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0F9" w:rsidRDefault="00C469E8">
      <w:pPr>
        <w:pStyle w:val="1"/>
        <w:ind w:left="0"/>
        <w:jc w:val="both"/>
        <w:rPr>
          <w:b/>
          <w:sz w:val="22"/>
          <w:szCs w:val="22"/>
        </w:rPr>
      </w:pPr>
      <w:r>
        <w:rPr>
          <w:b/>
          <w:sz w:val="22"/>
          <w:szCs w:val="22"/>
        </w:rPr>
        <w:t xml:space="preserve">         </w:t>
      </w:r>
    </w:p>
    <w:p w:rsidR="003600F9" w:rsidRDefault="003600F9"/>
    <w:p w:rsidR="003600F9" w:rsidRDefault="003600F9"/>
    <w:p w:rsidR="003600F9" w:rsidRDefault="00C469E8" w:rsidP="00A126A4">
      <w:pPr>
        <w:pStyle w:val="1"/>
        <w:jc w:val="center"/>
        <w:rPr>
          <w:b/>
          <w:sz w:val="28"/>
        </w:rPr>
      </w:pPr>
      <w:r>
        <w:rPr>
          <w:b/>
          <w:sz w:val="28"/>
        </w:rPr>
        <w:t>УТВЕРЖДЕНО</w:t>
      </w:r>
    </w:p>
    <w:p w:rsidR="003600F9" w:rsidRDefault="00C469E8">
      <w:pPr>
        <w:ind w:left="5040"/>
        <w:jc w:val="center"/>
        <w:rPr>
          <w:b/>
          <w:sz w:val="24"/>
          <w:szCs w:val="24"/>
        </w:rPr>
      </w:pPr>
      <w:r>
        <w:rPr>
          <w:b/>
          <w:sz w:val="24"/>
          <w:szCs w:val="24"/>
        </w:rPr>
        <w:t>Заседанием Правления Фонда</w:t>
      </w:r>
    </w:p>
    <w:p w:rsidR="003600F9" w:rsidRDefault="00C469E8">
      <w:pPr>
        <w:ind w:left="5040"/>
        <w:jc w:val="center"/>
        <w:rPr>
          <w:b/>
          <w:sz w:val="24"/>
          <w:szCs w:val="24"/>
        </w:rPr>
      </w:pPr>
      <w:r>
        <w:rPr>
          <w:b/>
          <w:sz w:val="24"/>
          <w:szCs w:val="24"/>
        </w:rPr>
        <w:t xml:space="preserve">Поддержки СМСП </w:t>
      </w:r>
      <w:proofErr w:type="gramStart"/>
      <w:r>
        <w:rPr>
          <w:b/>
          <w:sz w:val="24"/>
          <w:szCs w:val="24"/>
        </w:rPr>
        <w:t>муниципального</w:t>
      </w:r>
      <w:proofErr w:type="gramEnd"/>
    </w:p>
    <w:p w:rsidR="003600F9" w:rsidRDefault="00C469E8">
      <w:pPr>
        <w:ind w:left="5040"/>
        <w:jc w:val="center"/>
        <w:rPr>
          <w:b/>
          <w:sz w:val="24"/>
          <w:szCs w:val="24"/>
        </w:rPr>
      </w:pPr>
      <w:r>
        <w:rPr>
          <w:b/>
          <w:sz w:val="24"/>
          <w:szCs w:val="24"/>
        </w:rPr>
        <w:t xml:space="preserve">района Хворостянский протокол </w:t>
      </w:r>
    </w:p>
    <w:p w:rsidR="003600F9" w:rsidRDefault="00C469E8">
      <w:pPr>
        <w:ind w:left="5040"/>
        <w:jc w:val="center"/>
        <w:rPr>
          <w:b/>
          <w:sz w:val="24"/>
          <w:szCs w:val="24"/>
        </w:rPr>
      </w:pPr>
      <w:r>
        <w:rPr>
          <w:b/>
          <w:sz w:val="24"/>
          <w:szCs w:val="24"/>
        </w:rPr>
        <w:t>№  3 от 17.07.2012г.</w:t>
      </w:r>
    </w:p>
    <w:p w:rsidR="003600F9" w:rsidRDefault="00C469E8">
      <w:pPr>
        <w:ind w:left="5040"/>
        <w:jc w:val="center"/>
        <w:rPr>
          <w:b/>
          <w:sz w:val="24"/>
          <w:szCs w:val="24"/>
        </w:rPr>
      </w:pPr>
      <w:r>
        <w:rPr>
          <w:b/>
          <w:sz w:val="24"/>
          <w:szCs w:val="24"/>
        </w:rPr>
        <w:t>Председатель правления</w:t>
      </w:r>
    </w:p>
    <w:p w:rsidR="003600F9" w:rsidRDefault="00C469E8" w:rsidP="00A126A4">
      <w:pPr>
        <w:ind w:left="5040"/>
        <w:jc w:val="right"/>
        <w:rPr>
          <w:b/>
          <w:sz w:val="24"/>
          <w:szCs w:val="24"/>
        </w:rPr>
      </w:pPr>
      <w:r>
        <w:rPr>
          <w:b/>
          <w:sz w:val="24"/>
          <w:szCs w:val="24"/>
        </w:rPr>
        <w:t xml:space="preserve"> </w:t>
      </w:r>
      <w:r w:rsidR="00A126A4">
        <w:rPr>
          <w:b/>
          <w:sz w:val="24"/>
          <w:szCs w:val="24"/>
        </w:rPr>
        <w:t>_____________________</w:t>
      </w:r>
      <w:r>
        <w:rPr>
          <w:b/>
          <w:sz w:val="24"/>
          <w:szCs w:val="24"/>
        </w:rPr>
        <w:t xml:space="preserve">            А.Ф. Зайцев</w:t>
      </w:r>
    </w:p>
    <w:p w:rsidR="003600F9" w:rsidRDefault="00C469E8">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p>
    <w:p w:rsidR="003600F9" w:rsidRDefault="003600F9">
      <w:pPr>
        <w:rPr>
          <w:b/>
          <w:sz w:val="28"/>
        </w:rPr>
      </w:pPr>
    </w:p>
    <w:p w:rsidR="003600F9" w:rsidRDefault="003600F9">
      <w:pPr>
        <w:pStyle w:val="1"/>
        <w:ind w:left="0"/>
        <w:rPr>
          <w:b/>
          <w:sz w:val="28"/>
        </w:rPr>
      </w:pPr>
    </w:p>
    <w:p w:rsidR="003600F9" w:rsidRDefault="003600F9">
      <w:pPr>
        <w:rPr>
          <w:sz w:val="28"/>
        </w:rPr>
      </w:pPr>
    </w:p>
    <w:p w:rsidR="003600F9" w:rsidRDefault="00C469E8">
      <w:pPr>
        <w:jc w:val="center"/>
        <w:rPr>
          <w:b/>
          <w:sz w:val="36"/>
          <w:szCs w:val="36"/>
        </w:rPr>
      </w:pPr>
      <w:r>
        <w:rPr>
          <w:b/>
          <w:sz w:val="36"/>
          <w:szCs w:val="36"/>
        </w:rPr>
        <w:t>ПРАВИЛА</w:t>
      </w:r>
    </w:p>
    <w:p w:rsidR="003600F9" w:rsidRDefault="00C469E8">
      <w:pPr>
        <w:jc w:val="center"/>
        <w:rPr>
          <w:b/>
          <w:sz w:val="28"/>
          <w:szCs w:val="28"/>
        </w:rPr>
      </w:pPr>
      <w:r>
        <w:rPr>
          <w:b/>
          <w:sz w:val="28"/>
          <w:szCs w:val="28"/>
        </w:rPr>
        <w:t xml:space="preserve">предоставления  </w:t>
      </w:r>
      <w:proofErr w:type="spellStart"/>
      <w:r>
        <w:rPr>
          <w:b/>
          <w:sz w:val="28"/>
          <w:szCs w:val="28"/>
        </w:rPr>
        <w:t>микрозаймов</w:t>
      </w:r>
      <w:proofErr w:type="spellEnd"/>
    </w:p>
    <w:p w:rsidR="003600F9" w:rsidRDefault="00C469E8">
      <w:pPr>
        <w:pStyle w:val="ConsPlusNonformat"/>
        <w:widowControl/>
        <w:jc w:val="center"/>
        <w:rPr>
          <w:rFonts w:ascii="Times New Roman" w:hAnsi="Times New Roman" w:cs="Times New Roman"/>
          <w:b/>
          <w:bCs/>
          <w:sz w:val="28"/>
          <w:szCs w:val="28"/>
        </w:rPr>
      </w:pPr>
      <w:r>
        <w:rPr>
          <w:rFonts w:ascii="Times New Roman" w:hAnsi="Times New Roman" w:cs="Times New Roman"/>
          <w:b/>
          <w:bCs/>
          <w:sz w:val="28"/>
          <w:szCs w:val="28"/>
        </w:rPr>
        <w:t>субъектам малого и среднего предпринимательства в муниципальном  районе  Хворостянский  Самарской области</w:t>
      </w:r>
    </w:p>
    <w:p w:rsidR="003600F9" w:rsidRDefault="00C469E8">
      <w:pPr>
        <w:pStyle w:val="ConsPlusNonformat"/>
        <w:widowControl/>
        <w:jc w:val="center"/>
        <w:rPr>
          <w:rFonts w:ascii="Times New Roman" w:hAnsi="Times New Roman" w:cs="Times New Roman"/>
          <w:bCs/>
          <w:sz w:val="28"/>
          <w:szCs w:val="28"/>
        </w:rPr>
      </w:pPr>
      <w:r>
        <w:rPr>
          <w:rFonts w:ascii="Times New Roman" w:hAnsi="Times New Roman" w:cs="Times New Roman"/>
          <w:bCs/>
          <w:sz w:val="28"/>
          <w:szCs w:val="28"/>
        </w:rPr>
        <w:t xml:space="preserve"> </w:t>
      </w:r>
    </w:p>
    <w:p w:rsidR="003600F9" w:rsidRDefault="003600F9">
      <w:pPr>
        <w:jc w:val="center"/>
        <w:rPr>
          <w:b/>
          <w:sz w:val="26"/>
          <w:szCs w:val="26"/>
        </w:rPr>
      </w:pPr>
    </w:p>
    <w:p w:rsidR="003600F9" w:rsidRDefault="00C469E8">
      <w:pPr>
        <w:spacing w:line="360" w:lineRule="auto"/>
        <w:jc w:val="center"/>
        <w:rPr>
          <w:b/>
          <w:sz w:val="28"/>
          <w:szCs w:val="28"/>
        </w:rPr>
      </w:pPr>
      <w:r>
        <w:rPr>
          <w:b/>
          <w:sz w:val="28"/>
          <w:szCs w:val="28"/>
        </w:rPr>
        <w:t>1. ОБЩИЕ  ПОЛОЖЕНИЯ</w:t>
      </w:r>
    </w:p>
    <w:p w:rsidR="003600F9" w:rsidRDefault="00C469E8">
      <w:pPr>
        <w:widowControl w:val="0"/>
        <w:autoSpaceDE w:val="0"/>
        <w:spacing w:line="360" w:lineRule="auto"/>
        <w:ind w:firstLine="720"/>
        <w:jc w:val="both"/>
        <w:rPr>
          <w:sz w:val="28"/>
          <w:szCs w:val="28"/>
        </w:rPr>
      </w:pPr>
      <w:r>
        <w:rPr>
          <w:b/>
          <w:sz w:val="28"/>
          <w:szCs w:val="28"/>
        </w:rPr>
        <w:t>1.1.</w:t>
      </w:r>
      <w:r>
        <w:rPr>
          <w:sz w:val="26"/>
          <w:szCs w:val="26"/>
        </w:rPr>
        <w:t xml:space="preserve"> </w:t>
      </w:r>
      <w:proofErr w:type="gramStart"/>
      <w:r>
        <w:rPr>
          <w:sz w:val="28"/>
          <w:szCs w:val="28"/>
        </w:rPr>
        <w:t xml:space="preserve">Настоящие Правила разработаны в соответствии с Гражданским кодексом Российской Федерации,   Федеральным законом от 24.07.2007г. № 209-ФЗ «О развитии малого и среднего предпринимательства в Российской Федерации», Федеральным законом от 02.07.2010г. N 151-ФЗ «О </w:t>
      </w:r>
      <w:proofErr w:type="spellStart"/>
      <w:r>
        <w:rPr>
          <w:sz w:val="28"/>
          <w:szCs w:val="28"/>
        </w:rPr>
        <w:t>микрофинансовой</w:t>
      </w:r>
      <w:proofErr w:type="spellEnd"/>
      <w:r>
        <w:rPr>
          <w:sz w:val="28"/>
          <w:szCs w:val="28"/>
        </w:rPr>
        <w:t xml:space="preserve"> деятельности и </w:t>
      </w:r>
      <w:proofErr w:type="spellStart"/>
      <w:r>
        <w:rPr>
          <w:sz w:val="28"/>
          <w:szCs w:val="28"/>
        </w:rPr>
        <w:t>микрофинансовых</w:t>
      </w:r>
      <w:proofErr w:type="spellEnd"/>
      <w:r>
        <w:rPr>
          <w:sz w:val="28"/>
          <w:szCs w:val="28"/>
        </w:rPr>
        <w:t xml:space="preserve"> организациях», областной целевой программой «Развитие малого и среднего предпринимательства в Самарской области» на 2009-2012 годы, утвержденной постановлением Правительства Самарской области от 27.03.2009г</w:t>
      </w:r>
      <w:proofErr w:type="gramEnd"/>
      <w:r>
        <w:rPr>
          <w:sz w:val="28"/>
          <w:szCs w:val="28"/>
        </w:rPr>
        <w:t xml:space="preserve">. № 184, муниципальной целевой программой «Поддержка малого и среднего предпринимательства на территории муниципального района  Хворостянский  Самарской области на 2012-2014 годы», утвержденной постановлением Администрации муниципального района Хворостянский от 27.09.2012г. № 733, иным действующим законодательством Российской Федерации, Самарской области. </w:t>
      </w:r>
    </w:p>
    <w:p w:rsidR="003600F9" w:rsidRDefault="00C469E8">
      <w:pPr>
        <w:spacing w:line="360" w:lineRule="auto"/>
        <w:ind w:firstLine="720"/>
        <w:jc w:val="both"/>
        <w:rPr>
          <w:sz w:val="28"/>
          <w:szCs w:val="28"/>
        </w:rPr>
      </w:pPr>
      <w:r>
        <w:rPr>
          <w:b/>
          <w:sz w:val="28"/>
          <w:szCs w:val="28"/>
        </w:rPr>
        <w:t>1.2.</w:t>
      </w:r>
      <w:r>
        <w:rPr>
          <w:sz w:val="28"/>
          <w:szCs w:val="28"/>
        </w:rPr>
        <w:t xml:space="preserve"> В настоящих Правилах используются следующие понятия:</w:t>
      </w:r>
    </w:p>
    <w:p w:rsidR="003600F9" w:rsidRDefault="00C469E8">
      <w:pPr>
        <w:spacing w:line="360" w:lineRule="auto"/>
        <w:jc w:val="both"/>
        <w:rPr>
          <w:sz w:val="28"/>
          <w:szCs w:val="28"/>
        </w:rPr>
      </w:pPr>
      <w:r>
        <w:rPr>
          <w:sz w:val="28"/>
          <w:szCs w:val="28"/>
        </w:rPr>
        <w:tab/>
      </w:r>
      <w:proofErr w:type="gramStart"/>
      <w:r>
        <w:rPr>
          <w:b/>
          <w:sz w:val="28"/>
          <w:szCs w:val="28"/>
        </w:rPr>
        <w:t>«Субъекты малого и среднего предпринимательства»</w:t>
      </w:r>
      <w:r>
        <w:rPr>
          <w:sz w:val="28"/>
          <w:szCs w:val="28"/>
        </w:rPr>
        <w:t xml:space="preserve"> - внесенные в единый государственный реестр юридических лиц  коммерческие организации (за исключением государственных и муниципальных унитарных предприятий), а также физические лица, внесенные в едины</w:t>
      </w:r>
      <w:bookmarkStart w:id="0" w:name="_GoBack"/>
      <w:bookmarkEnd w:id="0"/>
      <w:r>
        <w:rPr>
          <w:sz w:val="28"/>
          <w:szCs w:val="28"/>
        </w:rPr>
        <w:t xml:space="preserve">й государственный реестр </w:t>
      </w:r>
      <w:r>
        <w:rPr>
          <w:sz w:val="28"/>
          <w:szCs w:val="28"/>
        </w:rPr>
        <w:lastRenderedPageBreak/>
        <w:t>индивидуальных предпринимателей и осуществляющие предпринимательскую деятельность без образования юридического лица, крестьянские (фермерские) хозяйства, соответствующие требованиям ст. 4 Федерального закона от 24.07.2007 г. № 209-ФЗ «О развитии малого и среднего предпринимательства в</w:t>
      </w:r>
      <w:proofErr w:type="gramEnd"/>
      <w:r>
        <w:rPr>
          <w:sz w:val="28"/>
          <w:szCs w:val="28"/>
        </w:rPr>
        <w:t xml:space="preserve"> Российской Федерации» (далее - СМСП).</w:t>
      </w:r>
    </w:p>
    <w:p w:rsidR="003600F9" w:rsidRDefault="00C469E8">
      <w:pPr>
        <w:spacing w:line="360" w:lineRule="auto"/>
        <w:ind w:firstLine="720"/>
        <w:jc w:val="both"/>
        <w:rPr>
          <w:sz w:val="28"/>
          <w:szCs w:val="28"/>
        </w:rPr>
      </w:pPr>
      <w:r>
        <w:rPr>
          <w:b/>
          <w:sz w:val="28"/>
          <w:szCs w:val="28"/>
        </w:rPr>
        <w:t>«Фонд»</w:t>
      </w:r>
      <w:r>
        <w:rPr>
          <w:sz w:val="28"/>
          <w:szCs w:val="28"/>
        </w:rPr>
        <w:t xml:space="preserve"> –  Фонд поддержки субъектов малого и среднего предпринимательства муниципального  района Хворостянский Самарской области.  </w:t>
      </w:r>
    </w:p>
    <w:p w:rsidR="003600F9" w:rsidRDefault="00C469E8">
      <w:pPr>
        <w:spacing w:line="360" w:lineRule="auto"/>
        <w:jc w:val="both"/>
        <w:rPr>
          <w:sz w:val="28"/>
          <w:szCs w:val="28"/>
        </w:rPr>
      </w:pPr>
      <w:r>
        <w:rPr>
          <w:sz w:val="28"/>
          <w:szCs w:val="28"/>
        </w:rPr>
        <w:tab/>
      </w:r>
      <w:r>
        <w:rPr>
          <w:b/>
          <w:sz w:val="28"/>
          <w:szCs w:val="28"/>
        </w:rPr>
        <w:t>«Заемщик»</w:t>
      </w:r>
      <w:r>
        <w:rPr>
          <w:sz w:val="28"/>
          <w:szCs w:val="28"/>
        </w:rPr>
        <w:t xml:space="preserve"> –   СМСП, заключивший   или   намеревающийся заключить договор займа с Фондом.</w:t>
      </w:r>
    </w:p>
    <w:p w:rsidR="003600F9" w:rsidRDefault="00C469E8">
      <w:pPr>
        <w:spacing w:line="360" w:lineRule="auto"/>
        <w:jc w:val="both"/>
        <w:rPr>
          <w:sz w:val="28"/>
          <w:szCs w:val="28"/>
        </w:rPr>
      </w:pPr>
      <w:r>
        <w:rPr>
          <w:sz w:val="28"/>
          <w:szCs w:val="28"/>
        </w:rPr>
        <w:tab/>
      </w:r>
      <w:r>
        <w:rPr>
          <w:b/>
          <w:sz w:val="28"/>
          <w:szCs w:val="28"/>
        </w:rPr>
        <w:t>«Правление Фонда»</w:t>
      </w:r>
      <w:r>
        <w:rPr>
          <w:sz w:val="28"/>
          <w:szCs w:val="28"/>
        </w:rPr>
        <w:t xml:space="preserve"> - высший постоянно действующий орган управления Фонда, осуществляющий общее руководство деятельностью Фонда в соответствии с его Уставом. </w:t>
      </w:r>
    </w:p>
    <w:p w:rsidR="003600F9" w:rsidRDefault="00C469E8">
      <w:pPr>
        <w:spacing w:line="360" w:lineRule="auto"/>
        <w:jc w:val="both"/>
        <w:rPr>
          <w:sz w:val="28"/>
          <w:szCs w:val="28"/>
        </w:rPr>
      </w:pPr>
      <w:r>
        <w:rPr>
          <w:sz w:val="28"/>
          <w:szCs w:val="28"/>
        </w:rPr>
        <w:tab/>
      </w:r>
      <w:r>
        <w:rPr>
          <w:b/>
          <w:sz w:val="28"/>
          <w:szCs w:val="28"/>
        </w:rPr>
        <w:t>«исполнительный директор Фонда»</w:t>
      </w:r>
      <w:r>
        <w:rPr>
          <w:sz w:val="28"/>
          <w:szCs w:val="28"/>
        </w:rPr>
        <w:t xml:space="preserve"> – единоличный исполнительный орган Фонда.   </w:t>
      </w:r>
    </w:p>
    <w:p w:rsidR="003600F9" w:rsidRDefault="00C469E8">
      <w:pPr>
        <w:autoSpaceDE w:val="0"/>
        <w:spacing w:line="360" w:lineRule="auto"/>
        <w:ind w:firstLine="540"/>
        <w:jc w:val="both"/>
        <w:rPr>
          <w:sz w:val="28"/>
          <w:szCs w:val="28"/>
        </w:rPr>
      </w:pPr>
      <w:r>
        <w:rPr>
          <w:b/>
          <w:sz w:val="28"/>
          <w:szCs w:val="28"/>
        </w:rPr>
        <w:t xml:space="preserve">   «</w:t>
      </w:r>
      <w:proofErr w:type="spellStart"/>
      <w:r>
        <w:rPr>
          <w:b/>
          <w:sz w:val="28"/>
          <w:szCs w:val="28"/>
        </w:rPr>
        <w:t>Микрозаем</w:t>
      </w:r>
      <w:proofErr w:type="spellEnd"/>
      <w:r>
        <w:rPr>
          <w:b/>
          <w:sz w:val="28"/>
          <w:szCs w:val="28"/>
        </w:rPr>
        <w:t>»</w:t>
      </w:r>
      <w:r>
        <w:rPr>
          <w:sz w:val="28"/>
          <w:szCs w:val="28"/>
        </w:rPr>
        <w:t xml:space="preserve"> - заем, предоставляемый займодавцем заемщику на условиях, предусмотренных договором займа, в сумме, не превышающей один миллион рублей.  </w:t>
      </w:r>
    </w:p>
    <w:p w:rsidR="003600F9" w:rsidRDefault="00C469E8">
      <w:pPr>
        <w:autoSpaceDE w:val="0"/>
        <w:spacing w:line="360" w:lineRule="auto"/>
        <w:ind w:firstLine="540"/>
        <w:jc w:val="both"/>
        <w:rPr>
          <w:sz w:val="28"/>
          <w:szCs w:val="28"/>
        </w:rPr>
      </w:pPr>
      <w:r>
        <w:rPr>
          <w:b/>
          <w:sz w:val="28"/>
          <w:szCs w:val="28"/>
        </w:rPr>
        <w:t xml:space="preserve">   «Транш»</w:t>
      </w:r>
      <w:r>
        <w:rPr>
          <w:sz w:val="28"/>
          <w:szCs w:val="28"/>
        </w:rPr>
        <w:t xml:space="preserve"> - часть денежных средств, переданная заемщику в любую дату в течение срока действия договора займа. </w:t>
      </w:r>
    </w:p>
    <w:p w:rsidR="003600F9" w:rsidRDefault="00C469E8">
      <w:pPr>
        <w:autoSpaceDE w:val="0"/>
        <w:spacing w:line="360" w:lineRule="auto"/>
        <w:ind w:firstLine="540"/>
        <w:jc w:val="both"/>
        <w:rPr>
          <w:sz w:val="28"/>
          <w:szCs w:val="28"/>
        </w:rPr>
      </w:pPr>
      <w:r>
        <w:rPr>
          <w:b/>
          <w:sz w:val="28"/>
          <w:szCs w:val="28"/>
        </w:rPr>
        <w:t xml:space="preserve">   «Программа Фонда»</w:t>
      </w:r>
      <w:r>
        <w:rPr>
          <w:sz w:val="28"/>
          <w:szCs w:val="28"/>
        </w:rPr>
        <w:t xml:space="preserve"> - изложение основных условий, положений и преимуще</w:t>
      </w:r>
      <w:proofErr w:type="gramStart"/>
      <w:r>
        <w:rPr>
          <w:sz w:val="28"/>
          <w:szCs w:val="28"/>
        </w:rPr>
        <w:t>ств  пр</w:t>
      </w:r>
      <w:proofErr w:type="gramEnd"/>
      <w:r>
        <w:rPr>
          <w:sz w:val="28"/>
          <w:szCs w:val="28"/>
        </w:rPr>
        <w:t xml:space="preserve">едоставления </w:t>
      </w:r>
      <w:proofErr w:type="spellStart"/>
      <w:r>
        <w:rPr>
          <w:sz w:val="28"/>
          <w:szCs w:val="28"/>
        </w:rPr>
        <w:t>микрозаймов</w:t>
      </w:r>
      <w:proofErr w:type="spellEnd"/>
      <w:r>
        <w:rPr>
          <w:sz w:val="28"/>
          <w:szCs w:val="28"/>
        </w:rPr>
        <w:t xml:space="preserve"> Фондом.</w:t>
      </w:r>
    </w:p>
    <w:p w:rsidR="003600F9" w:rsidRDefault="00C469E8">
      <w:pPr>
        <w:spacing w:line="360" w:lineRule="auto"/>
        <w:jc w:val="both"/>
        <w:rPr>
          <w:sz w:val="28"/>
          <w:szCs w:val="28"/>
        </w:rPr>
      </w:pPr>
      <w:r>
        <w:tab/>
      </w:r>
      <w:r>
        <w:rPr>
          <w:b/>
          <w:sz w:val="28"/>
          <w:szCs w:val="28"/>
        </w:rPr>
        <w:t>1.3.</w:t>
      </w:r>
      <w:r>
        <w:rPr>
          <w:sz w:val="28"/>
          <w:szCs w:val="28"/>
        </w:rPr>
        <w:t xml:space="preserve"> Настоящие   Правила    определяют    условия    и   порядок   предоставления займов  СМСП. </w:t>
      </w:r>
    </w:p>
    <w:p w:rsidR="003600F9" w:rsidRDefault="003600F9">
      <w:pPr>
        <w:spacing w:line="360" w:lineRule="auto"/>
        <w:jc w:val="center"/>
        <w:rPr>
          <w:sz w:val="28"/>
          <w:szCs w:val="28"/>
        </w:rPr>
      </w:pPr>
    </w:p>
    <w:p w:rsidR="003600F9" w:rsidRDefault="00C469E8">
      <w:pPr>
        <w:spacing w:line="360" w:lineRule="auto"/>
        <w:jc w:val="center"/>
        <w:rPr>
          <w:sz w:val="28"/>
          <w:szCs w:val="28"/>
        </w:rPr>
      </w:pPr>
      <w:r>
        <w:rPr>
          <w:sz w:val="28"/>
          <w:szCs w:val="28"/>
        </w:rPr>
        <w:t xml:space="preserve"> </w:t>
      </w:r>
      <w:r>
        <w:rPr>
          <w:b/>
          <w:sz w:val="28"/>
          <w:szCs w:val="28"/>
        </w:rPr>
        <w:t>2. УСЛОВИЯ ПРЕДОСТАВЛЕНИЯ ЗАЙМОВ ФОНДОМ</w:t>
      </w:r>
      <w:r>
        <w:rPr>
          <w:sz w:val="28"/>
          <w:szCs w:val="28"/>
        </w:rPr>
        <w:t xml:space="preserve"> </w:t>
      </w:r>
    </w:p>
    <w:p w:rsidR="003600F9" w:rsidRDefault="00C469E8">
      <w:pPr>
        <w:spacing w:line="360" w:lineRule="auto"/>
        <w:ind w:firstLine="709"/>
        <w:jc w:val="both"/>
        <w:rPr>
          <w:sz w:val="28"/>
          <w:szCs w:val="28"/>
        </w:rPr>
      </w:pPr>
      <w:r>
        <w:rPr>
          <w:b/>
          <w:sz w:val="28"/>
          <w:szCs w:val="28"/>
        </w:rPr>
        <w:t>2.1.</w:t>
      </w:r>
      <w:r>
        <w:rPr>
          <w:sz w:val="28"/>
          <w:szCs w:val="28"/>
        </w:rPr>
        <w:t xml:space="preserve">  </w:t>
      </w:r>
      <w:proofErr w:type="spellStart"/>
      <w:r>
        <w:rPr>
          <w:sz w:val="28"/>
          <w:szCs w:val="28"/>
        </w:rPr>
        <w:t>Микрозаймы</w:t>
      </w:r>
      <w:proofErr w:type="spellEnd"/>
      <w:r>
        <w:rPr>
          <w:sz w:val="28"/>
          <w:szCs w:val="28"/>
        </w:rPr>
        <w:t xml:space="preserve"> предоставляются Фондом в валюте РФ при наличии </w:t>
      </w:r>
    </w:p>
    <w:p w:rsidR="003600F9" w:rsidRDefault="00C469E8">
      <w:pPr>
        <w:spacing w:line="360" w:lineRule="auto"/>
        <w:ind w:firstLine="709"/>
        <w:jc w:val="both"/>
        <w:rPr>
          <w:sz w:val="28"/>
          <w:szCs w:val="28"/>
        </w:rPr>
      </w:pPr>
      <w:r>
        <w:rPr>
          <w:sz w:val="28"/>
          <w:szCs w:val="28"/>
        </w:rPr>
        <w:t>денежных средств.</w:t>
      </w:r>
    </w:p>
    <w:p w:rsidR="003600F9" w:rsidRDefault="00C469E8">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2.2.</w:t>
      </w:r>
      <w:r>
        <w:rPr>
          <w:rFonts w:ascii="Times New Roman" w:hAnsi="Times New Roman" w:cs="Times New Roman"/>
          <w:sz w:val="28"/>
          <w:szCs w:val="28"/>
        </w:rPr>
        <w:t xml:space="preserve">   Фонд предоставляет </w:t>
      </w:r>
      <w:proofErr w:type="spellStart"/>
      <w:r>
        <w:rPr>
          <w:rFonts w:ascii="Times New Roman" w:hAnsi="Times New Roman" w:cs="Times New Roman"/>
          <w:sz w:val="28"/>
          <w:szCs w:val="28"/>
        </w:rPr>
        <w:t>микрозаймы</w:t>
      </w:r>
      <w:proofErr w:type="spellEnd"/>
      <w:r>
        <w:rPr>
          <w:rFonts w:ascii="Times New Roman" w:hAnsi="Times New Roman" w:cs="Times New Roman"/>
          <w:sz w:val="28"/>
          <w:szCs w:val="28"/>
        </w:rPr>
        <w:t xml:space="preserve"> СМСП, отвечающим следующим требованиям:</w:t>
      </w:r>
    </w:p>
    <w:p w:rsidR="003600F9" w:rsidRDefault="00C469E8">
      <w:pPr>
        <w:spacing w:line="360" w:lineRule="auto"/>
        <w:ind w:firstLine="709"/>
        <w:jc w:val="both"/>
        <w:rPr>
          <w:sz w:val="28"/>
          <w:szCs w:val="28"/>
        </w:rPr>
      </w:pPr>
      <w:r>
        <w:rPr>
          <w:sz w:val="28"/>
          <w:szCs w:val="28"/>
        </w:rPr>
        <w:lastRenderedPageBreak/>
        <w:t xml:space="preserve">а) </w:t>
      </w:r>
      <w:proofErr w:type="gramStart"/>
      <w:r>
        <w:rPr>
          <w:sz w:val="28"/>
          <w:szCs w:val="28"/>
        </w:rPr>
        <w:t>зарегистрированным</w:t>
      </w:r>
      <w:proofErr w:type="gramEnd"/>
      <w:r>
        <w:rPr>
          <w:sz w:val="28"/>
          <w:szCs w:val="28"/>
        </w:rPr>
        <w:t xml:space="preserve"> и осуществляющим свою деятельность на территории муниципального района Хворостянский Самарской области;</w:t>
      </w:r>
    </w:p>
    <w:p w:rsidR="003600F9" w:rsidRDefault="00C469E8">
      <w:pPr>
        <w:spacing w:line="360" w:lineRule="auto"/>
        <w:ind w:firstLine="709"/>
        <w:jc w:val="both"/>
        <w:rPr>
          <w:sz w:val="28"/>
          <w:szCs w:val="28"/>
        </w:rPr>
      </w:pPr>
      <w:r>
        <w:rPr>
          <w:sz w:val="28"/>
          <w:szCs w:val="28"/>
        </w:rPr>
        <w:t xml:space="preserve"> </w:t>
      </w:r>
      <w:proofErr w:type="gramStart"/>
      <w:r>
        <w:rPr>
          <w:sz w:val="28"/>
          <w:szCs w:val="28"/>
        </w:rPr>
        <w:t>б) не имеющим за 6 (шесть) месяцев (либо меньшего срока, в зависимости от срока регистрации СМСП), предшествующих дате обращения в Фонд за получением займа, нарушений</w:t>
      </w:r>
      <w:r>
        <w:rPr>
          <w:rStyle w:val="a4"/>
          <w:sz w:val="28"/>
          <w:szCs w:val="28"/>
        </w:rPr>
        <w:footnoteReference w:id="1"/>
      </w:r>
      <w:r>
        <w:rPr>
          <w:sz w:val="28"/>
          <w:szCs w:val="28"/>
        </w:rPr>
        <w:t xml:space="preserve"> условий ранее заключенных кредитных договоров, договоров займа, лизинга и т.п.;</w:t>
      </w:r>
      <w:proofErr w:type="gramEnd"/>
    </w:p>
    <w:p w:rsidR="003600F9" w:rsidRDefault="00C469E8">
      <w:pPr>
        <w:spacing w:line="360" w:lineRule="auto"/>
        <w:ind w:firstLine="709"/>
        <w:jc w:val="both"/>
        <w:rPr>
          <w:sz w:val="28"/>
          <w:szCs w:val="28"/>
        </w:rPr>
      </w:pPr>
      <w:proofErr w:type="gramStart"/>
      <w:r>
        <w:rPr>
          <w:sz w:val="28"/>
          <w:szCs w:val="28"/>
        </w:rPr>
        <w:t>в) не имеющим на   дату  обращения в  Фонд за получением займа просроченной задолженности по уплате налогов и сборов в бюджеты бюджетной системы Российской Федерации;</w:t>
      </w:r>
      <w:proofErr w:type="gramEnd"/>
    </w:p>
    <w:p w:rsidR="003600F9" w:rsidRDefault="00C469E8">
      <w:pPr>
        <w:spacing w:line="360" w:lineRule="auto"/>
        <w:ind w:firstLine="709"/>
        <w:jc w:val="both"/>
        <w:rPr>
          <w:sz w:val="28"/>
          <w:szCs w:val="28"/>
        </w:rPr>
      </w:pPr>
      <w:proofErr w:type="gramStart"/>
      <w:r>
        <w:rPr>
          <w:sz w:val="28"/>
          <w:szCs w:val="28"/>
        </w:rPr>
        <w:t xml:space="preserve">г) предоставившим обоснование    целевого   использования займа  и    своевременного возврата предоставленных денежных средств и процентов по ним;  </w:t>
      </w:r>
      <w:proofErr w:type="gramEnd"/>
    </w:p>
    <w:p w:rsidR="003600F9" w:rsidRDefault="00C469E8">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предоставившим обеспечение займа (залог, поручительство) в размере 100% от суммы своих обязательств в части </w:t>
      </w:r>
      <w:proofErr w:type="gramStart"/>
      <w:r>
        <w:rPr>
          <w:rFonts w:ascii="Times New Roman" w:hAnsi="Times New Roman" w:cs="Times New Roman"/>
          <w:sz w:val="28"/>
          <w:szCs w:val="28"/>
        </w:rPr>
        <w:t>возврата</w:t>
      </w:r>
      <w:proofErr w:type="gramEnd"/>
      <w:r>
        <w:rPr>
          <w:rFonts w:ascii="Times New Roman" w:hAnsi="Times New Roman" w:cs="Times New Roman"/>
          <w:sz w:val="28"/>
          <w:szCs w:val="28"/>
        </w:rPr>
        <w:t xml:space="preserve"> фактически полученной суммы займа и уплаты процентов на нее;</w:t>
      </w:r>
    </w:p>
    <w:p w:rsidR="003600F9" w:rsidRDefault="00C469E8">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наличие положительной, по мнению Фонда, деловой репутации или отсутствие отрицательной. </w:t>
      </w:r>
    </w:p>
    <w:p w:rsidR="003600F9" w:rsidRDefault="00C469E8">
      <w:pPr>
        <w:spacing w:line="360" w:lineRule="auto"/>
        <w:ind w:firstLine="709"/>
        <w:jc w:val="both"/>
        <w:rPr>
          <w:sz w:val="28"/>
          <w:szCs w:val="28"/>
        </w:rPr>
      </w:pPr>
      <w:r>
        <w:rPr>
          <w:sz w:val="28"/>
          <w:szCs w:val="28"/>
        </w:rPr>
        <w:t xml:space="preserve">ж) </w:t>
      </w:r>
      <w:proofErr w:type="gramStart"/>
      <w:r>
        <w:rPr>
          <w:sz w:val="28"/>
          <w:szCs w:val="28"/>
        </w:rPr>
        <w:t>предоставившим</w:t>
      </w:r>
      <w:proofErr w:type="gramEnd"/>
      <w:r>
        <w:rPr>
          <w:sz w:val="28"/>
          <w:szCs w:val="28"/>
        </w:rPr>
        <w:t xml:space="preserve"> необходимые документы в соответствии с Программами Фонда.</w:t>
      </w:r>
    </w:p>
    <w:p w:rsidR="003600F9" w:rsidRDefault="00C469E8">
      <w:pPr>
        <w:spacing w:line="360" w:lineRule="auto"/>
        <w:ind w:firstLine="709"/>
        <w:jc w:val="both"/>
        <w:rPr>
          <w:sz w:val="28"/>
          <w:szCs w:val="28"/>
        </w:rPr>
      </w:pPr>
      <w:r>
        <w:rPr>
          <w:sz w:val="28"/>
          <w:szCs w:val="28"/>
        </w:rPr>
        <w:tab/>
      </w:r>
      <w:r>
        <w:rPr>
          <w:b/>
          <w:sz w:val="28"/>
          <w:szCs w:val="28"/>
        </w:rPr>
        <w:t>2.3.</w:t>
      </w:r>
      <w:r>
        <w:rPr>
          <w:sz w:val="28"/>
          <w:szCs w:val="28"/>
        </w:rPr>
        <w:t xml:space="preserve"> Фонд не выдает займы  СМСП, не соответствующим требованиям пункта 2.2. настоящих Правил, а также: </w:t>
      </w:r>
    </w:p>
    <w:p w:rsidR="003600F9" w:rsidRDefault="00C469E8">
      <w:pPr>
        <w:spacing w:line="360" w:lineRule="auto"/>
        <w:ind w:firstLine="709"/>
        <w:jc w:val="both"/>
        <w:rPr>
          <w:sz w:val="28"/>
          <w:szCs w:val="28"/>
        </w:rPr>
      </w:pPr>
      <w:r>
        <w:rPr>
          <w:sz w:val="28"/>
          <w:szCs w:val="28"/>
        </w:rPr>
        <w:t xml:space="preserve">- находящимся в процессе ликвидации, реорганизации, банкротства, а также </w:t>
      </w:r>
      <w:proofErr w:type="gramStart"/>
      <w:r>
        <w:rPr>
          <w:sz w:val="28"/>
          <w:szCs w:val="28"/>
        </w:rPr>
        <w:t>деятельность</w:t>
      </w:r>
      <w:proofErr w:type="gramEnd"/>
      <w:r>
        <w:rPr>
          <w:sz w:val="28"/>
          <w:szCs w:val="28"/>
        </w:rPr>
        <w:t xml:space="preserve"> которых приостановлена в установленном действующим законодательством порядке;</w:t>
      </w:r>
    </w:p>
    <w:p w:rsidR="003600F9" w:rsidRDefault="00C469E8">
      <w:pPr>
        <w:spacing w:line="360" w:lineRule="auto"/>
        <w:ind w:firstLine="709"/>
        <w:jc w:val="both"/>
        <w:rPr>
          <w:sz w:val="28"/>
          <w:szCs w:val="28"/>
        </w:rPr>
      </w:pPr>
      <w:r>
        <w:rPr>
          <w:sz w:val="28"/>
          <w:szCs w:val="28"/>
        </w:rPr>
        <w:t>- кредитным организациям;</w:t>
      </w:r>
    </w:p>
    <w:p w:rsidR="003600F9" w:rsidRDefault="00C469E8">
      <w:pPr>
        <w:spacing w:line="360" w:lineRule="auto"/>
        <w:ind w:firstLine="709"/>
        <w:jc w:val="both"/>
        <w:rPr>
          <w:sz w:val="28"/>
          <w:szCs w:val="28"/>
        </w:rPr>
      </w:pPr>
      <w:r>
        <w:rPr>
          <w:sz w:val="28"/>
          <w:szCs w:val="28"/>
        </w:rPr>
        <w:t>- ломбардам;</w:t>
      </w:r>
    </w:p>
    <w:p w:rsidR="003600F9" w:rsidRDefault="00C469E8">
      <w:pPr>
        <w:spacing w:line="360" w:lineRule="auto"/>
        <w:ind w:firstLine="709"/>
        <w:jc w:val="both"/>
        <w:rPr>
          <w:sz w:val="28"/>
          <w:szCs w:val="28"/>
        </w:rPr>
      </w:pPr>
      <w:r>
        <w:rPr>
          <w:sz w:val="28"/>
          <w:szCs w:val="28"/>
        </w:rPr>
        <w:t>- страховым организациям;</w:t>
      </w:r>
    </w:p>
    <w:p w:rsidR="003600F9" w:rsidRDefault="00C469E8">
      <w:pPr>
        <w:spacing w:line="360" w:lineRule="auto"/>
        <w:ind w:firstLine="709"/>
        <w:jc w:val="both"/>
        <w:rPr>
          <w:sz w:val="28"/>
          <w:szCs w:val="28"/>
        </w:rPr>
      </w:pPr>
      <w:r>
        <w:rPr>
          <w:sz w:val="28"/>
          <w:szCs w:val="28"/>
        </w:rPr>
        <w:t>- инвестиционным фондам;</w:t>
      </w:r>
    </w:p>
    <w:p w:rsidR="003600F9" w:rsidRDefault="00C469E8">
      <w:pPr>
        <w:spacing w:line="360" w:lineRule="auto"/>
        <w:ind w:firstLine="709"/>
        <w:jc w:val="both"/>
        <w:rPr>
          <w:sz w:val="28"/>
          <w:szCs w:val="28"/>
        </w:rPr>
      </w:pPr>
      <w:r>
        <w:rPr>
          <w:sz w:val="28"/>
          <w:szCs w:val="28"/>
        </w:rPr>
        <w:t>- негосударственным и пенсионным фондам;</w:t>
      </w:r>
    </w:p>
    <w:p w:rsidR="003600F9" w:rsidRDefault="00C469E8">
      <w:pPr>
        <w:spacing w:line="360" w:lineRule="auto"/>
        <w:ind w:firstLine="709"/>
        <w:jc w:val="both"/>
        <w:rPr>
          <w:sz w:val="28"/>
          <w:szCs w:val="28"/>
        </w:rPr>
      </w:pPr>
      <w:r>
        <w:rPr>
          <w:sz w:val="28"/>
          <w:szCs w:val="28"/>
        </w:rPr>
        <w:t>- профессиональным участникам рынка ценных бумаг;</w:t>
      </w:r>
    </w:p>
    <w:p w:rsidR="003600F9" w:rsidRDefault="00C469E8">
      <w:pPr>
        <w:spacing w:line="360" w:lineRule="auto"/>
        <w:ind w:firstLine="709"/>
        <w:jc w:val="both"/>
        <w:rPr>
          <w:sz w:val="28"/>
          <w:szCs w:val="28"/>
        </w:rPr>
      </w:pPr>
      <w:proofErr w:type="gramStart"/>
      <w:r>
        <w:rPr>
          <w:sz w:val="28"/>
          <w:szCs w:val="28"/>
        </w:rPr>
        <w:lastRenderedPageBreak/>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3600F9" w:rsidRDefault="00C469E8">
      <w:pPr>
        <w:spacing w:line="360" w:lineRule="auto"/>
        <w:ind w:firstLine="709"/>
        <w:jc w:val="both"/>
        <w:rPr>
          <w:sz w:val="28"/>
          <w:szCs w:val="28"/>
        </w:rPr>
      </w:pPr>
      <w:r>
        <w:rPr>
          <w:sz w:val="28"/>
          <w:szCs w:val="28"/>
        </w:rPr>
        <w:t>- на цели проведения расчетов по заработной плате, уплаты налогов и иных обязательных платежей, оплаты текущих расходов по обслуживанию кредитов, займов или договоров лизинга и иные цели, не связанные с осуществлением Заемщиком основной деятельности (только для целевого займа);</w:t>
      </w:r>
    </w:p>
    <w:p w:rsidR="003600F9" w:rsidRDefault="00C469E8">
      <w:pPr>
        <w:spacing w:line="360" w:lineRule="auto"/>
        <w:ind w:firstLine="709"/>
        <w:jc w:val="both"/>
        <w:rPr>
          <w:sz w:val="28"/>
          <w:szCs w:val="28"/>
        </w:rPr>
      </w:pPr>
      <w:r>
        <w:rPr>
          <w:sz w:val="28"/>
          <w:szCs w:val="28"/>
        </w:rPr>
        <w:tab/>
      </w:r>
      <w:proofErr w:type="gramStart"/>
      <w:r>
        <w:rPr>
          <w:sz w:val="28"/>
          <w:szCs w:val="28"/>
        </w:rPr>
        <w:t xml:space="preserve">- являющимся участниками соглашений о разделе продукции; </w:t>
      </w:r>
      <w:proofErr w:type="gramEnd"/>
    </w:p>
    <w:p w:rsidR="003600F9" w:rsidRDefault="00C469E8">
      <w:pPr>
        <w:spacing w:line="360" w:lineRule="auto"/>
        <w:ind w:firstLine="709"/>
        <w:jc w:val="both"/>
        <w:rPr>
          <w:sz w:val="28"/>
          <w:szCs w:val="28"/>
        </w:rPr>
      </w:pPr>
      <w:r>
        <w:rPr>
          <w:sz w:val="28"/>
          <w:szCs w:val="28"/>
        </w:rPr>
        <w:t>- аффилированным по отношению к Фонду лицам;</w:t>
      </w:r>
    </w:p>
    <w:p w:rsidR="003600F9" w:rsidRDefault="00C469E8">
      <w:pPr>
        <w:autoSpaceDE w:val="0"/>
        <w:spacing w:line="360" w:lineRule="auto"/>
        <w:ind w:firstLine="709"/>
        <w:jc w:val="both"/>
        <w:rPr>
          <w:sz w:val="28"/>
          <w:szCs w:val="28"/>
        </w:rPr>
      </w:pPr>
      <w:r>
        <w:rPr>
          <w:sz w:val="28"/>
          <w:szCs w:val="28"/>
        </w:rPr>
        <w:t xml:space="preserve">- выдавать заемщику </w:t>
      </w:r>
      <w:proofErr w:type="spellStart"/>
      <w:r>
        <w:rPr>
          <w:sz w:val="28"/>
          <w:szCs w:val="28"/>
        </w:rPr>
        <w:t>микрозаем</w:t>
      </w:r>
      <w:proofErr w:type="spellEnd"/>
      <w:r>
        <w:rPr>
          <w:sz w:val="28"/>
          <w:szCs w:val="28"/>
        </w:rPr>
        <w:t xml:space="preserve"> (</w:t>
      </w:r>
      <w:proofErr w:type="spellStart"/>
      <w:r>
        <w:rPr>
          <w:sz w:val="28"/>
          <w:szCs w:val="28"/>
        </w:rPr>
        <w:t>микрозаймы</w:t>
      </w:r>
      <w:proofErr w:type="spellEnd"/>
      <w:r>
        <w:rPr>
          <w:sz w:val="28"/>
          <w:szCs w:val="28"/>
        </w:rPr>
        <w:t xml:space="preserve">), если сумма обязательств заемщика перед Фондом по договорам </w:t>
      </w:r>
      <w:proofErr w:type="spellStart"/>
      <w:r>
        <w:rPr>
          <w:sz w:val="28"/>
          <w:szCs w:val="28"/>
        </w:rPr>
        <w:t>микрозаймов</w:t>
      </w:r>
      <w:proofErr w:type="spellEnd"/>
      <w:r>
        <w:rPr>
          <w:sz w:val="28"/>
          <w:szCs w:val="28"/>
        </w:rPr>
        <w:t xml:space="preserve"> в случае предоставления такого </w:t>
      </w:r>
      <w:proofErr w:type="spellStart"/>
      <w:r>
        <w:rPr>
          <w:sz w:val="28"/>
          <w:szCs w:val="28"/>
        </w:rPr>
        <w:t>микрозайма</w:t>
      </w:r>
      <w:proofErr w:type="spellEnd"/>
      <w:r>
        <w:rPr>
          <w:sz w:val="28"/>
          <w:szCs w:val="28"/>
        </w:rPr>
        <w:t xml:space="preserve"> (</w:t>
      </w:r>
      <w:proofErr w:type="spellStart"/>
      <w:r>
        <w:rPr>
          <w:sz w:val="28"/>
          <w:szCs w:val="28"/>
        </w:rPr>
        <w:t>микрозаймов</w:t>
      </w:r>
      <w:proofErr w:type="spellEnd"/>
      <w:r>
        <w:rPr>
          <w:sz w:val="28"/>
          <w:szCs w:val="28"/>
        </w:rPr>
        <w:t>) превысит один миллион рублей.</w:t>
      </w:r>
    </w:p>
    <w:p w:rsidR="003600F9" w:rsidRDefault="00C469E8">
      <w:pPr>
        <w:spacing w:line="360" w:lineRule="auto"/>
        <w:jc w:val="center"/>
        <w:rPr>
          <w:b/>
          <w:sz w:val="28"/>
          <w:szCs w:val="28"/>
        </w:rPr>
      </w:pPr>
      <w:r>
        <w:rPr>
          <w:b/>
          <w:sz w:val="28"/>
          <w:szCs w:val="28"/>
        </w:rPr>
        <w:t>3. ПОРЯДОК ПРЕДОСТАВЛЕНИЯ МИКРОЗАЙМА</w:t>
      </w:r>
    </w:p>
    <w:p w:rsidR="003600F9" w:rsidRDefault="00C469E8">
      <w:pPr>
        <w:spacing w:line="360" w:lineRule="auto"/>
        <w:ind w:firstLine="720"/>
        <w:jc w:val="both"/>
        <w:rPr>
          <w:sz w:val="28"/>
          <w:szCs w:val="28"/>
        </w:rPr>
      </w:pPr>
      <w:r>
        <w:rPr>
          <w:b/>
          <w:sz w:val="28"/>
          <w:szCs w:val="28"/>
        </w:rPr>
        <w:t xml:space="preserve">3.1. </w:t>
      </w:r>
      <w:r>
        <w:rPr>
          <w:sz w:val="28"/>
          <w:szCs w:val="28"/>
        </w:rPr>
        <w:t xml:space="preserve">Заемщик предоставляет в Фонд заявку на получение </w:t>
      </w:r>
      <w:proofErr w:type="spellStart"/>
      <w:r>
        <w:rPr>
          <w:sz w:val="28"/>
          <w:szCs w:val="28"/>
        </w:rPr>
        <w:t>микрозайма</w:t>
      </w:r>
      <w:proofErr w:type="spellEnd"/>
      <w:r>
        <w:rPr>
          <w:sz w:val="28"/>
          <w:szCs w:val="28"/>
        </w:rPr>
        <w:t xml:space="preserve"> (далее - Заявка) и необходимые документы, согласно Программам Фонда.  </w:t>
      </w:r>
    </w:p>
    <w:p w:rsidR="003600F9" w:rsidRDefault="00C469E8">
      <w:pPr>
        <w:spacing w:line="360" w:lineRule="auto"/>
        <w:ind w:firstLine="709"/>
        <w:jc w:val="both"/>
        <w:rPr>
          <w:sz w:val="28"/>
          <w:szCs w:val="28"/>
        </w:rPr>
      </w:pPr>
      <w:r>
        <w:rPr>
          <w:b/>
          <w:sz w:val="28"/>
          <w:szCs w:val="28"/>
        </w:rPr>
        <w:t>3.2.</w:t>
      </w:r>
      <w:r>
        <w:rPr>
          <w:sz w:val="28"/>
          <w:szCs w:val="28"/>
        </w:rPr>
        <w:t xml:space="preserve"> Фонд не рассматривает Заявку, если Заемщик не представил предусмотренные пунктом 3.1. настоящих Правил документы, либо представил документы, не соответствующие установленным требованиям и (или) не в полном объеме, а так же если содержащиеся в них сведения не соответствуют действительности. </w:t>
      </w:r>
    </w:p>
    <w:p w:rsidR="003600F9" w:rsidRDefault="00C469E8">
      <w:pPr>
        <w:spacing w:line="360" w:lineRule="auto"/>
        <w:ind w:firstLine="709"/>
        <w:jc w:val="both"/>
        <w:rPr>
          <w:sz w:val="28"/>
          <w:szCs w:val="28"/>
        </w:rPr>
      </w:pPr>
      <w:r>
        <w:rPr>
          <w:b/>
          <w:sz w:val="28"/>
          <w:szCs w:val="28"/>
        </w:rPr>
        <w:t>3.3.</w:t>
      </w:r>
      <w:r>
        <w:rPr>
          <w:sz w:val="28"/>
          <w:szCs w:val="28"/>
        </w:rPr>
        <w:t xml:space="preserve">  Процентная ставка и срок по договорам  </w:t>
      </w:r>
      <w:proofErr w:type="spellStart"/>
      <w:r>
        <w:rPr>
          <w:sz w:val="28"/>
          <w:szCs w:val="28"/>
        </w:rPr>
        <w:t>микрозайма</w:t>
      </w:r>
      <w:proofErr w:type="spellEnd"/>
      <w:r>
        <w:rPr>
          <w:sz w:val="28"/>
          <w:szCs w:val="28"/>
        </w:rPr>
        <w:t xml:space="preserve"> устанавливается Правлением Фонда в соответствии с Программами Фонда и утверждается протоколом на один год.    </w:t>
      </w:r>
    </w:p>
    <w:p w:rsidR="003600F9" w:rsidRDefault="00C469E8">
      <w:pPr>
        <w:spacing w:line="360" w:lineRule="auto"/>
        <w:ind w:firstLine="709"/>
        <w:jc w:val="both"/>
        <w:rPr>
          <w:sz w:val="28"/>
          <w:szCs w:val="28"/>
        </w:rPr>
      </w:pPr>
      <w:r>
        <w:rPr>
          <w:b/>
          <w:sz w:val="28"/>
          <w:szCs w:val="28"/>
        </w:rPr>
        <w:t>3.4.</w:t>
      </w:r>
      <w:r>
        <w:rPr>
          <w:sz w:val="28"/>
          <w:szCs w:val="28"/>
        </w:rPr>
        <w:t xml:space="preserve"> </w:t>
      </w:r>
      <w:proofErr w:type="spellStart"/>
      <w:r>
        <w:rPr>
          <w:sz w:val="28"/>
          <w:szCs w:val="28"/>
        </w:rPr>
        <w:t>Микрозайм</w:t>
      </w:r>
      <w:proofErr w:type="spellEnd"/>
      <w:r>
        <w:rPr>
          <w:sz w:val="28"/>
          <w:szCs w:val="28"/>
        </w:rPr>
        <w:t xml:space="preserve"> предоставляется при условии регулярного контроля Фонда за использованием Заемщиком займа и его возвратности.</w:t>
      </w:r>
    </w:p>
    <w:p w:rsidR="003600F9" w:rsidRDefault="00C469E8">
      <w:pPr>
        <w:spacing w:line="360" w:lineRule="auto"/>
        <w:ind w:firstLine="709"/>
        <w:jc w:val="both"/>
        <w:rPr>
          <w:sz w:val="28"/>
          <w:szCs w:val="28"/>
        </w:rPr>
      </w:pPr>
      <w:r>
        <w:rPr>
          <w:b/>
          <w:sz w:val="28"/>
          <w:szCs w:val="28"/>
        </w:rPr>
        <w:t>3.5.</w:t>
      </w:r>
      <w:r>
        <w:rPr>
          <w:sz w:val="28"/>
          <w:szCs w:val="28"/>
        </w:rPr>
        <w:t xml:space="preserve"> При нарушении Заемщиком условий договора </w:t>
      </w:r>
      <w:proofErr w:type="spellStart"/>
      <w:r>
        <w:rPr>
          <w:sz w:val="28"/>
          <w:szCs w:val="28"/>
        </w:rPr>
        <w:t>микрозайма</w:t>
      </w:r>
      <w:proofErr w:type="spellEnd"/>
      <w:r>
        <w:rPr>
          <w:sz w:val="28"/>
          <w:szCs w:val="28"/>
        </w:rPr>
        <w:t xml:space="preserve">, а именно: нецелевого использования полученных средств, представления недостоверной информации на момент рассмотрения заявки, а также при возникновении обстоятельств, усиливающих риск не возврата средств, Фонд имеет право в одностороннем порядке расторгнуть договор и требовать  досрочного возврата </w:t>
      </w:r>
    </w:p>
    <w:p w:rsidR="003600F9" w:rsidRDefault="00C469E8">
      <w:pPr>
        <w:spacing w:line="360" w:lineRule="auto"/>
        <w:jc w:val="both"/>
        <w:rPr>
          <w:sz w:val="28"/>
          <w:szCs w:val="28"/>
        </w:rPr>
      </w:pPr>
      <w:r>
        <w:rPr>
          <w:sz w:val="28"/>
          <w:szCs w:val="28"/>
        </w:rPr>
        <w:lastRenderedPageBreak/>
        <w:t>заемных средств.</w:t>
      </w:r>
    </w:p>
    <w:p w:rsidR="003600F9" w:rsidRDefault="00C469E8">
      <w:pPr>
        <w:spacing w:line="360" w:lineRule="auto"/>
        <w:ind w:firstLine="709"/>
        <w:jc w:val="both"/>
        <w:rPr>
          <w:sz w:val="28"/>
          <w:szCs w:val="28"/>
        </w:rPr>
      </w:pPr>
      <w:r>
        <w:rPr>
          <w:b/>
          <w:sz w:val="28"/>
          <w:szCs w:val="28"/>
        </w:rPr>
        <w:t>3.6.</w:t>
      </w:r>
      <w:r>
        <w:rPr>
          <w:sz w:val="28"/>
          <w:szCs w:val="28"/>
        </w:rPr>
        <w:t xml:space="preserve"> </w:t>
      </w:r>
      <w:proofErr w:type="gramStart"/>
      <w:r>
        <w:rPr>
          <w:sz w:val="28"/>
          <w:szCs w:val="28"/>
        </w:rPr>
        <w:t>При возникновении обстоятельств, указанных в п. 3.5.  настоящих Правил, Фонд принимает все разумные и доступные в сложившейся ситуации меры (в том числе путем обращения взыскания на предмет залога, предъявления требования по банковской гарантии, поручительствам третьих  лиц и т.п.) в целях получения от Заемщика невозвращенной суммы основного долга (суммы займа) и процентов на нее,  исполнения иных обязательств, предусмотренных договором целевого</w:t>
      </w:r>
      <w:proofErr w:type="gramEnd"/>
      <w:r>
        <w:rPr>
          <w:sz w:val="28"/>
          <w:szCs w:val="28"/>
        </w:rPr>
        <w:t xml:space="preserve"> займа. </w:t>
      </w:r>
    </w:p>
    <w:p w:rsidR="003600F9" w:rsidRDefault="00C469E8">
      <w:pPr>
        <w:spacing w:line="360" w:lineRule="auto"/>
        <w:ind w:firstLine="709"/>
        <w:jc w:val="both"/>
        <w:rPr>
          <w:sz w:val="28"/>
          <w:szCs w:val="28"/>
        </w:rPr>
      </w:pPr>
      <w:r>
        <w:rPr>
          <w:b/>
          <w:sz w:val="28"/>
          <w:szCs w:val="28"/>
        </w:rPr>
        <w:t>3.7.</w:t>
      </w:r>
      <w:r>
        <w:rPr>
          <w:sz w:val="28"/>
          <w:szCs w:val="28"/>
        </w:rPr>
        <w:t xml:space="preserve"> При несвоевременном возврате заемных средств Фонд начисляет штрафные санкции, проводит досудебную процедуру урегулирования спора, обращается в суд для взыскания.</w:t>
      </w:r>
      <w:r>
        <w:rPr>
          <w:sz w:val="28"/>
          <w:szCs w:val="28"/>
        </w:rPr>
        <w:tab/>
        <w:t xml:space="preserve"> </w:t>
      </w:r>
    </w:p>
    <w:p w:rsidR="003600F9" w:rsidRDefault="00C469E8">
      <w:pPr>
        <w:spacing w:line="360" w:lineRule="auto"/>
        <w:jc w:val="center"/>
        <w:rPr>
          <w:sz w:val="28"/>
          <w:szCs w:val="28"/>
          <w:u w:val="single"/>
        </w:rPr>
      </w:pPr>
      <w:r>
        <w:rPr>
          <w:b/>
          <w:sz w:val="28"/>
          <w:szCs w:val="28"/>
        </w:rPr>
        <w:t>4. ПОРЯДОК  РАССМОТРЕНИЯ ЗАЯВКИ</w:t>
      </w:r>
      <w:r>
        <w:rPr>
          <w:sz w:val="28"/>
          <w:szCs w:val="28"/>
          <w:u w:val="single"/>
        </w:rPr>
        <w:t xml:space="preserve"> </w:t>
      </w:r>
    </w:p>
    <w:p w:rsidR="003600F9" w:rsidRDefault="00C469E8">
      <w:pPr>
        <w:spacing w:line="360" w:lineRule="auto"/>
        <w:jc w:val="both"/>
        <w:rPr>
          <w:sz w:val="28"/>
          <w:szCs w:val="28"/>
        </w:rPr>
      </w:pPr>
      <w:r>
        <w:rPr>
          <w:sz w:val="28"/>
          <w:szCs w:val="28"/>
        </w:rPr>
        <w:tab/>
      </w:r>
      <w:r>
        <w:rPr>
          <w:b/>
          <w:sz w:val="28"/>
          <w:szCs w:val="28"/>
        </w:rPr>
        <w:t>4.1.</w:t>
      </w:r>
      <w:r>
        <w:rPr>
          <w:sz w:val="28"/>
          <w:szCs w:val="28"/>
        </w:rPr>
        <w:t xml:space="preserve"> Срок рассмотрение Фондом Заявки на получение </w:t>
      </w:r>
      <w:proofErr w:type="spellStart"/>
      <w:r>
        <w:rPr>
          <w:sz w:val="28"/>
          <w:szCs w:val="28"/>
        </w:rPr>
        <w:t>микрозайма</w:t>
      </w:r>
      <w:proofErr w:type="spellEnd"/>
      <w:r>
        <w:rPr>
          <w:sz w:val="28"/>
          <w:szCs w:val="28"/>
        </w:rPr>
        <w:t xml:space="preserve"> – 3 рабочих дня </w:t>
      </w:r>
      <w:proofErr w:type="gramStart"/>
      <w:r>
        <w:rPr>
          <w:sz w:val="28"/>
          <w:szCs w:val="28"/>
        </w:rPr>
        <w:t>с даты предоставления</w:t>
      </w:r>
      <w:proofErr w:type="gramEnd"/>
      <w:r>
        <w:rPr>
          <w:sz w:val="28"/>
          <w:szCs w:val="28"/>
        </w:rPr>
        <w:t xml:space="preserve"> полного пакета документов. </w:t>
      </w:r>
    </w:p>
    <w:p w:rsidR="003600F9" w:rsidRDefault="00C469E8">
      <w:pPr>
        <w:spacing w:line="360" w:lineRule="auto"/>
        <w:jc w:val="both"/>
        <w:rPr>
          <w:sz w:val="28"/>
          <w:szCs w:val="28"/>
        </w:rPr>
      </w:pPr>
      <w:r>
        <w:rPr>
          <w:sz w:val="28"/>
          <w:szCs w:val="28"/>
        </w:rPr>
        <w:tab/>
      </w:r>
      <w:r>
        <w:rPr>
          <w:b/>
          <w:sz w:val="28"/>
          <w:szCs w:val="28"/>
        </w:rPr>
        <w:t>4.2.</w:t>
      </w:r>
      <w:r>
        <w:rPr>
          <w:sz w:val="28"/>
          <w:szCs w:val="28"/>
        </w:rPr>
        <w:t xml:space="preserve"> Специалисты Фонда осуществляют правовую экспертизу, определяют экономическую эффективность Заявки. Для анализа Заявки Фондом могут привлекаться специалисты сторонних организаций в необходимых сферах деятельности.</w:t>
      </w:r>
    </w:p>
    <w:p w:rsidR="003600F9" w:rsidRDefault="00C469E8">
      <w:pPr>
        <w:spacing w:line="360" w:lineRule="auto"/>
        <w:jc w:val="both"/>
        <w:rPr>
          <w:sz w:val="28"/>
          <w:szCs w:val="28"/>
        </w:rPr>
      </w:pPr>
      <w:r>
        <w:rPr>
          <w:sz w:val="28"/>
          <w:szCs w:val="28"/>
        </w:rPr>
        <w:tab/>
      </w:r>
      <w:r>
        <w:rPr>
          <w:b/>
          <w:sz w:val="28"/>
          <w:szCs w:val="28"/>
        </w:rPr>
        <w:t>4.3.</w:t>
      </w:r>
      <w:r>
        <w:rPr>
          <w:sz w:val="28"/>
          <w:szCs w:val="28"/>
        </w:rPr>
        <w:t xml:space="preserve"> При рассмотрении Заявок, соответствующих условиям, указанным в разделе 2 настоящих Правил, и принятия решения о предоставлении </w:t>
      </w:r>
      <w:proofErr w:type="spellStart"/>
      <w:r>
        <w:rPr>
          <w:sz w:val="28"/>
          <w:szCs w:val="28"/>
        </w:rPr>
        <w:t>микрозайма</w:t>
      </w:r>
      <w:proofErr w:type="spellEnd"/>
      <w:r>
        <w:rPr>
          <w:sz w:val="28"/>
          <w:szCs w:val="28"/>
        </w:rPr>
        <w:t xml:space="preserve">, приоритетными являются Заявки на финансирование бизнес-планов СМСП, реализация которых обеспечивает:  </w:t>
      </w:r>
    </w:p>
    <w:p w:rsidR="003600F9" w:rsidRDefault="00C469E8">
      <w:pPr>
        <w:spacing w:line="360" w:lineRule="auto"/>
        <w:ind w:firstLine="709"/>
        <w:jc w:val="both"/>
        <w:rPr>
          <w:sz w:val="28"/>
          <w:szCs w:val="28"/>
        </w:rPr>
      </w:pPr>
      <w:r>
        <w:rPr>
          <w:sz w:val="28"/>
          <w:szCs w:val="28"/>
        </w:rPr>
        <w:t xml:space="preserve">- создание дополнительных рабочих мест; </w:t>
      </w:r>
    </w:p>
    <w:p w:rsidR="003600F9" w:rsidRDefault="00C469E8">
      <w:pPr>
        <w:spacing w:line="360" w:lineRule="auto"/>
        <w:ind w:firstLine="709"/>
        <w:jc w:val="both"/>
        <w:rPr>
          <w:sz w:val="28"/>
          <w:szCs w:val="28"/>
        </w:rPr>
      </w:pPr>
      <w:r>
        <w:rPr>
          <w:sz w:val="28"/>
          <w:szCs w:val="28"/>
        </w:rPr>
        <w:t>- организация производства или его нового направления;</w:t>
      </w:r>
    </w:p>
    <w:p w:rsidR="003600F9" w:rsidRDefault="00C469E8">
      <w:pPr>
        <w:spacing w:line="360" w:lineRule="auto"/>
        <w:ind w:firstLine="709"/>
        <w:jc w:val="both"/>
        <w:rPr>
          <w:sz w:val="28"/>
          <w:szCs w:val="28"/>
        </w:rPr>
      </w:pPr>
      <w:r>
        <w:rPr>
          <w:sz w:val="28"/>
          <w:szCs w:val="28"/>
        </w:rPr>
        <w:t>- приобретение, ремонт, модернизация основных средств;</w:t>
      </w:r>
    </w:p>
    <w:p w:rsidR="003600F9" w:rsidRDefault="00C469E8">
      <w:pPr>
        <w:spacing w:line="360" w:lineRule="auto"/>
        <w:ind w:firstLine="709"/>
        <w:jc w:val="both"/>
        <w:rPr>
          <w:sz w:val="28"/>
          <w:szCs w:val="28"/>
        </w:rPr>
      </w:pPr>
      <w:r>
        <w:rPr>
          <w:sz w:val="28"/>
          <w:szCs w:val="28"/>
        </w:rPr>
        <w:t>- внедрение новых технологий, развитие научно – технической и инновационной деятельности;</w:t>
      </w:r>
    </w:p>
    <w:p w:rsidR="003600F9" w:rsidRDefault="00C469E8">
      <w:pPr>
        <w:spacing w:line="360" w:lineRule="auto"/>
        <w:ind w:firstLine="709"/>
        <w:jc w:val="both"/>
        <w:rPr>
          <w:sz w:val="28"/>
          <w:szCs w:val="28"/>
        </w:rPr>
      </w:pPr>
      <w:r>
        <w:rPr>
          <w:sz w:val="28"/>
          <w:szCs w:val="28"/>
        </w:rPr>
        <w:t>- расширение ассортимента выпускаемой (обрабатываемой) продукции;</w:t>
      </w:r>
    </w:p>
    <w:p w:rsidR="003600F9" w:rsidRDefault="00C469E8">
      <w:pPr>
        <w:spacing w:line="360" w:lineRule="auto"/>
        <w:ind w:firstLine="709"/>
        <w:jc w:val="both"/>
        <w:rPr>
          <w:sz w:val="28"/>
          <w:szCs w:val="28"/>
        </w:rPr>
      </w:pPr>
      <w:r>
        <w:rPr>
          <w:sz w:val="28"/>
          <w:szCs w:val="28"/>
        </w:rPr>
        <w:t>- увеличение объема выпуска продукции или предоставления услуг.</w:t>
      </w:r>
    </w:p>
    <w:p w:rsidR="003600F9" w:rsidRDefault="00C469E8">
      <w:pPr>
        <w:spacing w:line="360" w:lineRule="auto"/>
        <w:jc w:val="both"/>
        <w:rPr>
          <w:sz w:val="28"/>
          <w:szCs w:val="28"/>
        </w:rPr>
      </w:pPr>
      <w:r>
        <w:rPr>
          <w:sz w:val="28"/>
          <w:szCs w:val="28"/>
        </w:rPr>
        <w:tab/>
      </w:r>
      <w:r>
        <w:rPr>
          <w:b/>
          <w:sz w:val="28"/>
          <w:szCs w:val="28"/>
        </w:rPr>
        <w:t>4.4.</w:t>
      </w:r>
      <w:r>
        <w:rPr>
          <w:sz w:val="28"/>
          <w:szCs w:val="28"/>
        </w:rPr>
        <w:t xml:space="preserve">  Решение о предоставлении займа принимается Правлением Фонда и оформляется протоколом.</w:t>
      </w:r>
    </w:p>
    <w:p w:rsidR="003600F9" w:rsidRDefault="00C469E8">
      <w:pPr>
        <w:spacing w:line="360" w:lineRule="auto"/>
        <w:jc w:val="both"/>
        <w:rPr>
          <w:sz w:val="28"/>
          <w:szCs w:val="28"/>
        </w:rPr>
      </w:pPr>
      <w:r>
        <w:rPr>
          <w:sz w:val="28"/>
          <w:szCs w:val="28"/>
        </w:rPr>
        <w:lastRenderedPageBreak/>
        <w:tab/>
      </w:r>
      <w:r>
        <w:rPr>
          <w:b/>
          <w:sz w:val="28"/>
          <w:szCs w:val="28"/>
        </w:rPr>
        <w:t>4.5.</w:t>
      </w:r>
      <w:r>
        <w:rPr>
          <w:sz w:val="28"/>
          <w:szCs w:val="28"/>
        </w:rPr>
        <w:t xml:space="preserve">  При   принятии  решения  о  предоставлении  займа  Фонд заключает с Заемщиком Договор предоставления (целевого) займа (Приложения 1 к настоящим Правилам) в соответствии с Гражданским кодексом Российской Федерации.  </w:t>
      </w:r>
    </w:p>
    <w:p w:rsidR="003600F9" w:rsidRDefault="00C469E8">
      <w:pPr>
        <w:spacing w:line="360" w:lineRule="auto"/>
        <w:ind w:firstLine="720"/>
        <w:jc w:val="center"/>
        <w:rPr>
          <w:b/>
          <w:sz w:val="28"/>
          <w:szCs w:val="28"/>
        </w:rPr>
      </w:pPr>
      <w:r>
        <w:rPr>
          <w:b/>
          <w:sz w:val="28"/>
          <w:szCs w:val="28"/>
        </w:rPr>
        <w:t>5. ОБЕСПЕЧЕНИЕ ОБЯЗАТЕЛЬСТВА ЗАЕМЩИКОМ</w:t>
      </w:r>
    </w:p>
    <w:p w:rsidR="003600F9" w:rsidRDefault="00C469E8">
      <w:pPr>
        <w:spacing w:line="360" w:lineRule="auto"/>
        <w:ind w:firstLine="720"/>
        <w:jc w:val="both"/>
        <w:rPr>
          <w:sz w:val="28"/>
          <w:szCs w:val="28"/>
        </w:rPr>
      </w:pPr>
      <w:r>
        <w:rPr>
          <w:b/>
          <w:sz w:val="28"/>
          <w:szCs w:val="28"/>
        </w:rPr>
        <w:t xml:space="preserve">5.1. </w:t>
      </w:r>
      <w:r>
        <w:rPr>
          <w:sz w:val="28"/>
          <w:szCs w:val="28"/>
        </w:rPr>
        <w:t xml:space="preserve">Исполнение Заемщиком обязательств по Договору предоставления (целевого) займа обеспечивается залогом, поручительством, </w:t>
      </w:r>
      <w:proofErr w:type="gramStart"/>
      <w:r>
        <w:rPr>
          <w:sz w:val="28"/>
          <w:szCs w:val="28"/>
        </w:rPr>
        <w:t>предусмотренными</w:t>
      </w:r>
      <w:proofErr w:type="gramEnd"/>
      <w:r>
        <w:rPr>
          <w:sz w:val="28"/>
          <w:szCs w:val="28"/>
        </w:rPr>
        <w:t xml:space="preserve"> действующим законодательством.</w:t>
      </w:r>
    </w:p>
    <w:p w:rsidR="003600F9" w:rsidRDefault="00C469E8">
      <w:pPr>
        <w:spacing w:line="360" w:lineRule="auto"/>
        <w:ind w:firstLine="720"/>
        <w:jc w:val="both"/>
        <w:rPr>
          <w:sz w:val="28"/>
          <w:szCs w:val="28"/>
        </w:rPr>
      </w:pPr>
      <w:r>
        <w:rPr>
          <w:b/>
          <w:sz w:val="28"/>
          <w:szCs w:val="28"/>
        </w:rPr>
        <w:t>5.2.</w:t>
      </w:r>
      <w:r>
        <w:rPr>
          <w:sz w:val="28"/>
          <w:szCs w:val="28"/>
        </w:rPr>
        <w:t xml:space="preserve"> Залог возникает в силу договора залога, заключаемого в письменной форме, в котором указывается предмет залога и его стоимость, существо договора, размер, срок исполнения обязательства, обеспечиваемого залогом. </w:t>
      </w:r>
    </w:p>
    <w:p w:rsidR="003600F9" w:rsidRDefault="00C469E8">
      <w:pPr>
        <w:spacing w:line="360" w:lineRule="auto"/>
        <w:ind w:firstLine="720"/>
        <w:jc w:val="both"/>
        <w:rPr>
          <w:sz w:val="28"/>
          <w:szCs w:val="28"/>
        </w:rPr>
      </w:pPr>
      <w:r>
        <w:rPr>
          <w:b/>
          <w:sz w:val="28"/>
          <w:szCs w:val="28"/>
        </w:rPr>
        <w:t xml:space="preserve">5.2.1. </w:t>
      </w:r>
      <w:r>
        <w:rPr>
          <w:sz w:val="28"/>
          <w:szCs w:val="28"/>
        </w:rPr>
        <w:t>Фонд вправе проверять по документам и фактически наличие, количество,  состояние и условия хранения заложенного имущества, находящегося у Залогодателя.</w:t>
      </w:r>
    </w:p>
    <w:p w:rsidR="003600F9" w:rsidRDefault="00C469E8">
      <w:pPr>
        <w:spacing w:line="360" w:lineRule="auto"/>
        <w:ind w:firstLine="720"/>
        <w:jc w:val="both"/>
        <w:rPr>
          <w:sz w:val="28"/>
          <w:szCs w:val="28"/>
        </w:rPr>
      </w:pPr>
      <w:r>
        <w:rPr>
          <w:b/>
          <w:sz w:val="28"/>
          <w:szCs w:val="28"/>
        </w:rPr>
        <w:t>5.2.2.</w:t>
      </w:r>
      <w:r>
        <w:rPr>
          <w:sz w:val="28"/>
          <w:szCs w:val="28"/>
        </w:rPr>
        <w:t xml:space="preserve"> Фонд приобретает право обратить взыскание на предмет залога, если в день исполнения обязательства, обеспеченного залогом, оно не будет исполнено Заемщиком.</w:t>
      </w:r>
    </w:p>
    <w:p w:rsidR="003600F9" w:rsidRDefault="00C469E8">
      <w:pPr>
        <w:spacing w:line="360" w:lineRule="auto"/>
        <w:ind w:firstLine="720"/>
        <w:jc w:val="both"/>
        <w:rPr>
          <w:sz w:val="28"/>
          <w:szCs w:val="28"/>
        </w:rPr>
      </w:pPr>
      <w:r>
        <w:rPr>
          <w:b/>
          <w:sz w:val="28"/>
          <w:szCs w:val="28"/>
        </w:rPr>
        <w:t>5.2.3.</w:t>
      </w:r>
      <w:r>
        <w:rPr>
          <w:sz w:val="28"/>
          <w:szCs w:val="28"/>
        </w:rPr>
        <w:t xml:space="preserve"> Залог прекращается с исполнением </w:t>
      </w:r>
      <w:proofErr w:type="gramStart"/>
      <w:r>
        <w:rPr>
          <w:sz w:val="28"/>
          <w:szCs w:val="28"/>
        </w:rPr>
        <w:t>обеспеченного</w:t>
      </w:r>
      <w:proofErr w:type="gramEnd"/>
      <w:r>
        <w:rPr>
          <w:sz w:val="28"/>
          <w:szCs w:val="28"/>
        </w:rPr>
        <w:t xml:space="preserve"> залогом </w:t>
      </w:r>
    </w:p>
    <w:p w:rsidR="003600F9" w:rsidRDefault="00C469E8">
      <w:pPr>
        <w:spacing w:line="360" w:lineRule="auto"/>
        <w:jc w:val="both"/>
        <w:rPr>
          <w:sz w:val="28"/>
          <w:szCs w:val="28"/>
        </w:rPr>
      </w:pPr>
      <w:r>
        <w:rPr>
          <w:sz w:val="28"/>
          <w:szCs w:val="28"/>
        </w:rPr>
        <w:t>обязательства.</w:t>
      </w:r>
    </w:p>
    <w:p w:rsidR="003600F9" w:rsidRDefault="00C469E8">
      <w:pPr>
        <w:spacing w:line="360" w:lineRule="auto"/>
        <w:ind w:firstLine="720"/>
        <w:jc w:val="both"/>
        <w:rPr>
          <w:sz w:val="28"/>
          <w:szCs w:val="28"/>
        </w:rPr>
      </w:pPr>
      <w:r>
        <w:rPr>
          <w:b/>
          <w:sz w:val="28"/>
          <w:szCs w:val="28"/>
        </w:rPr>
        <w:t>5.3.</w:t>
      </w:r>
      <w:r>
        <w:rPr>
          <w:sz w:val="28"/>
          <w:szCs w:val="28"/>
        </w:rPr>
        <w:t xml:space="preserve"> В силу договора поручительства за исполнение обязательства Заемщика перед Фондом отвечает третья сторона – Поручитель. Договор поручительства заключается в письменной форме.</w:t>
      </w:r>
    </w:p>
    <w:p w:rsidR="003600F9" w:rsidRDefault="00C469E8">
      <w:pPr>
        <w:spacing w:line="360" w:lineRule="auto"/>
        <w:ind w:firstLine="720"/>
        <w:jc w:val="both"/>
        <w:rPr>
          <w:sz w:val="28"/>
          <w:szCs w:val="28"/>
        </w:rPr>
      </w:pPr>
      <w:r>
        <w:rPr>
          <w:b/>
          <w:sz w:val="28"/>
          <w:szCs w:val="28"/>
        </w:rPr>
        <w:t>5.3.1.</w:t>
      </w:r>
      <w:r>
        <w:rPr>
          <w:sz w:val="28"/>
          <w:szCs w:val="28"/>
        </w:rPr>
        <w:t xml:space="preserve"> При неисполнении или ненадлежащем исполнении Заемщиком обязательства, обеспеченного поручительством, Поручитель и Заемщик отвечают перед Фондом солидарно.</w:t>
      </w:r>
    </w:p>
    <w:p w:rsidR="003600F9" w:rsidRDefault="00C469E8">
      <w:pPr>
        <w:autoSpaceDE w:val="0"/>
        <w:spacing w:line="360" w:lineRule="auto"/>
        <w:ind w:firstLine="720"/>
        <w:jc w:val="both"/>
        <w:rPr>
          <w:sz w:val="28"/>
          <w:szCs w:val="28"/>
        </w:rPr>
      </w:pPr>
      <w:r>
        <w:rPr>
          <w:b/>
          <w:sz w:val="28"/>
          <w:szCs w:val="28"/>
        </w:rPr>
        <w:t>5.3.2.</w:t>
      </w:r>
      <w:r>
        <w:rPr>
          <w:sz w:val="28"/>
          <w:szCs w:val="28"/>
        </w:rPr>
        <w:t xml:space="preserve"> Поручитель отвечает перед Фондом в том же объеме, как и Заемщик, включая уплату процентов, возмещение судебных издержек по взысканию долга и других убытков Фонда, вызванных неисполнением или ненадлежащим исполнением обязательства Заемщиком. </w:t>
      </w:r>
    </w:p>
    <w:p w:rsidR="003600F9" w:rsidRDefault="00C469E8">
      <w:pPr>
        <w:autoSpaceDE w:val="0"/>
        <w:spacing w:line="360" w:lineRule="auto"/>
        <w:ind w:firstLine="720"/>
        <w:jc w:val="both"/>
        <w:rPr>
          <w:sz w:val="28"/>
          <w:szCs w:val="28"/>
        </w:rPr>
      </w:pPr>
      <w:r>
        <w:rPr>
          <w:b/>
          <w:sz w:val="28"/>
          <w:szCs w:val="28"/>
        </w:rPr>
        <w:t>5.3.3.</w:t>
      </w:r>
      <w:r>
        <w:rPr>
          <w:sz w:val="28"/>
          <w:szCs w:val="28"/>
        </w:rPr>
        <w:t xml:space="preserve"> Поручительство прекращается с прекращением обеспеченного им обязательства.</w:t>
      </w:r>
    </w:p>
    <w:p w:rsidR="003600F9" w:rsidRDefault="00C469E8">
      <w:pPr>
        <w:spacing w:line="360" w:lineRule="auto"/>
        <w:ind w:firstLine="720"/>
        <w:jc w:val="both"/>
        <w:rPr>
          <w:color w:val="000000"/>
          <w:sz w:val="28"/>
          <w:szCs w:val="28"/>
        </w:rPr>
      </w:pPr>
      <w:r>
        <w:rPr>
          <w:b/>
          <w:sz w:val="28"/>
          <w:szCs w:val="28"/>
        </w:rPr>
        <w:lastRenderedPageBreak/>
        <w:t>5.4.</w:t>
      </w:r>
      <w:r>
        <w:rPr>
          <w:sz w:val="28"/>
          <w:szCs w:val="28"/>
        </w:rPr>
        <w:t xml:space="preserve"> В соответствии с действующим законодательством н</w:t>
      </w:r>
      <w:r>
        <w:rPr>
          <w:color w:val="000000"/>
          <w:sz w:val="28"/>
          <w:szCs w:val="28"/>
        </w:rPr>
        <w:t>едействительность соглашения об обеспечении обязательства не влечет недействительности обязательств по Договору целевого займа.</w:t>
      </w:r>
    </w:p>
    <w:p w:rsidR="003600F9" w:rsidRDefault="00C469E8">
      <w:pPr>
        <w:spacing w:line="360" w:lineRule="auto"/>
        <w:ind w:firstLine="720"/>
        <w:jc w:val="both"/>
        <w:rPr>
          <w:color w:val="000000"/>
          <w:sz w:val="28"/>
          <w:szCs w:val="28"/>
        </w:rPr>
      </w:pPr>
      <w:r>
        <w:rPr>
          <w:b/>
          <w:color w:val="000000"/>
          <w:sz w:val="28"/>
          <w:szCs w:val="28"/>
        </w:rPr>
        <w:t>5.5.</w:t>
      </w:r>
      <w:r>
        <w:rPr>
          <w:color w:val="000000"/>
          <w:sz w:val="28"/>
          <w:szCs w:val="28"/>
        </w:rPr>
        <w:t xml:space="preserve"> На Залогодателя и Поручителя в полном объеме распространяются требования подпунктов </w:t>
      </w:r>
      <w:r>
        <w:rPr>
          <w:b/>
          <w:color w:val="000000"/>
          <w:sz w:val="28"/>
          <w:szCs w:val="28"/>
        </w:rPr>
        <w:t xml:space="preserve">а, </w:t>
      </w:r>
      <w:proofErr w:type="gramStart"/>
      <w:r>
        <w:rPr>
          <w:b/>
          <w:color w:val="000000"/>
          <w:sz w:val="28"/>
          <w:szCs w:val="28"/>
        </w:rPr>
        <w:t>б</w:t>
      </w:r>
      <w:proofErr w:type="gramEnd"/>
      <w:r>
        <w:rPr>
          <w:b/>
          <w:color w:val="000000"/>
          <w:sz w:val="28"/>
          <w:szCs w:val="28"/>
        </w:rPr>
        <w:t>, в, е, ж</w:t>
      </w:r>
      <w:r>
        <w:rPr>
          <w:color w:val="000000"/>
          <w:sz w:val="28"/>
          <w:szCs w:val="28"/>
        </w:rPr>
        <w:t xml:space="preserve"> пункта 2.2. настоящих Правил. </w:t>
      </w:r>
    </w:p>
    <w:p w:rsidR="003600F9" w:rsidRDefault="00C469E8">
      <w:pPr>
        <w:autoSpaceDE w:val="0"/>
        <w:spacing w:line="360" w:lineRule="auto"/>
        <w:ind w:firstLine="720"/>
        <w:jc w:val="both"/>
        <w:rPr>
          <w:sz w:val="28"/>
          <w:szCs w:val="28"/>
        </w:rPr>
      </w:pPr>
      <w:r>
        <w:rPr>
          <w:b/>
          <w:sz w:val="28"/>
          <w:szCs w:val="28"/>
        </w:rPr>
        <w:t>5.6.</w:t>
      </w:r>
      <w:r>
        <w:rPr>
          <w:sz w:val="28"/>
          <w:szCs w:val="28"/>
        </w:rPr>
        <w:t xml:space="preserve"> Фонд вправе страховать возникающие в его деятельности риски, в том числе риск ответственности за нарушение договора, в обществах взаимного страхования и страховых организациях. Выбор общества взаимного страхования и (или) страховой организации осуществляется решением Правления Фонда.</w:t>
      </w:r>
    </w:p>
    <w:p w:rsidR="003600F9" w:rsidRDefault="003600F9">
      <w:pPr>
        <w:spacing w:line="360" w:lineRule="auto"/>
        <w:jc w:val="center"/>
        <w:rPr>
          <w:b/>
          <w:sz w:val="28"/>
          <w:szCs w:val="28"/>
        </w:rPr>
      </w:pPr>
    </w:p>
    <w:p w:rsidR="003600F9" w:rsidRDefault="00C469E8">
      <w:pPr>
        <w:spacing w:line="360" w:lineRule="auto"/>
        <w:jc w:val="center"/>
        <w:rPr>
          <w:b/>
          <w:sz w:val="28"/>
          <w:szCs w:val="28"/>
        </w:rPr>
      </w:pPr>
      <w:r>
        <w:rPr>
          <w:b/>
          <w:sz w:val="28"/>
          <w:szCs w:val="28"/>
        </w:rPr>
        <w:t>6. ТРЕБОВАНИЯ  К  ЗАЯВКЕ</w:t>
      </w:r>
    </w:p>
    <w:p w:rsidR="003600F9" w:rsidRDefault="00C469E8">
      <w:pPr>
        <w:spacing w:line="360" w:lineRule="auto"/>
        <w:ind w:firstLine="720"/>
        <w:jc w:val="both"/>
        <w:rPr>
          <w:sz w:val="28"/>
          <w:szCs w:val="28"/>
        </w:rPr>
      </w:pPr>
      <w:r>
        <w:rPr>
          <w:b/>
          <w:sz w:val="28"/>
          <w:szCs w:val="28"/>
        </w:rPr>
        <w:t>6.1.</w:t>
      </w:r>
      <w:r>
        <w:rPr>
          <w:sz w:val="28"/>
          <w:szCs w:val="28"/>
        </w:rPr>
        <w:t xml:space="preserve"> Для рассмотрения Заявки на предоставление займа Заемщик предоставляет в Фонд   документы, в соответствии с Программами Фонда.  </w:t>
      </w:r>
    </w:p>
    <w:p w:rsidR="003600F9" w:rsidRDefault="00C469E8">
      <w:pPr>
        <w:spacing w:line="360" w:lineRule="auto"/>
        <w:jc w:val="both"/>
        <w:rPr>
          <w:sz w:val="28"/>
          <w:szCs w:val="28"/>
        </w:rPr>
      </w:pPr>
      <w:r>
        <w:rPr>
          <w:sz w:val="28"/>
          <w:szCs w:val="28"/>
        </w:rPr>
        <w:tab/>
      </w:r>
      <w:r>
        <w:rPr>
          <w:b/>
          <w:sz w:val="28"/>
          <w:szCs w:val="28"/>
        </w:rPr>
        <w:t>6.2.</w:t>
      </w:r>
      <w:r>
        <w:rPr>
          <w:sz w:val="28"/>
          <w:szCs w:val="28"/>
        </w:rPr>
        <w:t xml:space="preserve"> Фонд имеет право запросить дополнительные документы, подтверждающие соответствие Заемщика требованиям, предусмотренным настоящими Правилами.   </w:t>
      </w:r>
    </w:p>
    <w:p w:rsidR="003600F9" w:rsidRDefault="00C469E8">
      <w:pPr>
        <w:spacing w:line="360" w:lineRule="auto"/>
        <w:ind w:firstLine="720"/>
        <w:jc w:val="both"/>
        <w:rPr>
          <w:sz w:val="28"/>
          <w:szCs w:val="28"/>
        </w:rPr>
      </w:pPr>
      <w:r>
        <w:rPr>
          <w:b/>
          <w:sz w:val="28"/>
          <w:szCs w:val="28"/>
        </w:rPr>
        <w:t>6.3.</w:t>
      </w:r>
      <w:r>
        <w:rPr>
          <w:sz w:val="28"/>
          <w:szCs w:val="28"/>
        </w:rPr>
        <w:t xml:space="preserve"> В случае</w:t>
      </w:r>
      <w:proofErr w:type="gramStart"/>
      <w:r>
        <w:rPr>
          <w:sz w:val="28"/>
          <w:szCs w:val="28"/>
        </w:rPr>
        <w:t>,</w:t>
      </w:r>
      <w:proofErr w:type="gramEnd"/>
      <w:r>
        <w:rPr>
          <w:sz w:val="28"/>
          <w:szCs w:val="28"/>
        </w:rPr>
        <w:t xml:space="preserve"> если в представленных документах содержатся недостоверные сведения, Фонд оставляет за собой право снять заявку с рассмотрения. </w:t>
      </w:r>
    </w:p>
    <w:p w:rsidR="003600F9" w:rsidRDefault="00C469E8">
      <w:pPr>
        <w:spacing w:line="360" w:lineRule="auto"/>
        <w:jc w:val="both"/>
        <w:rPr>
          <w:sz w:val="28"/>
          <w:szCs w:val="28"/>
        </w:rPr>
      </w:pPr>
      <w:r>
        <w:rPr>
          <w:sz w:val="28"/>
          <w:szCs w:val="28"/>
        </w:rPr>
        <w:tab/>
      </w:r>
      <w:r>
        <w:rPr>
          <w:b/>
          <w:sz w:val="28"/>
          <w:szCs w:val="28"/>
        </w:rPr>
        <w:t>6.4.</w:t>
      </w:r>
      <w:r>
        <w:rPr>
          <w:sz w:val="28"/>
          <w:szCs w:val="28"/>
        </w:rPr>
        <w:t xml:space="preserve"> Документы, принимаемые к рассмотрению, Заемщику не возвращаются, хранятся в архиве Фонда.</w:t>
      </w:r>
    </w:p>
    <w:p w:rsidR="003600F9" w:rsidRDefault="003600F9">
      <w:pPr>
        <w:spacing w:line="360" w:lineRule="auto"/>
        <w:jc w:val="both"/>
        <w:rPr>
          <w:b/>
          <w:sz w:val="28"/>
          <w:szCs w:val="28"/>
        </w:rPr>
      </w:pPr>
    </w:p>
    <w:p w:rsidR="003600F9" w:rsidRDefault="00C469E8">
      <w:pPr>
        <w:spacing w:line="360" w:lineRule="auto"/>
        <w:jc w:val="center"/>
        <w:rPr>
          <w:b/>
          <w:sz w:val="28"/>
          <w:szCs w:val="28"/>
        </w:rPr>
      </w:pPr>
      <w:r>
        <w:rPr>
          <w:b/>
          <w:sz w:val="28"/>
          <w:szCs w:val="28"/>
        </w:rPr>
        <w:t xml:space="preserve">7. ПОРЯДОК УТВЕРЖДЕНИЯ И ВНЕСЕНИЯ ИЗМЕНЕНИЙ </w:t>
      </w:r>
    </w:p>
    <w:p w:rsidR="003600F9" w:rsidRDefault="00C469E8">
      <w:pPr>
        <w:spacing w:line="360" w:lineRule="auto"/>
        <w:jc w:val="center"/>
        <w:rPr>
          <w:b/>
          <w:sz w:val="28"/>
          <w:szCs w:val="28"/>
        </w:rPr>
      </w:pPr>
      <w:r>
        <w:rPr>
          <w:b/>
          <w:sz w:val="28"/>
          <w:szCs w:val="28"/>
        </w:rPr>
        <w:t>В НАСТОЯЩИЕ ПРАВИЛА</w:t>
      </w:r>
    </w:p>
    <w:p w:rsidR="003600F9" w:rsidRDefault="00C469E8">
      <w:pPr>
        <w:spacing w:line="360" w:lineRule="auto"/>
        <w:ind w:firstLine="720"/>
        <w:jc w:val="both"/>
        <w:rPr>
          <w:sz w:val="28"/>
          <w:szCs w:val="28"/>
        </w:rPr>
      </w:pPr>
      <w:r>
        <w:rPr>
          <w:b/>
          <w:sz w:val="28"/>
          <w:szCs w:val="28"/>
        </w:rPr>
        <w:t>7.1.</w:t>
      </w:r>
      <w:r>
        <w:rPr>
          <w:sz w:val="28"/>
          <w:szCs w:val="28"/>
        </w:rPr>
        <w:t xml:space="preserve"> Настоящие Правила утверждаются и могут быть изменены, дополнены, отменены Правлением Фо</w:t>
      </w:r>
      <w:r w:rsidR="00A126A4">
        <w:rPr>
          <w:sz w:val="28"/>
          <w:szCs w:val="28"/>
        </w:rPr>
        <w:t>нда.</w:t>
      </w:r>
    </w:p>
    <w:p w:rsidR="00A126A4" w:rsidRPr="00A126A4" w:rsidRDefault="00A126A4" w:rsidP="00A126A4">
      <w:pPr>
        <w:suppressAutoHyphens w:val="0"/>
        <w:jc w:val="both"/>
        <w:rPr>
          <w:sz w:val="26"/>
          <w:szCs w:val="26"/>
          <w:lang w:eastAsia="ru-RU"/>
        </w:rPr>
      </w:pPr>
      <w:r w:rsidRPr="00A126A4">
        <w:rPr>
          <w:sz w:val="26"/>
          <w:szCs w:val="26"/>
          <w:lang w:eastAsia="ru-RU"/>
        </w:rPr>
        <w:t>Приложения:</w:t>
      </w:r>
    </w:p>
    <w:p w:rsidR="00A126A4" w:rsidRPr="00A126A4" w:rsidRDefault="00A126A4" w:rsidP="00A126A4">
      <w:pPr>
        <w:numPr>
          <w:ilvl w:val="0"/>
          <w:numId w:val="5"/>
        </w:numPr>
        <w:suppressAutoHyphens w:val="0"/>
        <w:jc w:val="both"/>
        <w:rPr>
          <w:sz w:val="26"/>
          <w:szCs w:val="26"/>
          <w:lang w:eastAsia="ru-RU"/>
        </w:rPr>
      </w:pPr>
      <w:r w:rsidRPr="00A126A4">
        <w:rPr>
          <w:sz w:val="26"/>
          <w:szCs w:val="26"/>
          <w:lang w:eastAsia="ru-RU"/>
        </w:rPr>
        <w:t xml:space="preserve">Типовая форма договора займа для СМСП </w:t>
      </w:r>
      <w:r>
        <w:rPr>
          <w:sz w:val="26"/>
          <w:szCs w:val="26"/>
          <w:lang w:eastAsia="ru-RU"/>
        </w:rPr>
        <w:t>(</w:t>
      </w:r>
      <w:r w:rsidRPr="00A126A4">
        <w:rPr>
          <w:sz w:val="26"/>
          <w:szCs w:val="26"/>
          <w:lang w:eastAsia="ru-RU"/>
        </w:rPr>
        <w:t>ФЛ</w:t>
      </w:r>
      <w:r>
        <w:rPr>
          <w:sz w:val="26"/>
          <w:szCs w:val="26"/>
          <w:lang w:eastAsia="ru-RU"/>
        </w:rPr>
        <w:t>)</w:t>
      </w:r>
    </w:p>
    <w:p w:rsidR="00A126A4" w:rsidRPr="00A126A4" w:rsidRDefault="00A126A4" w:rsidP="00A126A4">
      <w:pPr>
        <w:suppressAutoHyphens w:val="0"/>
        <w:ind w:left="5040" w:firstLine="720"/>
        <w:jc w:val="both"/>
        <w:rPr>
          <w:lang w:eastAsia="ru-RU"/>
        </w:rPr>
      </w:pPr>
    </w:p>
    <w:p w:rsidR="00A126A4" w:rsidRPr="00A126A4" w:rsidRDefault="00A126A4" w:rsidP="00A126A4">
      <w:pPr>
        <w:suppressAutoHyphens w:val="0"/>
        <w:ind w:left="5040" w:firstLine="720"/>
        <w:jc w:val="both"/>
        <w:rPr>
          <w:lang w:eastAsia="ru-RU"/>
        </w:rPr>
      </w:pPr>
      <w:r>
        <w:rPr>
          <w:lang w:eastAsia="ru-RU"/>
        </w:rPr>
        <w:br w:type="page"/>
      </w:r>
    </w:p>
    <w:p w:rsidR="00A126A4" w:rsidRPr="00A126A4" w:rsidRDefault="00A126A4" w:rsidP="00A126A4">
      <w:pPr>
        <w:suppressAutoHyphens w:val="0"/>
        <w:ind w:left="5812"/>
        <w:jc w:val="both"/>
        <w:rPr>
          <w:lang w:eastAsia="ru-RU"/>
        </w:rPr>
      </w:pPr>
      <w:r w:rsidRPr="00A126A4">
        <w:rPr>
          <w:lang w:eastAsia="ru-RU"/>
        </w:rPr>
        <w:lastRenderedPageBreak/>
        <w:t xml:space="preserve">Приложение № 1 </w:t>
      </w:r>
    </w:p>
    <w:p w:rsidR="00A126A4" w:rsidRPr="00A126A4" w:rsidRDefault="00A126A4" w:rsidP="00A126A4">
      <w:pPr>
        <w:suppressAutoHyphens w:val="0"/>
        <w:ind w:left="5812"/>
        <w:jc w:val="both"/>
        <w:rPr>
          <w:sz w:val="16"/>
          <w:szCs w:val="16"/>
          <w:lang w:eastAsia="ru-RU"/>
        </w:rPr>
      </w:pPr>
      <w:r w:rsidRPr="00A126A4">
        <w:rPr>
          <w:sz w:val="16"/>
          <w:szCs w:val="16"/>
          <w:lang w:eastAsia="ru-RU"/>
        </w:rPr>
        <w:t>к Правилам предоставления займов __________</w:t>
      </w:r>
    </w:p>
    <w:p w:rsidR="00A126A4" w:rsidRPr="00A126A4" w:rsidRDefault="00A126A4" w:rsidP="00A126A4">
      <w:pPr>
        <w:suppressAutoHyphens w:val="0"/>
        <w:ind w:left="5664"/>
        <w:jc w:val="both"/>
        <w:rPr>
          <w:sz w:val="16"/>
          <w:szCs w:val="16"/>
          <w:lang w:eastAsia="ru-RU"/>
        </w:rPr>
      </w:pPr>
    </w:p>
    <w:p w:rsidR="00A126A4" w:rsidRPr="00A126A4" w:rsidRDefault="00A126A4" w:rsidP="00A126A4">
      <w:pPr>
        <w:suppressAutoHyphens w:val="0"/>
        <w:autoSpaceDE w:val="0"/>
        <w:autoSpaceDN w:val="0"/>
        <w:jc w:val="center"/>
        <w:rPr>
          <w:b/>
          <w:bCs/>
          <w:lang w:eastAsia="ru-RU"/>
        </w:rPr>
      </w:pPr>
      <w:r w:rsidRPr="00A126A4">
        <w:rPr>
          <w:b/>
          <w:bCs/>
          <w:lang w:eastAsia="ru-RU"/>
        </w:rPr>
        <w:t xml:space="preserve">ДОГОВОР ЦЕЛЕВОГО ЗАЙМА № </w:t>
      </w:r>
      <w:r w:rsidRPr="00A126A4">
        <w:rPr>
          <w:b/>
          <w:bCs/>
          <w:color w:val="FF0000"/>
          <w:highlight w:val="yellow"/>
          <w:lang w:eastAsia="ru-RU"/>
        </w:rPr>
        <w:t>_____</w:t>
      </w:r>
      <w:r w:rsidRPr="00A126A4">
        <w:rPr>
          <w:b/>
          <w:bCs/>
          <w:lang w:eastAsia="ru-RU"/>
        </w:rPr>
        <w:t xml:space="preserve"> </w:t>
      </w:r>
    </w:p>
    <w:p w:rsidR="00A126A4" w:rsidRPr="00A126A4" w:rsidRDefault="00A126A4" w:rsidP="00A126A4">
      <w:pPr>
        <w:suppressAutoHyphens w:val="0"/>
        <w:autoSpaceDE w:val="0"/>
        <w:autoSpaceDN w:val="0"/>
        <w:jc w:val="center"/>
        <w:rPr>
          <w:b/>
          <w:bCs/>
          <w:lang w:eastAsia="ru-RU"/>
        </w:rPr>
      </w:pPr>
    </w:p>
    <w:p w:rsidR="00A126A4" w:rsidRPr="00A126A4" w:rsidRDefault="00A126A4" w:rsidP="00A126A4">
      <w:pPr>
        <w:suppressAutoHyphens w:val="0"/>
        <w:autoSpaceDE w:val="0"/>
        <w:autoSpaceDN w:val="0"/>
        <w:jc w:val="center"/>
        <w:rPr>
          <w:b/>
          <w:bCs/>
          <w:lang w:eastAsia="ru-RU"/>
        </w:rPr>
      </w:pPr>
    </w:p>
    <w:p w:rsidR="00A126A4" w:rsidRPr="00A126A4" w:rsidRDefault="00A126A4" w:rsidP="00A126A4">
      <w:pPr>
        <w:suppressAutoHyphens w:val="0"/>
        <w:autoSpaceDE w:val="0"/>
        <w:autoSpaceDN w:val="0"/>
        <w:rPr>
          <w:lang w:eastAsia="ru-RU"/>
        </w:rPr>
      </w:pPr>
      <w:r w:rsidRPr="00A126A4">
        <w:rPr>
          <w:highlight w:val="yellow"/>
          <w:lang w:eastAsia="ru-RU"/>
        </w:rPr>
        <w:t>_____________</w:t>
      </w:r>
      <w:r w:rsidRPr="00A126A4">
        <w:rPr>
          <w:lang w:eastAsia="ru-RU"/>
        </w:rPr>
        <w:t xml:space="preserve">                                                                                                              </w:t>
      </w:r>
      <w:r w:rsidRPr="00A126A4">
        <w:rPr>
          <w:highlight w:val="yellow"/>
          <w:lang w:eastAsia="ru-RU"/>
        </w:rPr>
        <w:t>«</w:t>
      </w:r>
      <w:r w:rsidRPr="00A126A4">
        <w:rPr>
          <w:color w:val="FF0000"/>
          <w:highlight w:val="yellow"/>
          <w:lang w:eastAsia="ru-RU"/>
        </w:rPr>
        <w:t>____</w:t>
      </w:r>
      <w:r w:rsidRPr="00A126A4">
        <w:rPr>
          <w:highlight w:val="yellow"/>
          <w:lang w:eastAsia="ru-RU"/>
        </w:rPr>
        <w:t>» ________</w:t>
      </w:r>
      <w:r w:rsidRPr="00A126A4">
        <w:rPr>
          <w:color w:val="FF0000"/>
          <w:highlight w:val="yellow"/>
          <w:lang w:eastAsia="ru-RU"/>
        </w:rPr>
        <w:t xml:space="preserve"> </w:t>
      </w:r>
      <w:r w:rsidRPr="00A126A4">
        <w:rPr>
          <w:highlight w:val="yellow"/>
          <w:lang w:eastAsia="ru-RU"/>
        </w:rPr>
        <w:t>20__ года</w:t>
      </w:r>
    </w:p>
    <w:p w:rsidR="00A126A4" w:rsidRPr="00A126A4" w:rsidRDefault="00A126A4" w:rsidP="00A126A4">
      <w:pPr>
        <w:suppressAutoHyphens w:val="0"/>
        <w:autoSpaceDE w:val="0"/>
        <w:autoSpaceDN w:val="0"/>
        <w:rPr>
          <w:lang w:eastAsia="ru-RU"/>
        </w:rPr>
      </w:pPr>
    </w:p>
    <w:p w:rsidR="00A126A4" w:rsidRPr="00A126A4" w:rsidRDefault="00A126A4" w:rsidP="00A126A4">
      <w:pPr>
        <w:suppressAutoHyphens w:val="0"/>
        <w:autoSpaceDE w:val="0"/>
        <w:autoSpaceDN w:val="0"/>
        <w:rPr>
          <w:lang w:eastAsia="ru-RU"/>
        </w:rPr>
      </w:pPr>
    </w:p>
    <w:p w:rsidR="00A126A4" w:rsidRPr="00A126A4" w:rsidRDefault="00A126A4" w:rsidP="00A126A4">
      <w:pPr>
        <w:suppressAutoHyphens w:val="0"/>
        <w:autoSpaceDE w:val="0"/>
        <w:autoSpaceDN w:val="0"/>
        <w:adjustRightInd w:val="0"/>
        <w:ind w:firstLine="720"/>
        <w:jc w:val="both"/>
        <w:rPr>
          <w:lang w:eastAsia="ru-RU"/>
        </w:rPr>
      </w:pPr>
      <w:r w:rsidRPr="00A126A4">
        <w:rPr>
          <w:b/>
          <w:highlight w:val="yellow"/>
          <w:lang w:eastAsia="ru-RU"/>
        </w:rPr>
        <w:t>____________________________________________________</w:t>
      </w:r>
      <w:r w:rsidRPr="00A126A4">
        <w:rPr>
          <w:lang w:eastAsia="ru-RU"/>
        </w:rPr>
        <w:t>,</w:t>
      </w:r>
      <w:r w:rsidRPr="00A126A4">
        <w:rPr>
          <w:rFonts w:ascii="Courier New" w:hAnsi="Courier New" w:cs="Courier New"/>
          <w:lang w:eastAsia="ru-RU"/>
        </w:rPr>
        <w:t xml:space="preserve"> </w:t>
      </w:r>
      <w:r w:rsidRPr="00A126A4">
        <w:rPr>
          <w:lang w:eastAsia="ru-RU"/>
        </w:rPr>
        <w:t>именуе</w:t>
      </w:r>
      <w:proofErr w:type="gramStart"/>
      <w:r w:rsidRPr="00A126A4">
        <w:rPr>
          <w:lang w:eastAsia="ru-RU"/>
        </w:rPr>
        <w:t>м(</w:t>
      </w:r>
      <w:proofErr w:type="spellStart"/>
      <w:proofErr w:type="gramEnd"/>
      <w:r w:rsidRPr="00A126A4">
        <w:rPr>
          <w:i/>
          <w:lang w:eastAsia="ru-RU"/>
        </w:rPr>
        <w:t>ый</w:t>
      </w:r>
      <w:proofErr w:type="spellEnd"/>
      <w:r w:rsidRPr="00A126A4">
        <w:rPr>
          <w:lang w:eastAsia="ru-RU"/>
        </w:rPr>
        <w:t>) в дальнейшем «</w:t>
      </w:r>
      <w:r w:rsidRPr="00A126A4">
        <w:rPr>
          <w:b/>
          <w:bCs/>
          <w:lang w:eastAsia="ru-RU"/>
        </w:rPr>
        <w:t>Займодавец</w:t>
      </w:r>
      <w:r w:rsidRPr="00A126A4">
        <w:rPr>
          <w:lang w:eastAsia="ru-RU"/>
        </w:rPr>
        <w:t xml:space="preserve">», в лице  </w:t>
      </w:r>
      <w:r w:rsidRPr="00A126A4">
        <w:rPr>
          <w:highlight w:val="yellow"/>
          <w:lang w:eastAsia="ru-RU"/>
        </w:rPr>
        <w:t>_____________________________________________</w:t>
      </w:r>
      <w:r w:rsidRPr="00A126A4">
        <w:rPr>
          <w:lang w:eastAsia="ru-RU"/>
        </w:rPr>
        <w:t xml:space="preserve">, действующего на основании </w:t>
      </w:r>
      <w:r w:rsidRPr="00A126A4">
        <w:rPr>
          <w:highlight w:val="yellow"/>
          <w:lang w:eastAsia="ru-RU"/>
        </w:rPr>
        <w:t>______</w:t>
      </w:r>
      <w:r w:rsidRPr="00A126A4">
        <w:rPr>
          <w:lang w:eastAsia="ru-RU"/>
        </w:rPr>
        <w:t>,  с одной стороны, и</w:t>
      </w:r>
    </w:p>
    <w:p w:rsidR="00A126A4" w:rsidRPr="00A126A4" w:rsidRDefault="00A126A4" w:rsidP="00A126A4">
      <w:pPr>
        <w:suppressAutoHyphens w:val="0"/>
        <w:autoSpaceDE w:val="0"/>
        <w:autoSpaceDN w:val="0"/>
        <w:adjustRightInd w:val="0"/>
        <w:ind w:firstLine="720"/>
        <w:jc w:val="both"/>
        <w:rPr>
          <w:lang w:eastAsia="ru-RU"/>
        </w:rPr>
      </w:pPr>
      <w:r w:rsidRPr="00A126A4">
        <w:rPr>
          <w:bCs/>
          <w:i/>
          <w:lang w:eastAsia="ru-RU"/>
        </w:rPr>
        <w:t>(</w:t>
      </w:r>
      <w:proofErr w:type="spellStart"/>
      <w:r w:rsidRPr="00A126A4">
        <w:rPr>
          <w:bCs/>
          <w:i/>
          <w:lang w:eastAsia="ru-RU"/>
        </w:rPr>
        <w:t>юр</w:t>
      </w:r>
      <w:proofErr w:type="gramStart"/>
      <w:r w:rsidRPr="00A126A4">
        <w:rPr>
          <w:bCs/>
          <w:i/>
          <w:lang w:eastAsia="ru-RU"/>
        </w:rPr>
        <w:t>.л</w:t>
      </w:r>
      <w:proofErr w:type="gramEnd"/>
      <w:r w:rsidRPr="00A126A4">
        <w:rPr>
          <w:bCs/>
          <w:i/>
          <w:lang w:eastAsia="ru-RU"/>
        </w:rPr>
        <w:t>ицо</w:t>
      </w:r>
      <w:proofErr w:type="spellEnd"/>
      <w:r w:rsidRPr="00A126A4">
        <w:rPr>
          <w:bCs/>
          <w:i/>
          <w:lang w:eastAsia="ru-RU"/>
        </w:rPr>
        <w:t>)</w:t>
      </w:r>
      <w:r w:rsidRPr="00A126A4">
        <w:rPr>
          <w:b/>
          <w:highlight w:val="yellow"/>
          <w:lang w:eastAsia="ru-RU"/>
        </w:rPr>
        <w:t>_____________________________________________________</w:t>
      </w:r>
      <w:r w:rsidRPr="00A126A4">
        <w:rPr>
          <w:lang w:eastAsia="ru-RU"/>
        </w:rPr>
        <w:t>, именуемый в дальнейшем «</w:t>
      </w:r>
      <w:r w:rsidRPr="00A126A4">
        <w:rPr>
          <w:b/>
          <w:bCs/>
          <w:lang w:eastAsia="ru-RU"/>
        </w:rPr>
        <w:t>Заемщик</w:t>
      </w:r>
      <w:r w:rsidRPr="00A126A4">
        <w:rPr>
          <w:lang w:eastAsia="ru-RU"/>
        </w:rPr>
        <w:t xml:space="preserve">», в лице </w:t>
      </w:r>
      <w:r w:rsidRPr="00A126A4">
        <w:rPr>
          <w:highlight w:val="yellow"/>
          <w:lang w:eastAsia="ru-RU"/>
        </w:rPr>
        <w:t>________________________________________________</w:t>
      </w:r>
      <w:r w:rsidRPr="00A126A4">
        <w:rPr>
          <w:lang w:eastAsia="ru-RU"/>
        </w:rPr>
        <w:t xml:space="preserve">, действующего на основании </w:t>
      </w:r>
      <w:r w:rsidRPr="00A126A4">
        <w:rPr>
          <w:highlight w:val="yellow"/>
          <w:lang w:eastAsia="ru-RU"/>
        </w:rPr>
        <w:t>_______</w:t>
      </w:r>
      <w:r w:rsidRPr="00A126A4">
        <w:rPr>
          <w:lang w:eastAsia="ru-RU"/>
        </w:rPr>
        <w:t xml:space="preserve">, с другой стороны, вместе именуемые «Стороны», заключили настоящий Договор о нижеследующем: </w:t>
      </w:r>
    </w:p>
    <w:p w:rsidR="00A126A4" w:rsidRPr="00A126A4" w:rsidRDefault="00A126A4" w:rsidP="00A126A4">
      <w:pPr>
        <w:suppressAutoHyphens w:val="0"/>
        <w:autoSpaceDE w:val="0"/>
        <w:autoSpaceDN w:val="0"/>
        <w:adjustRightInd w:val="0"/>
        <w:ind w:firstLine="720"/>
        <w:jc w:val="both"/>
        <w:rPr>
          <w:lang w:eastAsia="ru-RU"/>
        </w:rPr>
      </w:pPr>
    </w:p>
    <w:p w:rsidR="00A126A4" w:rsidRPr="00A126A4" w:rsidRDefault="00A126A4" w:rsidP="00A126A4">
      <w:pPr>
        <w:suppressAutoHyphens w:val="0"/>
        <w:autoSpaceDE w:val="0"/>
        <w:autoSpaceDN w:val="0"/>
        <w:adjustRightInd w:val="0"/>
        <w:ind w:firstLine="709"/>
        <w:jc w:val="both"/>
        <w:rPr>
          <w:lang w:eastAsia="ru-RU"/>
        </w:rPr>
      </w:pPr>
      <w:r w:rsidRPr="00A126A4">
        <w:rPr>
          <w:bCs/>
          <w:i/>
          <w:lang w:eastAsia="ru-RU"/>
        </w:rPr>
        <w:t>(ИП)</w:t>
      </w:r>
      <w:r w:rsidRPr="00A126A4">
        <w:rPr>
          <w:b/>
          <w:bCs/>
          <w:highlight w:val="yellow"/>
          <w:lang w:eastAsia="ru-RU"/>
        </w:rPr>
        <w:t>________________________________</w:t>
      </w:r>
      <w:r w:rsidRPr="00A126A4">
        <w:rPr>
          <w:lang w:eastAsia="ru-RU"/>
        </w:rPr>
        <w:t>, именуемый в дальнейшем «</w:t>
      </w:r>
      <w:r w:rsidRPr="00A126A4">
        <w:rPr>
          <w:b/>
          <w:bCs/>
          <w:lang w:eastAsia="ru-RU"/>
        </w:rPr>
        <w:t>Заемщик</w:t>
      </w:r>
      <w:r w:rsidRPr="00A126A4">
        <w:rPr>
          <w:lang w:eastAsia="ru-RU"/>
        </w:rPr>
        <w:t xml:space="preserve">», действующий на основании </w:t>
      </w:r>
      <w:r w:rsidRPr="00A126A4">
        <w:rPr>
          <w:highlight w:val="yellow"/>
          <w:lang w:eastAsia="ru-RU"/>
        </w:rPr>
        <w:t>_______</w:t>
      </w:r>
      <w:r w:rsidRPr="00A126A4">
        <w:rPr>
          <w:lang w:eastAsia="ru-RU"/>
        </w:rPr>
        <w:t>, с другой стороны, заключили настоящий Договор о нижеследующем:</w:t>
      </w:r>
    </w:p>
    <w:p w:rsidR="00A126A4" w:rsidRPr="00A126A4" w:rsidRDefault="00A126A4" w:rsidP="00A126A4">
      <w:pPr>
        <w:suppressAutoHyphens w:val="0"/>
        <w:autoSpaceDE w:val="0"/>
        <w:autoSpaceDN w:val="0"/>
        <w:adjustRightInd w:val="0"/>
        <w:ind w:firstLine="720"/>
        <w:jc w:val="both"/>
        <w:rPr>
          <w:b/>
          <w:highlight w:val="yellow"/>
          <w:lang w:eastAsia="ru-RU"/>
        </w:rPr>
      </w:pPr>
    </w:p>
    <w:p w:rsidR="00A126A4" w:rsidRPr="00A126A4" w:rsidRDefault="00A126A4" w:rsidP="00A126A4">
      <w:pPr>
        <w:suppressAutoHyphens w:val="0"/>
        <w:autoSpaceDE w:val="0"/>
        <w:autoSpaceDN w:val="0"/>
        <w:ind w:firstLine="720"/>
        <w:jc w:val="center"/>
        <w:rPr>
          <w:b/>
          <w:lang w:eastAsia="ru-RU"/>
        </w:rPr>
      </w:pPr>
      <w:r w:rsidRPr="00A126A4">
        <w:rPr>
          <w:b/>
          <w:lang w:eastAsia="ru-RU"/>
        </w:rPr>
        <w:t>1. ПРЕДМЕТ ДОГОВОРА</w:t>
      </w:r>
    </w:p>
    <w:p w:rsidR="00A126A4" w:rsidRPr="00A126A4" w:rsidRDefault="00A126A4" w:rsidP="00A126A4">
      <w:pPr>
        <w:numPr>
          <w:ilvl w:val="1"/>
          <w:numId w:val="3"/>
        </w:numPr>
        <w:suppressAutoHyphens w:val="0"/>
        <w:autoSpaceDE w:val="0"/>
        <w:autoSpaceDN w:val="0"/>
        <w:ind w:firstLine="720"/>
        <w:jc w:val="both"/>
        <w:rPr>
          <w:lang w:eastAsia="ru-RU"/>
        </w:rPr>
      </w:pPr>
      <w:r w:rsidRPr="00A126A4">
        <w:rPr>
          <w:lang w:eastAsia="ru-RU"/>
        </w:rPr>
        <w:t>По настоящему Договору Займодавец передает Заемщику в собственность целевые денежные средства в сумме</w:t>
      </w:r>
      <w:proofErr w:type="gramStart"/>
      <w:r w:rsidRPr="00A126A4">
        <w:rPr>
          <w:lang w:eastAsia="ru-RU"/>
        </w:rPr>
        <w:t xml:space="preserve"> </w:t>
      </w:r>
      <w:r w:rsidRPr="00A126A4">
        <w:rPr>
          <w:b/>
          <w:highlight w:val="yellow"/>
          <w:lang w:eastAsia="ru-RU"/>
        </w:rPr>
        <w:t>__________</w:t>
      </w:r>
      <w:r w:rsidRPr="00A126A4">
        <w:rPr>
          <w:b/>
          <w:lang w:eastAsia="ru-RU"/>
        </w:rPr>
        <w:t xml:space="preserve"> </w:t>
      </w:r>
      <w:r w:rsidRPr="00A126A4">
        <w:rPr>
          <w:b/>
          <w:bCs/>
          <w:lang w:eastAsia="ru-RU"/>
        </w:rPr>
        <w:t>(</w:t>
      </w:r>
      <w:r w:rsidRPr="00A126A4">
        <w:rPr>
          <w:b/>
          <w:bCs/>
          <w:highlight w:val="yellow"/>
          <w:lang w:eastAsia="ru-RU"/>
        </w:rPr>
        <w:t>__________________________</w:t>
      </w:r>
      <w:r w:rsidRPr="00A126A4">
        <w:rPr>
          <w:b/>
          <w:bCs/>
          <w:lang w:eastAsia="ru-RU"/>
        </w:rPr>
        <w:t>)</w:t>
      </w:r>
      <w:r w:rsidRPr="00A126A4">
        <w:rPr>
          <w:b/>
          <w:lang w:eastAsia="ru-RU"/>
        </w:rPr>
        <w:t xml:space="preserve"> </w:t>
      </w:r>
      <w:proofErr w:type="gramEnd"/>
      <w:r w:rsidRPr="00A126A4">
        <w:rPr>
          <w:b/>
          <w:lang w:eastAsia="ru-RU"/>
        </w:rPr>
        <w:t xml:space="preserve">рублей </w:t>
      </w:r>
      <w:r w:rsidRPr="00A126A4">
        <w:rPr>
          <w:b/>
          <w:highlight w:val="yellow"/>
          <w:lang w:eastAsia="ru-RU"/>
        </w:rPr>
        <w:t>___</w:t>
      </w:r>
      <w:r w:rsidRPr="00A126A4">
        <w:rPr>
          <w:b/>
          <w:lang w:eastAsia="ru-RU"/>
        </w:rPr>
        <w:t xml:space="preserve"> копеек</w:t>
      </w:r>
      <w:r w:rsidRPr="00A126A4">
        <w:rPr>
          <w:lang w:eastAsia="ru-RU"/>
        </w:rPr>
        <w:t>, а Заемщик обязуется принять денежные средства и возвратить их в установленный настоящим Договором срок, а также  уплатить проценты за пользование заемными средствами в порядке, установленном настоящим Договором и действующим законодательством.</w:t>
      </w:r>
    </w:p>
    <w:p w:rsidR="00A126A4" w:rsidRPr="00A126A4" w:rsidRDefault="00A126A4" w:rsidP="00A126A4">
      <w:pPr>
        <w:numPr>
          <w:ilvl w:val="1"/>
          <w:numId w:val="3"/>
        </w:numPr>
        <w:suppressAutoHyphens w:val="0"/>
        <w:autoSpaceDE w:val="0"/>
        <w:autoSpaceDN w:val="0"/>
        <w:ind w:firstLine="720"/>
        <w:jc w:val="both"/>
        <w:rPr>
          <w:lang w:eastAsia="ru-RU"/>
        </w:rPr>
      </w:pPr>
      <w:r w:rsidRPr="00A126A4">
        <w:rPr>
          <w:lang w:eastAsia="ru-RU"/>
        </w:rPr>
        <w:t>Погашение основного долга производиться согласно графику, изложенному в Приложении 1 к настоящему Договору. Окончательное погашение основного долга не позднее «</w:t>
      </w:r>
      <w:r w:rsidRPr="00A126A4">
        <w:rPr>
          <w:color w:val="FF0000"/>
          <w:highlight w:val="yellow"/>
          <w:lang w:eastAsia="ru-RU"/>
        </w:rPr>
        <w:t>___</w:t>
      </w:r>
      <w:r w:rsidRPr="00A126A4">
        <w:rPr>
          <w:lang w:eastAsia="ru-RU"/>
        </w:rPr>
        <w:t xml:space="preserve">» </w:t>
      </w:r>
      <w:r w:rsidRPr="00A126A4">
        <w:rPr>
          <w:highlight w:val="yellow"/>
          <w:lang w:eastAsia="ru-RU"/>
        </w:rPr>
        <w:t>____________________</w:t>
      </w:r>
      <w:r w:rsidRPr="00A126A4">
        <w:rPr>
          <w:lang w:eastAsia="ru-RU"/>
        </w:rPr>
        <w:t xml:space="preserve"> 20</w:t>
      </w:r>
      <w:r w:rsidRPr="00A126A4">
        <w:rPr>
          <w:highlight w:val="yellow"/>
          <w:lang w:eastAsia="ru-RU"/>
        </w:rPr>
        <w:t>__</w:t>
      </w:r>
      <w:r w:rsidRPr="00A126A4">
        <w:rPr>
          <w:lang w:eastAsia="ru-RU"/>
        </w:rPr>
        <w:t xml:space="preserve"> года.</w:t>
      </w:r>
    </w:p>
    <w:p w:rsidR="00A126A4" w:rsidRPr="00A126A4" w:rsidRDefault="00A126A4" w:rsidP="00A126A4">
      <w:pPr>
        <w:numPr>
          <w:ilvl w:val="1"/>
          <w:numId w:val="3"/>
        </w:numPr>
        <w:suppressAutoHyphens w:val="0"/>
        <w:autoSpaceDE w:val="0"/>
        <w:autoSpaceDN w:val="0"/>
        <w:ind w:firstLine="720"/>
        <w:jc w:val="both"/>
        <w:rPr>
          <w:lang w:eastAsia="ru-RU"/>
        </w:rPr>
      </w:pPr>
      <w:r w:rsidRPr="00A126A4">
        <w:rPr>
          <w:lang w:eastAsia="ru-RU"/>
        </w:rPr>
        <w:t>Заемщик уплачивает Заимодавцу проценты за пользование денежными средствами в размере</w:t>
      </w:r>
      <w:proofErr w:type="gramStart"/>
      <w:r w:rsidRPr="00A126A4">
        <w:rPr>
          <w:lang w:eastAsia="ru-RU"/>
        </w:rPr>
        <w:t xml:space="preserve"> </w:t>
      </w:r>
      <w:r w:rsidRPr="00A126A4">
        <w:rPr>
          <w:highlight w:val="yellow"/>
          <w:lang w:eastAsia="ru-RU"/>
        </w:rPr>
        <w:t>___</w:t>
      </w:r>
      <w:r w:rsidRPr="00A126A4">
        <w:rPr>
          <w:lang w:eastAsia="ru-RU"/>
        </w:rPr>
        <w:t xml:space="preserve"> </w:t>
      </w:r>
      <w:r w:rsidRPr="00A126A4">
        <w:rPr>
          <w:bCs/>
          <w:lang w:eastAsia="ru-RU"/>
        </w:rPr>
        <w:t>(</w:t>
      </w:r>
      <w:r w:rsidRPr="00A126A4">
        <w:rPr>
          <w:bCs/>
          <w:highlight w:val="yellow"/>
          <w:lang w:eastAsia="ru-RU"/>
        </w:rPr>
        <w:t>__________________________</w:t>
      </w:r>
      <w:r w:rsidRPr="00A126A4">
        <w:rPr>
          <w:bCs/>
          <w:lang w:eastAsia="ru-RU"/>
        </w:rPr>
        <w:t>)</w:t>
      </w:r>
      <w:r w:rsidRPr="00A126A4">
        <w:rPr>
          <w:lang w:eastAsia="ru-RU"/>
        </w:rPr>
        <w:t xml:space="preserve"> </w:t>
      </w:r>
      <w:proofErr w:type="gramEnd"/>
      <w:r w:rsidRPr="00A126A4">
        <w:rPr>
          <w:lang w:eastAsia="ru-RU"/>
        </w:rPr>
        <w:t xml:space="preserve">процентов годовых. Срок по начислению процентов исчисляется </w:t>
      </w:r>
      <w:r w:rsidRPr="00A126A4">
        <w:rPr>
          <w:i/>
          <w:lang w:eastAsia="ru-RU"/>
        </w:rPr>
        <w:t xml:space="preserve">со </w:t>
      </w:r>
      <w:proofErr w:type="gramStart"/>
      <w:r w:rsidRPr="00A126A4">
        <w:rPr>
          <w:i/>
          <w:lang w:eastAsia="ru-RU"/>
        </w:rPr>
        <w:t>дня</w:t>
      </w:r>
      <w:proofErr w:type="gramEnd"/>
      <w:r w:rsidRPr="00A126A4">
        <w:rPr>
          <w:i/>
          <w:lang w:eastAsia="ru-RU"/>
        </w:rPr>
        <w:t xml:space="preserve"> следующего за</w:t>
      </w:r>
      <w:r w:rsidRPr="00A126A4">
        <w:rPr>
          <w:lang w:eastAsia="ru-RU"/>
        </w:rPr>
        <w:t xml:space="preserve"> днем перечисления суммы займа на счет Должника по дату поступления платежа от Должника включительно.   </w:t>
      </w:r>
    </w:p>
    <w:p w:rsidR="00A126A4" w:rsidRPr="00A126A4" w:rsidRDefault="00A126A4" w:rsidP="00A126A4">
      <w:pPr>
        <w:numPr>
          <w:ilvl w:val="1"/>
          <w:numId w:val="3"/>
        </w:numPr>
        <w:suppressAutoHyphens w:val="0"/>
        <w:autoSpaceDE w:val="0"/>
        <w:autoSpaceDN w:val="0"/>
        <w:ind w:firstLine="720"/>
        <w:jc w:val="both"/>
        <w:rPr>
          <w:lang w:eastAsia="ru-RU"/>
        </w:rPr>
      </w:pPr>
      <w:r w:rsidRPr="00A126A4">
        <w:rPr>
          <w:lang w:eastAsia="ru-RU"/>
        </w:rPr>
        <w:t>Исполнение обязательств Заемщика по настоящему договору обеспечивается залогом (</w:t>
      </w:r>
      <w:r w:rsidRPr="00A126A4">
        <w:rPr>
          <w:i/>
          <w:lang w:eastAsia="ru-RU"/>
        </w:rPr>
        <w:t>движимого/недвижимого</w:t>
      </w:r>
      <w:r w:rsidRPr="00A126A4">
        <w:rPr>
          <w:lang w:eastAsia="ru-RU"/>
        </w:rPr>
        <w:t>) имуществ и поручительством (</w:t>
      </w:r>
      <w:r w:rsidRPr="00A126A4">
        <w:rPr>
          <w:i/>
          <w:lang w:eastAsia="ru-RU"/>
        </w:rPr>
        <w:t>физически/юридических</w:t>
      </w:r>
      <w:r w:rsidRPr="00A126A4">
        <w:rPr>
          <w:lang w:eastAsia="ru-RU"/>
        </w:rPr>
        <w:t>) лиц.</w:t>
      </w:r>
    </w:p>
    <w:p w:rsidR="00A126A4" w:rsidRPr="00A126A4" w:rsidRDefault="00A126A4" w:rsidP="00A126A4">
      <w:pPr>
        <w:suppressAutoHyphens w:val="0"/>
        <w:autoSpaceDE w:val="0"/>
        <w:autoSpaceDN w:val="0"/>
        <w:ind w:left="960" w:firstLine="720"/>
        <w:jc w:val="both"/>
        <w:rPr>
          <w:lang w:eastAsia="ru-RU"/>
        </w:rPr>
      </w:pPr>
    </w:p>
    <w:p w:rsidR="00A126A4" w:rsidRPr="00A126A4" w:rsidRDefault="00A126A4" w:rsidP="00A126A4">
      <w:pPr>
        <w:numPr>
          <w:ilvl w:val="0"/>
          <w:numId w:val="3"/>
        </w:numPr>
        <w:suppressAutoHyphens w:val="0"/>
        <w:autoSpaceDE w:val="0"/>
        <w:autoSpaceDN w:val="0"/>
        <w:jc w:val="center"/>
        <w:rPr>
          <w:b/>
          <w:bCs/>
          <w:lang w:eastAsia="ru-RU"/>
        </w:rPr>
      </w:pPr>
      <w:r w:rsidRPr="00A126A4">
        <w:rPr>
          <w:b/>
          <w:bCs/>
          <w:lang w:eastAsia="ru-RU"/>
        </w:rPr>
        <w:t>УСЛОВИЯ ПРЕДОСТАВЛЕНИЯ ЗАЙМА</w:t>
      </w:r>
    </w:p>
    <w:p w:rsidR="00A126A4" w:rsidRPr="00A126A4" w:rsidRDefault="00A126A4" w:rsidP="00A126A4">
      <w:pPr>
        <w:tabs>
          <w:tab w:val="num" w:pos="720"/>
        </w:tabs>
        <w:suppressAutoHyphens w:val="0"/>
        <w:autoSpaceDE w:val="0"/>
        <w:autoSpaceDN w:val="0"/>
        <w:adjustRightInd w:val="0"/>
        <w:ind w:firstLine="720"/>
        <w:jc w:val="both"/>
        <w:rPr>
          <w:b/>
          <w:lang w:eastAsia="ru-RU"/>
        </w:rPr>
      </w:pPr>
      <w:r w:rsidRPr="00A126A4">
        <w:rPr>
          <w:lang w:eastAsia="ru-RU"/>
        </w:rPr>
        <w:t xml:space="preserve">2.1. Указанная сумма займа должна использоваться в соответствии с целевым назначением,  а </w:t>
      </w:r>
      <w:r w:rsidRPr="00A126A4">
        <w:rPr>
          <w:b/>
          <w:lang w:eastAsia="ru-RU"/>
        </w:rPr>
        <w:t xml:space="preserve">именно </w:t>
      </w:r>
      <w:proofErr w:type="gramStart"/>
      <w:r w:rsidRPr="00A126A4">
        <w:rPr>
          <w:b/>
          <w:lang w:eastAsia="ru-RU"/>
        </w:rPr>
        <w:t>на</w:t>
      </w:r>
      <w:proofErr w:type="gramEnd"/>
      <w:r w:rsidRPr="00A126A4">
        <w:rPr>
          <w:b/>
          <w:lang w:eastAsia="ru-RU"/>
        </w:rPr>
        <w:t xml:space="preserve"> </w:t>
      </w:r>
      <w:r w:rsidRPr="00A126A4">
        <w:rPr>
          <w:b/>
          <w:highlight w:val="yellow"/>
          <w:lang w:eastAsia="ru-RU"/>
        </w:rPr>
        <w:t>__________________________________________________________________________</w:t>
      </w:r>
      <w:r w:rsidRPr="00A126A4">
        <w:rPr>
          <w:b/>
          <w:lang w:eastAsia="ru-RU"/>
        </w:rPr>
        <w:t>.</w:t>
      </w:r>
    </w:p>
    <w:p w:rsidR="00A126A4" w:rsidRPr="00A126A4" w:rsidRDefault="00A126A4" w:rsidP="00A126A4">
      <w:pPr>
        <w:tabs>
          <w:tab w:val="num" w:pos="720"/>
        </w:tabs>
        <w:suppressAutoHyphens w:val="0"/>
        <w:autoSpaceDE w:val="0"/>
        <w:autoSpaceDN w:val="0"/>
        <w:adjustRightInd w:val="0"/>
        <w:ind w:firstLine="720"/>
        <w:jc w:val="both"/>
        <w:rPr>
          <w:rFonts w:ascii="Courier New" w:hAnsi="Courier New" w:cs="Courier New"/>
          <w:lang w:eastAsia="ru-RU"/>
        </w:rPr>
      </w:pPr>
      <w:r w:rsidRPr="00A126A4">
        <w:rPr>
          <w:lang w:eastAsia="ru-RU"/>
        </w:rPr>
        <w:t>2.2. Фактом передачи денежных сре</w:t>
      </w:r>
      <w:proofErr w:type="gramStart"/>
      <w:r w:rsidRPr="00A126A4">
        <w:rPr>
          <w:lang w:eastAsia="ru-RU"/>
        </w:rPr>
        <w:t>дств в з</w:t>
      </w:r>
      <w:proofErr w:type="gramEnd"/>
      <w:r w:rsidRPr="00A126A4">
        <w:rPr>
          <w:lang w:eastAsia="ru-RU"/>
        </w:rPr>
        <w:t xml:space="preserve">аем считается перечисление суммы займа на расчетный счет Заемщика. Передача суммы займа по согласованию сторон может </w:t>
      </w:r>
      <w:proofErr w:type="gramStart"/>
      <w:r w:rsidRPr="00A126A4">
        <w:rPr>
          <w:lang w:eastAsia="ru-RU"/>
        </w:rPr>
        <w:t>производится</w:t>
      </w:r>
      <w:proofErr w:type="gramEnd"/>
      <w:r w:rsidRPr="00A126A4">
        <w:rPr>
          <w:lang w:eastAsia="ru-RU"/>
        </w:rPr>
        <w:t xml:space="preserve"> частями, после предоставления Заемщиком заявки на получение части займа.</w:t>
      </w:r>
    </w:p>
    <w:p w:rsidR="00A126A4" w:rsidRPr="00A126A4" w:rsidRDefault="00A126A4" w:rsidP="00A126A4">
      <w:pPr>
        <w:suppressAutoHyphens w:val="0"/>
        <w:autoSpaceDE w:val="0"/>
        <w:autoSpaceDN w:val="0"/>
        <w:ind w:left="113" w:firstLine="720"/>
        <w:jc w:val="both"/>
        <w:rPr>
          <w:lang w:eastAsia="ru-RU"/>
        </w:rPr>
      </w:pPr>
    </w:p>
    <w:p w:rsidR="00A126A4" w:rsidRPr="00A126A4" w:rsidRDefault="00A126A4" w:rsidP="00A126A4">
      <w:pPr>
        <w:numPr>
          <w:ilvl w:val="0"/>
          <w:numId w:val="3"/>
        </w:numPr>
        <w:suppressAutoHyphens w:val="0"/>
        <w:autoSpaceDE w:val="0"/>
        <w:autoSpaceDN w:val="0"/>
        <w:jc w:val="center"/>
        <w:rPr>
          <w:b/>
          <w:lang w:eastAsia="ru-RU"/>
        </w:rPr>
      </w:pPr>
      <w:r w:rsidRPr="00A126A4">
        <w:rPr>
          <w:b/>
          <w:lang w:eastAsia="ru-RU"/>
        </w:rPr>
        <w:t>ПРАВА И ОБЯЗАННОСТИ СТОРОН</w:t>
      </w:r>
    </w:p>
    <w:p w:rsidR="00A126A4" w:rsidRPr="00A126A4" w:rsidRDefault="00A126A4" w:rsidP="00A126A4">
      <w:pPr>
        <w:suppressAutoHyphens w:val="0"/>
        <w:autoSpaceDE w:val="0"/>
        <w:autoSpaceDN w:val="0"/>
        <w:ind w:firstLine="720"/>
        <w:jc w:val="both"/>
        <w:rPr>
          <w:lang w:eastAsia="ru-RU"/>
        </w:rPr>
      </w:pPr>
      <w:r w:rsidRPr="00A126A4">
        <w:rPr>
          <w:lang w:eastAsia="ru-RU"/>
        </w:rPr>
        <w:t xml:space="preserve">3.1.  Займодавец обязан произвести перечисление суммы займа на расчетный  счет Заемщика в соответствии с п. 2.2. настоящего Договора. </w:t>
      </w:r>
    </w:p>
    <w:p w:rsidR="00A126A4" w:rsidRPr="00A126A4" w:rsidRDefault="00A126A4" w:rsidP="00A126A4">
      <w:pPr>
        <w:suppressAutoHyphens w:val="0"/>
        <w:autoSpaceDE w:val="0"/>
        <w:autoSpaceDN w:val="0"/>
        <w:ind w:firstLine="720"/>
        <w:jc w:val="both"/>
        <w:rPr>
          <w:lang w:eastAsia="ru-RU"/>
        </w:rPr>
      </w:pPr>
      <w:r w:rsidRPr="00A126A4">
        <w:rPr>
          <w:lang w:eastAsia="ru-RU"/>
        </w:rPr>
        <w:t xml:space="preserve">3.2. Займодавец имеет право осуществлять проверку целевого использования займа, а </w:t>
      </w:r>
      <w:r w:rsidRPr="00A126A4">
        <w:rPr>
          <w:bCs/>
          <w:lang w:eastAsia="ru-RU"/>
        </w:rPr>
        <w:t xml:space="preserve">Заемщик обязан обеспечить возможность осуществления Заимодавцем </w:t>
      </w:r>
      <w:proofErr w:type="gramStart"/>
      <w:r w:rsidRPr="00A126A4">
        <w:rPr>
          <w:bCs/>
          <w:lang w:eastAsia="ru-RU"/>
        </w:rPr>
        <w:t>контроля за</w:t>
      </w:r>
      <w:proofErr w:type="gramEnd"/>
      <w:r w:rsidRPr="00A126A4">
        <w:rPr>
          <w:bCs/>
          <w:lang w:eastAsia="ru-RU"/>
        </w:rPr>
        <w:t xml:space="preserve"> целевым использованием суммы займа.</w:t>
      </w:r>
    </w:p>
    <w:p w:rsidR="00A126A4" w:rsidRPr="00A126A4" w:rsidRDefault="00A126A4" w:rsidP="00A126A4">
      <w:pPr>
        <w:suppressAutoHyphens w:val="0"/>
        <w:spacing w:after="120"/>
        <w:ind w:firstLine="720"/>
        <w:jc w:val="both"/>
        <w:rPr>
          <w:lang w:eastAsia="ru-RU"/>
        </w:rPr>
      </w:pPr>
      <w:r w:rsidRPr="00A126A4">
        <w:rPr>
          <w:lang w:eastAsia="ru-RU"/>
        </w:rPr>
        <w:t>3.3. Займодавец имеет право потребовать досрочного возврата суммы займа и уплаты         причитающихся процентов в следующих случаях:</w:t>
      </w:r>
    </w:p>
    <w:p w:rsidR="00A126A4" w:rsidRPr="00A126A4" w:rsidRDefault="00A126A4" w:rsidP="00A126A4">
      <w:pPr>
        <w:numPr>
          <w:ilvl w:val="0"/>
          <w:numId w:val="4"/>
        </w:numPr>
        <w:suppressAutoHyphens w:val="0"/>
        <w:autoSpaceDE w:val="0"/>
        <w:autoSpaceDN w:val="0"/>
        <w:ind w:firstLine="720"/>
        <w:jc w:val="both"/>
        <w:rPr>
          <w:lang w:eastAsia="ru-RU"/>
        </w:rPr>
      </w:pPr>
      <w:r w:rsidRPr="00A126A4">
        <w:rPr>
          <w:lang w:eastAsia="ru-RU"/>
        </w:rPr>
        <w:t>установление фактов недостоверности предоставленных Заемщиком документов и           сведений о его финансово-хозяйственной деятельности, предоставленном обеспечении и других обстоятельствах, имеющих существенное значение для положительного решения вопроса о предоставлении займа;</w:t>
      </w:r>
    </w:p>
    <w:p w:rsidR="00A126A4" w:rsidRPr="00A126A4" w:rsidRDefault="00A126A4" w:rsidP="00A126A4">
      <w:pPr>
        <w:numPr>
          <w:ilvl w:val="0"/>
          <w:numId w:val="4"/>
        </w:numPr>
        <w:suppressAutoHyphens w:val="0"/>
        <w:autoSpaceDE w:val="0"/>
        <w:autoSpaceDN w:val="0"/>
        <w:ind w:firstLine="720"/>
        <w:jc w:val="both"/>
        <w:rPr>
          <w:b/>
          <w:bCs/>
          <w:lang w:eastAsia="ru-RU"/>
        </w:rPr>
      </w:pPr>
      <w:r w:rsidRPr="00A126A4">
        <w:rPr>
          <w:lang w:eastAsia="ru-RU"/>
        </w:rPr>
        <w:t>ухудшение финансово-хозяйственной деятельности Заемщика и  возникновение угрозы его неплатежеспособности, а также невыполнение  (полностью или частично) Заемщиком обязательств, возложенных на него настоящим  Договором;</w:t>
      </w:r>
    </w:p>
    <w:p w:rsidR="00A126A4" w:rsidRPr="00A126A4" w:rsidRDefault="00A126A4" w:rsidP="00A126A4">
      <w:pPr>
        <w:numPr>
          <w:ilvl w:val="0"/>
          <w:numId w:val="4"/>
        </w:numPr>
        <w:suppressAutoHyphens w:val="0"/>
        <w:autoSpaceDE w:val="0"/>
        <w:autoSpaceDN w:val="0"/>
        <w:ind w:firstLine="720"/>
        <w:jc w:val="both"/>
        <w:rPr>
          <w:b/>
          <w:bCs/>
          <w:lang w:eastAsia="ru-RU"/>
        </w:rPr>
      </w:pPr>
      <w:r w:rsidRPr="00A126A4">
        <w:rPr>
          <w:lang w:eastAsia="ru-RU"/>
        </w:rPr>
        <w:t>нецелевое использование займа;</w:t>
      </w:r>
    </w:p>
    <w:p w:rsidR="00A126A4" w:rsidRPr="00A126A4" w:rsidRDefault="00A126A4" w:rsidP="00A126A4">
      <w:pPr>
        <w:numPr>
          <w:ilvl w:val="0"/>
          <w:numId w:val="4"/>
        </w:numPr>
        <w:suppressAutoHyphens w:val="0"/>
        <w:autoSpaceDE w:val="0"/>
        <w:autoSpaceDN w:val="0"/>
        <w:ind w:firstLine="720"/>
        <w:jc w:val="both"/>
        <w:rPr>
          <w:lang w:eastAsia="ru-RU"/>
        </w:rPr>
      </w:pPr>
      <w:r w:rsidRPr="00A126A4">
        <w:rPr>
          <w:lang w:eastAsia="ru-RU"/>
        </w:rPr>
        <w:t>непредставление Займодавцу отчетности и других необходимых документов в         соответствии с п. 4.3, 4.4. настоящего договора;</w:t>
      </w:r>
    </w:p>
    <w:p w:rsidR="00A126A4" w:rsidRPr="00A126A4" w:rsidRDefault="00A126A4" w:rsidP="00A126A4">
      <w:pPr>
        <w:numPr>
          <w:ilvl w:val="0"/>
          <w:numId w:val="4"/>
        </w:numPr>
        <w:suppressAutoHyphens w:val="0"/>
        <w:autoSpaceDE w:val="0"/>
        <w:autoSpaceDN w:val="0"/>
        <w:ind w:firstLine="720"/>
        <w:jc w:val="both"/>
        <w:rPr>
          <w:lang w:eastAsia="ru-RU"/>
        </w:rPr>
      </w:pPr>
      <w:r w:rsidRPr="00A126A4">
        <w:rPr>
          <w:lang w:eastAsia="ru-RU"/>
        </w:rPr>
        <w:t xml:space="preserve">образование необеспеченной либо частично обеспеченной задолженности по  настоящему Договору </w:t>
      </w:r>
      <w:r w:rsidRPr="00A126A4">
        <w:rPr>
          <w:color w:val="33CCCC"/>
          <w:lang w:eastAsia="ru-RU"/>
        </w:rPr>
        <w:t>(в результате отказа лица, поручившегося за Заемщика, от выполнения своих обязательств</w:t>
      </w:r>
      <w:r w:rsidRPr="00A126A4">
        <w:rPr>
          <w:lang w:eastAsia="ru-RU"/>
        </w:rPr>
        <w:t>; выбытия предмета залога из владения Залогодателя, у которого он был  оставлен, с нарушениями условий договора о залоге и т.п.);</w:t>
      </w:r>
    </w:p>
    <w:p w:rsidR="00A126A4" w:rsidRPr="00A126A4" w:rsidRDefault="00A126A4" w:rsidP="00A126A4">
      <w:pPr>
        <w:numPr>
          <w:ilvl w:val="0"/>
          <w:numId w:val="4"/>
        </w:numPr>
        <w:suppressAutoHyphens w:val="0"/>
        <w:autoSpaceDE w:val="0"/>
        <w:autoSpaceDN w:val="0"/>
        <w:ind w:firstLine="720"/>
        <w:jc w:val="both"/>
        <w:rPr>
          <w:lang w:eastAsia="ru-RU"/>
        </w:rPr>
      </w:pPr>
      <w:r w:rsidRPr="00A126A4">
        <w:rPr>
          <w:lang w:eastAsia="ru-RU"/>
        </w:rPr>
        <w:t xml:space="preserve">замена без согласия Займодавца либо уничтожение (утрата, повреждение), либо прекращение права собственности </w:t>
      </w:r>
      <w:r w:rsidRPr="00A126A4">
        <w:rPr>
          <w:b/>
          <w:lang w:eastAsia="ru-RU"/>
        </w:rPr>
        <w:t>по законным</w:t>
      </w:r>
      <w:r w:rsidRPr="00A126A4">
        <w:rPr>
          <w:lang w:eastAsia="ru-RU"/>
        </w:rPr>
        <w:t xml:space="preserve"> основаниям (в случае, если Залогодатель в разумный срок не восстановил </w:t>
      </w:r>
      <w:r w:rsidRPr="00A126A4">
        <w:rPr>
          <w:lang w:eastAsia="ru-RU"/>
        </w:rPr>
        <w:lastRenderedPageBreak/>
        <w:t>предмет залога или не  заменил его другим равноценным имуществом) предмета залога, находящегося у Заемщика (при залоге имущества третьего лица – у Залогодателя).</w:t>
      </w:r>
    </w:p>
    <w:p w:rsidR="00A126A4" w:rsidRPr="00A126A4" w:rsidRDefault="00A126A4" w:rsidP="00A126A4">
      <w:pPr>
        <w:suppressAutoHyphens w:val="0"/>
        <w:autoSpaceDE w:val="0"/>
        <w:autoSpaceDN w:val="0"/>
        <w:ind w:firstLine="720"/>
        <w:jc w:val="both"/>
        <w:rPr>
          <w:lang w:eastAsia="ru-RU"/>
        </w:rPr>
      </w:pPr>
      <w:r w:rsidRPr="00A126A4">
        <w:rPr>
          <w:lang w:eastAsia="ru-RU"/>
        </w:rPr>
        <w:t>3.4.  Заемщик обязуется вернуть сумму займа и начисленных процентов в соответствии с условиями настоящего Договора.</w:t>
      </w:r>
    </w:p>
    <w:p w:rsidR="00A126A4" w:rsidRPr="00A126A4" w:rsidRDefault="00A126A4" w:rsidP="00A126A4">
      <w:pPr>
        <w:suppressAutoHyphens w:val="0"/>
        <w:autoSpaceDE w:val="0"/>
        <w:autoSpaceDN w:val="0"/>
        <w:ind w:firstLine="720"/>
        <w:jc w:val="both"/>
        <w:rPr>
          <w:lang w:eastAsia="ru-RU"/>
        </w:rPr>
      </w:pPr>
      <w:r w:rsidRPr="00A126A4">
        <w:rPr>
          <w:lang w:eastAsia="ru-RU"/>
        </w:rPr>
        <w:t xml:space="preserve">3.5. Процентная ставка за пользование заемными средствами может быть изменена Займодавцем по согласованию с Заемщиком. </w:t>
      </w:r>
    </w:p>
    <w:p w:rsidR="00A126A4" w:rsidRPr="00A126A4" w:rsidRDefault="00A126A4" w:rsidP="00A126A4">
      <w:pPr>
        <w:suppressAutoHyphens w:val="0"/>
        <w:autoSpaceDE w:val="0"/>
        <w:autoSpaceDN w:val="0"/>
        <w:ind w:firstLine="709"/>
        <w:jc w:val="both"/>
        <w:rPr>
          <w:lang w:eastAsia="ru-RU"/>
        </w:rPr>
      </w:pPr>
      <w:r w:rsidRPr="00A126A4">
        <w:rPr>
          <w:lang w:eastAsia="ru-RU"/>
        </w:rPr>
        <w:t xml:space="preserve">3.6. </w:t>
      </w:r>
      <w:proofErr w:type="gramStart"/>
      <w:r w:rsidRPr="00A126A4">
        <w:rPr>
          <w:lang w:eastAsia="ru-RU"/>
        </w:rPr>
        <w:t xml:space="preserve">С согласия Займодавца </w:t>
      </w:r>
      <w:proofErr w:type="spellStart"/>
      <w:r w:rsidRPr="00A126A4">
        <w:rPr>
          <w:lang w:eastAsia="ru-RU"/>
        </w:rPr>
        <w:t>займ</w:t>
      </w:r>
      <w:proofErr w:type="spellEnd"/>
      <w:r w:rsidRPr="00A126A4">
        <w:rPr>
          <w:lang w:eastAsia="ru-RU"/>
        </w:rPr>
        <w:t xml:space="preserve"> может быть возвращен Заемщиком досрочно по его письменному заявлению, направленного Займодавцу за 3 (три) рабочих дня до перечисления Заемщиком денежных средств, составляющих непогашенную часть суммы займа и процентов на нее в соответствии с условиями настоящего Договора, на расчетный счет Займодавца. </w:t>
      </w:r>
      <w:proofErr w:type="gramEnd"/>
    </w:p>
    <w:p w:rsidR="00A126A4" w:rsidRPr="00A126A4" w:rsidRDefault="00A126A4" w:rsidP="00A126A4">
      <w:pPr>
        <w:suppressAutoHyphens w:val="0"/>
        <w:autoSpaceDE w:val="0"/>
        <w:autoSpaceDN w:val="0"/>
        <w:ind w:firstLine="720"/>
        <w:jc w:val="both"/>
        <w:rPr>
          <w:i/>
          <w:lang w:eastAsia="ru-RU"/>
        </w:rPr>
      </w:pPr>
      <w:r w:rsidRPr="00A126A4">
        <w:rPr>
          <w:bCs/>
          <w:lang w:eastAsia="ru-RU"/>
        </w:rPr>
        <w:t>С согласия Займодавца, в течени</w:t>
      </w:r>
      <w:proofErr w:type="gramStart"/>
      <w:r w:rsidRPr="00A126A4">
        <w:rPr>
          <w:bCs/>
          <w:lang w:eastAsia="ru-RU"/>
        </w:rPr>
        <w:t>и</w:t>
      </w:r>
      <w:proofErr w:type="gramEnd"/>
      <w:r w:rsidRPr="00A126A4">
        <w:rPr>
          <w:bCs/>
          <w:lang w:eastAsia="ru-RU"/>
        </w:rPr>
        <w:t xml:space="preserve"> срока действия настоящего Договора, </w:t>
      </w:r>
      <w:proofErr w:type="spellStart"/>
      <w:r w:rsidRPr="00A126A4">
        <w:rPr>
          <w:bCs/>
          <w:lang w:eastAsia="ru-RU"/>
        </w:rPr>
        <w:t>займ</w:t>
      </w:r>
      <w:proofErr w:type="spellEnd"/>
      <w:r w:rsidRPr="00A126A4">
        <w:rPr>
          <w:bCs/>
          <w:lang w:eastAsia="ru-RU"/>
        </w:rPr>
        <w:t xml:space="preserve"> (часть займа), может снова предоставляться Заемщику </w:t>
      </w:r>
      <w:r w:rsidRPr="00A126A4">
        <w:rPr>
          <w:lang w:eastAsia="ru-RU"/>
        </w:rPr>
        <w:t xml:space="preserve">после </w:t>
      </w:r>
      <w:r w:rsidRPr="00A126A4">
        <w:rPr>
          <w:rFonts w:cs="Arial"/>
          <w:lang w:eastAsia="ru-RU"/>
        </w:rPr>
        <w:t>предоставления заявки на получения займа (части займа)</w:t>
      </w:r>
      <w:r w:rsidRPr="00A126A4">
        <w:rPr>
          <w:lang w:eastAsia="ru-RU"/>
        </w:rPr>
        <w:t>.</w:t>
      </w:r>
    </w:p>
    <w:p w:rsidR="00A126A4" w:rsidRPr="00A126A4" w:rsidRDefault="00A126A4" w:rsidP="00A126A4">
      <w:pPr>
        <w:suppressAutoHyphens w:val="0"/>
        <w:autoSpaceDE w:val="0"/>
        <w:autoSpaceDN w:val="0"/>
        <w:ind w:firstLine="720"/>
        <w:jc w:val="both"/>
        <w:rPr>
          <w:lang w:eastAsia="ru-RU"/>
        </w:rPr>
      </w:pPr>
    </w:p>
    <w:p w:rsidR="00A126A4" w:rsidRPr="00A126A4" w:rsidRDefault="00A126A4" w:rsidP="00A126A4">
      <w:pPr>
        <w:suppressAutoHyphens w:val="0"/>
        <w:autoSpaceDE w:val="0"/>
        <w:autoSpaceDN w:val="0"/>
        <w:ind w:firstLine="720"/>
        <w:jc w:val="center"/>
        <w:rPr>
          <w:b/>
          <w:bCs/>
          <w:lang w:eastAsia="ru-RU"/>
        </w:rPr>
      </w:pPr>
      <w:r w:rsidRPr="00A126A4">
        <w:rPr>
          <w:b/>
          <w:bCs/>
          <w:lang w:eastAsia="ru-RU"/>
        </w:rPr>
        <w:t>4. ПОРЯДОК ИСПОЛНЕНИЯ ОБЯЗАТЕЛЬСТВ ЗАЕМЩИКОМ</w:t>
      </w:r>
    </w:p>
    <w:p w:rsidR="00A126A4" w:rsidRPr="00A126A4" w:rsidRDefault="00A126A4" w:rsidP="00A126A4">
      <w:pPr>
        <w:suppressAutoHyphens w:val="0"/>
        <w:autoSpaceDE w:val="0"/>
        <w:autoSpaceDN w:val="0"/>
        <w:ind w:firstLine="720"/>
        <w:jc w:val="both"/>
        <w:rPr>
          <w:lang w:eastAsia="ru-RU"/>
        </w:rPr>
      </w:pPr>
      <w:r w:rsidRPr="00A126A4">
        <w:rPr>
          <w:lang w:eastAsia="ru-RU"/>
        </w:rPr>
        <w:t xml:space="preserve">4.1. Погашение обязательств по настоящему договору производится путем </w:t>
      </w:r>
      <w:r w:rsidRPr="00A126A4">
        <w:rPr>
          <w:i/>
          <w:lang w:eastAsia="ru-RU"/>
        </w:rPr>
        <w:t xml:space="preserve">перечисления       Заемщиком денежных средств на расчетный счет № </w:t>
      </w:r>
      <w:r w:rsidRPr="00A126A4">
        <w:rPr>
          <w:i/>
          <w:highlight w:val="yellow"/>
          <w:lang w:eastAsia="ru-RU"/>
        </w:rPr>
        <w:t>___</w:t>
      </w:r>
      <w:r w:rsidRPr="00A126A4">
        <w:rPr>
          <w:i/>
          <w:lang w:eastAsia="ru-RU"/>
        </w:rPr>
        <w:t xml:space="preserve">, взнос наличными, </w:t>
      </w:r>
      <w:r w:rsidRPr="00A126A4">
        <w:rPr>
          <w:lang w:eastAsia="ru-RU"/>
        </w:rPr>
        <w:t>Займодавца в соответствии с условиями настоящего Договора.</w:t>
      </w:r>
    </w:p>
    <w:p w:rsidR="00A126A4" w:rsidRPr="00A126A4" w:rsidRDefault="00A126A4" w:rsidP="00A126A4">
      <w:pPr>
        <w:suppressAutoHyphens w:val="0"/>
        <w:autoSpaceDE w:val="0"/>
        <w:autoSpaceDN w:val="0"/>
        <w:ind w:firstLine="720"/>
        <w:jc w:val="both"/>
        <w:rPr>
          <w:lang w:eastAsia="ru-RU"/>
        </w:rPr>
      </w:pPr>
      <w:r w:rsidRPr="00A126A4">
        <w:rPr>
          <w:lang w:eastAsia="ru-RU"/>
        </w:rPr>
        <w:t>4.2. Средства,  поступающие  в  счет  погашения  задолженности  по настоящему Договору          (вне зависимости от назначения платежа, указанного в платежном документе) направляются в следующей очередности:</w:t>
      </w:r>
    </w:p>
    <w:p w:rsidR="00A126A4" w:rsidRPr="00A126A4" w:rsidRDefault="00A126A4" w:rsidP="00A126A4">
      <w:pPr>
        <w:numPr>
          <w:ilvl w:val="0"/>
          <w:numId w:val="2"/>
        </w:numPr>
        <w:suppressAutoHyphens w:val="0"/>
        <w:autoSpaceDE w:val="0"/>
        <w:autoSpaceDN w:val="0"/>
        <w:ind w:firstLine="720"/>
        <w:jc w:val="both"/>
        <w:rPr>
          <w:lang w:eastAsia="ru-RU"/>
        </w:rPr>
      </w:pPr>
      <w:r w:rsidRPr="00A126A4">
        <w:rPr>
          <w:lang w:eastAsia="ru-RU"/>
        </w:rPr>
        <w:t>на возмещение судебных расходов;</w:t>
      </w:r>
    </w:p>
    <w:p w:rsidR="00A126A4" w:rsidRPr="00A126A4" w:rsidRDefault="00A126A4" w:rsidP="00A126A4">
      <w:pPr>
        <w:numPr>
          <w:ilvl w:val="0"/>
          <w:numId w:val="2"/>
        </w:numPr>
        <w:suppressAutoHyphens w:val="0"/>
        <w:autoSpaceDE w:val="0"/>
        <w:autoSpaceDN w:val="0"/>
        <w:ind w:firstLine="720"/>
        <w:jc w:val="both"/>
        <w:rPr>
          <w:lang w:eastAsia="ru-RU"/>
        </w:rPr>
      </w:pPr>
      <w:r w:rsidRPr="00A126A4">
        <w:rPr>
          <w:lang w:eastAsia="ru-RU"/>
        </w:rPr>
        <w:t>на погашение просроченной задолженности по настоящему Договору;</w:t>
      </w:r>
    </w:p>
    <w:p w:rsidR="00A126A4" w:rsidRPr="00A126A4" w:rsidRDefault="00A126A4" w:rsidP="00A126A4">
      <w:pPr>
        <w:numPr>
          <w:ilvl w:val="0"/>
          <w:numId w:val="2"/>
        </w:numPr>
        <w:suppressAutoHyphens w:val="0"/>
        <w:autoSpaceDE w:val="0"/>
        <w:autoSpaceDN w:val="0"/>
        <w:ind w:firstLine="720"/>
        <w:jc w:val="both"/>
        <w:rPr>
          <w:lang w:eastAsia="ru-RU"/>
        </w:rPr>
      </w:pPr>
      <w:r w:rsidRPr="00A126A4">
        <w:rPr>
          <w:lang w:eastAsia="ru-RU"/>
        </w:rPr>
        <w:t>на уплату срочных процентов;</w:t>
      </w:r>
    </w:p>
    <w:p w:rsidR="00A126A4" w:rsidRPr="00A126A4" w:rsidRDefault="00A126A4" w:rsidP="00A126A4">
      <w:pPr>
        <w:numPr>
          <w:ilvl w:val="0"/>
          <w:numId w:val="2"/>
        </w:numPr>
        <w:suppressAutoHyphens w:val="0"/>
        <w:autoSpaceDE w:val="0"/>
        <w:autoSpaceDN w:val="0"/>
        <w:ind w:firstLine="720"/>
        <w:jc w:val="both"/>
        <w:rPr>
          <w:lang w:eastAsia="ru-RU"/>
        </w:rPr>
      </w:pPr>
      <w:r w:rsidRPr="00A126A4">
        <w:rPr>
          <w:lang w:eastAsia="ru-RU"/>
        </w:rPr>
        <w:t>на погашение срочной задолженности по настоящему Договору;</w:t>
      </w:r>
    </w:p>
    <w:p w:rsidR="00A126A4" w:rsidRPr="00A126A4" w:rsidRDefault="00A126A4" w:rsidP="00A126A4">
      <w:pPr>
        <w:numPr>
          <w:ilvl w:val="0"/>
          <w:numId w:val="2"/>
        </w:numPr>
        <w:suppressAutoHyphens w:val="0"/>
        <w:autoSpaceDE w:val="0"/>
        <w:autoSpaceDN w:val="0"/>
        <w:ind w:firstLine="720"/>
        <w:jc w:val="both"/>
        <w:rPr>
          <w:lang w:eastAsia="ru-RU"/>
        </w:rPr>
      </w:pPr>
      <w:r w:rsidRPr="00A126A4">
        <w:rPr>
          <w:lang w:eastAsia="ru-RU"/>
        </w:rPr>
        <w:t>на уплату неустойки.</w:t>
      </w:r>
    </w:p>
    <w:p w:rsidR="00A126A4" w:rsidRPr="00A126A4" w:rsidRDefault="00A126A4" w:rsidP="00A126A4">
      <w:pPr>
        <w:suppressAutoHyphens w:val="0"/>
        <w:autoSpaceDE w:val="0"/>
        <w:autoSpaceDN w:val="0"/>
        <w:ind w:firstLine="720"/>
        <w:jc w:val="both"/>
        <w:rPr>
          <w:lang w:eastAsia="ru-RU"/>
        </w:rPr>
      </w:pPr>
      <w:r w:rsidRPr="00A126A4">
        <w:rPr>
          <w:lang w:eastAsia="ru-RU"/>
        </w:rPr>
        <w:t xml:space="preserve">4.3. Заемщик   обязан  </w:t>
      </w:r>
      <w:proofErr w:type="gramStart"/>
      <w:r w:rsidRPr="00A126A4">
        <w:rPr>
          <w:lang w:eastAsia="ru-RU"/>
        </w:rPr>
        <w:t>предоставить Займодавцу доказательства</w:t>
      </w:r>
      <w:proofErr w:type="gramEnd"/>
      <w:r w:rsidRPr="00A126A4">
        <w:rPr>
          <w:lang w:eastAsia="ru-RU"/>
        </w:rPr>
        <w:t xml:space="preserve"> целевого использования       заемных денежных  средств  не  позднее  30-ти  календарных  дней  с  момента  поступления денежных средств на расчетный счет Заемщика.  </w:t>
      </w:r>
    </w:p>
    <w:p w:rsidR="00A126A4" w:rsidRPr="00A126A4" w:rsidRDefault="00A126A4" w:rsidP="00A126A4">
      <w:pPr>
        <w:suppressAutoHyphens w:val="0"/>
        <w:ind w:firstLine="720"/>
        <w:jc w:val="both"/>
        <w:rPr>
          <w:lang w:eastAsia="ru-RU"/>
        </w:rPr>
      </w:pPr>
      <w:r w:rsidRPr="00A126A4">
        <w:rPr>
          <w:lang w:eastAsia="ru-RU"/>
        </w:rPr>
        <w:t xml:space="preserve"> 4.4. В течение всего срока действия договора ежеквартально, в течение месяца, следующего за </w:t>
      </w:r>
      <w:proofErr w:type="gramStart"/>
      <w:r w:rsidRPr="00A126A4">
        <w:rPr>
          <w:lang w:eastAsia="ru-RU"/>
        </w:rPr>
        <w:t>отчетным</w:t>
      </w:r>
      <w:proofErr w:type="gramEnd"/>
      <w:r w:rsidRPr="00A126A4">
        <w:rPr>
          <w:lang w:eastAsia="ru-RU"/>
        </w:rPr>
        <w:t>, Заемщик, предоставляет Займодавцу необходимые для проверки своей платежеспособности документы.</w:t>
      </w:r>
    </w:p>
    <w:p w:rsidR="00A126A4" w:rsidRPr="00A126A4" w:rsidRDefault="00A126A4" w:rsidP="00A126A4">
      <w:pPr>
        <w:suppressAutoHyphens w:val="0"/>
        <w:autoSpaceDE w:val="0"/>
        <w:autoSpaceDN w:val="0"/>
        <w:ind w:firstLine="720"/>
        <w:jc w:val="both"/>
        <w:rPr>
          <w:lang w:eastAsia="ru-RU"/>
        </w:rPr>
      </w:pPr>
      <w:r w:rsidRPr="00A126A4">
        <w:rPr>
          <w:lang w:eastAsia="ru-RU"/>
        </w:rPr>
        <w:t xml:space="preserve">4.5. Займодавцем ежемесячно начисляются проценты на остаток задолженности по                   основному долгу. Проценты за пользование заемными средствами начисляются и уплачиваются </w:t>
      </w:r>
      <w:r w:rsidRPr="00A126A4">
        <w:rPr>
          <w:i/>
          <w:lang w:eastAsia="ru-RU"/>
        </w:rPr>
        <w:t>ежемесячно не позднее последнего рабочего дня  текущего месяца</w:t>
      </w:r>
      <w:r w:rsidRPr="00A126A4">
        <w:rPr>
          <w:lang w:eastAsia="ru-RU"/>
        </w:rPr>
        <w:t xml:space="preserve">.  </w:t>
      </w:r>
    </w:p>
    <w:p w:rsidR="00A126A4" w:rsidRPr="00A126A4" w:rsidRDefault="00A126A4" w:rsidP="00A126A4">
      <w:pPr>
        <w:suppressAutoHyphens w:val="0"/>
        <w:autoSpaceDE w:val="0"/>
        <w:autoSpaceDN w:val="0"/>
        <w:ind w:firstLine="720"/>
        <w:jc w:val="both"/>
        <w:rPr>
          <w:lang w:eastAsia="ru-RU"/>
        </w:rPr>
      </w:pPr>
    </w:p>
    <w:p w:rsidR="00A126A4" w:rsidRPr="00A126A4" w:rsidRDefault="00A126A4" w:rsidP="00A126A4">
      <w:pPr>
        <w:suppressAutoHyphens w:val="0"/>
        <w:autoSpaceDE w:val="0"/>
        <w:autoSpaceDN w:val="0"/>
        <w:ind w:firstLine="720"/>
        <w:jc w:val="center"/>
        <w:rPr>
          <w:b/>
          <w:lang w:eastAsia="ru-RU"/>
        </w:rPr>
      </w:pPr>
      <w:r w:rsidRPr="00A126A4">
        <w:rPr>
          <w:b/>
          <w:lang w:eastAsia="ru-RU"/>
        </w:rPr>
        <w:t>5. ОТВЕТСТВЕННОСТЬ СТОРОН</w:t>
      </w:r>
    </w:p>
    <w:p w:rsidR="00A126A4" w:rsidRPr="00A126A4" w:rsidRDefault="00A126A4" w:rsidP="00A126A4">
      <w:pPr>
        <w:suppressAutoHyphens w:val="0"/>
        <w:autoSpaceDE w:val="0"/>
        <w:autoSpaceDN w:val="0"/>
        <w:ind w:firstLine="720"/>
        <w:jc w:val="both"/>
        <w:rPr>
          <w:lang w:eastAsia="ru-RU"/>
        </w:rPr>
      </w:pPr>
      <w:r w:rsidRPr="00A126A4">
        <w:rPr>
          <w:lang w:eastAsia="ru-RU"/>
        </w:rPr>
        <w:t>5.1. В случае неисполнения или ненадлежащего исполнения одной из сторон своих обязательств по настоящему Договору она обязана возместить другой стороне причиненные таким неисполнением убытки.</w:t>
      </w:r>
    </w:p>
    <w:p w:rsidR="00A126A4" w:rsidRPr="00A126A4" w:rsidRDefault="00A126A4" w:rsidP="00A126A4">
      <w:pPr>
        <w:suppressAutoHyphens w:val="0"/>
        <w:autoSpaceDE w:val="0"/>
        <w:autoSpaceDN w:val="0"/>
        <w:ind w:firstLine="720"/>
        <w:jc w:val="both"/>
        <w:rPr>
          <w:lang w:eastAsia="ru-RU"/>
        </w:rPr>
      </w:pPr>
      <w:r w:rsidRPr="00A126A4">
        <w:rPr>
          <w:lang w:eastAsia="ru-RU"/>
        </w:rPr>
        <w:t>5.2. В случае нарушения Заемщиком сроков уплаты суммы займа, указанной в п. 1.1 настоящего Договора,  Заемщик  уплачивает Займодавцу пеню в размере 0,3% по настоящему Договору от неуплаченной суммы за каждый день просрочки.</w:t>
      </w:r>
    </w:p>
    <w:p w:rsidR="00A126A4" w:rsidRPr="00A126A4" w:rsidRDefault="00A126A4" w:rsidP="00A126A4">
      <w:pPr>
        <w:suppressAutoHyphens w:val="0"/>
        <w:autoSpaceDE w:val="0"/>
        <w:autoSpaceDN w:val="0"/>
        <w:ind w:firstLine="720"/>
        <w:jc w:val="both"/>
        <w:rPr>
          <w:lang w:eastAsia="ru-RU"/>
        </w:rPr>
      </w:pPr>
      <w:r w:rsidRPr="00A126A4">
        <w:rPr>
          <w:lang w:eastAsia="ru-RU"/>
        </w:rPr>
        <w:t>5.3. Взыскание неустойки или возмещение убытков не освобождает сторону, нарушившую       Договор, от исполнения обязательств по настоящему Договору.</w:t>
      </w:r>
    </w:p>
    <w:p w:rsidR="00A126A4" w:rsidRPr="00A126A4" w:rsidRDefault="00A126A4" w:rsidP="00A126A4">
      <w:pPr>
        <w:suppressAutoHyphens w:val="0"/>
        <w:autoSpaceDE w:val="0"/>
        <w:autoSpaceDN w:val="0"/>
        <w:ind w:firstLine="720"/>
        <w:jc w:val="both"/>
        <w:rPr>
          <w:lang w:eastAsia="ru-RU"/>
        </w:rPr>
      </w:pPr>
      <w:r w:rsidRPr="00A126A4">
        <w:rPr>
          <w:lang w:eastAsia="ru-RU"/>
        </w:rPr>
        <w:t xml:space="preserve">5.4. В случаях, не предусмотренных настоящим Договором, имущественная ответственность определяется в соответствии с действующим законодательством РФ. </w:t>
      </w:r>
    </w:p>
    <w:p w:rsidR="00A126A4" w:rsidRPr="00A126A4" w:rsidRDefault="00A126A4" w:rsidP="00A126A4">
      <w:pPr>
        <w:suppressAutoHyphens w:val="0"/>
        <w:autoSpaceDE w:val="0"/>
        <w:autoSpaceDN w:val="0"/>
        <w:ind w:firstLine="720"/>
        <w:jc w:val="both"/>
        <w:rPr>
          <w:lang w:eastAsia="ru-RU"/>
        </w:rPr>
      </w:pPr>
    </w:p>
    <w:p w:rsidR="00A126A4" w:rsidRPr="00A126A4" w:rsidRDefault="00A126A4" w:rsidP="00A126A4">
      <w:pPr>
        <w:suppressAutoHyphens w:val="0"/>
        <w:autoSpaceDE w:val="0"/>
        <w:autoSpaceDN w:val="0"/>
        <w:ind w:firstLine="720"/>
        <w:jc w:val="center"/>
        <w:rPr>
          <w:b/>
          <w:lang w:eastAsia="ru-RU"/>
        </w:rPr>
      </w:pPr>
      <w:r w:rsidRPr="00A126A4">
        <w:rPr>
          <w:b/>
          <w:lang w:eastAsia="ru-RU"/>
        </w:rPr>
        <w:t>6. КОНФИДЕНЦИАЛЬНОСТЬ</w:t>
      </w:r>
    </w:p>
    <w:p w:rsidR="00A126A4" w:rsidRPr="00A126A4" w:rsidRDefault="00A126A4" w:rsidP="00A126A4">
      <w:pPr>
        <w:suppressAutoHyphens w:val="0"/>
        <w:autoSpaceDE w:val="0"/>
        <w:autoSpaceDN w:val="0"/>
        <w:ind w:firstLine="720"/>
        <w:jc w:val="both"/>
        <w:rPr>
          <w:lang w:eastAsia="ru-RU"/>
        </w:rPr>
      </w:pPr>
      <w:r w:rsidRPr="00A126A4">
        <w:rPr>
          <w:lang w:eastAsia="ru-RU"/>
        </w:rPr>
        <w:t>6.1. Условия  настоящего  Договора и соглашений (протоколов и т.п.) к нему  конфиденциальны и не подлежат разглашению.</w:t>
      </w:r>
    </w:p>
    <w:p w:rsidR="00A126A4" w:rsidRPr="00A126A4" w:rsidRDefault="00A126A4" w:rsidP="00A126A4">
      <w:pPr>
        <w:suppressAutoHyphens w:val="0"/>
        <w:autoSpaceDE w:val="0"/>
        <w:autoSpaceDN w:val="0"/>
        <w:ind w:firstLine="720"/>
        <w:jc w:val="both"/>
        <w:rPr>
          <w:lang w:eastAsia="ru-RU"/>
        </w:rPr>
      </w:pPr>
      <w:r w:rsidRPr="00A126A4">
        <w:rPr>
          <w:lang w:eastAsia="ru-RU"/>
        </w:rPr>
        <w:t>6.2. Стороны принимают все необходимые меры для того, чтобы их сотрудники, агенты и       правопреемники без предварительного согласия другой стороны не информировали третьих лиц о деталях данного Договора и приложений к нему.</w:t>
      </w:r>
    </w:p>
    <w:p w:rsidR="00A126A4" w:rsidRPr="00A126A4" w:rsidRDefault="00A126A4" w:rsidP="00A126A4">
      <w:pPr>
        <w:suppressAutoHyphens w:val="0"/>
        <w:autoSpaceDE w:val="0"/>
        <w:autoSpaceDN w:val="0"/>
        <w:ind w:firstLine="720"/>
        <w:jc w:val="both"/>
        <w:rPr>
          <w:lang w:eastAsia="ru-RU"/>
        </w:rPr>
      </w:pPr>
    </w:p>
    <w:p w:rsidR="00A126A4" w:rsidRPr="00A126A4" w:rsidRDefault="00A126A4" w:rsidP="00A126A4">
      <w:pPr>
        <w:suppressAutoHyphens w:val="0"/>
        <w:autoSpaceDE w:val="0"/>
        <w:autoSpaceDN w:val="0"/>
        <w:ind w:firstLine="720"/>
        <w:jc w:val="center"/>
        <w:rPr>
          <w:b/>
          <w:lang w:eastAsia="ru-RU"/>
        </w:rPr>
      </w:pPr>
      <w:r w:rsidRPr="00A126A4">
        <w:rPr>
          <w:b/>
          <w:lang w:eastAsia="ru-RU"/>
        </w:rPr>
        <w:t>7. РАЗРЕШЕНИЕ СПОРОВ</w:t>
      </w:r>
    </w:p>
    <w:p w:rsidR="00A126A4" w:rsidRPr="00A126A4" w:rsidRDefault="00A126A4" w:rsidP="00A126A4">
      <w:pPr>
        <w:suppressAutoHyphens w:val="0"/>
        <w:autoSpaceDE w:val="0"/>
        <w:autoSpaceDN w:val="0"/>
        <w:ind w:firstLine="720"/>
        <w:jc w:val="both"/>
        <w:rPr>
          <w:lang w:eastAsia="ru-RU"/>
        </w:rPr>
      </w:pPr>
      <w:r w:rsidRPr="00A126A4">
        <w:rPr>
          <w:lang w:eastAsia="ru-RU"/>
        </w:rPr>
        <w:t>7.1. Все споры и разногласия, которые могут возникнуть между сторонами, будут  разрешаться путем переговоров.</w:t>
      </w:r>
    </w:p>
    <w:p w:rsidR="00A126A4" w:rsidRPr="00A126A4" w:rsidRDefault="00A126A4" w:rsidP="00A126A4">
      <w:pPr>
        <w:suppressAutoHyphens w:val="0"/>
        <w:autoSpaceDE w:val="0"/>
        <w:autoSpaceDN w:val="0"/>
        <w:ind w:firstLine="720"/>
        <w:jc w:val="both"/>
        <w:rPr>
          <w:lang w:eastAsia="ru-RU"/>
        </w:rPr>
      </w:pPr>
      <w:r w:rsidRPr="00A126A4">
        <w:rPr>
          <w:lang w:eastAsia="ru-RU"/>
        </w:rPr>
        <w:t>7.2. При не урегулировании в процессе переговоров спорных вопросов споры разрешаются  в порядке, установленном действующим законодательством.</w:t>
      </w:r>
    </w:p>
    <w:p w:rsidR="00A126A4" w:rsidRPr="00A126A4" w:rsidRDefault="00A126A4" w:rsidP="00A126A4">
      <w:pPr>
        <w:suppressAutoHyphens w:val="0"/>
        <w:autoSpaceDE w:val="0"/>
        <w:autoSpaceDN w:val="0"/>
        <w:ind w:firstLine="720"/>
        <w:jc w:val="both"/>
        <w:rPr>
          <w:lang w:eastAsia="ru-RU"/>
        </w:rPr>
      </w:pPr>
    </w:p>
    <w:p w:rsidR="00A126A4" w:rsidRPr="00A126A4" w:rsidRDefault="00A126A4" w:rsidP="00A126A4">
      <w:pPr>
        <w:suppressAutoHyphens w:val="0"/>
        <w:autoSpaceDE w:val="0"/>
        <w:autoSpaceDN w:val="0"/>
        <w:ind w:firstLine="720"/>
        <w:jc w:val="center"/>
        <w:rPr>
          <w:b/>
          <w:lang w:eastAsia="ru-RU"/>
        </w:rPr>
      </w:pPr>
      <w:r w:rsidRPr="00A126A4">
        <w:rPr>
          <w:b/>
          <w:lang w:eastAsia="ru-RU"/>
        </w:rPr>
        <w:t>8. ЗАКЛЮЧИТЕЛЬНЫЕ ПОЛОЖЕНИЯ</w:t>
      </w:r>
    </w:p>
    <w:p w:rsidR="00A126A4" w:rsidRPr="00A126A4" w:rsidRDefault="00A126A4" w:rsidP="00A126A4">
      <w:pPr>
        <w:suppressAutoHyphens w:val="0"/>
        <w:autoSpaceDE w:val="0"/>
        <w:autoSpaceDN w:val="0"/>
        <w:ind w:firstLine="720"/>
        <w:jc w:val="both"/>
        <w:rPr>
          <w:lang w:eastAsia="ru-RU"/>
        </w:rPr>
      </w:pPr>
      <w:r w:rsidRPr="00A126A4">
        <w:rPr>
          <w:lang w:eastAsia="ru-RU"/>
        </w:rPr>
        <w:t xml:space="preserve">8.1. Настоящий Договор вступает в силу </w:t>
      </w:r>
      <w:proofErr w:type="gramStart"/>
      <w:r w:rsidRPr="00A126A4">
        <w:rPr>
          <w:lang w:eastAsia="ru-RU"/>
        </w:rPr>
        <w:t>с даты перечисления</w:t>
      </w:r>
      <w:proofErr w:type="gramEnd"/>
      <w:r w:rsidRPr="00A126A4">
        <w:rPr>
          <w:lang w:eastAsia="ru-RU"/>
        </w:rPr>
        <w:t xml:space="preserve"> Займодавцем суммы займа (части займа) на расчетный счет Заемщика и действует до окончательного исполнения сторонами Договора своих обязательств.</w:t>
      </w:r>
    </w:p>
    <w:p w:rsidR="00A126A4" w:rsidRPr="00A126A4" w:rsidRDefault="00A126A4" w:rsidP="00A126A4">
      <w:pPr>
        <w:suppressAutoHyphens w:val="0"/>
        <w:autoSpaceDE w:val="0"/>
        <w:autoSpaceDN w:val="0"/>
        <w:ind w:firstLine="720"/>
        <w:jc w:val="both"/>
        <w:rPr>
          <w:lang w:eastAsia="ru-RU"/>
        </w:rPr>
      </w:pPr>
      <w:r w:rsidRPr="00A126A4">
        <w:rPr>
          <w:lang w:eastAsia="ru-RU"/>
        </w:rPr>
        <w:t xml:space="preserve">8.2. Настоящий </w:t>
      </w:r>
      <w:proofErr w:type="gramStart"/>
      <w:r w:rsidRPr="00A126A4">
        <w:rPr>
          <w:lang w:eastAsia="ru-RU"/>
        </w:rPr>
        <w:t>Договор</w:t>
      </w:r>
      <w:proofErr w:type="gramEnd"/>
      <w:r w:rsidRPr="00A126A4">
        <w:rPr>
          <w:lang w:eastAsia="ru-RU"/>
        </w:rPr>
        <w:t xml:space="preserve"> может быть расторгнут досрочно по инициативе Займодавца в случаях неисполнения Заемщиком </w:t>
      </w:r>
      <w:proofErr w:type="spellStart"/>
      <w:r w:rsidRPr="00A126A4">
        <w:rPr>
          <w:lang w:eastAsia="ru-RU"/>
        </w:rPr>
        <w:t>п.п</w:t>
      </w:r>
      <w:proofErr w:type="spellEnd"/>
      <w:r w:rsidRPr="00A126A4">
        <w:rPr>
          <w:lang w:eastAsia="ru-RU"/>
        </w:rPr>
        <w:t>. 4.1. – 4.4. настоящего Договора или по иным основаниям, предусмотренным действующим законодательством.</w:t>
      </w:r>
    </w:p>
    <w:p w:rsidR="00A126A4" w:rsidRPr="00A126A4" w:rsidRDefault="00A126A4" w:rsidP="00A126A4">
      <w:pPr>
        <w:suppressAutoHyphens w:val="0"/>
        <w:autoSpaceDE w:val="0"/>
        <w:autoSpaceDN w:val="0"/>
        <w:ind w:firstLine="720"/>
        <w:jc w:val="both"/>
        <w:rPr>
          <w:lang w:eastAsia="ru-RU"/>
        </w:rPr>
      </w:pPr>
      <w:r w:rsidRPr="00A126A4">
        <w:rPr>
          <w:lang w:eastAsia="ru-RU"/>
        </w:rPr>
        <w:lastRenderedPageBreak/>
        <w:t>8.3.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A126A4" w:rsidRPr="00A126A4" w:rsidRDefault="00A126A4" w:rsidP="00A126A4">
      <w:pPr>
        <w:suppressAutoHyphens w:val="0"/>
        <w:autoSpaceDE w:val="0"/>
        <w:autoSpaceDN w:val="0"/>
        <w:ind w:firstLine="720"/>
        <w:jc w:val="both"/>
        <w:rPr>
          <w:lang w:eastAsia="ru-RU"/>
        </w:rPr>
      </w:pPr>
      <w:r w:rsidRPr="00A126A4">
        <w:rPr>
          <w:lang w:eastAsia="ru-RU"/>
        </w:rPr>
        <w:t>8.4. Все уведомления и сообщения в рамках настоящего Договора должны направляться         сторонами друг другу в виде заказного письма с уведомлением по адресу, указанному в настоящем Договоре.</w:t>
      </w:r>
    </w:p>
    <w:p w:rsidR="00A126A4" w:rsidRPr="00A126A4" w:rsidRDefault="00A126A4" w:rsidP="00A126A4">
      <w:pPr>
        <w:suppressAutoHyphens w:val="0"/>
        <w:autoSpaceDE w:val="0"/>
        <w:autoSpaceDN w:val="0"/>
        <w:ind w:firstLine="720"/>
        <w:jc w:val="both"/>
        <w:rPr>
          <w:i/>
          <w:lang w:eastAsia="ru-RU"/>
        </w:rPr>
      </w:pPr>
      <w:r w:rsidRPr="00A126A4">
        <w:rPr>
          <w:lang w:eastAsia="ru-RU"/>
        </w:rPr>
        <w:t xml:space="preserve">8.5. </w:t>
      </w:r>
      <w:r w:rsidRPr="00A126A4">
        <w:rPr>
          <w:i/>
          <w:lang w:eastAsia="ru-RU"/>
        </w:rPr>
        <w:t xml:space="preserve">Настоящим Заемщик уведомлен о том, что Заимодавец </w:t>
      </w:r>
      <w:proofErr w:type="gramStart"/>
      <w:r w:rsidRPr="00A126A4">
        <w:rPr>
          <w:i/>
          <w:lang w:eastAsia="ru-RU"/>
        </w:rPr>
        <w:t>в праве</w:t>
      </w:r>
      <w:proofErr w:type="gramEnd"/>
      <w:r w:rsidRPr="00A126A4">
        <w:rPr>
          <w:i/>
          <w:lang w:eastAsia="ru-RU"/>
        </w:rPr>
        <w:t xml:space="preserve"> передавать Акционерному Обществу  </w:t>
      </w:r>
      <w:proofErr w:type="spellStart"/>
      <w:r w:rsidRPr="00A126A4">
        <w:rPr>
          <w:i/>
          <w:lang w:eastAsia="ru-RU"/>
        </w:rPr>
        <w:t>Микрофинансовая</w:t>
      </w:r>
      <w:proofErr w:type="spellEnd"/>
      <w:r w:rsidRPr="00A126A4">
        <w:rPr>
          <w:i/>
          <w:lang w:eastAsia="ru-RU"/>
        </w:rPr>
        <w:t xml:space="preserve"> компания «Гарантийный фонд Самарской области» (далее – АО «ГФСО») обязательственные права (требования) Заимодавца, по Договору займа в исполнение обязательств, возникших по Договору целевого займа № ___ от ____ года, заключенным между Заимодавцем и АО «ГФСО</w:t>
      </w:r>
    </w:p>
    <w:p w:rsidR="00A126A4" w:rsidRPr="00A126A4" w:rsidRDefault="00A126A4" w:rsidP="00A126A4">
      <w:pPr>
        <w:suppressAutoHyphens w:val="0"/>
        <w:autoSpaceDE w:val="0"/>
        <w:autoSpaceDN w:val="0"/>
        <w:ind w:firstLine="720"/>
        <w:jc w:val="both"/>
        <w:rPr>
          <w:lang w:eastAsia="ru-RU"/>
        </w:rPr>
      </w:pPr>
      <w:r w:rsidRPr="00A126A4">
        <w:rPr>
          <w:lang w:eastAsia="ru-RU"/>
        </w:rPr>
        <w:t xml:space="preserve">8.6. Настоящий договор составлен в </w:t>
      </w:r>
      <w:r w:rsidRPr="00A126A4">
        <w:rPr>
          <w:i/>
          <w:lang w:eastAsia="ru-RU"/>
        </w:rPr>
        <w:t>трех</w:t>
      </w:r>
      <w:r w:rsidRPr="00A126A4">
        <w:rPr>
          <w:lang w:eastAsia="ru-RU"/>
        </w:rPr>
        <w:t xml:space="preserve"> экземплярах, имеющую равную юридическую силу - по одному для каждой сторон настоящего договора </w:t>
      </w:r>
      <w:r w:rsidRPr="00A126A4">
        <w:rPr>
          <w:i/>
          <w:lang w:eastAsia="ru-RU"/>
        </w:rPr>
        <w:t>и один экземпляр – для АО «ГФСО»</w:t>
      </w:r>
      <w:r w:rsidRPr="00A126A4">
        <w:rPr>
          <w:lang w:eastAsia="ru-RU"/>
        </w:rPr>
        <w:t>.</w:t>
      </w:r>
    </w:p>
    <w:p w:rsidR="00A126A4" w:rsidRPr="00A126A4" w:rsidRDefault="00A126A4" w:rsidP="00A126A4">
      <w:pPr>
        <w:suppressAutoHyphens w:val="0"/>
        <w:autoSpaceDE w:val="0"/>
        <w:autoSpaceDN w:val="0"/>
        <w:ind w:firstLine="720"/>
        <w:jc w:val="both"/>
        <w:rPr>
          <w:lang w:eastAsia="ru-RU"/>
        </w:rPr>
      </w:pPr>
    </w:p>
    <w:p w:rsidR="00A126A4" w:rsidRPr="00A126A4" w:rsidRDefault="00A126A4" w:rsidP="00A126A4">
      <w:pPr>
        <w:suppressAutoHyphens w:val="0"/>
        <w:autoSpaceDE w:val="0"/>
        <w:autoSpaceDN w:val="0"/>
        <w:jc w:val="center"/>
        <w:rPr>
          <w:b/>
          <w:lang w:eastAsia="ru-RU"/>
        </w:rPr>
      </w:pPr>
      <w:r w:rsidRPr="00A126A4">
        <w:rPr>
          <w:b/>
          <w:lang w:eastAsia="ru-RU"/>
        </w:rPr>
        <w:t>АДРЕСА И ПЛАТЕЖНЫЕ РЕКВИЗИТЫ СТОРОН</w:t>
      </w:r>
    </w:p>
    <w:p w:rsidR="00A126A4" w:rsidRPr="00A126A4" w:rsidRDefault="00A126A4" w:rsidP="00A126A4">
      <w:pPr>
        <w:suppressAutoHyphens w:val="0"/>
        <w:autoSpaceDE w:val="0"/>
        <w:autoSpaceDN w:val="0"/>
        <w:jc w:val="center"/>
        <w:rPr>
          <w:b/>
          <w:lang w:eastAsia="ru-RU"/>
        </w:rPr>
      </w:pPr>
    </w:p>
    <w:p w:rsidR="00A126A4" w:rsidRPr="00A126A4" w:rsidRDefault="00A126A4" w:rsidP="00A126A4">
      <w:pPr>
        <w:suppressAutoHyphens w:val="0"/>
        <w:autoSpaceDE w:val="0"/>
        <w:autoSpaceDN w:val="0"/>
        <w:rPr>
          <w:b/>
          <w:lang w:eastAsia="ru-RU"/>
        </w:rPr>
      </w:pPr>
      <w:r w:rsidRPr="00A126A4">
        <w:rPr>
          <w:b/>
          <w:lang w:eastAsia="ru-RU"/>
        </w:rPr>
        <w:t xml:space="preserve">    </w:t>
      </w:r>
    </w:p>
    <w:p w:rsidR="00A126A4" w:rsidRPr="00A126A4" w:rsidRDefault="00A126A4" w:rsidP="00A126A4">
      <w:pPr>
        <w:suppressAutoHyphens w:val="0"/>
        <w:autoSpaceDE w:val="0"/>
        <w:autoSpaceDN w:val="0"/>
        <w:rPr>
          <w:b/>
          <w:lang w:eastAsia="ru-RU"/>
        </w:rPr>
      </w:pPr>
      <w:r w:rsidRPr="00A126A4">
        <w:rPr>
          <w:b/>
          <w:lang w:eastAsia="ru-RU"/>
        </w:rPr>
        <w:t xml:space="preserve">    Заемщик:  </w:t>
      </w:r>
      <w:r w:rsidRPr="00A126A4">
        <w:rPr>
          <w:bCs/>
          <w:i/>
          <w:lang w:eastAsia="ru-RU"/>
        </w:rPr>
        <w:t>(</w:t>
      </w:r>
      <w:proofErr w:type="spellStart"/>
      <w:r w:rsidRPr="00A126A4">
        <w:rPr>
          <w:bCs/>
          <w:i/>
          <w:lang w:eastAsia="ru-RU"/>
        </w:rPr>
        <w:t>юр</w:t>
      </w:r>
      <w:proofErr w:type="gramStart"/>
      <w:r w:rsidRPr="00A126A4">
        <w:rPr>
          <w:bCs/>
          <w:i/>
          <w:lang w:eastAsia="ru-RU"/>
        </w:rPr>
        <w:t>.л</w:t>
      </w:r>
      <w:proofErr w:type="gramEnd"/>
      <w:r w:rsidRPr="00A126A4">
        <w:rPr>
          <w:bCs/>
          <w:i/>
          <w:lang w:eastAsia="ru-RU"/>
        </w:rPr>
        <w:t>ицо</w:t>
      </w:r>
      <w:proofErr w:type="spellEnd"/>
      <w:r w:rsidRPr="00A126A4">
        <w:rPr>
          <w:bCs/>
          <w:i/>
          <w:lang w:eastAsia="ru-RU"/>
        </w:rPr>
        <w:t>)</w:t>
      </w:r>
      <w:r w:rsidRPr="00A126A4">
        <w:rPr>
          <w:lang w:eastAsia="ru-RU"/>
        </w:rPr>
        <w:t>:</w:t>
      </w:r>
      <w:r w:rsidRPr="00A126A4">
        <w:rPr>
          <w:b/>
          <w:lang w:eastAsia="ru-RU"/>
        </w:rPr>
        <w:t xml:space="preserve"> </w:t>
      </w:r>
      <w:r w:rsidRPr="00A126A4">
        <w:rPr>
          <w:b/>
          <w:highlight w:val="yellow"/>
          <w:lang w:eastAsia="ru-RU"/>
        </w:rPr>
        <w:t>_________________________________</w:t>
      </w:r>
    </w:p>
    <w:p w:rsidR="00A126A4" w:rsidRPr="00A126A4" w:rsidRDefault="00A126A4" w:rsidP="00A126A4">
      <w:pPr>
        <w:suppressAutoHyphens w:val="0"/>
        <w:autoSpaceDE w:val="0"/>
        <w:autoSpaceDN w:val="0"/>
        <w:rPr>
          <w:lang w:eastAsia="ru-RU"/>
        </w:rPr>
      </w:pPr>
      <w:r w:rsidRPr="00A126A4">
        <w:rPr>
          <w:lang w:eastAsia="ru-RU"/>
        </w:rPr>
        <w:t xml:space="preserve">Юридический адрес: </w:t>
      </w:r>
      <w:r w:rsidRPr="00A126A4">
        <w:rPr>
          <w:highlight w:val="yellow"/>
          <w:lang w:eastAsia="ru-RU"/>
        </w:rPr>
        <w:t>______________________________________________________.</w:t>
      </w:r>
    </w:p>
    <w:p w:rsidR="00A126A4" w:rsidRPr="00A126A4" w:rsidRDefault="00A126A4" w:rsidP="00A126A4">
      <w:pPr>
        <w:suppressAutoHyphens w:val="0"/>
        <w:autoSpaceDE w:val="0"/>
        <w:autoSpaceDN w:val="0"/>
        <w:rPr>
          <w:b/>
          <w:lang w:eastAsia="ru-RU"/>
        </w:rPr>
      </w:pPr>
      <w:r w:rsidRPr="00A126A4">
        <w:rPr>
          <w:lang w:eastAsia="ru-RU"/>
        </w:rPr>
        <w:t xml:space="preserve">Почтовый адрес: </w:t>
      </w:r>
      <w:r w:rsidRPr="00A126A4">
        <w:rPr>
          <w:highlight w:val="yellow"/>
          <w:lang w:eastAsia="ru-RU"/>
        </w:rPr>
        <w:t>___________________________________________________.</w:t>
      </w:r>
      <w:r w:rsidRPr="00A126A4">
        <w:rPr>
          <w:lang w:eastAsia="ru-RU"/>
        </w:rPr>
        <w:t xml:space="preserve"> </w:t>
      </w:r>
    </w:p>
    <w:p w:rsidR="00A126A4" w:rsidRPr="00A126A4" w:rsidRDefault="00A126A4" w:rsidP="00A126A4">
      <w:pPr>
        <w:suppressAutoHyphens w:val="0"/>
        <w:jc w:val="both"/>
        <w:outlineLvl w:val="0"/>
        <w:rPr>
          <w:lang w:eastAsia="ru-RU"/>
        </w:rPr>
      </w:pPr>
      <w:r w:rsidRPr="00A126A4">
        <w:rPr>
          <w:lang w:eastAsia="ru-RU"/>
        </w:rPr>
        <w:t xml:space="preserve">ОГРН </w:t>
      </w:r>
      <w:r w:rsidRPr="00A126A4">
        <w:rPr>
          <w:highlight w:val="yellow"/>
          <w:lang w:eastAsia="ru-RU"/>
        </w:rPr>
        <w:t>__________________,</w:t>
      </w:r>
      <w:r w:rsidRPr="00A126A4">
        <w:rPr>
          <w:lang w:eastAsia="ru-RU"/>
        </w:rPr>
        <w:t xml:space="preserve"> ИНН/КПП </w:t>
      </w:r>
      <w:r w:rsidRPr="00A126A4">
        <w:rPr>
          <w:highlight w:val="yellow"/>
          <w:lang w:eastAsia="ru-RU"/>
        </w:rPr>
        <w:t>____________/_______________</w:t>
      </w:r>
      <w:r w:rsidRPr="00A126A4">
        <w:rPr>
          <w:lang w:eastAsia="ru-RU"/>
        </w:rPr>
        <w:t xml:space="preserve"> </w:t>
      </w:r>
      <w:proofErr w:type="gramStart"/>
      <w:r w:rsidRPr="00A126A4">
        <w:rPr>
          <w:lang w:eastAsia="ru-RU"/>
        </w:rPr>
        <w:t>Р</w:t>
      </w:r>
      <w:proofErr w:type="gramEnd"/>
      <w:r w:rsidRPr="00A126A4">
        <w:rPr>
          <w:lang w:eastAsia="ru-RU"/>
        </w:rPr>
        <w:t xml:space="preserve">/с </w:t>
      </w:r>
      <w:r w:rsidRPr="00A126A4">
        <w:rPr>
          <w:highlight w:val="yellow"/>
          <w:lang w:eastAsia="ru-RU"/>
        </w:rPr>
        <w:t>_____________________________ в _______________________,</w:t>
      </w:r>
      <w:r w:rsidRPr="00A126A4">
        <w:rPr>
          <w:lang w:eastAsia="ru-RU"/>
        </w:rPr>
        <w:t xml:space="preserve"> к/с </w:t>
      </w:r>
      <w:r w:rsidRPr="00A126A4">
        <w:rPr>
          <w:highlight w:val="yellow"/>
          <w:lang w:eastAsia="ru-RU"/>
        </w:rPr>
        <w:t>______________,</w:t>
      </w:r>
      <w:r w:rsidRPr="00A126A4">
        <w:rPr>
          <w:lang w:eastAsia="ru-RU"/>
        </w:rPr>
        <w:t xml:space="preserve"> БИК </w:t>
      </w:r>
      <w:r w:rsidRPr="00A126A4">
        <w:rPr>
          <w:highlight w:val="yellow"/>
          <w:lang w:eastAsia="ru-RU"/>
        </w:rPr>
        <w:t>____________.</w:t>
      </w:r>
    </w:p>
    <w:p w:rsidR="00A126A4" w:rsidRPr="00A126A4" w:rsidRDefault="00A126A4" w:rsidP="00A126A4">
      <w:pPr>
        <w:suppressAutoHyphens w:val="0"/>
        <w:jc w:val="both"/>
        <w:outlineLvl w:val="0"/>
        <w:rPr>
          <w:lang w:eastAsia="ru-RU"/>
        </w:rPr>
      </w:pPr>
    </w:p>
    <w:p w:rsidR="00A126A4" w:rsidRPr="00A126A4" w:rsidRDefault="00A126A4" w:rsidP="00A126A4">
      <w:pPr>
        <w:suppressAutoHyphens w:val="0"/>
        <w:autoSpaceDE w:val="0"/>
        <w:autoSpaceDN w:val="0"/>
        <w:rPr>
          <w:b/>
          <w:lang w:eastAsia="ru-RU"/>
        </w:rPr>
      </w:pPr>
      <w:r w:rsidRPr="00A126A4">
        <w:rPr>
          <w:b/>
          <w:lang w:eastAsia="ru-RU"/>
        </w:rPr>
        <w:t xml:space="preserve">    Заемщик:  </w:t>
      </w:r>
      <w:r w:rsidRPr="00A126A4">
        <w:rPr>
          <w:bCs/>
          <w:i/>
          <w:lang w:eastAsia="ru-RU"/>
        </w:rPr>
        <w:t>(ИП)</w:t>
      </w:r>
      <w:r w:rsidRPr="00A126A4">
        <w:rPr>
          <w:lang w:eastAsia="ru-RU"/>
        </w:rPr>
        <w:t>:</w:t>
      </w:r>
      <w:r w:rsidRPr="00A126A4">
        <w:rPr>
          <w:b/>
          <w:lang w:eastAsia="ru-RU"/>
        </w:rPr>
        <w:t xml:space="preserve"> </w:t>
      </w:r>
      <w:r w:rsidRPr="00A126A4">
        <w:rPr>
          <w:b/>
          <w:highlight w:val="yellow"/>
          <w:lang w:eastAsia="ru-RU"/>
        </w:rPr>
        <w:t>_________________________________</w:t>
      </w:r>
    </w:p>
    <w:p w:rsidR="00A126A4" w:rsidRPr="00A126A4" w:rsidRDefault="00A126A4" w:rsidP="00A126A4">
      <w:pPr>
        <w:suppressAutoHyphens w:val="0"/>
        <w:jc w:val="both"/>
        <w:outlineLvl w:val="0"/>
        <w:rPr>
          <w:lang w:eastAsia="ru-RU"/>
        </w:rPr>
      </w:pPr>
      <w:r w:rsidRPr="00A126A4">
        <w:rPr>
          <w:lang w:eastAsia="ru-RU"/>
        </w:rPr>
        <w:t xml:space="preserve">Л Паспорт серии </w:t>
      </w:r>
      <w:r w:rsidRPr="00A126A4">
        <w:rPr>
          <w:highlight w:val="yellow"/>
          <w:lang w:eastAsia="ru-RU"/>
        </w:rPr>
        <w:t>____</w:t>
      </w:r>
      <w:r w:rsidRPr="00A126A4">
        <w:rPr>
          <w:lang w:eastAsia="ru-RU"/>
        </w:rPr>
        <w:t xml:space="preserve"> № </w:t>
      </w:r>
      <w:r w:rsidRPr="00A126A4">
        <w:rPr>
          <w:highlight w:val="yellow"/>
          <w:lang w:eastAsia="ru-RU"/>
        </w:rPr>
        <w:t>_____</w:t>
      </w:r>
      <w:r w:rsidRPr="00A126A4">
        <w:rPr>
          <w:lang w:eastAsia="ru-RU"/>
        </w:rPr>
        <w:t xml:space="preserve">, выдан </w:t>
      </w:r>
      <w:r w:rsidRPr="00A126A4">
        <w:rPr>
          <w:highlight w:val="yellow"/>
          <w:lang w:eastAsia="ru-RU"/>
        </w:rPr>
        <w:t>______________</w:t>
      </w:r>
      <w:r w:rsidRPr="00A126A4">
        <w:rPr>
          <w:lang w:eastAsia="ru-RU"/>
        </w:rPr>
        <w:t xml:space="preserve">, код подразделения </w:t>
      </w:r>
      <w:r w:rsidRPr="00A126A4">
        <w:rPr>
          <w:highlight w:val="yellow"/>
          <w:lang w:eastAsia="ru-RU"/>
        </w:rPr>
        <w:t>___</w:t>
      </w:r>
    </w:p>
    <w:p w:rsidR="00A126A4" w:rsidRPr="00A126A4" w:rsidRDefault="00A126A4" w:rsidP="00A126A4">
      <w:pPr>
        <w:suppressAutoHyphens w:val="0"/>
        <w:autoSpaceDE w:val="0"/>
        <w:autoSpaceDN w:val="0"/>
        <w:rPr>
          <w:lang w:eastAsia="ru-RU"/>
        </w:rPr>
      </w:pPr>
      <w:r w:rsidRPr="00A126A4">
        <w:rPr>
          <w:lang w:eastAsia="ru-RU"/>
        </w:rPr>
        <w:t xml:space="preserve">Адрес регистрации: </w:t>
      </w:r>
      <w:r w:rsidRPr="00A126A4">
        <w:rPr>
          <w:highlight w:val="yellow"/>
          <w:lang w:eastAsia="ru-RU"/>
        </w:rPr>
        <w:t>______________________________________________________.</w:t>
      </w:r>
    </w:p>
    <w:p w:rsidR="00A126A4" w:rsidRPr="00A126A4" w:rsidRDefault="00A126A4" w:rsidP="00A126A4">
      <w:pPr>
        <w:suppressAutoHyphens w:val="0"/>
        <w:jc w:val="both"/>
        <w:outlineLvl w:val="0"/>
        <w:rPr>
          <w:lang w:eastAsia="ru-RU"/>
        </w:rPr>
      </w:pPr>
      <w:r w:rsidRPr="00A126A4">
        <w:rPr>
          <w:lang w:eastAsia="ru-RU"/>
        </w:rPr>
        <w:t xml:space="preserve">ОГРН </w:t>
      </w:r>
      <w:r w:rsidRPr="00A126A4">
        <w:rPr>
          <w:highlight w:val="yellow"/>
          <w:lang w:eastAsia="ru-RU"/>
        </w:rPr>
        <w:t>__________________,</w:t>
      </w:r>
      <w:r w:rsidRPr="00A126A4">
        <w:rPr>
          <w:lang w:eastAsia="ru-RU"/>
        </w:rPr>
        <w:t xml:space="preserve"> ИНН/КПП </w:t>
      </w:r>
      <w:r w:rsidRPr="00A126A4">
        <w:rPr>
          <w:highlight w:val="yellow"/>
          <w:lang w:eastAsia="ru-RU"/>
        </w:rPr>
        <w:t>____________/_______________</w:t>
      </w:r>
    </w:p>
    <w:p w:rsidR="00A126A4" w:rsidRPr="00A126A4" w:rsidRDefault="00A126A4" w:rsidP="00A126A4">
      <w:pPr>
        <w:suppressAutoHyphens w:val="0"/>
        <w:jc w:val="both"/>
        <w:outlineLvl w:val="0"/>
        <w:rPr>
          <w:lang w:eastAsia="ru-RU"/>
        </w:rPr>
      </w:pPr>
      <w:proofErr w:type="gramStart"/>
      <w:r w:rsidRPr="00A126A4">
        <w:rPr>
          <w:lang w:eastAsia="ru-RU"/>
        </w:rPr>
        <w:t>Р</w:t>
      </w:r>
      <w:proofErr w:type="gramEnd"/>
      <w:r w:rsidRPr="00A126A4">
        <w:rPr>
          <w:lang w:eastAsia="ru-RU"/>
        </w:rPr>
        <w:t xml:space="preserve">/с </w:t>
      </w:r>
      <w:r w:rsidRPr="00A126A4">
        <w:rPr>
          <w:highlight w:val="yellow"/>
          <w:lang w:eastAsia="ru-RU"/>
        </w:rPr>
        <w:t>_____________________________ в _______________________,</w:t>
      </w:r>
      <w:r w:rsidRPr="00A126A4">
        <w:rPr>
          <w:lang w:eastAsia="ru-RU"/>
        </w:rPr>
        <w:t xml:space="preserve"> к/с </w:t>
      </w:r>
      <w:r w:rsidRPr="00A126A4">
        <w:rPr>
          <w:highlight w:val="yellow"/>
          <w:lang w:eastAsia="ru-RU"/>
        </w:rPr>
        <w:t>______________,</w:t>
      </w:r>
      <w:r w:rsidRPr="00A126A4">
        <w:rPr>
          <w:lang w:eastAsia="ru-RU"/>
        </w:rPr>
        <w:t xml:space="preserve"> БИК </w:t>
      </w:r>
      <w:r w:rsidRPr="00A126A4">
        <w:rPr>
          <w:highlight w:val="yellow"/>
          <w:lang w:eastAsia="ru-RU"/>
        </w:rPr>
        <w:t>____________.</w:t>
      </w:r>
    </w:p>
    <w:p w:rsidR="00A126A4" w:rsidRPr="00A126A4" w:rsidRDefault="00A126A4" w:rsidP="00A126A4">
      <w:pPr>
        <w:suppressAutoHyphens w:val="0"/>
        <w:jc w:val="both"/>
        <w:outlineLvl w:val="0"/>
        <w:rPr>
          <w:lang w:eastAsia="ru-RU"/>
        </w:rPr>
      </w:pPr>
    </w:p>
    <w:p w:rsidR="00A126A4" w:rsidRPr="00A126A4" w:rsidRDefault="00A126A4" w:rsidP="00A126A4">
      <w:pPr>
        <w:suppressAutoHyphens w:val="0"/>
        <w:jc w:val="both"/>
        <w:outlineLvl w:val="0"/>
        <w:rPr>
          <w:lang w:eastAsia="ru-RU"/>
        </w:rPr>
      </w:pPr>
    </w:p>
    <w:p w:rsidR="00A126A4" w:rsidRPr="00A126A4" w:rsidRDefault="00A126A4" w:rsidP="00A126A4">
      <w:pPr>
        <w:suppressAutoHyphens w:val="0"/>
        <w:autoSpaceDE w:val="0"/>
        <w:autoSpaceDN w:val="0"/>
        <w:rPr>
          <w:b/>
          <w:lang w:eastAsia="ru-RU"/>
        </w:rPr>
      </w:pPr>
    </w:p>
    <w:p w:rsidR="00A126A4" w:rsidRPr="00A126A4" w:rsidRDefault="00A126A4" w:rsidP="00A126A4">
      <w:pPr>
        <w:suppressAutoHyphens w:val="0"/>
        <w:outlineLvl w:val="0"/>
        <w:rPr>
          <w:b/>
          <w:lang w:eastAsia="ru-RU"/>
        </w:rPr>
      </w:pPr>
      <w:r w:rsidRPr="00A126A4">
        <w:rPr>
          <w:lang w:eastAsia="ru-RU"/>
        </w:rPr>
        <w:t xml:space="preserve">    </w:t>
      </w:r>
      <w:r w:rsidRPr="00A126A4">
        <w:rPr>
          <w:b/>
          <w:bCs/>
          <w:lang w:eastAsia="ru-RU"/>
        </w:rPr>
        <w:t>Займодавец</w:t>
      </w:r>
      <w:r w:rsidRPr="00A126A4">
        <w:rPr>
          <w:highlight w:val="yellow"/>
          <w:lang w:eastAsia="ru-RU"/>
        </w:rPr>
        <w:t>:___________________________</w:t>
      </w:r>
    </w:p>
    <w:p w:rsidR="00A126A4" w:rsidRPr="00A126A4" w:rsidRDefault="00A126A4" w:rsidP="00A126A4">
      <w:pPr>
        <w:suppressAutoHyphens w:val="0"/>
        <w:autoSpaceDE w:val="0"/>
        <w:autoSpaceDN w:val="0"/>
        <w:rPr>
          <w:lang w:eastAsia="ru-RU"/>
        </w:rPr>
      </w:pPr>
      <w:r w:rsidRPr="00A126A4">
        <w:rPr>
          <w:lang w:eastAsia="ru-RU"/>
        </w:rPr>
        <w:t xml:space="preserve">Юридический адрес: </w:t>
      </w:r>
      <w:r w:rsidRPr="00A126A4">
        <w:rPr>
          <w:highlight w:val="yellow"/>
          <w:lang w:eastAsia="ru-RU"/>
        </w:rPr>
        <w:t>______________________________________________________.</w:t>
      </w:r>
    </w:p>
    <w:p w:rsidR="00A126A4" w:rsidRPr="00A126A4" w:rsidRDefault="00A126A4" w:rsidP="00A126A4">
      <w:pPr>
        <w:suppressAutoHyphens w:val="0"/>
        <w:autoSpaceDE w:val="0"/>
        <w:autoSpaceDN w:val="0"/>
        <w:rPr>
          <w:b/>
          <w:lang w:eastAsia="ru-RU"/>
        </w:rPr>
      </w:pPr>
      <w:r w:rsidRPr="00A126A4">
        <w:rPr>
          <w:lang w:eastAsia="ru-RU"/>
        </w:rPr>
        <w:t xml:space="preserve">Почтовый адрес: </w:t>
      </w:r>
      <w:r w:rsidRPr="00A126A4">
        <w:rPr>
          <w:highlight w:val="yellow"/>
          <w:lang w:eastAsia="ru-RU"/>
        </w:rPr>
        <w:t>___________________________________________________.</w:t>
      </w:r>
      <w:r w:rsidRPr="00A126A4">
        <w:rPr>
          <w:lang w:eastAsia="ru-RU"/>
        </w:rPr>
        <w:t xml:space="preserve"> </w:t>
      </w:r>
    </w:p>
    <w:p w:rsidR="00A126A4" w:rsidRPr="00A126A4" w:rsidRDefault="00A126A4" w:rsidP="00A126A4">
      <w:pPr>
        <w:suppressAutoHyphens w:val="0"/>
        <w:jc w:val="both"/>
        <w:outlineLvl w:val="0"/>
        <w:rPr>
          <w:lang w:eastAsia="ru-RU"/>
        </w:rPr>
      </w:pPr>
      <w:r w:rsidRPr="00A126A4">
        <w:rPr>
          <w:lang w:eastAsia="ru-RU"/>
        </w:rPr>
        <w:t xml:space="preserve">ОГРН </w:t>
      </w:r>
      <w:r w:rsidRPr="00A126A4">
        <w:rPr>
          <w:highlight w:val="yellow"/>
          <w:lang w:eastAsia="ru-RU"/>
        </w:rPr>
        <w:t>__________________,</w:t>
      </w:r>
      <w:r w:rsidRPr="00A126A4">
        <w:rPr>
          <w:lang w:eastAsia="ru-RU"/>
        </w:rPr>
        <w:t xml:space="preserve"> ИНН/КПП </w:t>
      </w:r>
      <w:r w:rsidRPr="00A126A4">
        <w:rPr>
          <w:highlight w:val="yellow"/>
          <w:lang w:eastAsia="ru-RU"/>
        </w:rPr>
        <w:t>____________/_______________</w:t>
      </w:r>
      <w:r w:rsidRPr="00A126A4">
        <w:rPr>
          <w:lang w:eastAsia="ru-RU"/>
        </w:rPr>
        <w:t xml:space="preserve"> </w:t>
      </w:r>
      <w:proofErr w:type="gramStart"/>
      <w:r w:rsidRPr="00A126A4">
        <w:rPr>
          <w:lang w:eastAsia="ru-RU"/>
        </w:rPr>
        <w:t>Р</w:t>
      </w:r>
      <w:proofErr w:type="gramEnd"/>
      <w:r w:rsidRPr="00A126A4">
        <w:rPr>
          <w:lang w:eastAsia="ru-RU"/>
        </w:rPr>
        <w:t xml:space="preserve">/с </w:t>
      </w:r>
      <w:r w:rsidRPr="00A126A4">
        <w:rPr>
          <w:highlight w:val="yellow"/>
          <w:lang w:eastAsia="ru-RU"/>
        </w:rPr>
        <w:t>_____________________________ в _______________________,</w:t>
      </w:r>
      <w:r w:rsidRPr="00A126A4">
        <w:rPr>
          <w:lang w:eastAsia="ru-RU"/>
        </w:rPr>
        <w:t xml:space="preserve"> к/с </w:t>
      </w:r>
      <w:r w:rsidRPr="00A126A4">
        <w:rPr>
          <w:highlight w:val="yellow"/>
          <w:lang w:eastAsia="ru-RU"/>
        </w:rPr>
        <w:t>______________,</w:t>
      </w:r>
      <w:r w:rsidRPr="00A126A4">
        <w:rPr>
          <w:lang w:eastAsia="ru-RU"/>
        </w:rPr>
        <w:t xml:space="preserve"> БИК </w:t>
      </w:r>
      <w:r w:rsidRPr="00A126A4">
        <w:rPr>
          <w:highlight w:val="yellow"/>
          <w:lang w:eastAsia="ru-RU"/>
        </w:rPr>
        <w:t>____________.</w:t>
      </w:r>
    </w:p>
    <w:p w:rsidR="00A126A4" w:rsidRPr="00A126A4" w:rsidRDefault="00A126A4" w:rsidP="00A126A4">
      <w:pPr>
        <w:suppressAutoHyphens w:val="0"/>
        <w:jc w:val="both"/>
        <w:outlineLvl w:val="0"/>
        <w:rPr>
          <w:lang w:eastAsia="ru-RU"/>
        </w:rPr>
      </w:pPr>
    </w:p>
    <w:p w:rsidR="00A126A4" w:rsidRPr="00A126A4" w:rsidRDefault="00A126A4" w:rsidP="00A126A4">
      <w:pPr>
        <w:suppressAutoHyphens w:val="0"/>
        <w:jc w:val="both"/>
        <w:outlineLvl w:val="0"/>
        <w:rPr>
          <w:lang w:eastAsia="ru-RU"/>
        </w:rPr>
      </w:pPr>
      <w:r w:rsidRPr="00A126A4">
        <w:rPr>
          <w:lang w:eastAsia="ru-RU"/>
        </w:rPr>
        <w:t xml:space="preserve"> </w:t>
      </w:r>
    </w:p>
    <w:p w:rsidR="00A126A4" w:rsidRPr="00A126A4" w:rsidRDefault="00A126A4" w:rsidP="00A126A4">
      <w:pPr>
        <w:suppressAutoHyphens w:val="0"/>
        <w:jc w:val="both"/>
        <w:rPr>
          <w:noProof/>
          <w:lang w:eastAsia="ru-RU"/>
        </w:rPr>
      </w:pPr>
      <w:r w:rsidRPr="00A126A4">
        <w:rPr>
          <w:lang w:eastAsia="ru-RU"/>
        </w:rPr>
        <w:t xml:space="preserve"> </w:t>
      </w:r>
    </w:p>
    <w:p w:rsidR="00A126A4" w:rsidRPr="00A126A4" w:rsidRDefault="00A126A4" w:rsidP="00A126A4">
      <w:pPr>
        <w:suppressAutoHyphens w:val="0"/>
        <w:autoSpaceDE w:val="0"/>
        <w:autoSpaceDN w:val="0"/>
        <w:adjustRightInd w:val="0"/>
        <w:jc w:val="center"/>
        <w:rPr>
          <w:lang w:eastAsia="ru-RU"/>
        </w:rPr>
      </w:pPr>
      <w:r w:rsidRPr="00A126A4">
        <w:rPr>
          <w:b/>
          <w:bCs/>
          <w:lang w:eastAsia="ru-RU"/>
        </w:rPr>
        <w:t>ПОДПИСИ СТОРОН:</w:t>
      </w:r>
      <w:r w:rsidRPr="00A126A4">
        <w:rPr>
          <w:lang w:eastAsia="ru-RU"/>
        </w:rPr>
        <w:t xml:space="preserve">          </w:t>
      </w:r>
    </w:p>
    <w:p w:rsidR="00A126A4" w:rsidRPr="00A126A4" w:rsidRDefault="00A126A4" w:rsidP="00A126A4">
      <w:pPr>
        <w:suppressAutoHyphens w:val="0"/>
        <w:autoSpaceDE w:val="0"/>
        <w:autoSpaceDN w:val="0"/>
        <w:adjustRightInd w:val="0"/>
        <w:jc w:val="center"/>
        <w:rPr>
          <w:lang w:eastAsia="ru-RU"/>
        </w:rPr>
      </w:pPr>
    </w:p>
    <w:p w:rsidR="00A126A4" w:rsidRPr="00A126A4" w:rsidRDefault="00A126A4" w:rsidP="00A126A4">
      <w:pPr>
        <w:suppressAutoHyphens w:val="0"/>
        <w:autoSpaceDE w:val="0"/>
        <w:autoSpaceDN w:val="0"/>
        <w:adjustRightInd w:val="0"/>
        <w:jc w:val="center"/>
        <w:rPr>
          <w:lang w:eastAsia="ru-RU"/>
        </w:rPr>
      </w:pPr>
      <w:r w:rsidRPr="00A126A4">
        <w:rPr>
          <w:lang w:eastAsia="ru-RU"/>
        </w:rPr>
        <w:t xml:space="preserve">    </w:t>
      </w:r>
    </w:p>
    <w:p w:rsidR="00A126A4" w:rsidRPr="00A126A4" w:rsidRDefault="00A126A4" w:rsidP="00A126A4">
      <w:pPr>
        <w:suppressAutoHyphens w:val="0"/>
        <w:autoSpaceDE w:val="0"/>
        <w:autoSpaceDN w:val="0"/>
        <w:adjustRightInd w:val="0"/>
        <w:jc w:val="both"/>
        <w:rPr>
          <w:b/>
          <w:lang w:eastAsia="ru-RU"/>
        </w:rPr>
      </w:pPr>
      <w:r w:rsidRPr="00A126A4">
        <w:rPr>
          <w:b/>
          <w:lang w:eastAsia="ru-RU"/>
        </w:rPr>
        <w:t xml:space="preserve">Заемщик:                                                                                                Займодавец: </w:t>
      </w:r>
    </w:p>
    <w:p w:rsidR="00A126A4" w:rsidRPr="00A126A4" w:rsidRDefault="00A126A4" w:rsidP="00A126A4">
      <w:pPr>
        <w:suppressAutoHyphens w:val="0"/>
        <w:autoSpaceDE w:val="0"/>
        <w:autoSpaceDN w:val="0"/>
        <w:adjustRightInd w:val="0"/>
        <w:jc w:val="both"/>
        <w:rPr>
          <w:lang w:eastAsia="ru-RU"/>
        </w:rPr>
      </w:pPr>
    </w:p>
    <w:p w:rsidR="00A126A4" w:rsidRPr="00A126A4" w:rsidRDefault="00A126A4" w:rsidP="00A126A4">
      <w:pPr>
        <w:suppressAutoHyphens w:val="0"/>
        <w:autoSpaceDE w:val="0"/>
        <w:autoSpaceDN w:val="0"/>
        <w:adjustRightInd w:val="0"/>
        <w:jc w:val="both"/>
        <w:rPr>
          <w:lang w:eastAsia="ru-RU"/>
        </w:rPr>
      </w:pPr>
      <w:r w:rsidRPr="00A126A4">
        <w:rPr>
          <w:lang w:eastAsia="ru-RU"/>
        </w:rPr>
        <w:t>_______________________                                                                     _______________________</w:t>
      </w:r>
    </w:p>
    <w:p w:rsidR="00A126A4" w:rsidRPr="00A126A4" w:rsidRDefault="00A126A4" w:rsidP="00A126A4">
      <w:pPr>
        <w:suppressAutoHyphens w:val="0"/>
        <w:autoSpaceDE w:val="0"/>
        <w:autoSpaceDN w:val="0"/>
        <w:adjustRightInd w:val="0"/>
        <w:jc w:val="both"/>
        <w:rPr>
          <w:lang w:eastAsia="ru-RU"/>
        </w:rPr>
      </w:pPr>
      <w:r w:rsidRPr="00A126A4">
        <w:rPr>
          <w:lang w:eastAsia="ru-RU"/>
        </w:rPr>
        <w:t xml:space="preserve">                                                                                                                                      </w:t>
      </w:r>
    </w:p>
    <w:p w:rsidR="00A126A4" w:rsidRPr="00A126A4" w:rsidRDefault="00A126A4" w:rsidP="00A126A4">
      <w:pPr>
        <w:suppressAutoHyphens w:val="0"/>
        <w:autoSpaceDE w:val="0"/>
        <w:autoSpaceDN w:val="0"/>
        <w:adjustRightInd w:val="0"/>
        <w:jc w:val="both"/>
        <w:rPr>
          <w:lang w:eastAsia="ru-RU"/>
        </w:rPr>
      </w:pPr>
      <w:r w:rsidRPr="00A126A4">
        <w:rPr>
          <w:lang w:eastAsia="ru-RU"/>
        </w:rPr>
        <w:t xml:space="preserve">( </w:t>
      </w:r>
      <w:r w:rsidRPr="00A126A4">
        <w:rPr>
          <w:highlight w:val="yellow"/>
          <w:lang w:eastAsia="ru-RU"/>
        </w:rPr>
        <w:t>_____________</w:t>
      </w:r>
      <w:r w:rsidRPr="00A126A4">
        <w:rPr>
          <w:lang w:eastAsia="ru-RU"/>
        </w:rPr>
        <w:t>)                                                                                        (</w:t>
      </w:r>
      <w:r w:rsidRPr="00A126A4">
        <w:rPr>
          <w:highlight w:val="yellow"/>
          <w:lang w:eastAsia="ru-RU"/>
        </w:rPr>
        <w:t>_______________</w:t>
      </w:r>
      <w:r w:rsidRPr="00A126A4">
        <w:rPr>
          <w:lang w:eastAsia="ru-RU"/>
        </w:rPr>
        <w:t>)</w:t>
      </w:r>
    </w:p>
    <w:p w:rsidR="00A126A4" w:rsidRPr="00A126A4" w:rsidRDefault="00A126A4" w:rsidP="00A126A4">
      <w:pPr>
        <w:suppressAutoHyphens w:val="0"/>
        <w:jc w:val="both"/>
        <w:rPr>
          <w:lang w:eastAsia="ru-RU"/>
        </w:rPr>
      </w:pPr>
    </w:p>
    <w:p w:rsidR="00A126A4" w:rsidRPr="00A126A4" w:rsidRDefault="00A126A4" w:rsidP="00A126A4">
      <w:pPr>
        <w:suppressAutoHyphens w:val="0"/>
        <w:jc w:val="both"/>
        <w:rPr>
          <w:lang w:eastAsia="ru-RU"/>
        </w:rPr>
      </w:pPr>
      <w:r w:rsidRPr="00A126A4">
        <w:rPr>
          <w:lang w:eastAsia="ru-RU"/>
        </w:rPr>
        <w:t xml:space="preserve">                    </w:t>
      </w:r>
    </w:p>
    <w:p w:rsidR="00A126A4" w:rsidRPr="00A126A4" w:rsidRDefault="00A126A4" w:rsidP="00A126A4">
      <w:pPr>
        <w:suppressAutoHyphens w:val="0"/>
        <w:jc w:val="both"/>
        <w:rPr>
          <w:lang w:eastAsia="ru-RU"/>
        </w:rPr>
      </w:pPr>
      <w:r w:rsidRPr="00A126A4">
        <w:rPr>
          <w:lang w:eastAsia="ru-RU"/>
        </w:rPr>
        <w:t>М.П.                                                                                                              М.П.</w:t>
      </w:r>
    </w:p>
    <w:p w:rsidR="00A126A4" w:rsidRPr="00A126A4" w:rsidRDefault="00A126A4" w:rsidP="00A126A4">
      <w:pPr>
        <w:suppressAutoHyphens w:val="0"/>
        <w:jc w:val="both"/>
        <w:rPr>
          <w:lang w:eastAsia="ru-RU"/>
        </w:rPr>
      </w:pPr>
    </w:p>
    <w:p w:rsidR="00A126A4" w:rsidRPr="00A126A4" w:rsidRDefault="00A126A4" w:rsidP="00A126A4">
      <w:pPr>
        <w:suppressAutoHyphens w:val="0"/>
        <w:jc w:val="both"/>
        <w:rPr>
          <w:lang w:eastAsia="ru-RU"/>
        </w:rPr>
      </w:pPr>
    </w:p>
    <w:p w:rsidR="00A126A4" w:rsidRPr="00A126A4" w:rsidRDefault="00A126A4" w:rsidP="00A126A4">
      <w:pPr>
        <w:suppressAutoHyphens w:val="0"/>
        <w:jc w:val="both"/>
        <w:rPr>
          <w:lang w:eastAsia="ru-RU"/>
        </w:rPr>
      </w:pPr>
    </w:p>
    <w:p w:rsidR="00A126A4" w:rsidRPr="00A126A4" w:rsidRDefault="00A126A4" w:rsidP="00A126A4">
      <w:pPr>
        <w:suppressAutoHyphens w:val="0"/>
        <w:jc w:val="both"/>
        <w:rPr>
          <w:lang w:eastAsia="ru-RU"/>
        </w:rPr>
      </w:pPr>
    </w:p>
    <w:p w:rsidR="00A126A4" w:rsidRPr="00A126A4" w:rsidRDefault="00A126A4" w:rsidP="00A126A4">
      <w:pPr>
        <w:suppressAutoHyphens w:val="0"/>
        <w:jc w:val="both"/>
        <w:rPr>
          <w:lang w:eastAsia="ru-RU"/>
        </w:rPr>
      </w:pPr>
    </w:p>
    <w:p w:rsidR="00A126A4" w:rsidRPr="00A126A4" w:rsidRDefault="00A126A4" w:rsidP="00A126A4">
      <w:pPr>
        <w:suppressAutoHyphens w:val="0"/>
        <w:jc w:val="both"/>
        <w:rPr>
          <w:lang w:eastAsia="ru-RU"/>
        </w:rPr>
      </w:pPr>
    </w:p>
    <w:p w:rsidR="00A126A4" w:rsidRPr="00A126A4" w:rsidRDefault="00A126A4" w:rsidP="00A126A4">
      <w:pPr>
        <w:suppressAutoHyphens w:val="0"/>
        <w:jc w:val="both"/>
        <w:rPr>
          <w:lang w:eastAsia="ru-RU"/>
        </w:rPr>
      </w:pPr>
    </w:p>
    <w:p w:rsidR="00A126A4" w:rsidRPr="00A126A4" w:rsidRDefault="00A126A4" w:rsidP="00A126A4">
      <w:pPr>
        <w:suppressAutoHyphens w:val="0"/>
        <w:jc w:val="both"/>
        <w:rPr>
          <w:lang w:eastAsia="ru-RU"/>
        </w:rPr>
      </w:pPr>
      <w:r>
        <w:rPr>
          <w:lang w:eastAsia="ru-RU"/>
        </w:rPr>
        <w:br w:type="page"/>
      </w:r>
    </w:p>
    <w:p w:rsidR="00A126A4" w:rsidRPr="00A126A4" w:rsidRDefault="00A126A4" w:rsidP="00A126A4">
      <w:pPr>
        <w:suppressAutoHyphens w:val="0"/>
        <w:jc w:val="right"/>
        <w:rPr>
          <w:lang w:eastAsia="ru-RU"/>
        </w:rPr>
      </w:pPr>
      <w:r w:rsidRPr="00A126A4">
        <w:rPr>
          <w:lang w:eastAsia="ru-RU"/>
        </w:rPr>
        <w:lastRenderedPageBreak/>
        <w:t xml:space="preserve">Приложение 1 </w:t>
      </w:r>
      <w:proofErr w:type="gramStart"/>
      <w:r w:rsidRPr="00A126A4">
        <w:rPr>
          <w:lang w:eastAsia="ru-RU"/>
        </w:rPr>
        <w:t>к</w:t>
      </w:r>
      <w:proofErr w:type="gramEnd"/>
    </w:p>
    <w:p w:rsidR="00A126A4" w:rsidRPr="00A126A4" w:rsidRDefault="00A126A4" w:rsidP="00A126A4">
      <w:pPr>
        <w:suppressAutoHyphens w:val="0"/>
        <w:jc w:val="right"/>
        <w:rPr>
          <w:lang w:eastAsia="ru-RU"/>
        </w:rPr>
      </w:pPr>
      <w:r w:rsidRPr="00A126A4">
        <w:rPr>
          <w:lang w:eastAsia="ru-RU"/>
        </w:rPr>
        <w:t xml:space="preserve">Договору целевого займа № </w:t>
      </w:r>
      <w:r w:rsidRPr="00A126A4">
        <w:rPr>
          <w:highlight w:val="yellow"/>
          <w:lang w:eastAsia="ru-RU"/>
        </w:rPr>
        <w:t>__</w:t>
      </w:r>
      <w:r w:rsidRPr="00A126A4">
        <w:rPr>
          <w:lang w:eastAsia="ru-RU"/>
        </w:rPr>
        <w:t xml:space="preserve"> </w:t>
      </w:r>
      <w:proofErr w:type="gramStart"/>
      <w:r w:rsidRPr="00A126A4">
        <w:rPr>
          <w:lang w:eastAsia="ru-RU"/>
        </w:rPr>
        <w:t>от</w:t>
      </w:r>
      <w:proofErr w:type="gramEnd"/>
      <w:r w:rsidRPr="00A126A4">
        <w:rPr>
          <w:lang w:eastAsia="ru-RU"/>
        </w:rPr>
        <w:t xml:space="preserve"> </w:t>
      </w:r>
      <w:r w:rsidRPr="00A126A4">
        <w:rPr>
          <w:highlight w:val="yellow"/>
          <w:lang w:eastAsia="ru-RU"/>
        </w:rPr>
        <w:t>___</w:t>
      </w:r>
    </w:p>
    <w:p w:rsidR="00A126A4" w:rsidRPr="00A126A4" w:rsidRDefault="00A126A4" w:rsidP="00A126A4">
      <w:pPr>
        <w:suppressAutoHyphens w:val="0"/>
        <w:jc w:val="right"/>
        <w:rPr>
          <w:lang w:eastAsia="ru-RU"/>
        </w:rPr>
      </w:pPr>
    </w:p>
    <w:p w:rsidR="00A126A4" w:rsidRPr="00A126A4" w:rsidRDefault="00A126A4" w:rsidP="00A126A4">
      <w:pPr>
        <w:suppressAutoHyphens w:val="0"/>
        <w:jc w:val="right"/>
        <w:rPr>
          <w:lang w:eastAsia="ru-RU"/>
        </w:rPr>
      </w:pPr>
    </w:p>
    <w:p w:rsidR="00A126A4" w:rsidRPr="00A126A4" w:rsidRDefault="00A126A4" w:rsidP="00A126A4">
      <w:pPr>
        <w:suppressAutoHyphens w:val="0"/>
        <w:jc w:val="center"/>
        <w:rPr>
          <w:b/>
          <w:lang w:eastAsia="ru-RU"/>
        </w:rPr>
      </w:pPr>
      <w:r w:rsidRPr="00A126A4">
        <w:rPr>
          <w:i/>
          <w:lang w:eastAsia="ru-RU"/>
        </w:rPr>
        <w:t>(дифференцированный)</w:t>
      </w:r>
      <w:r w:rsidRPr="00A126A4">
        <w:rPr>
          <w:b/>
          <w:lang w:eastAsia="ru-RU"/>
        </w:rPr>
        <w:t xml:space="preserve"> ГРАФИК ПОГАШЕНИЯ ОСНОВНОГО ДОЛГА</w:t>
      </w:r>
    </w:p>
    <w:p w:rsidR="00A126A4" w:rsidRPr="00A126A4" w:rsidRDefault="00A126A4" w:rsidP="00A126A4">
      <w:pPr>
        <w:suppressAutoHyphens w:val="0"/>
        <w:ind w:firstLine="709"/>
        <w:jc w:val="both"/>
        <w:rPr>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843"/>
        <w:gridCol w:w="1861"/>
        <w:gridCol w:w="1985"/>
        <w:gridCol w:w="1985"/>
      </w:tblGrid>
      <w:tr w:rsidR="00A126A4" w:rsidRPr="00A126A4" w:rsidTr="002832E3">
        <w:trPr>
          <w:jc w:val="center"/>
        </w:trPr>
        <w:tc>
          <w:tcPr>
            <w:tcW w:w="675" w:type="dxa"/>
            <w:vAlign w:val="center"/>
          </w:tcPr>
          <w:p w:rsidR="00A126A4" w:rsidRPr="00A126A4" w:rsidRDefault="00A126A4" w:rsidP="00A126A4">
            <w:pPr>
              <w:suppressAutoHyphens w:val="0"/>
              <w:jc w:val="center"/>
              <w:rPr>
                <w:b/>
                <w:lang w:eastAsia="ru-RU"/>
              </w:rPr>
            </w:pPr>
            <w:r w:rsidRPr="00A126A4">
              <w:rPr>
                <w:b/>
                <w:lang w:eastAsia="ru-RU"/>
              </w:rPr>
              <w:t xml:space="preserve">№ </w:t>
            </w:r>
            <w:proofErr w:type="gramStart"/>
            <w:r w:rsidRPr="00A126A4">
              <w:rPr>
                <w:b/>
                <w:lang w:eastAsia="ru-RU"/>
              </w:rPr>
              <w:t>п</w:t>
            </w:r>
            <w:proofErr w:type="gramEnd"/>
            <w:r w:rsidRPr="00A126A4">
              <w:rPr>
                <w:b/>
                <w:lang w:eastAsia="ru-RU"/>
              </w:rPr>
              <w:t>/п</w:t>
            </w:r>
          </w:p>
        </w:tc>
        <w:tc>
          <w:tcPr>
            <w:tcW w:w="1843" w:type="dxa"/>
            <w:vAlign w:val="center"/>
          </w:tcPr>
          <w:p w:rsidR="00A126A4" w:rsidRPr="00A126A4" w:rsidRDefault="00A126A4" w:rsidP="00A126A4">
            <w:pPr>
              <w:suppressAutoHyphens w:val="0"/>
              <w:jc w:val="center"/>
              <w:rPr>
                <w:b/>
                <w:lang w:eastAsia="ru-RU"/>
              </w:rPr>
            </w:pPr>
            <w:r w:rsidRPr="00A126A4">
              <w:rPr>
                <w:b/>
                <w:lang w:eastAsia="ru-RU"/>
              </w:rPr>
              <w:t>Дата платежа</w:t>
            </w:r>
          </w:p>
        </w:tc>
        <w:tc>
          <w:tcPr>
            <w:tcW w:w="1861" w:type="dxa"/>
            <w:vAlign w:val="center"/>
          </w:tcPr>
          <w:p w:rsidR="00A126A4" w:rsidRPr="00A126A4" w:rsidRDefault="00A126A4" w:rsidP="00A126A4">
            <w:pPr>
              <w:suppressAutoHyphens w:val="0"/>
              <w:jc w:val="center"/>
              <w:rPr>
                <w:b/>
                <w:lang w:eastAsia="ru-RU"/>
              </w:rPr>
            </w:pPr>
            <w:r w:rsidRPr="00A126A4">
              <w:rPr>
                <w:b/>
                <w:lang w:eastAsia="ru-RU"/>
              </w:rPr>
              <w:t>Сумма основного долга к оплате, руб.</w:t>
            </w:r>
          </w:p>
        </w:tc>
        <w:tc>
          <w:tcPr>
            <w:tcW w:w="1985" w:type="dxa"/>
            <w:vAlign w:val="center"/>
          </w:tcPr>
          <w:p w:rsidR="00A126A4" w:rsidRPr="00A126A4" w:rsidRDefault="00A126A4" w:rsidP="00A126A4">
            <w:pPr>
              <w:suppressAutoHyphens w:val="0"/>
              <w:jc w:val="center"/>
              <w:rPr>
                <w:b/>
                <w:lang w:eastAsia="ru-RU"/>
              </w:rPr>
            </w:pPr>
            <w:r w:rsidRPr="00A126A4">
              <w:rPr>
                <w:b/>
                <w:lang w:eastAsia="ru-RU"/>
              </w:rPr>
              <w:t>Сумма начисленных процентов к оплате, руб.</w:t>
            </w:r>
          </w:p>
        </w:tc>
        <w:tc>
          <w:tcPr>
            <w:tcW w:w="1985" w:type="dxa"/>
            <w:vAlign w:val="center"/>
          </w:tcPr>
          <w:p w:rsidR="00A126A4" w:rsidRPr="00A126A4" w:rsidRDefault="00A126A4" w:rsidP="00A126A4">
            <w:pPr>
              <w:suppressAutoHyphens w:val="0"/>
              <w:jc w:val="center"/>
              <w:rPr>
                <w:b/>
                <w:lang w:eastAsia="ru-RU"/>
              </w:rPr>
            </w:pPr>
            <w:r w:rsidRPr="00A126A4">
              <w:rPr>
                <w:b/>
                <w:lang w:eastAsia="ru-RU"/>
              </w:rPr>
              <w:t>Остаток основного долга, руб.</w:t>
            </w:r>
          </w:p>
        </w:tc>
      </w:tr>
      <w:tr w:rsidR="00A126A4" w:rsidRPr="00A126A4" w:rsidTr="002832E3">
        <w:trPr>
          <w:jc w:val="center"/>
        </w:trPr>
        <w:tc>
          <w:tcPr>
            <w:tcW w:w="675" w:type="dxa"/>
            <w:vAlign w:val="center"/>
          </w:tcPr>
          <w:p w:rsidR="00A126A4" w:rsidRPr="00A126A4" w:rsidRDefault="00A126A4" w:rsidP="00A126A4">
            <w:pPr>
              <w:suppressAutoHyphens w:val="0"/>
              <w:jc w:val="center"/>
              <w:rPr>
                <w:lang w:eastAsia="ru-RU"/>
              </w:rPr>
            </w:pPr>
            <w:r w:rsidRPr="00A126A4">
              <w:rPr>
                <w:lang w:eastAsia="ru-RU"/>
              </w:rPr>
              <w:t>1.</w:t>
            </w:r>
          </w:p>
        </w:tc>
        <w:tc>
          <w:tcPr>
            <w:tcW w:w="1843" w:type="dxa"/>
            <w:vAlign w:val="center"/>
          </w:tcPr>
          <w:p w:rsidR="00A126A4" w:rsidRPr="00A126A4" w:rsidRDefault="00A126A4" w:rsidP="00A126A4">
            <w:pPr>
              <w:suppressAutoHyphens w:val="0"/>
              <w:jc w:val="center"/>
              <w:rPr>
                <w:lang w:eastAsia="ru-RU"/>
              </w:rPr>
            </w:pPr>
          </w:p>
        </w:tc>
        <w:tc>
          <w:tcPr>
            <w:tcW w:w="1861" w:type="dxa"/>
            <w:vAlign w:val="center"/>
          </w:tcPr>
          <w:p w:rsidR="00A126A4" w:rsidRPr="00A126A4" w:rsidRDefault="00A126A4" w:rsidP="00A126A4">
            <w:pPr>
              <w:suppressAutoHyphens w:val="0"/>
              <w:jc w:val="center"/>
              <w:rPr>
                <w:lang w:eastAsia="ru-RU"/>
              </w:rPr>
            </w:pPr>
          </w:p>
        </w:tc>
        <w:tc>
          <w:tcPr>
            <w:tcW w:w="1985" w:type="dxa"/>
          </w:tcPr>
          <w:p w:rsidR="00A126A4" w:rsidRPr="00A126A4" w:rsidRDefault="00A126A4" w:rsidP="00A126A4">
            <w:pPr>
              <w:suppressAutoHyphens w:val="0"/>
              <w:jc w:val="center"/>
              <w:rPr>
                <w:lang w:eastAsia="ru-RU"/>
              </w:rPr>
            </w:pPr>
          </w:p>
        </w:tc>
        <w:tc>
          <w:tcPr>
            <w:tcW w:w="1985" w:type="dxa"/>
            <w:vAlign w:val="center"/>
          </w:tcPr>
          <w:p w:rsidR="00A126A4" w:rsidRPr="00A126A4" w:rsidRDefault="00A126A4" w:rsidP="00A126A4">
            <w:pPr>
              <w:suppressAutoHyphens w:val="0"/>
              <w:jc w:val="center"/>
              <w:rPr>
                <w:lang w:eastAsia="ru-RU"/>
              </w:rPr>
            </w:pPr>
          </w:p>
        </w:tc>
      </w:tr>
      <w:tr w:rsidR="00A126A4" w:rsidRPr="00A126A4" w:rsidTr="002832E3">
        <w:trPr>
          <w:jc w:val="center"/>
        </w:trPr>
        <w:tc>
          <w:tcPr>
            <w:tcW w:w="675" w:type="dxa"/>
            <w:vAlign w:val="center"/>
          </w:tcPr>
          <w:p w:rsidR="00A126A4" w:rsidRPr="00A126A4" w:rsidRDefault="00A126A4" w:rsidP="00A126A4">
            <w:pPr>
              <w:suppressAutoHyphens w:val="0"/>
              <w:jc w:val="center"/>
              <w:rPr>
                <w:lang w:eastAsia="ru-RU"/>
              </w:rPr>
            </w:pPr>
            <w:r w:rsidRPr="00A126A4">
              <w:rPr>
                <w:lang w:eastAsia="ru-RU"/>
              </w:rPr>
              <w:t>..</w:t>
            </w:r>
          </w:p>
        </w:tc>
        <w:tc>
          <w:tcPr>
            <w:tcW w:w="1843" w:type="dxa"/>
            <w:vAlign w:val="center"/>
          </w:tcPr>
          <w:p w:rsidR="00A126A4" w:rsidRPr="00A126A4" w:rsidRDefault="00A126A4" w:rsidP="00A126A4">
            <w:pPr>
              <w:suppressAutoHyphens w:val="0"/>
              <w:jc w:val="center"/>
              <w:rPr>
                <w:lang w:eastAsia="ru-RU"/>
              </w:rPr>
            </w:pPr>
          </w:p>
        </w:tc>
        <w:tc>
          <w:tcPr>
            <w:tcW w:w="1861" w:type="dxa"/>
            <w:vAlign w:val="center"/>
          </w:tcPr>
          <w:p w:rsidR="00A126A4" w:rsidRPr="00A126A4" w:rsidRDefault="00A126A4" w:rsidP="00A126A4">
            <w:pPr>
              <w:suppressAutoHyphens w:val="0"/>
              <w:jc w:val="center"/>
              <w:rPr>
                <w:lang w:eastAsia="ru-RU"/>
              </w:rPr>
            </w:pPr>
          </w:p>
        </w:tc>
        <w:tc>
          <w:tcPr>
            <w:tcW w:w="1985" w:type="dxa"/>
          </w:tcPr>
          <w:p w:rsidR="00A126A4" w:rsidRPr="00A126A4" w:rsidRDefault="00A126A4" w:rsidP="00A126A4">
            <w:pPr>
              <w:suppressAutoHyphens w:val="0"/>
              <w:jc w:val="center"/>
              <w:rPr>
                <w:lang w:eastAsia="ru-RU"/>
              </w:rPr>
            </w:pPr>
          </w:p>
        </w:tc>
        <w:tc>
          <w:tcPr>
            <w:tcW w:w="1985" w:type="dxa"/>
            <w:vAlign w:val="center"/>
          </w:tcPr>
          <w:p w:rsidR="00A126A4" w:rsidRPr="00A126A4" w:rsidRDefault="00A126A4" w:rsidP="00A126A4">
            <w:pPr>
              <w:suppressAutoHyphens w:val="0"/>
              <w:jc w:val="center"/>
              <w:rPr>
                <w:lang w:eastAsia="ru-RU"/>
              </w:rPr>
            </w:pPr>
          </w:p>
        </w:tc>
      </w:tr>
      <w:tr w:rsidR="00A126A4" w:rsidRPr="00A126A4" w:rsidTr="002832E3">
        <w:trPr>
          <w:jc w:val="center"/>
        </w:trPr>
        <w:tc>
          <w:tcPr>
            <w:tcW w:w="2518" w:type="dxa"/>
            <w:gridSpan w:val="2"/>
            <w:vAlign w:val="center"/>
          </w:tcPr>
          <w:p w:rsidR="00A126A4" w:rsidRPr="00A126A4" w:rsidRDefault="00A126A4" w:rsidP="00A126A4">
            <w:pPr>
              <w:suppressAutoHyphens w:val="0"/>
              <w:rPr>
                <w:b/>
                <w:lang w:eastAsia="ru-RU"/>
              </w:rPr>
            </w:pPr>
            <w:r w:rsidRPr="00A126A4">
              <w:rPr>
                <w:b/>
                <w:lang w:eastAsia="ru-RU"/>
              </w:rPr>
              <w:t>Итого</w:t>
            </w:r>
          </w:p>
        </w:tc>
        <w:tc>
          <w:tcPr>
            <w:tcW w:w="1861" w:type="dxa"/>
            <w:vAlign w:val="center"/>
          </w:tcPr>
          <w:p w:rsidR="00A126A4" w:rsidRPr="00A126A4" w:rsidRDefault="00A126A4" w:rsidP="00A126A4">
            <w:pPr>
              <w:suppressAutoHyphens w:val="0"/>
              <w:jc w:val="center"/>
              <w:rPr>
                <w:b/>
                <w:lang w:eastAsia="ru-RU"/>
              </w:rPr>
            </w:pPr>
          </w:p>
        </w:tc>
        <w:tc>
          <w:tcPr>
            <w:tcW w:w="1985" w:type="dxa"/>
          </w:tcPr>
          <w:p w:rsidR="00A126A4" w:rsidRPr="00A126A4" w:rsidRDefault="00A126A4" w:rsidP="00A126A4">
            <w:pPr>
              <w:suppressAutoHyphens w:val="0"/>
              <w:jc w:val="center"/>
              <w:rPr>
                <w:b/>
                <w:lang w:eastAsia="ru-RU"/>
              </w:rPr>
            </w:pPr>
          </w:p>
        </w:tc>
        <w:tc>
          <w:tcPr>
            <w:tcW w:w="1985" w:type="dxa"/>
            <w:vAlign w:val="center"/>
          </w:tcPr>
          <w:p w:rsidR="00A126A4" w:rsidRPr="00A126A4" w:rsidRDefault="00A126A4" w:rsidP="00A126A4">
            <w:pPr>
              <w:suppressAutoHyphens w:val="0"/>
              <w:jc w:val="center"/>
              <w:rPr>
                <w:b/>
                <w:lang w:eastAsia="ru-RU"/>
              </w:rPr>
            </w:pPr>
          </w:p>
        </w:tc>
      </w:tr>
    </w:tbl>
    <w:p w:rsidR="00A126A4" w:rsidRPr="00A126A4" w:rsidRDefault="00A126A4" w:rsidP="00A126A4">
      <w:pPr>
        <w:suppressAutoHyphens w:val="0"/>
        <w:ind w:firstLine="709"/>
        <w:jc w:val="both"/>
        <w:rPr>
          <w:lang w:eastAsia="ru-RU"/>
        </w:rPr>
      </w:pPr>
    </w:p>
    <w:p w:rsidR="00A126A4" w:rsidRPr="00A126A4" w:rsidRDefault="00A126A4" w:rsidP="00A126A4">
      <w:pPr>
        <w:suppressAutoHyphens w:val="0"/>
        <w:ind w:firstLine="709"/>
        <w:jc w:val="both"/>
        <w:rPr>
          <w:lang w:eastAsia="ru-RU"/>
        </w:rPr>
      </w:pPr>
    </w:p>
    <w:p w:rsidR="00A126A4" w:rsidRPr="00A126A4" w:rsidRDefault="00A126A4" w:rsidP="00A126A4">
      <w:pPr>
        <w:suppressAutoHyphens w:val="0"/>
        <w:ind w:firstLine="709"/>
        <w:jc w:val="both"/>
        <w:rPr>
          <w:lang w:eastAsia="ru-RU"/>
        </w:rPr>
      </w:pPr>
    </w:p>
    <w:p w:rsidR="00A126A4" w:rsidRPr="00A126A4" w:rsidRDefault="00A126A4" w:rsidP="00A126A4">
      <w:pPr>
        <w:suppressAutoHyphens w:val="0"/>
        <w:ind w:firstLine="709"/>
        <w:jc w:val="center"/>
        <w:rPr>
          <w:lang w:eastAsia="ru-RU"/>
        </w:rPr>
      </w:pPr>
      <w:r w:rsidRPr="00A126A4">
        <w:rPr>
          <w:i/>
          <w:lang w:eastAsia="ru-RU"/>
        </w:rPr>
        <w:t>(</w:t>
      </w:r>
      <w:proofErr w:type="spellStart"/>
      <w:r w:rsidRPr="00A126A4">
        <w:rPr>
          <w:i/>
          <w:lang w:eastAsia="ru-RU"/>
        </w:rPr>
        <w:t>аннуитетный</w:t>
      </w:r>
      <w:proofErr w:type="spellEnd"/>
      <w:r w:rsidRPr="00A126A4">
        <w:rPr>
          <w:i/>
          <w:lang w:eastAsia="ru-RU"/>
        </w:rPr>
        <w:t>)</w:t>
      </w:r>
      <w:r w:rsidRPr="00A126A4">
        <w:rPr>
          <w:b/>
          <w:lang w:eastAsia="ru-RU"/>
        </w:rPr>
        <w:t xml:space="preserve"> ГРАФИК ПОГАШЕНИЯ</w:t>
      </w:r>
    </w:p>
    <w:p w:rsidR="00A126A4" w:rsidRPr="00A126A4" w:rsidRDefault="00A126A4" w:rsidP="00A126A4">
      <w:pPr>
        <w:suppressAutoHyphens w:val="0"/>
        <w:ind w:firstLine="709"/>
        <w:jc w:val="both"/>
        <w:rPr>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595"/>
        <w:gridCol w:w="1595"/>
        <w:gridCol w:w="1595"/>
        <w:gridCol w:w="1595"/>
        <w:gridCol w:w="1595"/>
      </w:tblGrid>
      <w:tr w:rsidR="00A126A4" w:rsidRPr="00A126A4" w:rsidTr="002832E3">
        <w:tc>
          <w:tcPr>
            <w:tcW w:w="534" w:type="dxa"/>
            <w:vMerge w:val="restart"/>
            <w:vAlign w:val="center"/>
          </w:tcPr>
          <w:p w:rsidR="00A126A4" w:rsidRPr="00A126A4" w:rsidRDefault="00A126A4" w:rsidP="00A126A4">
            <w:pPr>
              <w:suppressAutoHyphens w:val="0"/>
              <w:jc w:val="center"/>
              <w:rPr>
                <w:b/>
                <w:lang w:eastAsia="ru-RU"/>
              </w:rPr>
            </w:pPr>
            <w:r w:rsidRPr="00A126A4">
              <w:rPr>
                <w:b/>
                <w:lang w:eastAsia="ru-RU"/>
              </w:rPr>
              <w:t xml:space="preserve">№ </w:t>
            </w:r>
            <w:proofErr w:type="gramStart"/>
            <w:r w:rsidRPr="00A126A4">
              <w:rPr>
                <w:b/>
                <w:lang w:eastAsia="ru-RU"/>
              </w:rPr>
              <w:t>п</w:t>
            </w:r>
            <w:proofErr w:type="gramEnd"/>
            <w:r w:rsidRPr="00A126A4">
              <w:rPr>
                <w:b/>
                <w:lang w:eastAsia="ru-RU"/>
              </w:rPr>
              <w:t>/п</w:t>
            </w:r>
          </w:p>
        </w:tc>
        <w:tc>
          <w:tcPr>
            <w:tcW w:w="1595" w:type="dxa"/>
            <w:vMerge w:val="restart"/>
            <w:vAlign w:val="center"/>
          </w:tcPr>
          <w:p w:rsidR="00A126A4" w:rsidRPr="00A126A4" w:rsidRDefault="00A126A4" w:rsidP="00A126A4">
            <w:pPr>
              <w:suppressAutoHyphens w:val="0"/>
              <w:jc w:val="center"/>
              <w:rPr>
                <w:b/>
                <w:lang w:eastAsia="ru-RU"/>
              </w:rPr>
            </w:pPr>
            <w:r w:rsidRPr="00A126A4">
              <w:rPr>
                <w:b/>
                <w:lang w:eastAsia="ru-RU"/>
              </w:rPr>
              <w:t>Дата платежа</w:t>
            </w:r>
          </w:p>
        </w:tc>
        <w:tc>
          <w:tcPr>
            <w:tcW w:w="4785" w:type="dxa"/>
            <w:gridSpan w:val="3"/>
            <w:vAlign w:val="center"/>
          </w:tcPr>
          <w:p w:rsidR="00A126A4" w:rsidRPr="00A126A4" w:rsidRDefault="00A126A4" w:rsidP="00A126A4">
            <w:pPr>
              <w:suppressAutoHyphens w:val="0"/>
              <w:jc w:val="center"/>
              <w:rPr>
                <w:b/>
                <w:lang w:eastAsia="ru-RU"/>
              </w:rPr>
            </w:pPr>
            <w:r w:rsidRPr="00A126A4">
              <w:rPr>
                <w:b/>
                <w:lang w:eastAsia="ru-RU"/>
              </w:rPr>
              <w:t>Сумма платежа</w:t>
            </w:r>
          </w:p>
        </w:tc>
        <w:tc>
          <w:tcPr>
            <w:tcW w:w="1595" w:type="dxa"/>
            <w:vMerge w:val="restart"/>
            <w:vAlign w:val="center"/>
          </w:tcPr>
          <w:p w:rsidR="00A126A4" w:rsidRPr="00A126A4" w:rsidRDefault="00A126A4" w:rsidP="00A126A4">
            <w:pPr>
              <w:suppressAutoHyphens w:val="0"/>
              <w:jc w:val="center"/>
              <w:rPr>
                <w:b/>
                <w:lang w:eastAsia="ru-RU"/>
              </w:rPr>
            </w:pPr>
            <w:r w:rsidRPr="00A126A4">
              <w:rPr>
                <w:b/>
                <w:lang w:eastAsia="ru-RU"/>
              </w:rPr>
              <w:t>Остаток основного долга, руб.</w:t>
            </w:r>
          </w:p>
        </w:tc>
      </w:tr>
      <w:tr w:rsidR="00A126A4" w:rsidRPr="00A126A4" w:rsidTr="002832E3">
        <w:tc>
          <w:tcPr>
            <w:tcW w:w="534" w:type="dxa"/>
            <w:vMerge/>
            <w:vAlign w:val="center"/>
          </w:tcPr>
          <w:p w:rsidR="00A126A4" w:rsidRPr="00A126A4" w:rsidRDefault="00A126A4" w:rsidP="00A126A4">
            <w:pPr>
              <w:suppressAutoHyphens w:val="0"/>
              <w:jc w:val="center"/>
              <w:rPr>
                <w:lang w:eastAsia="ru-RU"/>
              </w:rPr>
            </w:pPr>
          </w:p>
        </w:tc>
        <w:tc>
          <w:tcPr>
            <w:tcW w:w="1595" w:type="dxa"/>
            <w:vMerge/>
            <w:vAlign w:val="center"/>
          </w:tcPr>
          <w:p w:rsidR="00A126A4" w:rsidRPr="00A126A4" w:rsidRDefault="00A126A4" w:rsidP="00A126A4">
            <w:pPr>
              <w:suppressAutoHyphens w:val="0"/>
              <w:jc w:val="center"/>
              <w:rPr>
                <w:lang w:eastAsia="ru-RU"/>
              </w:rPr>
            </w:pPr>
          </w:p>
        </w:tc>
        <w:tc>
          <w:tcPr>
            <w:tcW w:w="1595" w:type="dxa"/>
            <w:vMerge w:val="restart"/>
            <w:vAlign w:val="center"/>
          </w:tcPr>
          <w:p w:rsidR="00A126A4" w:rsidRPr="00A126A4" w:rsidRDefault="00A126A4" w:rsidP="00A126A4">
            <w:pPr>
              <w:suppressAutoHyphens w:val="0"/>
              <w:jc w:val="center"/>
              <w:rPr>
                <w:b/>
                <w:lang w:eastAsia="ru-RU"/>
              </w:rPr>
            </w:pPr>
            <w:r w:rsidRPr="00A126A4">
              <w:rPr>
                <w:b/>
                <w:lang w:eastAsia="ru-RU"/>
              </w:rPr>
              <w:t>всего к оплате, руб.</w:t>
            </w:r>
          </w:p>
        </w:tc>
        <w:tc>
          <w:tcPr>
            <w:tcW w:w="3190" w:type="dxa"/>
            <w:gridSpan w:val="2"/>
            <w:vAlign w:val="center"/>
          </w:tcPr>
          <w:p w:rsidR="00A126A4" w:rsidRPr="00A126A4" w:rsidRDefault="00A126A4" w:rsidP="00A126A4">
            <w:pPr>
              <w:suppressAutoHyphens w:val="0"/>
              <w:jc w:val="center"/>
              <w:rPr>
                <w:b/>
                <w:lang w:eastAsia="ru-RU"/>
              </w:rPr>
            </w:pPr>
            <w:r w:rsidRPr="00A126A4">
              <w:rPr>
                <w:b/>
                <w:lang w:eastAsia="ru-RU"/>
              </w:rPr>
              <w:t>в том числе</w:t>
            </w:r>
          </w:p>
        </w:tc>
        <w:tc>
          <w:tcPr>
            <w:tcW w:w="1595" w:type="dxa"/>
            <w:vMerge/>
            <w:vAlign w:val="center"/>
          </w:tcPr>
          <w:p w:rsidR="00A126A4" w:rsidRPr="00A126A4" w:rsidRDefault="00A126A4" w:rsidP="00A126A4">
            <w:pPr>
              <w:suppressAutoHyphens w:val="0"/>
              <w:jc w:val="center"/>
              <w:rPr>
                <w:lang w:eastAsia="ru-RU"/>
              </w:rPr>
            </w:pPr>
          </w:p>
        </w:tc>
      </w:tr>
      <w:tr w:rsidR="00A126A4" w:rsidRPr="00A126A4" w:rsidTr="002832E3">
        <w:tc>
          <w:tcPr>
            <w:tcW w:w="534" w:type="dxa"/>
            <w:vMerge/>
            <w:vAlign w:val="center"/>
          </w:tcPr>
          <w:p w:rsidR="00A126A4" w:rsidRPr="00A126A4" w:rsidRDefault="00A126A4" w:rsidP="00A126A4">
            <w:pPr>
              <w:suppressAutoHyphens w:val="0"/>
              <w:jc w:val="center"/>
              <w:rPr>
                <w:lang w:eastAsia="ru-RU"/>
              </w:rPr>
            </w:pPr>
          </w:p>
        </w:tc>
        <w:tc>
          <w:tcPr>
            <w:tcW w:w="1595" w:type="dxa"/>
            <w:vMerge/>
            <w:vAlign w:val="center"/>
          </w:tcPr>
          <w:p w:rsidR="00A126A4" w:rsidRPr="00A126A4" w:rsidRDefault="00A126A4" w:rsidP="00A126A4">
            <w:pPr>
              <w:suppressAutoHyphens w:val="0"/>
              <w:jc w:val="center"/>
              <w:rPr>
                <w:lang w:eastAsia="ru-RU"/>
              </w:rPr>
            </w:pPr>
          </w:p>
        </w:tc>
        <w:tc>
          <w:tcPr>
            <w:tcW w:w="1595" w:type="dxa"/>
            <w:vMerge/>
            <w:vAlign w:val="center"/>
          </w:tcPr>
          <w:p w:rsidR="00A126A4" w:rsidRPr="00A126A4" w:rsidRDefault="00A126A4" w:rsidP="00A126A4">
            <w:pPr>
              <w:suppressAutoHyphens w:val="0"/>
              <w:jc w:val="center"/>
              <w:rPr>
                <w:b/>
                <w:lang w:eastAsia="ru-RU"/>
              </w:rPr>
            </w:pPr>
          </w:p>
        </w:tc>
        <w:tc>
          <w:tcPr>
            <w:tcW w:w="1595" w:type="dxa"/>
            <w:vAlign w:val="center"/>
          </w:tcPr>
          <w:p w:rsidR="00A126A4" w:rsidRPr="00A126A4" w:rsidRDefault="00A126A4" w:rsidP="00A126A4">
            <w:pPr>
              <w:suppressAutoHyphens w:val="0"/>
              <w:jc w:val="center"/>
              <w:rPr>
                <w:b/>
                <w:lang w:eastAsia="ru-RU"/>
              </w:rPr>
            </w:pPr>
            <w:r w:rsidRPr="00A126A4">
              <w:rPr>
                <w:b/>
                <w:lang w:eastAsia="ru-RU"/>
              </w:rPr>
              <w:t>проценты по займу, руб.</w:t>
            </w:r>
          </w:p>
        </w:tc>
        <w:tc>
          <w:tcPr>
            <w:tcW w:w="1595" w:type="dxa"/>
            <w:vAlign w:val="center"/>
          </w:tcPr>
          <w:p w:rsidR="00A126A4" w:rsidRPr="00A126A4" w:rsidRDefault="00A126A4" w:rsidP="00A126A4">
            <w:pPr>
              <w:suppressAutoHyphens w:val="0"/>
              <w:jc w:val="center"/>
              <w:rPr>
                <w:b/>
                <w:lang w:eastAsia="ru-RU"/>
              </w:rPr>
            </w:pPr>
            <w:r w:rsidRPr="00A126A4">
              <w:rPr>
                <w:b/>
                <w:lang w:eastAsia="ru-RU"/>
              </w:rPr>
              <w:t>основной долг, руб.</w:t>
            </w:r>
          </w:p>
        </w:tc>
        <w:tc>
          <w:tcPr>
            <w:tcW w:w="1595" w:type="dxa"/>
            <w:vMerge/>
            <w:vAlign w:val="center"/>
          </w:tcPr>
          <w:p w:rsidR="00A126A4" w:rsidRPr="00A126A4" w:rsidRDefault="00A126A4" w:rsidP="00A126A4">
            <w:pPr>
              <w:suppressAutoHyphens w:val="0"/>
              <w:jc w:val="center"/>
              <w:rPr>
                <w:lang w:eastAsia="ru-RU"/>
              </w:rPr>
            </w:pPr>
          </w:p>
        </w:tc>
      </w:tr>
      <w:tr w:rsidR="00A126A4" w:rsidRPr="00A126A4" w:rsidTr="002832E3">
        <w:tc>
          <w:tcPr>
            <w:tcW w:w="534" w:type="dxa"/>
            <w:vAlign w:val="center"/>
          </w:tcPr>
          <w:p w:rsidR="00A126A4" w:rsidRPr="00A126A4" w:rsidRDefault="00A126A4" w:rsidP="00A126A4">
            <w:pPr>
              <w:suppressAutoHyphens w:val="0"/>
              <w:jc w:val="center"/>
              <w:rPr>
                <w:lang w:eastAsia="ru-RU"/>
              </w:rPr>
            </w:pPr>
            <w:r w:rsidRPr="00A126A4">
              <w:rPr>
                <w:lang w:eastAsia="ru-RU"/>
              </w:rPr>
              <w:t>1.</w:t>
            </w:r>
          </w:p>
        </w:tc>
        <w:tc>
          <w:tcPr>
            <w:tcW w:w="1595" w:type="dxa"/>
            <w:vAlign w:val="center"/>
          </w:tcPr>
          <w:p w:rsidR="00A126A4" w:rsidRPr="00A126A4" w:rsidRDefault="00A126A4" w:rsidP="00A126A4">
            <w:pPr>
              <w:suppressAutoHyphens w:val="0"/>
              <w:jc w:val="center"/>
              <w:rPr>
                <w:lang w:eastAsia="ru-RU"/>
              </w:rPr>
            </w:pPr>
          </w:p>
        </w:tc>
        <w:tc>
          <w:tcPr>
            <w:tcW w:w="1595" w:type="dxa"/>
            <w:vAlign w:val="center"/>
          </w:tcPr>
          <w:p w:rsidR="00A126A4" w:rsidRPr="00A126A4" w:rsidRDefault="00A126A4" w:rsidP="00A126A4">
            <w:pPr>
              <w:suppressAutoHyphens w:val="0"/>
              <w:jc w:val="center"/>
              <w:rPr>
                <w:lang w:eastAsia="ru-RU"/>
              </w:rPr>
            </w:pPr>
          </w:p>
        </w:tc>
        <w:tc>
          <w:tcPr>
            <w:tcW w:w="1595" w:type="dxa"/>
            <w:vAlign w:val="center"/>
          </w:tcPr>
          <w:p w:rsidR="00A126A4" w:rsidRPr="00A126A4" w:rsidRDefault="00A126A4" w:rsidP="00A126A4">
            <w:pPr>
              <w:suppressAutoHyphens w:val="0"/>
              <w:jc w:val="center"/>
              <w:rPr>
                <w:lang w:eastAsia="ru-RU"/>
              </w:rPr>
            </w:pPr>
          </w:p>
        </w:tc>
        <w:tc>
          <w:tcPr>
            <w:tcW w:w="1595" w:type="dxa"/>
            <w:vAlign w:val="center"/>
          </w:tcPr>
          <w:p w:rsidR="00A126A4" w:rsidRPr="00A126A4" w:rsidRDefault="00A126A4" w:rsidP="00A126A4">
            <w:pPr>
              <w:suppressAutoHyphens w:val="0"/>
              <w:jc w:val="center"/>
              <w:rPr>
                <w:lang w:eastAsia="ru-RU"/>
              </w:rPr>
            </w:pPr>
          </w:p>
        </w:tc>
        <w:tc>
          <w:tcPr>
            <w:tcW w:w="1595" w:type="dxa"/>
            <w:vAlign w:val="center"/>
          </w:tcPr>
          <w:p w:rsidR="00A126A4" w:rsidRPr="00A126A4" w:rsidRDefault="00A126A4" w:rsidP="00A126A4">
            <w:pPr>
              <w:suppressAutoHyphens w:val="0"/>
              <w:jc w:val="center"/>
              <w:rPr>
                <w:lang w:eastAsia="ru-RU"/>
              </w:rPr>
            </w:pPr>
          </w:p>
        </w:tc>
      </w:tr>
      <w:tr w:rsidR="00A126A4" w:rsidRPr="00A126A4" w:rsidTr="002832E3">
        <w:tc>
          <w:tcPr>
            <w:tcW w:w="534" w:type="dxa"/>
            <w:vAlign w:val="center"/>
          </w:tcPr>
          <w:p w:rsidR="00A126A4" w:rsidRPr="00A126A4" w:rsidRDefault="00A126A4" w:rsidP="00A126A4">
            <w:pPr>
              <w:suppressAutoHyphens w:val="0"/>
              <w:jc w:val="center"/>
              <w:rPr>
                <w:lang w:eastAsia="ru-RU"/>
              </w:rPr>
            </w:pPr>
            <w:r w:rsidRPr="00A126A4">
              <w:rPr>
                <w:lang w:eastAsia="ru-RU"/>
              </w:rPr>
              <w:t>..</w:t>
            </w:r>
          </w:p>
        </w:tc>
        <w:tc>
          <w:tcPr>
            <w:tcW w:w="1595" w:type="dxa"/>
            <w:vAlign w:val="center"/>
          </w:tcPr>
          <w:p w:rsidR="00A126A4" w:rsidRPr="00A126A4" w:rsidRDefault="00A126A4" w:rsidP="00A126A4">
            <w:pPr>
              <w:suppressAutoHyphens w:val="0"/>
              <w:jc w:val="center"/>
              <w:rPr>
                <w:lang w:eastAsia="ru-RU"/>
              </w:rPr>
            </w:pPr>
          </w:p>
        </w:tc>
        <w:tc>
          <w:tcPr>
            <w:tcW w:w="1595" w:type="dxa"/>
            <w:vAlign w:val="center"/>
          </w:tcPr>
          <w:p w:rsidR="00A126A4" w:rsidRPr="00A126A4" w:rsidRDefault="00A126A4" w:rsidP="00A126A4">
            <w:pPr>
              <w:suppressAutoHyphens w:val="0"/>
              <w:jc w:val="center"/>
              <w:rPr>
                <w:lang w:eastAsia="ru-RU"/>
              </w:rPr>
            </w:pPr>
          </w:p>
        </w:tc>
        <w:tc>
          <w:tcPr>
            <w:tcW w:w="1595" w:type="dxa"/>
            <w:vAlign w:val="center"/>
          </w:tcPr>
          <w:p w:rsidR="00A126A4" w:rsidRPr="00A126A4" w:rsidRDefault="00A126A4" w:rsidP="00A126A4">
            <w:pPr>
              <w:suppressAutoHyphens w:val="0"/>
              <w:jc w:val="center"/>
              <w:rPr>
                <w:lang w:eastAsia="ru-RU"/>
              </w:rPr>
            </w:pPr>
          </w:p>
        </w:tc>
        <w:tc>
          <w:tcPr>
            <w:tcW w:w="1595" w:type="dxa"/>
            <w:vAlign w:val="center"/>
          </w:tcPr>
          <w:p w:rsidR="00A126A4" w:rsidRPr="00A126A4" w:rsidRDefault="00A126A4" w:rsidP="00A126A4">
            <w:pPr>
              <w:suppressAutoHyphens w:val="0"/>
              <w:jc w:val="center"/>
              <w:rPr>
                <w:lang w:eastAsia="ru-RU"/>
              </w:rPr>
            </w:pPr>
          </w:p>
        </w:tc>
        <w:tc>
          <w:tcPr>
            <w:tcW w:w="1595" w:type="dxa"/>
            <w:vAlign w:val="center"/>
          </w:tcPr>
          <w:p w:rsidR="00A126A4" w:rsidRPr="00A126A4" w:rsidRDefault="00A126A4" w:rsidP="00A126A4">
            <w:pPr>
              <w:suppressAutoHyphens w:val="0"/>
              <w:jc w:val="center"/>
              <w:rPr>
                <w:lang w:eastAsia="ru-RU"/>
              </w:rPr>
            </w:pPr>
          </w:p>
        </w:tc>
      </w:tr>
      <w:tr w:rsidR="00A126A4" w:rsidRPr="00A126A4" w:rsidTr="002832E3">
        <w:tc>
          <w:tcPr>
            <w:tcW w:w="534" w:type="dxa"/>
            <w:vAlign w:val="center"/>
          </w:tcPr>
          <w:p w:rsidR="00A126A4" w:rsidRPr="00A126A4" w:rsidRDefault="00A126A4" w:rsidP="00A126A4">
            <w:pPr>
              <w:suppressAutoHyphens w:val="0"/>
              <w:jc w:val="center"/>
              <w:rPr>
                <w:lang w:eastAsia="ru-RU"/>
              </w:rPr>
            </w:pPr>
          </w:p>
        </w:tc>
        <w:tc>
          <w:tcPr>
            <w:tcW w:w="1595" w:type="dxa"/>
            <w:vAlign w:val="center"/>
          </w:tcPr>
          <w:p w:rsidR="00A126A4" w:rsidRPr="00A126A4" w:rsidRDefault="00A126A4" w:rsidP="00A126A4">
            <w:pPr>
              <w:suppressAutoHyphens w:val="0"/>
              <w:rPr>
                <w:lang w:eastAsia="ru-RU"/>
              </w:rPr>
            </w:pPr>
            <w:r w:rsidRPr="00A126A4">
              <w:rPr>
                <w:lang w:eastAsia="ru-RU"/>
              </w:rPr>
              <w:t>Итого</w:t>
            </w:r>
          </w:p>
        </w:tc>
        <w:tc>
          <w:tcPr>
            <w:tcW w:w="1595" w:type="dxa"/>
            <w:vAlign w:val="center"/>
          </w:tcPr>
          <w:p w:rsidR="00A126A4" w:rsidRPr="00A126A4" w:rsidRDefault="00A126A4" w:rsidP="00A126A4">
            <w:pPr>
              <w:suppressAutoHyphens w:val="0"/>
              <w:jc w:val="center"/>
              <w:rPr>
                <w:lang w:eastAsia="ru-RU"/>
              </w:rPr>
            </w:pPr>
          </w:p>
        </w:tc>
        <w:tc>
          <w:tcPr>
            <w:tcW w:w="1595" w:type="dxa"/>
            <w:vAlign w:val="center"/>
          </w:tcPr>
          <w:p w:rsidR="00A126A4" w:rsidRPr="00A126A4" w:rsidRDefault="00A126A4" w:rsidP="00A126A4">
            <w:pPr>
              <w:suppressAutoHyphens w:val="0"/>
              <w:jc w:val="center"/>
              <w:rPr>
                <w:lang w:eastAsia="ru-RU"/>
              </w:rPr>
            </w:pPr>
          </w:p>
        </w:tc>
        <w:tc>
          <w:tcPr>
            <w:tcW w:w="1595" w:type="dxa"/>
            <w:vAlign w:val="center"/>
          </w:tcPr>
          <w:p w:rsidR="00A126A4" w:rsidRPr="00A126A4" w:rsidRDefault="00A126A4" w:rsidP="00A126A4">
            <w:pPr>
              <w:suppressAutoHyphens w:val="0"/>
              <w:jc w:val="center"/>
              <w:rPr>
                <w:lang w:eastAsia="ru-RU"/>
              </w:rPr>
            </w:pPr>
          </w:p>
        </w:tc>
        <w:tc>
          <w:tcPr>
            <w:tcW w:w="1595" w:type="dxa"/>
            <w:vAlign w:val="center"/>
          </w:tcPr>
          <w:p w:rsidR="00A126A4" w:rsidRPr="00A126A4" w:rsidRDefault="00A126A4" w:rsidP="00A126A4">
            <w:pPr>
              <w:suppressAutoHyphens w:val="0"/>
              <w:jc w:val="center"/>
              <w:rPr>
                <w:lang w:eastAsia="ru-RU"/>
              </w:rPr>
            </w:pPr>
          </w:p>
        </w:tc>
      </w:tr>
    </w:tbl>
    <w:p w:rsidR="00A126A4" w:rsidRPr="00A126A4" w:rsidRDefault="00A126A4" w:rsidP="00A126A4">
      <w:pPr>
        <w:suppressAutoHyphens w:val="0"/>
        <w:ind w:firstLine="709"/>
        <w:jc w:val="both"/>
        <w:rPr>
          <w:lang w:eastAsia="ru-RU"/>
        </w:rPr>
      </w:pPr>
    </w:p>
    <w:p w:rsidR="00A126A4" w:rsidRPr="00A126A4" w:rsidRDefault="00A126A4" w:rsidP="00A126A4">
      <w:pPr>
        <w:suppressAutoHyphens w:val="0"/>
        <w:ind w:firstLine="709"/>
        <w:jc w:val="both"/>
        <w:rPr>
          <w:lang w:eastAsia="ru-RU"/>
        </w:rPr>
      </w:pPr>
    </w:p>
    <w:p w:rsidR="00A126A4" w:rsidRPr="00A126A4" w:rsidRDefault="00A126A4" w:rsidP="00A126A4">
      <w:pPr>
        <w:suppressAutoHyphens w:val="0"/>
        <w:ind w:firstLine="709"/>
        <w:jc w:val="both"/>
        <w:rPr>
          <w:lang w:eastAsia="ru-RU"/>
        </w:rPr>
      </w:pPr>
    </w:p>
    <w:p w:rsidR="00A126A4" w:rsidRPr="00A126A4" w:rsidRDefault="00A126A4" w:rsidP="00A126A4">
      <w:pPr>
        <w:suppressAutoHyphens w:val="0"/>
        <w:autoSpaceDE w:val="0"/>
        <w:autoSpaceDN w:val="0"/>
        <w:adjustRightInd w:val="0"/>
        <w:jc w:val="center"/>
        <w:rPr>
          <w:lang w:eastAsia="ru-RU"/>
        </w:rPr>
      </w:pPr>
      <w:r w:rsidRPr="00A126A4">
        <w:rPr>
          <w:b/>
          <w:bCs/>
          <w:lang w:eastAsia="ru-RU"/>
        </w:rPr>
        <w:t>ПОДПИСИ СТОРОН:</w:t>
      </w:r>
      <w:r w:rsidRPr="00A126A4">
        <w:rPr>
          <w:lang w:eastAsia="ru-RU"/>
        </w:rPr>
        <w:t xml:space="preserve">          </w:t>
      </w:r>
    </w:p>
    <w:p w:rsidR="00A126A4" w:rsidRPr="00A126A4" w:rsidRDefault="00A126A4" w:rsidP="00A126A4">
      <w:pPr>
        <w:suppressAutoHyphens w:val="0"/>
        <w:autoSpaceDE w:val="0"/>
        <w:autoSpaceDN w:val="0"/>
        <w:adjustRightInd w:val="0"/>
        <w:jc w:val="center"/>
        <w:rPr>
          <w:lang w:eastAsia="ru-RU"/>
        </w:rPr>
      </w:pPr>
    </w:p>
    <w:p w:rsidR="00A126A4" w:rsidRPr="00A126A4" w:rsidRDefault="00A126A4" w:rsidP="00A126A4">
      <w:pPr>
        <w:suppressAutoHyphens w:val="0"/>
        <w:autoSpaceDE w:val="0"/>
        <w:autoSpaceDN w:val="0"/>
        <w:adjustRightInd w:val="0"/>
        <w:jc w:val="center"/>
        <w:rPr>
          <w:lang w:eastAsia="ru-RU"/>
        </w:rPr>
      </w:pPr>
      <w:r w:rsidRPr="00A126A4">
        <w:rPr>
          <w:lang w:eastAsia="ru-RU"/>
        </w:rPr>
        <w:t xml:space="preserve">    </w:t>
      </w:r>
    </w:p>
    <w:p w:rsidR="00A126A4" w:rsidRPr="00A126A4" w:rsidRDefault="00A126A4" w:rsidP="00A126A4">
      <w:pPr>
        <w:suppressAutoHyphens w:val="0"/>
        <w:autoSpaceDE w:val="0"/>
        <w:autoSpaceDN w:val="0"/>
        <w:adjustRightInd w:val="0"/>
        <w:jc w:val="both"/>
        <w:rPr>
          <w:b/>
          <w:lang w:eastAsia="ru-RU"/>
        </w:rPr>
      </w:pPr>
      <w:r w:rsidRPr="00A126A4">
        <w:rPr>
          <w:b/>
          <w:lang w:eastAsia="ru-RU"/>
        </w:rPr>
        <w:t xml:space="preserve">Заемщик:                                                                                                Займодавец: </w:t>
      </w:r>
    </w:p>
    <w:p w:rsidR="00A126A4" w:rsidRPr="00A126A4" w:rsidRDefault="00A126A4" w:rsidP="00A126A4">
      <w:pPr>
        <w:suppressAutoHyphens w:val="0"/>
        <w:autoSpaceDE w:val="0"/>
        <w:autoSpaceDN w:val="0"/>
        <w:adjustRightInd w:val="0"/>
        <w:jc w:val="both"/>
        <w:rPr>
          <w:lang w:eastAsia="ru-RU"/>
        </w:rPr>
      </w:pPr>
    </w:p>
    <w:p w:rsidR="00A126A4" w:rsidRPr="00A126A4" w:rsidRDefault="00A126A4" w:rsidP="00A126A4">
      <w:pPr>
        <w:suppressAutoHyphens w:val="0"/>
        <w:autoSpaceDE w:val="0"/>
        <w:autoSpaceDN w:val="0"/>
        <w:adjustRightInd w:val="0"/>
        <w:jc w:val="both"/>
        <w:rPr>
          <w:lang w:eastAsia="ru-RU"/>
        </w:rPr>
      </w:pPr>
      <w:r w:rsidRPr="00A126A4">
        <w:rPr>
          <w:lang w:eastAsia="ru-RU"/>
        </w:rPr>
        <w:t>_______________________                                                                     _______________________</w:t>
      </w:r>
    </w:p>
    <w:p w:rsidR="00A126A4" w:rsidRPr="00A126A4" w:rsidRDefault="00A126A4" w:rsidP="00A126A4">
      <w:pPr>
        <w:suppressAutoHyphens w:val="0"/>
        <w:autoSpaceDE w:val="0"/>
        <w:autoSpaceDN w:val="0"/>
        <w:adjustRightInd w:val="0"/>
        <w:jc w:val="both"/>
        <w:rPr>
          <w:lang w:eastAsia="ru-RU"/>
        </w:rPr>
      </w:pPr>
      <w:r w:rsidRPr="00A126A4">
        <w:rPr>
          <w:lang w:eastAsia="ru-RU"/>
        </w:rPr>
        <w:t xml:space="preserve">                                                                                                                                      </w:t>
      </w:r>
    </w:p>
    <w:p w:rsidR="00A126A4" w:rsidRPr="00A126A4" w:rsidRDefault="00A126A4" w:rsidP="00A126A4">
      <w:pPr>
        <w:suppressAutoHyphens w:val="0"/>
        <w:autoSpaceDE w:val="0"/>
        <w:autoSpaceDN w:val="0"/>
        <w:adjustRightInd w:val="0"/>
        <w:jc w:val="both"/>
        <w:rPr>
          <w:lang w:eastAsia="ru-RU"/>
        </w:rPr>
      </w:pPr>
      <w:r w:rsidRPr="00A126A4">
        <w:rPr>
          <w:lang w:eastAsia="ru-RU"/>
        </w:rPr>
        <w:t xml:space="preserve">       ( </w:t>
      </w:r>
      <w:r w:rsidRPr="00A126A4">
        <w:rPr>
          <w:highlight w:val="yellow"/>
          <w:lang w:eastAsia="ru-RU"/>
        </w:rPr>
        <w:t>_____________</w:t>
      </w:r>
      <w:r w:rsidRPr="00A126A4">
        <w:rPr>
          <w:lang w:eastAsia="ru-RU"/>
        </w:rPr>
        <w:t>)                                                                                       (</w:t>
      </w:r>
      <w:r w:rsidRPr="00A126A4">
        <w:rPr>
          <w:highlight w:val="yellow"/>
          <w:lang w:eastAsia="ru-RU"/>
        </w:rPr>
        <w:t>_______________</w:t>
      </w:r>
      <w:r w:rsidRPr="00A126A4">
        <w:rPr>
          <w:lang w:eastAsia="ru-RU"/>
        </w:rPr>
        <w:t>)</w:t>
      </w:r>
    </w:p>
    <w:p w:rsidR="00A126A4" w:rsidRPr="00A126A4" w:rsidRDefault="00A126A4" w:rsidP="00A126A4">
      <w:pPr>
        <w:suppressAutoHyphens w:val="0"/>
        <w:jc w:val="both"/>
        <w:rPr>
          <w:lang w:eastAsia="ru-RU"/>
        </w:rPr>
      </w:pPr>
      <w:r w:rsidRPr="00A126A4">
        <w:rPr>
          <w:lang w:eastAsia="ru-RU"/>
        </w:rPr>
        <w:t xml:space="preserve">                 М.П.                                                                                                              М.П.</w:t>
      </w:r>
    </w:p>
    <w:p w:rsidR="00A126A4" w:rsidRPr="00A126A4" w:rsidRDefault="00A126A4" w:rsidP="00A126A4">
      <w:pPr>
        <w:suppressAutoHyphens w:val="0"/>
        <w:ind w:firstLine="709"/>
        <w:jc w:val="both"/>
        <w:rPr>
          <w:lang w:eastAsia="ru-RU"/>
        </w:rPr>
      </w:pPr>
    </w:p>
    <w:p w:rsidR="003600F9" w:rsidRDefault="003600F9" w:rsidP="00A126A4">
      <w:pPr>
        <w:pStyle w:val="ab"/>
        <w:ind w:firstLine="720"/>
        <w:jc w:val="both"/>
      </w:pPr>
    </w:p>
    <w:sectPr w:rsidR="003600F9" w:rsidSect="00D64EF1">
      <w:footerReference w:type="default" r:id="rId8"/>
      <w:pgSz w:w="11906" w:h="16838"/>
      <w:pgMar w:top="1082" w:right="851" w:bottom="657" w:left="1134" w:header="851" w:footer="42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0F9" w:rsidRDefault="00C469E8">
      <w:r>
        <w:separator/>
      </w:r>
    </w:p>
  </w:endnote>
  <w:endnote w:type="continuationSeparator" w:id="0">
    <w:p w:rsidR="003600F9" w:rsidRDefault="00C4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689350"/>
      <w:docPartObj>
        <w:docPartGallery w:val="Page Numbers (Bottom of Page)"/>
        <w:docPartUnique/>
      </w:docPartObj>
    </w:sdtPr>
    <w:sdtContent>
      <w:p w:rsidR="00D64EF1" w:rsidRDefault="00D64EF1">
        <w:pPr>
          <w:pStyle w:val="af1"/>
          <w:jc w:val="right"/>
        </w:pPr>
        <w:r>
          <w:fldChar w:fldCharType="begin"/>
        </w:r>
        <w:r>
          <w:instrText>PAGE   \* MERGEFORMAT</w:instrText>
        </w:r>
        <w:r>
          <w:fldChar w:fldCharType="separate"/>
        </w:r>
        <w:r>
          <w:rPr>
            <w:noProof/>
          </w:rPr>
          <w:t>5</w:t>
        </w:r>
        <w:r>
          <w:fldChar w:fldCharType="end"/>
        </w:r>
      </w:p>
    </w:sdtContent>
  </w:sdt>
  <w:p w:rsidR="00D64EF1" w:rsidRDefault="00D64EF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0F9" w:rsidRDefault="00C469E8">
      <w:r>
        <w:separator/>
      </w:r>
    </w:p>
  </w:footnote>
  <w:footnote w:type="continuationSeparator" w:id="0">
    <w:p w:rsidR="003600F9" w:rsidRDefault="00C469E8">
      <w:r>
        <w:continuationSeparator/>
      </w:r>
    </w:p>
  </w:footnote>
  <w:footnote w:id="1">
    <w:p w:rsidR="003600F9" w:rsidRDefault="00C469E8">
      <w:pPr>
        <w:pStyle w:val="af0"/>
        <w:rPr>
          <w:i/>
        </w:rPr>
      </w:pPr>
      <w:r>
        <w:rPr>
          <w:rStyle w:val="a4"/>
        </w:rPr>
        <w:footnoteRef/>
      </w:r>
      <w:r>
        <w:rPr>
          <w:i/>
        </w:rPr>
        <w:tab/>
        <w:t xml:space="preserve"> Допускается </w:t>
      </w:r>
      <w:proofErr w:type="spellStart"/>
      <w:r>
        <w:rPr>
          <w:i/>
        </w:rPr>
        <w:t>единоразовая</w:t>
      </w:r>
      <w:proofErr w:type="spellEnd"/>
      <w:r>
        <w:rPr>
          <w:i/>
        </w:rPr>
        <w:t xml:space="preserve"> просрочка платежа до 30 дней.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F9016A"/>
    <w:multiLevelType w:val="singleLevel"/>
    <w:tmpl w:val="EDC411CE"/>
    <w:lvl w:ilvl="0">
      <w:start w:val="3"/>
      <w:numFmt w:val="bullet"/>
      <w:lvlText w:val="-"/>
      <w:lvlJc w:val="left"/>
      <w:pPr>
        <w:tabs>
          <w:tab w:val="num" w:pos="420"/>
        </w:tabs>
        <w:ind w:left="420" w:hanging="360"/>
      </w:pPr>
      <w:rPr>
        <w:rFonts w:hint="default"/>
      </w:rPr>
    </w:lvl>
  </w:abstractNum>
  <w:abstractNum w:abstractNumId="2">
    <w:nsid w:val="28806AFC"/>
    <w:multiLevelType w:val="singleLevel"/>
    <w:tmpl w:val="0CF08F4E"/>
    <w:lvl w:ilvl="0">
      <w:start w:val="4"/>
      <w:numFmt w:val="bullet"/>
      <w:lvlText w:val="-"/>
      <w:lvlJc w:val="left"/>
      <w:pPr>
        <w:tabs>
          <w:tab w:val="num" w:pos="900"/>
        </w:tabs>
        <w:ind w:left="900" w:hanging="360"/>
      </w:pPr>
      <w:rPr>
        <w:rFonts w:hint="default"/>
      </w:rPr>
    </w:lvl>
  </w:abstractNum>
  <w:abstractNum w:abstractNumId="3">
    <w:nsid w:val="3D104A8B"/>
    <w:multiLevelType w:val="hybridMultilevel"/>
    <w:tmpl w:val="C69CF5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4C9369E"/>
    <w:multiLevelType w:val="multilevel"/>
    <w:tmpl w:val="80B637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6A4"/>
    <w:rsid w:val="003600F9"/>
    <w:rsid w:val="00A126A4"/>
    <w:rsid w:val="00C469E8"/>
    <w:rsid w:val="00D64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ar-SA"/>
    </w:rPr>
  </w:style>
  <w:style w:type="paragraph" w:styleId="1">
    <w:name w:val="heading 1"/>
    <w:basedOn w:val="a"/>
    <w:next w:val="a"/>
    <w:qFormat/>
    <w:pPr>
      <w:keepNext/>
      <w:tabs>
        <w:tab w:val="num" w:pos="0"/>
      </w:tabs>
      <w:ind w:left="5040"/>
      <w:outlineLvl w:val="0"/>
    </w:pPr>
    <w:rPr>
      <w:sz w:val="24"/>
    </w:rPr>
  </w:style>
  <w:style w:type="paragraph" w:styleId="2">
    <w:name w:val="heading 2"/>
    <w:basedOn w:val="a"/>
    <w:next w:val="a"/>
    <w:qFormat/>
    <w:pPr>
      <w:keepNext/>
      <w:tabs>
        <w:tab w:val="num" w:pos="0"/>
      </w:tabs>
      <w:spacing w:before="240" w:after="60"/>
      <w:ind w:left="576" w:hanging="576"/>
      <w:outlineLvl w:val="1"/>
    </w:pPr>
    <w:rPr>
      <w:rFonts w:ascii="Arial" w:hAnsi="Arial" w:cs="Arial"/>
      <w:b/>
      <w:bCs/>
      <w:i/>
      <w:iCs/>
      <w:sz w:val="28"/>
      <w:szCs w:val="28"/>
    </w:rPr>
  </w:style>
  <w:style w:type="paragraph" w:styleId="3">
    <w:name w:val="heading 3"/>
    <w:basedOn w:val="a"/>
    <w:next w:val="a"/>
    <w:qFormat/>
    <w:pPr>
      <w:keepNext/>
      <w:tabs>
        <w:tab w:val="num" w:pos="0"/>
      </w:tabs>
      <w:spacing w:before="240" w:after="60"/>
      <w:ind w:left="720" w:hanging="72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8Num2z0">
    <w:name w:val="WW8Num2z0"/>
    <w:rPr>
      <w:b/>
    </w:rPr>
  </w:style>
  <w:style w:type="character" w:customStyle="1" w:styleId="WW8Num4z0">
    <w:name w:val="WW8Num4z0"/>
    <w:rPr>
      <w:rFonts w:cs="Times New Roman"/>
      <w:b/>
      <w:bCs/>
    </w:rPr>
  </w:style>
  <w:style w:type="character" w:customStyle="1" w:styleId="WW8Num4z1">
    <w:name w:val="WW8Num4z1"/>
    <w:rPr>
      <w:rFonts w:cs="Times New Roman"/>
      <w:b/>
      <w:bCs/>
      <w:sz w:val="24"/>
      <w:szCs w:val="24"/>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1z0">
    <w:name w:val="WW8Num11z0"/>
    <w:rPr>
      <w:rFonts w:ascii="Symbol" w:hAnsi="Symbol" w:cs="Symbol"/>
    </w:rPr>
  </w:style>
  <w:style w:type="character" w:customStyle="1" w:styleId="WW8Num15z0">
    <w:name w:val="WW8Num15z0"/>
    <w:rPr>
      <w:rFonts w:ascii="Symbol" w:hAnsi="Symbol" w:cs="Symbol"/>
    </w:rPr>
  </w:style>
  <w:style w:type="character" w:customStyle="1" w:styleId="WW8Num16z0">
    <w:name w:val="WW8Num16z0"/>
    <w:rPr>
      <w:rFonts w:cs="Times New Roman"/>
      <w:b/>
      <w:bCs/>
      <w:i w:val="0"/>
      <w:iCs w:val="0"/>
      <w:sz w:val="24"/>
      <w:szCs w:val="24"/>
    </w:rPr>
  </w:style>
  <w:style w:type="character" w:customStyle="1" w:styleId="WW8Num17z0">
    <w:name w:val="WW8Num17z0"/>
    <w:rPr>
      <w:rFonts w:cs="Times New Roman"/>
      <w:b/>
      <w:bCs/>
      <w:i w:val="0"/>
      <w:iCs w:val="0"/>
      <w:sz w:val="24"/>
      <w:szCs w:val="24"/>
    </w:rPr>
  </w:style>
  <w:style w:type="character" w:customStyle="1" w:styleId="WW8Num19z1">
    <w:name w:val="WW8Num19z1"/>
    <w:rPr>
      <w:color w:val="auto"/>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4z0">
    <w:name w:val="WW8Num24z0"/>
    <w:rPr>
      <w:rFonts w:ascii="Symbol" w:hAnsi="Symbol" w:cs="Symbol"/>
    </w:rPr>
  </w:style>
  <w:style w:type="character" w:customStyle="1" w:styleId="WW8Num25z0">
    <w:name w:val="WW8Num25z0"/>
    <w:rPr>
      <w:rFonts w:ascii="Symbol" w:hAnsi="Symbol" w:cs="Symbol"/>
      <w:sz w:val="20"/>
      <w:szCs w:val="20"/>
    </w:rPr>
  </w:style>
  <w:style w:type="character" w:customStyle="1" w:styleId="WW8Num27z0">
    <w:name w:val="WW8Num27z0"/>
    <w:rPr>
      <w:rFonts w:ascii="Symbol" w:hAnsi="Symbol" w:cs="Symbol"/>
    </w:rPr>
  </w:style>
  <w:style w:type="character" w:customStyle="1" w:styleId="WW8Num29z1">
    <w:name w:val="WW8Num29z1"/>
    <w:rPr>
      <w:color w:val="auto"/>
    </w:rPr>
  </w:style>
  <w:style w:type="character" w:customStyle="1" w:styleId="WW8NumSt13z0">
    <w:name w:val="WW8NumSt13z0"/>
    <w:rPr>
      <w:rFonts w:ascii="Symbol" w:hAnsi="Symbol" w:cs="Symbol"/>
    </w:rPr>
  </w:style>
  <w:style w:type="character" w:customStyle="1" w:styleId="WW8NumSt16z0">
    <w:name w:val="WW8NumSt16z0"/>
    <w:rPr>
      <w:rFonts w:ascii="Arial" w:hAnsi="Arial" w:cs="Arial"/>
    </w:rPr>
  </w:style>
  <w:style w:type="character" w:customStyle="1" w:styleId="10">
    <w:name w:val="Основной шрифт абзаца1"/>
  </w:style>
  <w:style w:type="character" w:styleId="a3">
    <w:name w:val="page number"/>
    <w:basedOn w:val="10"/>
  </w:style>
  <w:style w:type="character" w:customStyle="1" w:styleId="a4">
    <w:name w:val="Символ сноски"/>
    <w:rPr>
      <w:vertAlign w:val="superscript"/>
    </w:rPr>
  </w:style>
  <w:style w:type="character" w:customStyle="1" w:styleId="a5">
    <w:name w:val="Основной текст Знак"/>
    <w:basedOn w:val="10"/>
  </w:style>
  <w:style w:type="character" w:customStyle="1" w:styleId="FontStyle16">
    <w:name w:val="Font Style16"/>
    <w:rPr>
      <w:rFonts w:ascii="Arial" w:hAnsi="Arial" w:cs="Arial"/>
      <w:sz w:val="24"/>
      <w:szCs w:val="24"/>
    </w:rPr>
  </w:style>
  <w:style w:type="character" w:customStyle="1" w:styleId="FontStyle17">
    <w:name w:val="Font Style17"/>
    <w:rPr>
      <w:rFonts w:ascii="Arial" w:hAnsi="Arial" w:cs="Arial"/>
      <w:b/>
      <w:bCs/>
      <w:sz w:val="24"/>
      <w:szCs w:val="24"/>
    </w:rPr>
  </w:style>
  <w:style w:type="character" w:customStyle="1" w:styleId="FontStyle18">
    <w:name w:val="Font Style18"/>
    <w:rPr>
      <w:rFonts w:ascii="Arial" w:hAnsi="Arial" w:cs="Arial"/>
      <w:sz w:val="20"/>
      <w:szCs w:val="20"/>
    </w:rPr>
  </w:style>
  <w:style w:type="character" w:customStyle="1" w:styleId="FontStyle12">
    <w:name w:val="Font Style12"/>
    <w:rPr>
      <w:rFonts w:ascii="Arial" w:hAnsi="Arial" w:cs="Arial"/>
      <w:sz w:val="22"/>
      <w:szCs w:val="22"/>
    </w:rPr>
  </w:style>
  <w:style w:type="character" w:customStyle="1" w:styleId="FontStyle13">
    <w:name w:val="Font Style13"/>
    <w:rPr>
      <w:rFonts w:ascii="Arial" w:hAnsi="Arial" w:cs="Arial"/>
      <w:b/>
      <w:bCs/>
      <w:sz w:val="22"/>
      <w:szCs w:val="22"/>
    </w:rPr>
  </w:style>
  <w:style w:type="character" w:customStyle="1" w:styleId="FontStyle14">
    <w:name w:val="Font Style14"/>
    <w:rPr>
      <w:rFonts w:ascii="Arial" w:hAnsi="Arial" w:cs="Arial"/>
      <w:b/>
      <w:bCs/>
      <w:sz w:val="22"/>
      <w:szCs w:val="22"/>
    </w:rPr>
  </w:style>
  <w:style w:type="character" w:customStyle="1" w:styleId="FontStyle15">
    <w:name w:val="Font Style15"/>
    <w:rPr>
      <w:rFonts w:ascii="Arial" w:hAnsi="Arial" w:cs="Arial"/>
      <w:sz w:val="20"/>
      <w:szCs w:val="20"/>
    </w:rPr>
  </w:style>
  <w:style w:type="character" w:customStyle="1" w:styleId="FontStyle11">
    <w:name w:val="Font Style11"/>
    <w:rPr>
      <w:rFonts w:ascii="Arial" w:hAnsi="Arial" w:cs="Arial"/>
      <w:b/>
      <w:bCs/>
      <w:sz w:val="22"/>
      <w:szCs w:val="22"/>
    </w:rPr>
  </w:style>
  <w:style w:type="character" w:styleId="a6">
    <w:name w:val="Hyperlink"/>
    <w:rPr>
      <w:color w:val="0000FF"/>
      <w:u w:val="single"/>
    </w:rPr>
  </w:style>
  <w:style w:type="character" w:customStyle="1" w:styleId="20">
    <w:name w:val="Основной текст 2 Знак"/>
    <w:rPr>
      <w:sz w:val="26"/>
      <w:szCs w:val="26"/>
      <w:lang w:val="ru-RU" w:eastAsia="ar-SA" w:bidi="ar-SA"/>
    </w:rPr>
  </w:style>
  <w:style w:type="character" w:customStyle="1" w:styleId="a7">
    <w:name w:val="Название Знак"/>
    <w:rPr>
      <w:sz w:val="24"/>
      <w:lang w:val="ru-RU" w:eastAsia="ar-SA" w:bidi="ar-SA"/>
    </w:rPr>
  </w:style>
  <w:style w:type="character" w:customStyle="1" w:styleId="30">
    <w:name w:val="Основной текст с отступом 3 Знак"/>
    <w:rPr>
      <w:sz w:val="16"/>
      <w:szCs w:val="16"/>
    </w:rPr>
  </w:style>
  <w:style w:type="character" w:styleId="a8">
    <w:name w:val="footnote reference"/>
    <w:rPr>
      <w:vertAlign w:val="superscript"/>
    </w:rPr>
  </w:style>
  <w:style w:type="character" w:customStyle="1" w:styleId="a9">
    <w:name w:val="Символы концевой сноски"/>
    <w:rPr>
      <w:vertAlign w:val="superscript"/>
    </w:rPr>
  </w:style>
  <w:style w:type="character" w:customStyle="1" w:styleId="WW-">
    <w:name w:val="WW-Символы концевой сноски"/>
  </w:style>
  <w:style w:type="character" w:styleId="aa">
    <w:name w:val="endnote reference"/>
    <w:rPr>
      <w:vertAlign w:val="superscript"/>
    </w:rPr>
  </w:style>
  <w:style w:type="paragraph" w:customStyle="1" w:styleId="ab">
    <w:name w:val="Заголовок"/>
    <w:basedOn w:val="a"/>
    <w:next w:val="ac"/>
    <w:pPr>
      <w:jc w:val="center"/>
    </w:pPr>
    <w:rPr>
      <w:sz w:val="24"/>
    </w:rPr>
  </w:style>
  <w:style w:type="paragraph" w:styleId="ac">
    <w:name w:val="Body Text"/>
    <w:basedOn w:val="a"/>
    <w:pPr>
      <w:spacing w:after="120"/>
    </w:pPr>
  </w:style>
  <w:style w:type="paragraph" w:styleId="ad">
    <w:name w:val="List"/>
    <w:basedOn w:val="ac"/>
    <w:rPr>
      <w:rFonts w:cs="Mangal"/>
    </w:rPr>
  </w:style>
  <w:style w:type="paragraph" w:customStyle="1" w:styleId="11">
    <w:name w:val="Название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styleId="ae">
    <w:name w:val="Body Text Indent"/>
    <w:basedOn w:val="a"/>
    <w:pPr>
      <w:ind w:firstLine="720"/>
      <w:jc w:val="both"/>
    </w:pPr>
    <w:rPr>
      <w:sz w:val="24"/>
    </w:rPr>
  </w:style>
  <w:style w:type="paragraph" w:styleId="af">
    <w:name w:val="header"/>
    <w:basedOn w:val="a"/>
    <w:pPr>
      <w:tabs>
        <w:tab w:val="center" w:pos="4153"/>
        <w:tab w:val="right" w:pos="8306"/>
      </w:tabs>
    </w:p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31">
    <w:name w:val="Основной текст с отступом 31"/>
    <w:basedOn w:val="a"/>
    <w:pPr>
      <w:spacing w:after="120"/>
      <w:ind w:left="283"/>
    </w:pPr>
    <w:rPr>
      <w:sz w:val="16"/>
      <w:szCs w:val="16"/>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customStyle="1" w:styleId="ConsPlusTitle">
    <w:name w:val="ConsPlusTitle"/>
    <w:pPr>
      <w:widowControl w:val="0"/>
      <w:suppressAutoHyphens/>
      <w:autoSpaceDE w:val="0"/>
    </w:pPr>
    <w:rPr>
      <w:rFonts w:ascii="Arial" w:hAnsi="Arial" w:cs="Arial"/>
      <w:b/>
      <w:bCs/>
      <w:lang w:eastAsia="ar-SA"/>
    </w:rPr>
  </w:style>
  <w:style w:type="paragraph" w:customStyle="1" w:styleId="21">
    <w:name w:val="Основной текст 21"/>
    <w:basedOn w:val="a"/>
    <w:pPr>
      <w:spacing w:after="120" w:line="480" w:lineRule="auto"/>
    </w:pPr>
    <w:rPr>
      <w:sz w:val="26"/>
      <w:szCs w:val="26"/>
    </w:rPr>
  </w:style>
  <w:style w:type="paragraph" w:styleId="af0">
    <w:name w:val="footnote text"/>
    <w:basedOn w:val="a"/>
  </w:style>
  <w:style w:type="paragraph" w:customStyle="1" w:styleId="13">
    <w:name w:val="Маркированный список1"/>
    <w:basedOn w:val="a"/>
    <w:pPr>
      <w:jc w:val="both"/>
    </w:pPr>
    <w:rPr>
      <w:sz w:val="24"/>
      <w:szCs w:val="24"/>
    </w:rPr>
  </w:style>
  <w:style w:type="paragraph" w:styleId="af1">
    <w:name w:val="footer"/>
    <w:basedOn w:val="a"/>
    <w:link w:val="af2"/>
    <w:uiPriority w:val="99"/>
    <w:pPr>
      <w:tabs>
        <w:tab w:val="center" w:pos="4677"/>
        <w:tab w:val="right" w:pos="9355"/>
      </w:tabs>
    </w:pPr>
  </w:style>
  <w:style w:type="paragraph" w:styleId="af3">
    <w:name w:val="Normal (Web)"/>
    <w:basedOn w:val="a"/>
    <w:rPr>
      <w:color w:val="000000"/>
      <w:sz w:val="24"/>
      <w:szCs w:val="24"/>
    </w:rPr>
  </w:style>
  <w:style w:type="paragraph" w:styleId="af4">
    <w:name w:val="Balloon Text"/>
    <w:basedOn w:val="a"/>
    <w:rPr>
      <w:rFonts w:ascii="Tahoma" w:hAnsi="Tahoma" w:cs="Tahoma"/>
      <w:sz w:val="16"/>
      <w:szCs w:val="16"/>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eastAsia="SimSun"/>
      <w:sz w:val="28"/>
      <w:szCs w:val="28"/>
      <w:lang w:val="en-US"/>
    </w:rPr>
  </w:style>
  <w:style w:type="paragraph" w:customStyle="1" w:styleId="310">
    <w:name w:val="Основной текст 31"/>
    <w:basedOn w:val="a"/>
    <w:pPr>
      <w:spacing w:after="120"/>
    </w:pPr>
    <w:rPr>
      <w:sz w:val="16"/>
      <w:szCs w:val="16"/>
    </w:rPr>
  </w:style>
  <w:style w:type="paragraph" w:customStyle="1" w:styleId="210">
    <w:name w:val="Основной текст с отступом 21"/>
    <w:basedOn w:val="a"/>
    <w:pPr>
      <w:spacing w:after="120" w:line="480" w:lineRule="auto"/>
      <w:ind w:left="283"/>
    </w:pPr>
  </w:style>
  <w:style w:type="paragraph" w:styleId="af6">
    <w:name w:val="Subtitle"/>
    <w:basedOn w:val="a"/>
    <w:next w:val="ac"/>
    <w:qFormat/>
    <w:pPr>
      <w:jc w:val="center"/>
    </w:pPr>
    <w:rPr>
      <w:b/>
      <w:sz w:val="22"/>
    </w:rPr>
  </w:style>
  <w:style w:type="paragraph" w:customStyle="1" w:styleId="Style2">
    <w:name w:val="Style2"/>
    <w:basedOn w:val="a"/>
    <w:pPr>
      <w:widowControl w:val="0"/>
      <w:autoSpaceDE w:val="0"/>
      <w:spacing w:line="278" w:lineRule="exact"/>
    </w:pPr>
    <w:rPr>
      <w:rFonts w:ascii="Arial" w:hAnsi="Arial" w:cs="Arial"/>
      <w:sz w:val="24"/>
      <w:szCs w:val="24"/>
    </w:rPr>
  </w:style>
  <w:style w:type="paragraph" w:customStyle="1" w:styleId="Style3">
    <w:name w:val="Style3"/>
    <w:basedOn w:val="a"/>
    <w:pPr>
      <w:widowControl w:val="0"/>
      <w:autoSpaceDE w:val="0"/>
    </w:pPr>
    <w:rPr>
      <w:rFonts w:ascii="Arial" w:hAnsi="Arial" w:cs="Arial"/>
      <w:sz w:val="24"/>
      <w:szCs w:val="24"/>
    </w:rPr>
  </w:style>
  <w:style w:type="paragraph" w:customStyle="1" w:styleId="Style4">
    <w:name w:val="Style4"/>
    <w:basedOn w:val="a"/>
    <w:pPr>
      <w:widowControl w:val="0"/>
      <w:autoSpaceDE w:val="0"/>
    </w:pPr>
    <w:rPr>
      <w:rFonts w:ascii="Arial" w:hAnsi="Arial" w:cs="Arial"/>
      <w:sz w:val="24"/>
      <w:szCs w:val="24"/>
    </w:rPr>
  </w:style>
  <w:style w:type="paragraph" w:customStyle="1" w:styleId="Style7">
    <w:name w:val="Style7"/>
    <w:basedOn w:val="a"/>
    <w:pPr>
      <w:widowControl w:val="0"/>
      <w:autoSpaceDE w:val="0"/>
    </w:pPr>
    <w:rPr>
      <w:rFonts w:ascii="Arial" w:hAnsi="Arial" w:cs="Arial"/>
      <w:sz w:val="24"/>
      <w:szCs w:val="24"/>
    </w:rPr>
  </w:style>
  <w:style w:type="paragraph" w:customStyle="1" w:styleId="Style8">
    <w:name w:val="Style8"/>
    <w:basedOn w:val="a"/>
    <w:pPr>
      <w:widowControl w:val="0"/>
      <w:autoSpaceDE w:val="0"/>
    </w:pPr>
    <w:rPr>
      <w:rFonts w:ascii="Arial" w:hAnsi="Arial" w:cs="Arial"/>
      <w:sz w:val="24"/>
      <w:szCs w:val="24"/>
    </w:rPr>
  </w:style>
  <w:style w:type="paragraph" w:customStyle="1" w:styleId="Style9">
    <w:name w:val="Style9"/>
    <w:basedOn w:val="a"/>
    <w:pPr>
      <w:widowControl w:val="0"/>
      <w:autoSpaceDE w:val="0"/>
      <w:spacing w:line="226" w:lineRule="exact"/>
    </w:pPr>
    <w:rPr>
      <w:rFonts w:ascii="Arial" w:hAnsi="Arial" w:cs="Arial"/>
      <w:sz w:val="24"/>
      <w:szCs w:val="24"/>
    </w:rPr>
  </w:style>
  <w:style w:type="paragraph" w:customStyle="1" w:styleId="Style11">
    <w:name w:val="Style11"/>
    <w:basedOn w:val="a"/>
    <w:pPr>
      <w:widowControl w:val="0"/>
      <w:autoSpaceDE w:val="0"/>
    </w:pPr>
    <w:rPr>
      <w:rFonts w:ascii="Arial" w:hAnsi="Arial" w:cs="Arial"/>
      <w:sz w:val="24"/>
      <w:szCs w:val="24"/>
    </w:rPr>
  </w:style>
  <w:style w:type="paragraph" w:customStyle="1" w:styleId="Style6">
    <w:name w:val="Style6"/>
    <w:basedOn w:val="a"/>
    <w:pPr>
      <w:widowControl w:val="0"/>
      <w:autoSpaceDE w:val="0"/>
      <w:spacing w:line="275" w:lineRule="exact"/>
      <w:jc w:val="both"/>
    </w:pPr>
    <w:rPr>
      <w:rFonts w:ascii="Arial" w:hAnsi="Arial" w:cs="Arial"/>
      <w:sz w:val="24"/>
      <w:szCs w:val="24"/>
    </w:rPr>
  </w:style>
  <w:style w:type="paragraph" w:customStyle="1" w:styleId="Style10">
    <w:name w:val="Style10"/>
    <w:basedOn w:val="a"/>
    <w:pPr>
      <w:widowControl w:val="0"/>
      <w:autoSpaceDE w:val="0"/>
      <w:spacing w:line="269" w:lineRule="exact"/>
      <w:ind w:hanging="278"/>
    </w:pPr>
    <w:rPr>
      <w:rFonts w:ascii="Arial" w:hAnsi="Arial" w:cs="Arial"/>
      <w:sz w:val="24"/>
      <w:szCs w:val="24"/>
    </w:rPr>
  </w:style>
  <w:style w:type="paragraph" w:customStyle="1" w:styleId="Style5">
    <w:name w:val="Style5"/>
    <w:basedOn w:val="a"/>
    <w:pPr>
      <w:widowControl w:val="0"/>
      <w:autoSpaceDE w:val="0"/>
    </w:pPr>
    <w:rPr>
      <w:rFonts w:ascii="Arial" w:hAnsi="Arial" w:cs="Arial"/>
      <w:sz w:val="24"/>
      <w:szCs w:val="24"/>
    </w:rPr>
  </w:style>
  <w:style w:type="paragraph" w:customStyle="1" w:styleId="TableHeading">
    <w:name w:val="Table Heading"/>
    <w:basedOn w:val="a"/>
    <w:pPr>
      <w:spacing w:before="100" w:after="100"/>
    </w:pPr>
    <w:rPr>
      <w:rFonts w:ascii="Arial" w:hAnsi="Arial" w:cs="Arial"/>
      <w:b/>
      <w:i/>
      <w:sz w:val="16"/>
      <w:lang w:val="en-US"/>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eastAsia="SimSun"/>
      <w:sz w:val="28"/>
      <w:szCs w:val="28"/>
      <w:lang w:val="en-US"/>
    </w:rPr>
  </w:style>
  <w:style w:type="paragraph" w:styleId="af8">
    <w:name w:val="List Paragraph"/>
    <w:basedOn w:val="a"/>
    <w:qFormat/>
    <w:pPr>
      <w:ind w:left="720"/>
    </w:pPr>
  </w:style>
  <w:style w:type="paragraph" w:customStyle="1" w:styleId="af9">
    <w:name w:val="Содержимое врезки"/>
    <w:basedOn w:val="ac"/>
  </w:style>
  <w:style w:type="character" w:customStyle="1" w:styleId="af2">
    <w:name w:val="Нижний колонтитул Знак"/>
    <w:link w:val="af1"/>
    <w:uiPriority w:val="99"/>
    <w:rsid w:val="00A126A4"/>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ar-SA"/>
    </w:rPr>
  </w:style>
  <w:style w:type="paragraph" w:styleId="1">
    <w:name w:val="heading 1"/>
    <w:basedOn w:val="a"/>
    <w:next w:val="a"/>
    <w:qFormat/>
    <w:pPr>
      <w:keepNext/>
      <w:tabs>
        <w:tab w:val="num" w:pos="0"/>
      </w:tabs>
      <w:ind w:left="5040"/>
      <w:outlineLvl w:val="0"/>
    </w:pPr>
    <w:rPr>
      <w:sz w:val="24"/>
    </w:rPr>
  </w:style>
  <w:style w:type="paragraph" w:styleId="2">
    <w:name w:val="heading 2"/>
    <w:basedOn w:val="a"/>
    <w:next w:val="a"/>
    <w:qFormat/>
    <w:pPr>
      <w:keepNext/>
      <w:tabs>
        <w:tab w:val="num" w:pos="0"/>
      </w:tabs>
      <w:spacing w:before="240" w:after="60"/>
      <w:ind w:left="576" w:hanging="576"/>
      <w:outlineLvl w:val="1"/>
    </w:pPr>
    <w:rPr>
      <w:rFonts w:ascii="Arial" w:hAnsi="Arial" w:cs="Arial"/>
      <w:b/>
      <w:bCs/>
      <w:i/>
      <w:iCs/>
      <w:sz w:val="28"/>
      <w:szCs w:val="28"/>
    </w:rPr>
  </w:style>
  <w:style w:type="paragraph" w:styleId="3">
    <w:name w:val="heading 3"/>
    <w:basedOn w:val="a"/>
    <w:next w:val="a"/>
    <w:qFormat/>
    <w:pPr>
      <w:keepNext/>
      <w:tabs>
        <w:tab w:val="num" w:pos="0"/>
      </w:tabs>
      <w:spacing w:before="240" w:after="60"/>
      <w:ind w:left="720" w:hanging="72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8Num2z0">
    <w:name w:val="WW8Num2z0"/>
    <w:rPr>
      <w:b/>
    </w:rPr>
  </w:style>
  <w:style w:type="character" w:customStyle="1" w:styleId="WW8Num4z0">
    <w:name w:val="WW8Num4z0"/>
    <w:rPr>
      <w:rFonts w:cs="Times New Roman"/>
      <w:b/>
      <w:bCs/>
    </w:rPr>
  </w:style>
  <w:style w:type="character" w:customStyle="1" w:styleId="WW8Num4z1">
    <w:name w:val="WW8Num4z1"/>
    <w:rPr>
      <w:rFonts w:cs="Times New Roman"/>
      <w:b/>
      <w:bCs/>
      <w:sz w:val="24"/>
      <w:szCs w:val="24"/>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1z0">
    <w:name w:val="WW8Num11z0"/>
    <w:rPr>
      <w:rFonts w:ascii="Symbol" w:hAnsi="Symbol" w:cs="Symbol"/>
    </w:rPr>
  </w:style>
  <w:style w:type="character" w:customStyle="1" w:styleId="WW8Num15z0">
    <w:name w:val="WW8Num15z0"/>
    <w:rPr>
      <w:rFonts w:ascii="Symbol" w:hAnsi="Symbol" w:cs="Symbol"/>
    </w:rPr>
  </w:style>
  <w:style w:type="character" w:customStyle="1" w:styleId="WW8Num16z0">
    <w:name w:val="WW8Num16z0"/>
    <w:rPr>
      <w:rFonts w:cs="Times New Roman"/>
      <w:b/>
      <w:bCs/>
      <w:i w:val="0"/>
      <w:iCs w:val="0"/>
      <w:sz w:val="24"/>
      <w:szCs w:val="24"/>
    </w:rPr>
  </w:style>
  <w:style w:type="character" w:customStyle="1" w:styleId="WW8Num17z0">
    <w:name w:val="WW8Num17z0"/>
    <w:rPr>
      <w:rFonts w:cs="Times New Roman"/>
      <w:b/>
      <w:bCs/>
      <w:i w:val="0"/>
      <w:iCs w:val="0"/>
      <w:sz w:val="24"/>
      <w:szCs w:val="24"/>
    </w:rPr>
  </w:style>
  <w:style w:type="character" w:customStyle="1" w:styleId="WW8Num19z1">
    <w:name w:val="WW8Num19z1"/>
    <w:rPr>
      <w:color w:val="auto"/>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4z0">
    <w:name w:val="WW8Num24z0"/>
    <w:rPr>
      <w:rFonts w:ascii="Symbol" w:hAnsi="Symbol" w:cs="Symbol"/>
    </w:rPr>
  </w:style>
  <w:style w:type="character" w:customStyle="1" w:styleId="WW8Num25z0">
    <w:name w:val="WW8Num25z0"/>
    <w:rPr>
      <w:rFonts w:ascii="Symbol" w:hAnsi="Symbol" w:cs="Symbol"/>
      <w:sz w:val="20"/>
      <w:szCs w:val="20"/>
    </w:rPr>
  </w:style>
  <w:style w:type="character" w:customStyle="1" w:styleId="WW8Num27z0">
    <w:name w:val="WW8Num27z0"/>
    <w:rPr>
      <w:rFonts w:ascii="Symbol" w:hAnsi="Symbol" w:cs="Symbol"/>
    </w:rPr>
  </w:style>
  <w:style w:type="character" w:customStyle="1" w:styleId="WW8Num29z1">
    <w:name w:val="WW8Num29z1"/>
    <w:rPr>
      <w:color w:val="auto"/>
    </w:rPr>
  </w:style>
  <w:style w:type="character" w:customStyle="1" w:styleId="WW8NumSt13z0">
    <w:name w:val="WW8NumSt13z0"/>
    <w:rPr>
      <w:rFonts w:ascii="Symbol" w:hAnsi="Symbol" w:cs="Symbol"/>
    </w:rPr>
  </w:style>
  <w:style w:type="character" w:customStyle="1" w:styleId="WW8NumSt16z0">
    <w:name w:val="WW8NumSt16z0"/>
    <w:rPr>
      <w:rFonts w:ascii="Arial" w:hAnsi="Arial" w:cs="Arial"/>
    </w:rPr>
  </w:style>
  <w:style w:type="character" w:customStyle="1" w:styleId="10">
    <w:name w:val="Основной шрифт абзаца1"/>
  </w:style>
  <w:style w:type="character" w:styleId="a3">
    <w:name w:val="page number"/>
    <w:basedOn w:val="10"/>
  </w:style>
  <w:style w:type="character" w:customStyle="1" w:styleId="a4">
    <w:name w:val="Символ сноски"/>
    <w:rPr>
      <w:vertAlign w:val="superscript"/>
    </w:rPr>
  </w:style>
  <w:style w:type="character" w:customStyle="1" w:styleId="a5">
    <w:name w:val="Основной текст Знак"/>
    <w:basedOn w:val="10"/>
  </w:style>
  <w:style w:type="character" w:customStyle="1" w:styleId="FontStyle16">
    <w:name w:val="Font Style16"/>
    <w:rPr>
      <w:rFonts w:ascii="Arial" w:hAnsi="Arial" w:cs="Arial"/>
      <w:sz w:val="24"/>
      <w:szCs w:val="24"/>
    </w:rPr>
  </w:style>
  <w:style w:type="character" w:customStyle="1" w:styleId="FontStyle17">
    <w:name w:val="Font Style17"/>
    <w:rPr>
      <w:rFonts w:ascii="Arial" w:hAnsi="Arial" w:cs="Arial"/>
      <w:b/>
      <w:bCs/>
      <w:sz w:val="24"/>
      <w:szCs w:val="24"/>
    </w:rPr>
  </w:style>
  <w:style w:type="character" w:customStyle="1" w:styleId="FontStyle18">
    <w:name w:val="Font Style18"/>
    <w:rPr>
      <w:rFonts w:ascii="Arial" w:hAnsi="Arial" w:cs="Arial"/>
      <w:sz w:val="20"/>
      <w:szCs w:val="20"/>
    </w:rPr>
  </w:style>
  <w:style w:type="character" w:customStyle="1" w:styleId="FontStyle12">
    <w:name w:val="Font Style12"/>
    <w:rPr>
      <w:rFonts w:ascii="Arial" w:hAnsi="Arial" w:cs="Arial"/>
      <w:sz w:val="22"/>
      <w:szCs w:val="22"/>
    </w:rPr>
  </w:style>
  <w:style w:type="character" w:customStyle="1" w:styleId="FontStyle13">
    <w:name w:val="Font Style13"/>
    <w:rPr>
      <w:rFonts w:ascii="Arial" w:hAnsi="Arial" w:cs="Arial"/>
      <w:b/>
      <w:bCs/>
      <w:sz w:val="22"/>
      <w:szCs w:val="22"/>
    </w:rPr>
  </w:style>
  <w:style w:type="character" w:customStyle="1" w:styleId="FontStyle14">
    <w:name w:val="Font Style14"/>
    <w:rPr>
      <w:rFonts w:ascii="Arial" w:hAnsi="Arial" w:cs="Arial"/>
      <w:b/>
      <w:bCs/>
      <w:sz w:val="22"/>
      <w:szCs w:val="22"/>
    </w:rPr>
  </w:style>
  <w:style w:type="character" w:customStyle="1" w:styleId="FontStyle15">
    <w:name w:val="Font Style15"/>
    <w:rPr>
      <w:rFonts w:ascii="Arial" w:hAnsi="Arial" w:cs="Arial"/>
      <w:sz w:val="20"/>
      <w:szCs w:val="20"/>
    </w:rPr>
  </w:style>
  <w:style w:type="character" w:customStyle="1" w:styleId="FontStyle11">
    <w:name w:val="Font Style11"/>
    <w:rPr>
      <w:rFonts w:ascii="Arial" w:hAnsi="Arial" w:cs="Arial"/>
      <w:b/>
      <w:bCs/>
      <w:sz w:val="22"/>
      <w:szCs w:val="22"/>
    </w:rPr>
  </w:style>
  <w:style w:type="character" w:styleId="a6">
    <w:name w:val="Hyperlink"/>
    <w:rPr>
      <w:color w:val="0000FF"/>
      <w:u w:val="single"/>
    </w:rPr>
  </w:style>
  <w:style w:type="character" w:customStyle="1" w:styleId="20">
    <w:name w:val="Основной текст 2 Знак"/>
    <w:rPr>
      <w:sz w:val="26"/>
      <w:szCs w:val="26"/>
      <w:lang w:val="ru-RU" w:eastAsia="ar-SA" w:bidi="ar-SA"/>
    </w:rPr>
  </w:style>
  <w:style w:type="character" w:customStyle="1" w:styleId="a7">
    <w:name w:val="Название Знак"/>
    <w:rPr>
      <w:sz w:val="24"/>
      <w:lang w:val="ru-RU" w:eastAsia="ar-SA" w:bidi="ar-SA"/>
    </w:rPr>
  </w:style>
  <w:style w:type="character" w:customStyle="1" w:styleId="30">
    <w:name w:val="Основной текст с отступом 3 Знак"/>
    <w:rPr>
      <w:sz w:val="16"/>
      <w:szCs w:val="16"/>
    </w:rPr>
  </w:style>
  <w:style w:type="character" w:styleId="a8">
    <w:name w:val="footnote reference"/>
    <w:rPr>
      <w:vertAlign w:val="superscript"/>
    </w:rPr>
  </w:style>
  <w:style w:type="character" w:customStyle="1" w:styleId="a9">
    <w:name w:val="Символы концевой сноски"/>
    <w:rPr>
      <w:vertAlign w:val="superscript"/>
    </w:rPr>
  </w:style>
  <w:style w:type="character" w:customStyle="1" w:styleId="WW-">
    <w:name w:val="WW-Символы концевой сноски"/>
  </w:style>
  <w:style w:type="character" w:styleId="aa">
    <w:name w:val="endnote reference"/>
    <w:rPr>
      <w:vertAlign w:val="superscript"/>
    </w:rPr>
  </w:style>
  <w:style w:type="paragraph" w:customStyle="1" w:styleId="ab">
    <w:name w:val="Заголовок"/>
    <w:basedOn w:val="a"/>
    <w:next w:val="ac"/>
    <w:pPr>
      <w:jc w:val="center"/>
    </w:pPr>
    <w:rPr>
      <w:sz w:val="24"/>
    </w:rPr>
  </w:style>
  <w:style w:type="paragraph" w:styleId="ac">
    <w:name w:val="Body Text"/>
    <w:basedOn w:val="a"/>
    <w:pPr>
      <w:spacing w:after="120"/>
    </w:pPr>
  </w:style>
  <w:style w:type="paragraph" w:styleId="ad">
    <w:name w:val="List"/>
    <w:basedOn w:val="ac"/>
    <w:rPr>
      <w:rFonts w:cs="Mangal"/>
    </w:rPr>
  </w:style>
  <w:style w:type="paragraph" w:customStyle="1" w:styleId="11">
    <w:name w:val="Название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styleId="ae">
    <w:name w:val="Body Text Indent"/>
    <w:basedOn w:val="a"/>
    <w:pPr>
      <w:ind w:firstLine="720"/>
      <w:jc w:val="both"/>
    </w:pPr>
    <w:rPr>
      <w:sz w:val="24"/>
    </w:rPr>
  </w:style>
  <w:style w:type="paragraph" w:styleId="af">
    <w:name w:val="header"/>
    <w:basedOn w:val="a"/>
    <w:pPr>
      <w:tabs>
        <w:tab w:val="center" w:pos="4153"/>
        <w:tab w:val="right" w:pos="8306"/>
      </w:tabs>
    </w:p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31">
    <w:name w:val="Основной текст с отступом 31"/>
    <w:basedOn w:val="a"/>
    <w:pPr>
      <w:spacing w:after="120"/>
      <w:ind w:left="283"/>
    </w:pPr>
    <w:rPr>
      <w:sz w:val="16"/>
      <w:szCs w:val="16"/>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customStyle="1" w:styleId="ConsPlusTitle">
    <w:name w:val="ConsPlusTitle"/>
    <w:pPr>
      <w:widowControl w:val="0"/>
      <w:suppressAutoHyphens/>
      <w:autoSpaceDE w:val="0"/>
    </w:pPr>
    <w:rPr>
      <w:rFonts w:ascii="Arial" w:hAnsi="Arial" w:cs="Arial"/>
      <w:b/>
      <w:bCs/>
      <w:lang w:eastAsia="ar-SA"/>
    </w:rPr>
  </w:style>
  <w:style w:type="paragraph" w:customStyle="1" w:styleId="21">
    <w:name w:val="Основной текст 21"/>
    <w:basedOn w:val="a"/>
    <w:pPr>
      <w:spacing w:after="120" w:line="480" w:lineRule="auto"/>
    </w:pPr>
    <w:rPr>
      <w:sz w:val="26"/>
      <w:szCs w:val="26"/>
    </w:rPr>
  </w:style>
  <w:style w:type="paragraph" w:styleId="af0">
    <w:name w:val="footnote text"/>
    <w:basedOn w:val="a"/>
  </w:style>
  <w:style w:type="paragraph" w:customStyle="1" w:styleId="13">
    <w:name w:val="Маркированный список1"/>
    <w:basedOn w:val="a"/>
    <w:pPr>
      <w:jc w:val="both"/>
    </w:pPr>
    <w:rPr>
      <w:sz w:val="24"/>
      <w:szCs w:val="24"/>
    </w:rPr>
  </w:style>
  <w:style w:type="paragraph" w:styleId="af1">
    <w:name w:val="footer"/>
    <w:basedOn w:val="a"/>
    <w:link w:val="af2"/>
    <w:uiPriority w:val="99"/>
    <w:pPr>
      <w:tabs>
        <w:tab w:val="center" w:pos="4677"/>
        <w:tab w:val="right" w:pos="9355"/>
      </w:tabs>
    </w:pPr>
  </w:style>
  <w:style w:type="paragraph" w:styleId="af3">
    <w:name w:val="Normal (Web)"/>
    <w:basedOn w:val="a"/>
    <w:rPr>
      <w:color w:val="000000"/>
      <w:sz w:val="24"/>
      <w:szCs w:val="24"/>
    </w:rPr>
  </w:style>
  <w:style w:type="paragraph" w:styleId="af4">
    <w:name w:val="Balloon Text"/>
    <w:basedOn w:val="a"/>
    <w:rPr>
      <w:rFonts w:ascii="Tahoma" w:hAnsi="Tahoma" w:cs="Tahoma"/>
      <w:sz w:val="16"/>
      <w:szCs w:val="16"/>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eastAsia="SimSun"/>
      <w:sz w:val="28"/>
      <w:szCs w:val="28"/>
      <w:lang w:val="en-US"/>
    </w:rPr>
  </w:style>
  <w:style w:type="paragraph" w:customStyle="1" w:styleId="310">
    <w:name w:val="Основной текст 31"/>
    <w:basedOn w:val="a"/>
    <w:pPr>
      <w:spacing w:after="120"/>
    </w:pPr>
    <w:rPr>
      <w:sz w:val="16"/>
      <w:szCs w:val="16"/>
    </w:rPr>
  </w:style>
  <w:style w:type="paragraph" w:customStyle="1" w:styleId="210">
    <w:name w:val="Основной текст с отступом 21"/>
    <w:basedOn w:val="a"/>
    <w:pPr>
      <w:spacing w:after="120" w:line="480" w:lineRule="auto"/>
      <w:ind w:left="283"/>
    </w:pPr>
  </w:style>
  <w:style w:type="paragraph" w:styleId="af6">
    <w:name w:val="Subtitle"/>
    <w:basedOn w:val="a"/>
    <w:next w:val="ac"/>
    <w:qFormat/>
    <w:pPr>
      <w:jc w:val="center"/>
    </w:pPr>
    <w:rPr>
      <w:b/>
      <w:sz w:val="22"/>
    </w:rPr>
  </w:style>
  <w:style w:type="paragraph" w:customStyle="1" w:styleId="Style2">
    <w:name w:val="Style2"/>
    <w:basedOn w:val="a"/>
    <w:pPr>
      <w:widowControl w:val="0"/>
      <w:autoSpaceDE w:val="0"/>
      <w:spacing w:line="278" w:lineRule="exact"/>
    </w:pPr>
    <w:rPr>
      <w:rFonts w:ascii="Arial" w:hAnsi="Arial" w:cs="Arial"/>
      <w:sz w:val="24"/>
      <w:szCs w:val="24"/>
    </w:rPr>
  </w:style>
  <w:style w:type="paragraph" w:customStyle="1" w:styleId="Style3">
    <w:name w:val="Style3"/>
    <w:basedOn w:val="a"/>
    <w:pPr>
      <w:widowControl w:val="0"/>
      <w:autoSpaceDE w:val="0"/>
    </w:pPr>
    <w:rPr>
      <w:rFonts w:ascii="Arial" w:hAnsi="Arial" w:cs="Arial"/>
      <w:sz w:val="24"/>
      <w:szCs w:val="24"/>
    </w:rPr>
  </w:style>
  <w:style w:type="paragraph" w:customStyle="1" w:styleId="Style4">
    <w:name w:val="Style4"/>
    <w:basedOn w:val="a"/>
    <w:pPr>
      <w:widowControl w:val="0"/>
      <w:autoSpaceDE w:val="0"/>
    </w:pPr>
    <w:rPr>
      <w:rFonts w:ascii="Arial" w:hAnsi="Arial" w:cs="Arial"/>
      <w:sz w:val="24"/>
      <w:szCs w:val="24"/>
    </w:rPr>
  </w:style>
  <w:style w:type="paragraph" w:customStyle="1" w:styleId="Style7">
    <w:name w:val="Style7"/>
    <w:basedOn w:val="a"/>
    <w:pPr>
      <w:widowControl w:val="0"/>
      <w:autoSpaceDE w:val="0"/>
    </w:pPr>
    <w:rPr>
      <w:rFonts w:ascii="Arial" w:hAnsi="Arial" w:cs="Arial"/>
      <w:sz w:val="24"/>
      <w:szCs w:val="24"/>
    </w:rPr>
  </w:style>
  <w:style w:type="paragraph" w:customStyle="1" w:styleId="Style8">
    <w:name w:val="Style8"/>
    <w:basedOn w:val="a"/>
    <w:pPr>
      <w:widowControl w:val="0"/>
      <w:autoSpaceDE w:val="0"/>
    </w:pPr>
    <w:rPr>
      <w:rFonts w:ascii="Arial" w:hAnsi="Arial" w:cs="Arial"/>
      <w:sz w:val="24"/>
      <w:szCs w:val="24"/>
    </w:rPr>
  </w:style>
  <w:style w:type="paragraph" w:customStyle="1" w:styleId="Style9">
    <w:name w:val="Style9"/>
    <w:basedOn w:val="a"/>
    <w:pPr>
      <w:widowControl w:val="0"/>
      <w:autoSpaceDE w:val="0"/>
      <w:spacing w:line="226" w:lineRule="exact"/>
    </w:pPr>
    <w:rPr>
      <w:rFonts w:ascii="Arial" w:hAnsi="Arial" w:cs="Arial"/>
      <w:sz w:val="24"/>
      <w:szCs w:val="24"/>
    </w:rPr>
  </w:style>
  <w:style w:type="paragraph" w:customStyle="1" w:styleId="Style11">
    <w:name w:val="Style11"/>
    <w:basedOn w:val="a"/>
    <w:pPr>
      <w:widowControl w:val="0"/>
      <w:autoSpaceDE w:val="0"/>
    </w:pPr>
    <w:rPr>
      <w:rFonts w:ascii="Arial" w:hAnsi="Arial" w:cs="Arial"/>
      <w:sz w:val="24"/>
      <w:szCs w:val="24"/>
    </w:rPr>
  </w:style>
  <w:style w:type="paragraph" w:customStyle="1" w:styleId="Style6">
    <w:name w:val="Style6"/>
    <w:basedOn w:val="a"/>
    <w:pPr>
      <w:widowControl w:val="0"/>
      <w:autoSpaceDE w:val="0"/>
      <w:spacing w:line="275" w:lineRule="exact"/>
      <w:jc w:val="both"/>
    </w:pPr>
    <w:rPr>
      <w:rFonts w:ascii="Arial" w:hAnsi="Arial" w:cs="Arial"/>
      <w:sz w:val="24"/>
      <w:szCs w:val="24"/>
    </w:rPr>
  </w:style>
  <w:style w:type="paragraph" w:customStyle="1" w:styleId="Style10">
    <w:name w:val="Style10"/>
    <w:basedOn w:val="a"/>
    <w:pPr>
      <w:widowControl w:val="0"/>
      <w:autoSpaceDE w:val="0"/>
      <w:spacing w:line="269" w:lineRule="exact"/>
      <w:ind w:hanging="278"/>
    </w:pPr>
    <w:rPr>
      <w:rFonts w:ascii="Arial" w:hAnsi="Arial" w:cs="Arial"/>
      <w:sz w:val="24"/>
      <w:szCs w:val="24"/>
    </w:rPr>
  </w:style>
  <w:style w:type="paragraph" w:customStyle="1" w:styleId="Style5">
    <w:name w:val="Style5"/>
    <w:basedOn w:val="a"/>
    <w:pPr>
      <w:widowControl w:val="0"/>
      <w:autoSpaceDE w:val="0"/>
    </w:pPr>
    <w:rPr>
      <w:rFonts w:ascii="Arial" w:hAnsi="Arial" w:cs="Arial"/>
      <w:sz w:val="24"/>
      <w:szCs w:val="24"/>
    </w:rPr>
  </w:style>
  <w:style w:type="paragraph" w:customStyle="1" w:styleId="TableHeading">
    <w:name w:val="Table Heading"/>
    <w:basedOn w:val="a"/>
    <w:pPr>
      <w:spacing w:before="100" w:after="100"/>
    </w:pPr>
    <w:rPr>
      <w:rFonts w:ascii="Arial" w:hAnsi="Arial" w:cs="Arial"/>
      <w:b/>
      <w:i/>
      <w:sz w:val="16"/>
      <w:lang w:val="en-US"/>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eastAsia="SimSun"/>
      <w:sz w:val="28"/>
      <w:szCs w:val="28"/>
      <w:lang w:val="en-US"/>
    </w:rPr>
  </w:style>
  <w:style w:type="paragraph" w:styleId="af8">
    <w:name w:val="List Paragraph"/>
    <w:basedOn w:val="a"/>
    <w:qFormat/>
    <w:pPr>
      <w:ind w:left="720"/>
    </w:pPr>
  </w:style>
  <w:style w:type="paragraph" w:customStyle="1" w:styleId="af9">
    <w:name w:val="Содержимое врезки"/>
    <w:basedOn w:val="ac"/>
  </w:style>
  <w:style w:type="character" w:customStyle="1" w:styleId="af2">
    <w:name w:val="Нижний колонтитул Знак"/>
    <w:link w:val="af1"/>
    <w:uiPriority w:val="99"/>
    <w:rsid w:val="00A126A4"/>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3491</Words>
  <Characters>19903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23348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Солдатов С.А.</dc:creator>
  <cp:lastModifiedBy>RC</cp:lastModifiedBy>
  <cp:revision>3</cp:revision>
  <cp:lastPrinted>2016-07-04T11:33:00Z</cp:lastPrinted>
  <dcterms:created xsi:type="dcterms:W3CDTF">2016-07-04T11:37:00Z</dcterms:created>
  <dcterms:modified xsi:type="dcterms:W3CDTF">2016-07-04T11:44:00Z</dcterms:modified>
</cp:coreProperties>
</file>