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88" w:type="dxa"/>
        <w:tblInd w:w="-106" w:type="dxa"/>
        <w:tblLook w:val="00A0"/>
      </w:tblPr>
      <w:tblGrid>
        <w:gridCol w:w="2625"/>
        <w:gridCol w:w="6408"/>
        <w:gridCol w:w="8355"/>
      </w:tblGrid>
      <w:tr w:rsidR="0056081D">
        <w:tc>
          <w:tcPr>
            <w:tcW w:w="2625" w:type="dxa"/>
          </w:tcPr>
          <w:p w:rsidR="0056081D" w:rsidRDefault="0056081D">
            <w:pPr>
              <w:rPr>
                <w:sz w:val="28"/>
                <w:szCs w:val="28"/>
              </w:rPr>
            </w:pPr>
          </w:p>
          <w:p w:rsidR="0056081D" w:rsidRDefault="0056081D">
            <w:pPr>
              <w:rPr>
                <w:sz w:val="28"/>
                <w:szCs w:val="28"/>
              </w:rPr>
            </w:pPr>
          </w:p>
          <w:p w:rsidR="0056081D" w:rsidRDefault="0056081D"/>
        </w:tc>
        <w:tc>
          <w:tcPr>
            <w:tcW w:w="6408" w:type="dxa"/>
          </w:tcPr>
          <w:p w:rsidR="0056081D" w:rsidRDefault="0056081D">
            <w:pPr>
              <w:ind w:left="349"/>
              <w:jc w:val="center"/>
            </w:pPr>
            <w:r>
              <w:t>ПРИЛОЖЕНИЕ 8</w:t>
            </w:r>
          </w:p>
          <w:p w:rsidR="0056081D" w:rsidRDefault="0056081D">
            <w:pPr>
              <w:widowControl w:val="0"/>
              <w:ind w:left="349"/>
              <w:jc w:val="center"/>
            </w:pPr>
            <w:r>
              <w:t xml:space="preserve">к Порядку предоставления в 2015 –  2017 годах субсидий сельскохозяйственным товаропроизводителям, </w:t>
            </w:r>
          </w:p>
          <w:p w:rsidR="0056081D" w:rsidRDefault="0056081D">
            <w:pPr>
              <w:widowControl w:val="0"/>
              <w:ind w:left="349"/>
              <w:jc w:val="center"/>
              <w:rPr>
                <w:sz w:val="28"/>
                <w:szCs w:val="28"/>
              </w:rPr>
            </w:pPr>
            <w:r>
              <w:t xml:space="preserve">организациям потребительской кооперации и </w:t>
            </w:r>
          </w:p>
          <w:p w:rsidR="0056081D" w:rsidRDefault="0056081D">
            <w:pPr>
              <w:widowControl w:val="0"/>
              <w:ind w:left="349"/>
              <w:jc w:val="center"/>
              <w:rPr>
                <w:sz w:val="28"/>
                <w:szCs w:val="28"/>
              </w:rPr>
            </w:pPr>
            <w:r>
              <w:t xml:space="preserve">организациям агропромышленного комплекса, </w:t>
            </w:r>
          </w:p>
          <w:p w:rsidR="0056081D" w:rsidRDefault="0056081D">
            <w:pPr>
              <w:widowControl w:val="0"/>
              <w:ind w:left="349"/>
              <w:jc w:val="center"/>
              <w:rPr>
                <w:sz w:val="28"/>
                <w:szCs w:val="28"/>
              </w:rPr>
            </w:pPr>
            <w:r>
              <w:t>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      </w:r>
          </w:p>
          <w:p w:rsidR="0056081D" w:rsidRDefault="0056081D">
            <w:pPr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8355" w:type="dxa"/>
          </w:tcPr>
          <w:p w:rsidR="0056081D" w:rsidRDefault="0056081D">
            <w:pPr>
              <w:jc w:val="right"/>
              <w:outlineLvl w:val="1"/>
            </w:pPr>
          </w:p>
        </w:tc>
      </w:tr>
    </w:tbl>
    <w:p w:rsidR="0056081D" w:rsidRDefault="0056081D">
      <w:pPr>
        <w:rPr>
          <w:sz w:val="28"/>
          <w:szCs w:val="28"/>
        </w:rPr>
      </w:pPr>
    </w:p>
    <w:p w:rsidR="0056081D" w:rsidRDefault="0056081D">
      <w:pPr>
        <w:widowControl w:val="0"/>
        <w:ind w:left="3540"/>
        <w:jc w:val="right"/>
        <w:rPr>
          <w:sz w:val="28"/>
          <w:szCs w:val="28"/>
        </w:rPr>
      </w:pPr>
      <w:r>
        <w:rPr>
          <w:sz w:val="28"/>
          <w:szCs w:val="28"/>
        </w:rPr>
        <w:t>В___________________________________</w:t>
      </w:r>
    </w:p>
    <w:p w:rsidR="0056081D" w:rsidRDefault="0056081D">
      <w:pPr>
        <w:widowControl w:val="0"/>
        <w:ind w:left="3540"/>
        <w:jc w:val="center"/>
        <w:rPr>
          <w:sz w:val="28"/>
          <w:szCs w:val="28"/>
        </w:rPr>
      </w:pPr>
      <w:r>
        <w:t>(наименование уполномоченного органа)</w:t>
      </w:r>
    </w:p>
    <w:p w:rsidR="0056081D" w:rsidRDefault="0056081D">
      <w:pPr>
        <w:widowControl w:val="0"/>
        <w:ind w:firstLine="708"/>
        <w:jc w:val="center"/>
        <w:rPr>
          <w:sz w:val="28"/>
          <w:szCs w:val="28"/>
        </w:rPr>
      </w:pPr>
    </w:p>
    <w:p w:rsidR="0056081D" w:rsidRDefault="0056081D">
      <w:pPr>
        <w:widowControl w:val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56081D" w:rsidRDefault="0056081D">
      <w:pPr>
        <w:widowControl w:val="0"/>
        <w:ind w:firstLine="708"/>
        <w:jc w:val="center"/>
      </w:pPr>
    </w:p>
    <w:p w:rsidR="0056081D" w:rsidRDefault="0056081D">
      <w:pPr>
        <w:widowControl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от руководителя</w:t>
      </w:r>
    </w:p>
    <w:p w:rsidR="0056081D" w:rsidRDefault="0056081D">
      <w:pPr>
        <w:widowControl w:val="0"/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56081D" w:rsidRDefault="0056081D">
      <w:pPr>
        <w:widowControl w:val="0"/>
        <w:ind w:left="2832" w:firstLine="708"/>
        <w:jc w:val="center"/>
      </w:pPr>
      <w:r>
        <w:t>(наименование заявителя)</w:t>
      </w:r>
    </w:p>
    <w:p w:rsidR="0056081D" w:rsidRDefault="0056081D">
      <w:pPr>
        <w:widowControl w:val="0"/>
        <w:ind w:firstLine="708"/>
        <w:jc w:val="right"/>
        <w:rPr>
          <w:sz w:val="28"/>
          <w:szCs w:val="28"/>
        </w:rPr>
      </w:pPr>
      <w:bookmarkStart w:id="0" w:name="Par290"/>
      <w:bookmarkEnd w:id="0"/>
      <w:r>
        <w:rPr>
          <w:sz w:val="28"/>
          <w:szCs w:val="28"/>
        </w:rPr>
        <w:t>____________________________________</w:t>
      </w:r>
    </w:p>
    <w:p w:rsidR="0056081D" w:rsidRDefault="0056081D">
      <w:pPr>
        <w:widowControl w:val="0"/>
        <w:ind w:left="3540"/>
        <w:jc w:val="right"/>
      </w:pPr>
      <w:r>
        <w:rPr>
          <w:sz w:val="28"/>
          <w:szCs w:val="28"/>
        </w:rPr>
        <w:t>(</w:t>
      </w:r>
      <w:r>
        <w:t>ИНН,  юридический адрес заявителя, телефон)</w:t>
      </w:r>
    </w:p>
    <w:p w:rsidR="0056081D" w:rsidRDefault="0056081D">
      <w:pPr>
        <w:widowControl w:val="0"/>
        <w:ind w:left="3540" w:firstLine="708"/>
        <w:jc w:val="center"/>
      </w:pPr>
    </w:p>
    <w:p w:rsidR="0056081D" w:rsidRDefault="0056081D">
      <w:pPr>
        <w:widowControl w:val="0"/>
        <w:ind w:left="3540" w:firstLine="708"/>
      </w:pPr>
    </w:p>
    <w:p w:rsidR="0056081D" w:rsidRDefault="0056081D">
      <w:pPr>
        <w:widowControl w:val="0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СОПРОВОДИТЕЛЬНОЕ ПИСЬМО</w:t>
      </w:r>
    </w:p>
    <w:p w:rsidR="0056081D" w:rsidRDefault="0056081D">
      <w:pPr>
        <w:widowControl w:val="0"/>
        <w:ind w:left="2124" w:firstLine="708"/>
        <w:jc w:val="both"/>
        <w:rPr>
          <w:sz w:val="28"/>
          <w:szCs w:val="28"/>
        </w:rPr>
      </w:pPr>
    </w:p>
    <w:p w:rsidR="0056081D" w:rsidRDefault="0056081D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 соответствии  с  Порядком _________________________________</w:t>
      </w:r>
    </w:p>
    <w:p w:rsidR="0056081D" w:rsidRDefault="005608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________________________________________________________________, утверждённым постановлением ____________________________________, в рамках кредитного договора  (договора  займа)  № ___________________     от «___»  ______20__ г.направляю следующие документы:</w:t>
      </w:r>
    </w:p>
    <w:p w:rsidR="0056081D" w:rsidRDefault="0056081D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  __________________.</w:t>
      </w:r>
    </w:p>
    <w:p w:rsidR="0056081D" w:rsidRDefault="0056081D">
      <w:pPr>
        <w:tabs>
          <w:tab w:val="right" w:pos="9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  __________________.</w:t>
      </w:r>
    </w:p>
    <w:p w:rsidR="0056081D" w:rsidRDefault="0056081D">
      <w:pPr>
        <w:tabs>
          <w:tab w:val="right" w:pos="99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  __________________ .</w:t>
      </w:r>
    </w:p>
    <w:p w:rsidR="0056081D" w:rsidRDefault="0056081D">
      <w:pPr>
        <w:tabs>
          <w:tab w:val="right" w:pos="9900"/>
        </w:tabs>
        <w:spacing w:line="360" w:lineRule="auto"/>
      </w:pPr>
      <w:r>
        <w:rPr>
          <w:sz w:val="28"/>
          <w:szCs w:val="28"/>
        </w:rPr>
        <w:t>4.   __________________ .</w:t>
      </w:r>
    </w:p>
    <w:p w:rsidR="0056081D" w:rsidRDefault="0056081D">
      <w:pPr>
        <w:widowControl w:val="0"/>
        <w:jc w:val="both"/>
        <w:rPr>
          <w:sz w:val="28"/>
          <w:szCs w:val="28"/>
        </w:rPr>
      </w:pPr>
    </w:p>
    <w:p w:rsidR="0056081D" w:rsidRDefault="005608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организации*      ______________       ___________________  </w:t>
      </w:r>
    </w:p>
    <w:p w:rsidR="0056081D" w:rsidRDefault="005608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(подпись)                  </w:t>
      </w:r>
      <w:r>
        <w:rPr>
          <w:sz w:val="27"/>
          <w:szCs w:val="27"/>
        </w:rPr>
        <w:t xml:space="preserve">(И.О.Фамилия)                                                                  </w:t>
      </w:r>
    </w:p>
    <w:p w:rsidR="0056081D" w:rsidRDefault="0056081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56081D" w:rsidRDefault="0056081D">
      <w:pPr>
        <w:widowControl w:val="0"/>
        <w:jc w:val="both"/>
      </w:pPr>
      <w:r>
        <w:rPr>
          <w:sz w:val="28"/>
          <w:szCs w:val="28"/>
        </w:rPr>
        <w:t>М.П.</w:t>
      </w:r>
    </w:p>
    <w:p w:rsidR="0056081D" w:rsidRDefault="0056081D">
      <w:pPr>
        <w:widowControl w:val="0"/>
        <w:jc w:val="both"/>
      </w:pPr>
      <w:bookmarkStart w:id="1" w:name="__UnoMark__27142_250028360"/>
      <w:bookmarkEnd w:id="1"/>
      <w:r>
        <w:rPr>
          <w:sz w:val="28"/>
          <w:szCs w:val="28"/>
        </w:rPr>
        <w:t>_______________________________________</w:t>
      </w:r>
    </w:p>
    <w:p w:rsidR="0056081D" w:rsidRDefault="0056081D">
      <w:pPr>
        <w:ind w:firstLine="720"/>
        <w:jc w:val="both"/>
        <w:rPr>
          <w:b/>
          <w:bCs/>
          <w:sz w:val="28"/>
          <w:szCs w:val="28"/>
        </w:rPr>
      </w:pPr>
      <w:r>
        <w:rPr>
          <w:sz w:val="20"/>
          <w:szCs w:val="20"/>
        </w:rPr>
        <w:t>* Для крестьянского (фермерского) хозяйства – подпись главы крестьянского (фермерского) хозяйства, печать; для индивидуального предпринимателя – подпись индивидуального предпринимателя, печать.</w:t>
      </w:r>
    </w:p>
    <w:p w:rsidR="0056081D" w:rsidRDefault="0056081D">
      <w:pPr>
        <w:pStyle w:val="Header"/>
        <w:rPr>
          <w:sz w:val="20"/>
          <w:szCs w:val="20"/>
        </w:rPr>
      </w:pPr>
    </w:p>
    <w:sectPr w:rsidR="0056081D" w:rsidSect="00BD53C8">
      <w:headerReference w:type="default" r:id="rId6"/>
      <w:pgSz w:w="11906" w:h="16838"/>
      <w:pgMar w:top="1077" w:right="1418" w:bottom="851" w:left="1418" w:header="709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81D" w:rsidRDefault="0056081D" w:rsidP="00D84597">
      <w:r>
        <w:separator/>
      </w:r>
    </w:p>
  </w:endnote>
  <w:endnote w:type="continuationSeparator" w:id="1">
    <w:p w:rsidR="0056081D" w:rsidRDefault="0056081D" w:rsidP="00D84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81D" w:rsidRDefault="0056081D" w:rsidP="00D84597">
      <w:r>
        <w:separator/>
      </w:r>
    </w:p>
  </w:footnote>
  <w:footnote w:type="continuationSeparator" w:id="1">
    <w:p w:rsidR="0056081D" w:rsidRDefault="0056081D" w:rsidP="00D84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1D" w:rsidRDefault="0056081D">
    <w:pPr>
      <w:pStyle w:val="Header"/>
    </w:pPr>
    <w:r>
      <w:rPr>
        <w:noProof/>
      </w:rPr>
      <w:pict>
        <v:rect id="_x0000_s2049" style="position:absolute;margin-left:223.75pt;margin-top:.05pt;width:6.05pt;height:13.8pt;z-index:251660288;mso-wrap-distance-left:0;mso-wrap-distance-right:0" stroked="f" strokeweight="0">
          <v:fill opacity="0"/>
          <v:textbox inset="0,0,0,0">
            <w:txbxContent>
              <w:p w:rsidR="0056081D" w:rsidRDefault="0056081D">
                <w:pPr>
                  <w:pStyle w:val="Header"/>
                </w:pPr>
                <w:fldSimple w:instr="PAGE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type="square" side="largest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597"/>
    <w:rsid w:val="00400F9C"/>
    <w:rsid w:val="0056081D"/>
    <w:rsid w:val="00BB7D88"/>
    <w:rsid w:val="00BD53C8"/>
    <w:rsid w:val="00D8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color w:val="00000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</w:style>
  <w:style w:type="paragraph" w:customStyle="1" w:styleId="a">
    <w:name w:val="Заголовок"/>
    <w:basedOn w:val="Normal"/>
    <w:next w:val="BodyText"/>
    <w:uiPriority w:val="99"/>
    <w:rsid w:val="00D84597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8459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690F"/>
    <w:rPr>
      <w:color w:val="00000A"/>
      <w:sz w:val="24"/>
      <w:szCs w:val="24"/>
    </w:rPr>
  </w:style>
  <w:style w:type="paragraph" w:styleId="List">
    <w:name w:val="List"/>
    <w:basedOn w:val="BodyText"/>
    <w:uiPriority w:val="99"/>
    <w:rsid w:val="00D84597"/>
  </w:style>
  <w:style w:type="paragraph" w:styleId="Title">
    <w:name w:val="Title"/>
    <w:basedOn w:val="Normal"/>
    <w:link w:val="TitleChar"/>
    <w:uiPriority w:val="99"/>
    <w:qFormat/>
    <w:rsid w:val="00D84597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DB690F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D84597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90F"/>
    <w:rPr>
      <w:color w:val="00000A"/>
      <w:sz w:val="0"/>
      <w:szCs w:val="0"/>
    </w:rPr>
  </w:style>
  <w:style w:type="paragraph" w:styleId="Header">
    <w:name w:val="header"/>
    <w:basedOn w:val="Normal"/>
    <w:link w:val="HeaderChar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690F"/>
    <w:rPr>
      <w:color w:val="00000A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690F"/>
    <w:rPr>
      <w:color w:val="00000A"/>
      <w:sz w:val="24"/>
      <w:szCs w:val="24"/>
    </w:rPr>
  </w:style>
  <w:style w:type="paragraph" w:customStyle="1" w:styleId="a0">
    <w:name w:val="Знак"/>
    <w:basedOn w:val="Normal"/>
    <w:uiPriority w:val="99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Основной текст1"/>
    <w:basedOn w:val="Normal"/>
    <w:uiPriority w:val="99"/>
    <w:pPr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pPr>
      <w:widowControl w:val="0"/>
      <w:suppressAutoHyphens/>
    </w:pPr>
    <w:rPr>
      <w:rFonts w:ascii="Courier New" w:hAnsi="Courier New" w:cs="Courier New"/>
      <w:color w:val="00000A"/>
      <w:sz w:val="24"/>
      <w:szCs w:val="24"/>
    </w:rPr>
  </w:style>
  <w:style w:type="paragraph" w:customStyle="1" w:styleId="ConsPlusCell">
    <w:name w:val="ConsPlusCell"/>
    <w:uiPriority w:val="99"/>
    <w:pPr>
      <w:widowControl w:val="0"/>
      <w:suppressAutoHyphens/>
    </w:pPr>
    <w:rPr>
      <w:rFonts w:ascii="Arial" w:hAnsi="Arial" w:cs="Arial"/>
      <w:color w:val="00000A"/>
      <w:sz w:val="24"/>
      <w:szCs w:val="24"/>
    </w:rPr>
  </w:style>
  <w:style w:type="paragraph" w:customStyle="1" w:styleId="10">
    <w:name w:val="Обычный1"/>
    <w:uiPriority w:val="99"/>
    <w:pPr>
      <w:suppressAutoHyphens/>
    </w:pPr>
    <w:rPr>
      <w:color w:val="00000A"/>
      <w:sz w:val="24"/>
      <w:szCs w:val="24"/>
    </w:rPr>
  </w:style>
  <w:style w:type="paragraph" w:customStyle="1" w:styleId="ConsNonformat">
    <w:name w:val="ConsNonformat"/>
    <w:uiPriority w:val="99"/>
    <w:pPr>
      <w:widowControl w:val="0"/>
      <w:suppressAutoHyphens/>
      <w:ind w:right="19772"/>
    </w:pPr>
    <w:rPr>
      <w:rFonts w:ascii="Courier New" w:hAnsi="Courier New" w:cs="Courier New"/>
      <w:color w:val="00000A"/>
      <w:sz w:val="24"/>
      <w:szCs w:val="24"/>
    </w:rPr>
  </w:style>
  <w:style w:type="paragraph" w:customStyle="1" w:styleId="ConsCell">
    <w:name w:val="ConsCell"/>
    <w:uiPriority w:val="99"/>
    <w:pPr>
      <w:widowControl w:val="0"/>
      <w:suppressAutoHyphens/>
      <w:ind w:right="19772"/>
    </w:pPr>
    <w:rPr>
      <w:rFonts w:ascii="Arial" w:hAnsi="Arial" w:cs="Arial"/>
      <w:color w:val="00000A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</w:rPr>
  </w:style>
  <w:style w:type="paragraph" w:customStyle="1" w:styleId="ConsPlusTitle">
    <w:name w:val="ConsPlusTitle"/>
    <w:uiPriority w:val="99"/>
    <w:pPr>
      <w:widowControl w:val="0"/>
      <w:suppressAutoHyphens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11">
    <w:name w:val="Знак1"/>
    <w:basedOn w:val="Normal"/>
    <w:uiPriority w:val="99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1">
    <w:name w:val="Содержимое врезки"/>
    <w:basedOn w:val="Normal"/>
    <w:uiPriority w:val="99"/>
    <w:rsid w:val="00D84597"/>
  </w:style>
  <w:style w:type="table" w:styleId="TableGrid">
    <w:name w:val="Table Grid"/>
    <w:basedOn w:val="TableNormal"/>
    <w:uiPriority w:val="99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1</Pages>
  <Words>224</Words>
  <Characters>1280</Characters>
  <Application>Microsoft Office Outlook</Application>
  <DocSecurity>0</DocSecurity>
  <Lines>0</Lines>
  <Paragraphs>0</Paragraphs>
  <ScaleCrop>false</ScaleCrop>
  <Company>SimartSOFT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zaitseva</dc:creator>
  <cp:keywords/>
  <dc:description/>
  <cp:lastModifiedBy>26</cp:lastModifiedBy>
  <cp:revision>10</cp:revision>
  <cp:lastPrinted>2015-04-24T20:20:00Z</cp:lastPrinted>
  <dcterms:created xsi:type="dcterms:W3CDTF">2015-04-14T08:47:00Z</dcterms:created>
  <dcterms:modified xsi:type="dcterms:W3CDTF">2015-04-26T06:10:00Z</dcterms:modified>
</cp:coreProperties>
</file>