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Pr>
                <w:rFonts w:ascii="Times New Roman" w:hAnsi="Times New Roman" w:cs="Times New Roman"/>
                <w:noProof/>
                <w:sz w:val="2"/>
                <w:szCs w:val="2"/>
              </w:rPr>
              <w:drawing>
                <wp:inline distT="0" distB="0" distL="0" distR="0">
                  <wp:extent cx="381000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3605"/>
                          </a:xfrm>
                          <a:prstGeom prst="rect">
                            <a:avLst/>
                          </a:prstGeom>
                          <a:noFill/>
                          <a:ln>
                            <a:noFill/>
                          </a:ln>
                        </pic:spPr>
                      </pic:pic>
                    </a:graphicData>
                  </a:graphic>
                </wp:inline>
              </w:drawing>
            </w:r>
          </w:p>
          <w:p w:rsidR="00000000" w:rsidRDefault="00CC0AB3">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w:t>
            </w:r>
            <w:bookmarkStart w:id="0" w:name="_GoBack"/>
            <w:bookmarkEnd w:id="0"/>
            <w:r>
              <w:rPr>
                <w:rFonts w:ascii="Tahoma" w:hAnsi="Tahoma" w:cs="Tahoma"/>
                <w:sz w:val="48"/>
                <w:szCs w:val="48"/>
              </w:rPr>
              <w:t>ства РФ от 17.12.2010 N 1050</w:t>
            </w:r>
            <w:r>
              <w:rPr>
                <w:rFonts w:ascii="Tahoma" w:hAnsi="Tahoma" w:cs="Tahoma"/>
                <w:sz w:val="48"/>
                <w:szCs w:val="48"/>
              </w:rPr>
              <w:br/>
              <w:t>(ред. от 18.10.2014)</w:t>
            </w:r>
            <w:r>
              <w:rPr>
                <w:rFonts w:ascii="Tahoma" w:hAnsi="Tahoma" w:cs="Tahoma"/>
                <w:sz w:val="48"/>
                <w:szCs w:val="48"/>
              </w:rPr>
              <w:br/>
              <w:t>"О федеральной целевой программе "Жилище" на 2011 - 2015 годы"</w:t>
            </w:r>
          </w:p>
          <w:p w:rsidR="00000000" w:rsidRDefault="00CC0AB3">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17.07.2015</w:t>
            </w:r>
          </w:p>
          <w:p w:rsidR="00000000" w:rsidRDefault="00CC0AB3">
            <w:pPr>
              <w:widowControl w:val="0"/>
              <w:autoSpaceDE w:val="0"/>
              <w:autoSpaceDN w:val="0"/>
              <w:adjustRightInd w:val="0"/>
              <w:spacing w:after="0" w:line="240" w:lineRule="auto"/>
              <w:jc w:val="center"/>
              <w:rPr>
                <w:rFonts w:ascii="Tahoma" w:hAnsi="Tahoma" w:cs="Tahoma"/>
                <w:sz w:val="28"/>
                <w:szCs w:val="28"/>
              </w:rPr>
            </w:pPr>
          </w:p>
        </w:tc>
      </w:tr>
    </w:tbl>
    <w:p w:rsidR="00000000" w:rsidRDefault="00CC0AB3">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CC0AB3">
      <w:pPr>
        <w:pStyle w:val="ConsPlusNormal"/>
        <w:jc w:val="both"/>
        <w:outlineLvl w:val="0"/>
      </w:pPr>
    </w:p>
    <w:p w:rsidR="00000000" w:rsidRDefault="00CC0AB3">
      <w:pPr>
        <w:pStyle w:val="ConsPlusNormal"/>
        <w:jc w:val="center"/>
        <w:outlineLvl w:val="0"/>
        <w:rPr>
          <w:b/>
          <w:bCs/>
        </w:rPr>
      </w:pPr>
      <w:bookmarkStart w:id="1" w:name="Par1"/>
      <w:bookmarkEnd w:id="1"/>
      <w:r>
        <w:rPr>
          <w:b/>
          <w:bCs/>
        </w:rPr>
        <w:t>ПРАВИТЕЛЬСТВО РОССИЙСКОЙ ФЕДЕРАЦИИ</w:t>
      </w:r>
    </w:p>
    <w:p w:rsidR="00000000" w:rsidRDefault="00CC0AB3">
      <w:pPr>
        <w:pStyle w:val="ConsPlusNormal"/>
        <w:jc w:val="center"/>
        <w:rPr>
          <w:b/>
          <w:bCs/>
        </w:rPr>
      </w:pPr>
    </w:p>
    <w:p w:rsidR="00000000" w:rsidRDefault="00CC0AB3">
      <w:pPr>
        <w:pStyle w:val="ConsPlusNormal"/>
        <w:jc w:val="center"/>
        <w:rPr>
          <w:b/>
          <w:bCs/>
        </w:rPr>
      </w:pPr>
      <w:r>
        <w:rPr>
          <w:b/>
          <w:bCs/>
        </w:rPr>
        <w:t>ПОСТАНОВЛЕНИЕ</w:t>
      </w:r>
    </w:p>
    <w:p w:rsidR="00000000" w:rsidRDefault="00CC0AB3">
      <w:pPr>
        <w:pStyle w:val="ConsPlusNormal"/>
        <w:jc w:val="center"/>
        <w:rPr>
          <w:b/>
          <w:bCs/>
        </w:rPr>
      </w:pPr>
      <w:r>
        <w:rPr>
          <w:b/>
          <w:bCs/>
        </w:rPr>
        <w:t>от 17 декабря 2010 г. N 1050</w:t>
      </w:r>
    </w:p>
    <w:p w:rsidR="00000000" w:rsidRDefault="00CC0AB3">
      <w:pPr>
        <w:pStyle w:val="ConsPlusNormal"/>
        <w:jc w:val="center"/>
        <w:rPr>
          <w:b/>
          <w:bCs/>
        </w:rPr>
      </w:pPr>
    </w:p>
    <w:p w:rsidR="00000000" w:rsidRDefault="00CC0AB3">
      <w:pPr>
        <w:pStyle w:val="ConsPlusNormal"/>
        <w:jc w:val="center"/>
        <w:rPr>
          <w:b/>
          <w:bCs/>
        </w:rPr>
      </w:pPr>
      <w:r>
        <w:rPr>
          <w:b/>
          <w:bCs/>
        </w:rPr>
        <w:t>О ФЕДЕРАЛЬНОЙ ЦЕЛЕВОЙ ПРОГРАММЕ</w:t>
      </w:r>
    </w:p>
    <w:p w:rsidR="00000000" w:rsidRDefault="00CC0AB3">
      <w:pPr>
        <w:pStyle w:val="ConsPlusNormal"/>
        <w:jc w:val="center"/>
        <w:rPr>
          <w:b/>
          <w:bCs/>
        </w:rPr>
      </w:pPr>
      <w:r>
        <w:rPr>
          <w:b/>
          <w:bCs/>
        </w:rPr>
        <w:t>"ЖИЛИЩЕ"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10"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12.09.2011 </w:t>
      </w:r>
      <w:hyperlink r:id="rId11" w:tooltip="Постановление Правительства РФ от 12.09.2011 N 771 (ред. от 30.09.2014) &quot;О внесении изменений в некоторые акты Правительства Российской Федерации&quot;{КонсультантПлюс}" w:history="1">
        <w:r>
          <w:rPr>
            <w:color w:val="0000FF"/>
          </w:rPr>
          <w:t>N 771</w:t>
        </w:r>
      </w:hyperlink>
      <w:r>
        <w:t xml:space="preserve">, от 06.10.2011 </w:t>
      </w:r>
      <w:hyperlink r:id="rId1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27.12.2011 </w:t>
      </w:r>
      <w:hyperlink r:id="rId13"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w:t>
      </w:r>
    </w:p>
    <w:p w:rsidR="00000000" w:rsidRDefault="00CC0AB3">
      <w:pPr>
        <w:pStyle w:val="ConsPlusNormal"/>
        <w:jc w:val="center"/>
      </w:pPr>
      <w:r>
        <w:t xml:space="preserve">от 20.07.2012 </w:t>
      </w:r>
      <w:hyperlink r:id="rId1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30.12.2012 </w:t>
      </w:r>
      <w:hyperlink r:id="rId16"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w:t>
      </w:r>
    </w:p>
    <w:p w:rsidR="00000000" w:rsidRDefault="00CC0AB3">
      <w:pPr>
        <w:pStyle w:val="ConsPlusNormal"/>
        <w:jc w:val="center"/>
      </w:pPr>
      <w:r>
        <w:t xml:space="preserve">от 30.04.2013 </w:t>
      </w:r>
      <w:hyperlink r:id="rId1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от 12.1</w:t>
      </w:r>
      <w:r>
        <w:t xml:space="preserve">0.2013 </w:t>
      </w:r>
      <w:hyperlink r:id="rId1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1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2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ind w:firstLine="540"/>
        <w:jc w:val="both"/>
      </w:pPr>
      <w:r>
        <w:t>Правительство Российской Федерации постановляет:</w:t>
      </w:r>
    </w:p>
    <w:p w:rsidR="00000000" w:rsidRDefault="00CC0AB3">
      <w:pPr>
        <w:pStyle w:val="ConsPlusNormal"/>
        <w:ind w:firstLine="540"/>
        <w:jc w:val="both"/>
      </w:pPr>
      <w:r>
        <w:t xml:space="preserve">1. Утвердить прилагаемую федеральную целевую </w:t>
      </w:r>
      <w:hyperlink w:anchor="Par33" w:tooltip="Ссылка на текущий документ" w:history="1">
        <w:r>
          <w:rPr>
            <w:color w:val="0000FF"/>
          </w:rPr>
          <w:t>программу</w:t>
        </w:r>
      </w:hyperlink>
      <w:r>
        <w:t xml:space="preserve"> "Жилище" на 2011 - 2015 годы.</w:t>
      </w:r>
    </w:p>
    <w:p w:rsidR="00000000" w:rsidRDefault="00CC0AB3">
      <w:pPr>
        <w:pStyle w:val="ConsPlusNormal"/>
        <w:ind w:firstLine="540"/>
        <w:jc w:val="both"/>
      </w:pPr>
      <w:r>
        <w:t xml:space="preserve">2. Установить, что выпуск и реализация государственных жилищных сертификатов в рамках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осуществляется в порядке, установленном </w:t>
      </w:r>
      <w:hyperlink r:id="rId21" w:tooltip="Постановление Правительства РФ от 21.03.2006 N 153 (ред. от 18.02.2013)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1 - 2015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КонсультантПлюс}" w:history="1">
        <w:r>
          <w:rPr>
            <w:color w:val="0000FF"/>
          </w:rPr>
          <w:t>Правилами</w:t>
        </w:r>
      </w:hyperlink>
      <w:r>
        <w:t xml:space="preserve"> выпуска и реализации государственных жилищных сертификатов в рамках реализации </w:t>
      </w:r>
      <w:hyperlink r:id="rId2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w:t>
        </w:r>
        <w:r>
          <w:rPr>
            <w:color w:val="0000FF"/>
          </w:rPr>
          <w:t>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утвержденными Постановлением Правительства Российской Федера</w:t>
      </w:r>
      <w:r>
        <w:t>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w:t>
      </w:r>
      <w:r>
        <w:t xml:space="preserve"> годы".</w:t>
      </w:r>
    </w:p>
    <w:p w:rsidR="00000000" w:rsidRDefault="00CC0AB3">
      <w:pPr>
        <w:pStyle w:val="ConsPlusNormal"/>
        <w:ind w:firstLine="540"/>
        <w:jc w:val="both"/>
      </w:pPr>
    </w:p>
    <w:p w:rsidR="00000000" w:rsidRDefault="00CC0AB3">
      <w:pPr>
        <w:pStyle w:val="ConsPlusNormal"/>
        <w:jc w:val="right"/>
      </w:pPr>
      <w:r>
        <w:t>Председатель Правительства</w:t>
      </w:r>
    </w:p>
    <w:p w:rsidR="00000000" w:rsidRDefault="00CC0AB3">
      <w:pPr>
        <w:pStyle w:val="ConsPlusNormal"/>
        <w:jc w:val="right"/>
      </w:pPr>
      <w:r>
        <w:t>Российской Федерации</w:t>
      </w:r>
    </w:p>
    <w:p w:rsidR="00000000" w:rsidRDefault="00CC0AB3">
      <w:pPr>
        <w:pStyle w:val="ConsPlusNormal"/>
        <w:jc w:val="right"/>
      </w:pPr>
      <w:r>
        <w:t>В.ПУТИН</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0"/>
      </w:pPr>
      <w:bookmarkStart w:id="2" w:name="Par28"/>
      <w:bookmarkEnd w:id="2"/>
      <w:r>
        <w:t>Утверждена</w:t>
      </w:r>
    </w:p>
    <w:p w:rsidR="00000000" w:rsidRDefault="00CC0AB3">
      <w:pPr>
        <w:pStyle w:val="ConsPlusNormal"/>
        <w:jc w:val="right"/>
      </w:pPr>
      <w:r>
        <w:t>Постановлением Правительства</w:t>
      </w:r>
    </w:p>
    <w:p w:rsidR="00000000" w:rsidRDefault="00CC0AB3">
      <w:pPr>
        <w:pStyle w:val="ConsPlusNormal"/>
        <w:jc w:val="right"/>
      </w:pPr>
      <w:r>
        <w:t>Российской Федерации</w:t>
      </w:r>
    </w:p>
    <w:p w:rsidR="00000000" w:rsidRDefault="00CC0AB3">
      <w:pPr>
        <w:pStyle w:val="ConsPlusNormal"/>
        <w:jc w:val="right"/>
      </w:pPr>
      <w:r>
        <w:t>от 17 декабря 2010 г. N 1050</w:t>
      </w:r>
    </w:p>
    <w:p w:rsidR="00000000" w:rsidRDefault="00CC0AB3">
      <w:pPr>
        <w:pStyle w:val="ConsPlusNormal"/>
        <w:ind w:firstLine="540"/>
        <w:jc w:val="both"/>
      </w:pPr>
    </w:p>
    <w:p w:rsidR="00000000" w:rsidRDefault="00CC0AB3">
      <w:pPr>
        <w:pStyle w:val="ConsPlusNormal"/>
        <w:jc w:val="center"/>
        <w:rPr>
          <w:b/>
          <w:bCs/>
        </w:rPr>
      </w:pPr>
      <w:bookmarkStart w:id="3" w:name="Par33"/>
      <w:bookmarkEnd w:id="3"/>
      <w:r>
        <w:rPr>
          <w:b/>
          <w:bCs/>
        </w:rPr>
        <w:t>ФЕДЕРАЛЬНАЯ ЦЕЛЕВАЯ ПРОГРАММА</w:t>
      </w:r>
    </w:p>
    <w:p w:rsidR="00000000" w:rsidRDefault="00CC0AB3">
      <w:pPr>
        <w:pStyle w:val="ConsPlusNormal"/>
        <w:jc w:val="center"/>
        <w:rPr>
          <w:b/>
          <w:bCs/>
        </w:rPr>
      </w:pPr>
      <w:r>
        <w:rPr>
          <w:b/>
          <w:bCs/>
        </w:rPr>
        <w:t>"ЖИЛИЩЕ"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23"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12.09.2011 </w:t>
      </w:r>
      <w:hyperlink r:id="rId24" w:tooltip="Постановление Правительства РФ от 12.09.2011 N 771 (ред. от 30.09.2014) &quot;О внесении изменений в некоторые акты Правительства Российской Федерации&quot;{КонсультантПлюс}" w:history="1">
        <w:r>
          <w:rPr>
            <w:color w:val="0000FF"/>
          </w:rPr>
          <w:t>N 771</w:t>
        </w:r>
      </w:hyperlink>
      <w:r>
        <w:t xml:space="preserve">, от 06.10.2011 </w:t>
      </w:r>
      <w:hyperlink r:id="rId2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27.12.2011 </w:t>
      </w:r>
      <w:hyperlink r:id="rId26"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w:t>
      </w:r>
    </w:p>
    <w:p w:rsidR="00000000" w:rsidRDefault="00CC0AB3">
      <w:pPr>
        <w:pStyle w:val="ConsPlusNormal"/>
        <w:jc w:val="center"/>
      </w:pPr>
      <w:r>
        <w:t xml:space="preserve">от 20.07.2012 </w:t>
      </w:r>
      <w:hyperlink r:id="rId27"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28"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30.12.2012 </w:t>
      </w:r>
      <w:hyperlink r:id="rId29"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w:t>
      </w:r>
    </w:p>
    <w:p w:rsidR="00000000" w:rsidRDefault="00CC0AB3">
      <w:pPr>
        <w:pStyle w:val="ConsPlusNormal"/>
        <w:jc w:val="center"/>
      </w:pPr>
      <w:r>
        <w:t xml:space="preserve">от 30.04.2013 </w:t>
      </w:r>
      <w:hyperlink r:id="rId3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от 12.1</w:t>
      </w:r>
      <w:r>
        <w:t xml:space="preserve">0.2013 </w:t>
      </w:r>
      <w:hyperlink r:id="rId31"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3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3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jc w:val="center"/>
        <w:outlineLvl w:val="1"/>
      </w:pPr>
      <w:bookmarkStart w:id="4" w:name="Par43"/>
      <w:bookmarkEnd w:id="4"/>
      <w:r>
        <w:t>ПАСПОРТ</w:t>
      </w:r>
    </w:p>
    <w:p w:rsidR="00000000" w:rsidRDefault="00CC0AB3">
      <w:pPr>
        <w:pStyle w:val="ConsPlusNormal"/>
        <w:jc w:val="center"/>
      </w:pPr>
      <w:r>
        <w:t>федеральной целевой программы "Жилище" на 2011 - 2015 годы</w:t>
      </w:r>
    </w:p>
    <w:p w:rsidR="00000000" w:rsidRDefault="00CC0AB3">
      <w:pPr>
        <w:pStyle w:val="ConsPlusNormal"/>
        <w:ind w:firstLine="540"/>
        <w:jc w:val="both"/>
      </w:pPr>
    </w:p>
    <w:p w:rsidR="00000000" w:rsidRDefault="00CC0AB3">
      <w:pPr>
        <w:pStyle w:val="ConsPlusCell"/>
        <w:jc w:val="both"/>
        <w:rPr>
          <w:rFonts w:ascii="Courier New" w:hAnsi="Courier New" w:cs="Courier New"/>
        </w:rPr>
      </w:pPr>
      <w:r>
        <w:rPr>
          <w:rFonts w:ascii="Courier New" w:hAnsi="Courier New" w:cs="Courier New"/>
        </w:rPr>
        <w:t>Наименование Програм</w:t>
      </w:r>
      <w:r>
        <w:rPr>
          <w:rFonts w:ascii="Courier New" w:hAnsi="Courier New" w:cs="Courier New"/>
        </w:rPr>
        <w:t>мы    - федеральная целевая программа "Жилище" на 2011</w:t>
      </w:r>
    </w:p>
    <w:p w:rsidR="00000000" w:rsidRDefault="00CC0AB3">
      <w:pPr>
        <w:pStyle w:val="ConsPlusCell"/>
        <w:jc w:val="both"/>
        <w:rPr>
          <w:rFonts w:ascii="Courier New" w:hAnsi="Courier New" w:cs="Courier New"/>
        </w:rPr>
      </w:pPr>
      <w:r>
        <w:rPr>
          <w:rFonts w:ascii="Courier New" w:hAnsi="Courier New" w:cs="Courier New"/>
        </w:rPr>
        <w:t xml:space="preserve">                            - 2015 годы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Дата принятия             - </w:t>
      </w:r>
      <w:hyperlink r:id="rId34" w:tooltip="Ссылка на КонсультантПлюс" w:history="1">
        <w:r>
          <w:rPr>
            <w:rFonts w:ascii="Courier New" w:hAnsi="Courier New" w:cs="Courier New"/>
            <w:color w:val="0000FF"/>
          </w:rPr>
          <w:t>распоряжение</w:t>
        </w:r>
      </w:hyperlink>
      <w:r>
        <w:rPr>
          <w:rFonts w:ascii="Courier New" w:hAnsi="Courier New" w:cs="Courier New"/>
        </w:rPr>
        <w:t xml:space="preserve"> Правительства</w:t>
      </w:r>
    </w:p>
    <w:p w:rsidR="00000000" w:rsidRDefault="00CC0AB3">
      <w:pPr>
        <w:pStyle w:val="ConsPlusCell"/>
        <w:jc w:val="both"/>
        <w:rPr>
          <w:rFonts w:ascii="Courier New" w:hAnsi="Courier New" w:cs="Courier New"/>
        </w:rPr>
      </w:pPr>
      <w:r>
        <w:rPr>
          <w:rFonts w:ascii="Courier New" w:hAnsi="Courier New" w:cs="Courier New"/>
        </w:rPr>
        <w:t>решения о разработке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Программы                   от 25 декабря 2008 г. N 1996-р</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Государственный заказчик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 координатор Программ</w:t>
      </w:r>
      <w:r>
        <w:rPr>
          <w:rFonts w:ascii="Courier New" w:hAnsi="Courier New" w:cs="Courier New"/>
        </w:rPr>
        <w:t>ы     коммунального хозяйства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w:t>
      </w:r>
      <w:hyperlink r:id="rId3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Государственные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заказчики                   коммунального хоз</w:t>
      </w:r>
      <w:r>
        <w:rPr>
          <w:rFonts w:ascii="Courier New" w:hAnsi="Courier New" w:cs="Courier New"/>
        </w:rPr>
        <w:t>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Программы                   другие федеральные органы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власти, Генеральная прокуратура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Следственный комитет Российской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Федерации, Уполномоченный по правам человека 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Верховный Суд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Счетная палата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(в ред. Постановлений Правительства РФ от 30.04</w:t>
      </w:r>
      <w:r>
        <w:rPr>
          <w:rFonts w:ascii="Courier New" w:hAnsi="Courier New" w:cs="Courier New"/>
        </w:rPr>
        <w:t xml:space="preserve">.2013 </w:t>
      </w:r>
      <w:hyperlink r:id="rId3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3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18.04.2014 </w:t>
      </w:r>
      <w:hyperlink r:id="rId3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Основной разработчик      - Министерство регионального развития Российской</w:t>
      </w:r>
    </w:p>
    <w:p w:rsidR="00000000" w:rsidRDefault="00CC0AB3">
      <w:pPr>
        <w:pStyle w:val="ConsPlusCell"/>
        <w:jc w:val="both"/>
        <w:rPr>
          <w:rFonts w:ascii="Courier New" w:hAnsi="Courier New" w:cs="Courier New"/>
        </w:rPr>
      </w:pPr>
      <w:r>
        <w:rPr>
          <w:rFonts w:ascii="Courier New" w:hAnsi="Courier New" w:cs="Courier New"/>
        </w:rPr>
        <w:t xml:space="preserve">Программы                 </w:t>
      </w:r>
      <w:r>
        <w:rPr>
          <w:rFonts w:ascii="Courier New" w:hAnsi="Courier New" w:cs="Courier New"/>
        </w:rPr>
        <w:t xml:space="preserve">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Цели и задачи Программы   - основные цели Программы:</w:t>
      </w:r>
    </w:p>
    <w:p w:rsidR="00000000" w:rsidRDefault="00CC0AB3">
      <w:pPr>
        <w:pStyle w:val="ConsPlusCell"/>
        <w:jc w:val="both"/>
        <w:rPr>
          <w:rFonts w:ascii="Courier New" w:hAnsi="Courier New" w:cs="Courier New"/>
        </w:rPr>
      </w:pPr>
      <w:r>
        <w:rPr>
          <w:rFonts w:ascii="Courier New" w:hAnsi="Courier New" w:cs="Courier New"/>
        </w:rPr>
        <w:t xml:space="preserve">                            формирование рынка доступного жилья</w:t>
      </w:r>
    </w:p>
    <w:p w:rsidR="00000000" w:rsidRDefault="00CC0AB3">
      <w:pPr>
        <w:pStyle w:val="ConsPlusCell"/>
        <w:jc w:val="both"/>
        <w:rPr>
          <w:rFonts w:ascii="Courier New" w:hAnsi="Courier New" w:cs="Courier New"/>
        </w:rPr>
      </w:pPr>
      <w:r>
        <w:rPr>
          <w:rFonts w:ascii="Courier New" w:hAnsi="Courier New" w:cs="Courier New"/>
        </w:rPr>
        <w:t xml:space="preserve">                            экономкласса, отвечающего требованиям</w:t>
      </w:r>
    </w:p>
    <w:p w:rsidR="00000000" w:rsidRDefault="00CC0AB3">
      <w:pPr>
        <w:pStyle w:val="ConsPlusCell"/>
        <w:jc w:val="both"/>
        <w:rPr>
          <w:rFonts w:ascii="Courier New" w:hAnsi="Courier New" w:cs="Courier New"/>
        </w:rPr>
      </w:pPr>
      <w:r>
        <w:rPr>
          <w:rFonts w:ascii="Courier New" w:hAnsi="Courier New" w:cs="Courier New"/>
        </w:rPr>
        <w:t xml:space="preserve">                            энергоэффективности и экологично</w:t>
      </w:r>
      <w:r>
        <w:rPr>
          <w:rFonts w:ascii="Courier New" w:hAnsi="Courier New" w:cs="Courier New"/>
        </w:rPr>
        <w:t>сти;</w:t>
      </w:r>
    </w:p>
    <w:p w:rsidR="00000000" w:rsidRDefault="00CC0AB3">
      <w:pPr>
        <w:pStyle w:val="ConsPlusCell"/>
        <w:jc w:val="both"/>
        <w:rPr>
          <w:rFonts w:ascii="Courier New" w:hAnsi="Courier New" w:cs="Courier New"/>
        </w:rPr>
      </w:pPr>
      <w:r>
        <w:rPr>
          <w:rFonts w:ascii="Courier New" w:hAnsi="Courier New" w:cs="Courier New"/>
        </w:rPr>
        <w:t xml:space="preserve">                            выполнение государственных обязательств по</w:t>
      </w:r>
    </w:p>
    <w:p w:rsidR="00000000" w:rsidRDefault="00CC0AB3">
      <w:pPr>
        <w:pStyle w:val="ConsPlusCell"/>
        <w:jc w:val="both"/>
        <w:rPr>
          <w:rFonts w:ascii="Courier New" w:hAnsi="Courier New" w:cs="Courier New"/>
        </w:rPr>
      </w:pPr>
      <w:r>
        <w:rPr>
          <w:rFonts w:ascii="Courier New" w:hAnsi="Courier New" w:cs="Courier New"/>
        </w:rPr>
        <w:t xml:space="preserve">                            обеспечению жильем категорий граждан,</w:t>
      </w:r>
    </w:p>
    <w:p w:rsidR="00000000" w:rsidRDefault="00CC0AB3">
      <w:pPr>
        <w:pStyle w:val="ConsPlusCell"/>
        <w:jc w:val="both"/>
        <w:rPr>
          <w:rFonts w:ascii="Courier New" w:hAnsi="Courier New" w:cs="Courier New"/>
        </w:rPr>
      </w:pPr>
      <w:r>
        <w:rPr>
          <w:rFonts w:ascii="Courier New" w:hAnsi="Courier New" w:cs="Courier New"/>
        </w:rPr>
        <w:t xml:space="preserve">                            установленных федеральным законодательством.</w:t>
      </w:r>
    </w:p>
    <w:p w:rsidR="00000000" w:rsidRDefault="00CC0AB3">
      <w:pPr>
        <w:pStyle w:val="ConsPlusCell"/>
        <w:jc w:val="both"/>
        <w:rPr>
          <w:rFonts w:ascii="Courier New" w:hAnsi="Courier New" w:cs="Courier New"/>
        </w:rPr>
      </w:pPr>
      <w:r>
        <w:rPr>
          <w:rFonts w:ascii="Courier New" w:hAnsi="Courier New" w:cs="Courier New"/>
        </w:rPr>
        <w:t xml:space="preserve">                            Основными задачами Программы являются:</w:t>
      </w:r>
    </w:p>
    <w:p w:rsidR="00000000" w:rsidRDefault="00CC0AB3">
      <w:pPr>
        <w:pStyle w:val="ConsPlusCell"/>
        <w:jc w:val="both"/>
        <w:rPr>
          <w:rFonts w:ascii="Courier New" w:hAnsi="Courier New" w:cs="Courier New"/>
        </w:rPr>
      </w:pPr>
      <w:r>
        <w:rPr>
          <w:rFonts w:ascii="Courier New" w:hAnsi="Courier New" w:cs="Courier New"/>
        </w:rPr>
        <w:t xml:space="preserve">                            создание условий для развития массового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жилья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                            повышение уровня обеспеченности</w:t>
      </w:r>
      <w:r>
        <w:rPr>
          <w:rFonts w:ascii="Courier New" w:hAnsi="Courier New" w:cs="Courier New"/>
        </w:rPr>
        <w:t xml:space="preserve"> населения</w:t>
      </w:r>
    </w:p>
    <w:p w:rsidR="00000000" w:rsidRDefault="00CC0AB3">
      <w:pPr>
        <w:pStyle w:val="ConsPlusCell"/>
        <w:jc w:val="both"/>
        <w:rPr>
          <w:rFonts w:ascii="Courier New" w:hAnsi="Courier New" w:cs="Courier New"/>
        </w:rPr>
      </w:pPr>
      <w:r>
        <w:rPr>
          <w:rFonts w:ascii="Courier New" w:hAnsi="Courier New" w:cs="Courier New"/>
        </w:rPr>
        <w:t xml:space="preserve">                            жильем путем увеличения объемов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и развития финансово-кредитных</w:t>
      </w:r>
    </w:p>
    <w:p w:rsidR="00000000" w:rsidRDefault="00CC0AB3">
      <w:pPr>
        <w:pStyle w:val="ConsPlusCell"/>
        <w:jc w:val="both"/>
        <w:rPr>
          <w:rFonts w:ascii="Courier New" w:hAnsi="Courier New" w:cs="Courier New"/>
        </w:rPr>
      </w:pPr>
      <w:r>
        <w:rPr>
          <w:rFonts w:ascii="Courier New" w:hAnsi="Courier New" w:cs="Courier New"/>
        </w:rPr>
        <w:t xml:space="preserve">                            институтов рынка жилья;</w:t>
      </w:r>
    </w:p>
    <w:p w:rsidR="00000000" w:rsidRDefault="00CC0AB3">
      <w:pPr>
        <w:pStyle w:val="ConsPlusCell"/>
        <w:jc w:val="both"/>
        <w:rPr>
          <w:rFonts w:ascii="Courier New" w:hAnsi="Courier New" w:cs="Courier New"/>
        </w:rPr>
      </w:pPr>
      <w:r>
        <w:rPr>
          <w:rFonts w:ascii="Courier New" w:hAnsi="Courier New" w:cs="Courier New"/>
        </w:rPr>
        <w:t xml:space="preserve">                            обеспечение повышения </w:t>
      </w:r>
      <w:r>
        <w:rPr>
          <w:rFonts w:ascii="Courier New" w:hAnsi="Courier New" w:cs="Courier New"/>
        </w:rPr>
        <w:t>доступности жилья в</w:t>
      </w:r>
    </w:p>
    <w:p w:rsidR="00000000" w:rsidRDefault="00CC0AB3">
      <w:pPr>
        <w:pStyle w:val="ConsPlusCell"/>
        <w:jc w:val="both"/>
        <w:rPr>
          <w:rFonts w:ascii="Courier New" w:hAnsi="Courier New" w:cs="Courier New"/>
        </w:rPr>
      </w:pPr>
      <w:r>
        <w:rPr>
          <w:rFonts w:ascii="Courier New" w:hAnsi="Courier New" w:cs="Courier New"/>
        </w:rPr>
        <w:t xml:space="preserve">                            соответствии с платежеспособным спросом</w:t>
      </w:r>
    </w:p>
    <w:p w:rsidR="00000000" w:rsidRDefault="00CC0AB3">
      <w:pPr>
        <w:pStyle w:val="ConsPlusCell"/>
        <w:jc w:val="both"/>
        <w:rPr>
          <w:rFonts w:ascii="Courier New" w:hAnsi="Courier New" w:cs="Courier New"/>
        </w:rPr>
      </w:pPr>
      <w:r>
        <w:rPr>
          <w:rFonts w:ascii="Courier New" w:hAnsi="Courier New" w:cs="Courier New"/>
        </w:rPr>
        <w:t xml:space="preserve">                            граждан и стандартами обеспечения их жилыми</w:t>
      </w:r>
    </w:p>
    <w:p w:rsidR="00000000" w:rsidRDefault="00CC0AB3">
      <w:pPr>
        <w:pStyle w:val="ConsPlusCell"/>
        <w:jc w:val="both"/>
        <w:rPr>
          <w:rFonts w:ascii="Courier New" w:hAnsi="Courier New" w:cs="Courier New"/>
        </w:rPr>
      </w:pPr>
      <w:r>
        <w:rPr>
          <w:rFonts w:ascii="Courier New" w:hAnsi="Courier New" w:cs="Courier New"/>
        </w:rPr>
        <w:t xml:space="preserve">                            помещениями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Важнейшие целевые         - годовой объем ввода жилья в</w:t>
      </w:r>
      <w:r>
        <w:rPr>
          <w:rFonts w:ascii="Courier New" w:hAnsi="Courier New" w:cs="Courier New"/>
        </w:rPr>
        <w:t xml:space="preserve"> 2015 году - 71</w:t>
      </w:r>
    </w:p>
    <w:p w:rsidR="00000000" w:rsidRDefault="00CC0AB3">
      <w:pPr>
        <w:pStyle w:val="ConsPlusCell"/>
        <w:jc w:val="both"/>
        <w:rPr>
          <w:rFonts w:ascii="Courier New" w:hAnsi="Courier New" w:cs="Courier New"/>
        </w:rPr>
      </w:pPr>
      <w:r>
        <w:rPr>
          <w:rFonts w:ascii="Courier New" w:hAnsi="Courier New" w:cs="Courier New"/>
        </w:rPr>
        <w:t>индикаторы и показатели     млн. кв. метров общей площади жилья;</w:t>
      </w:r>
    </w:p>
    <w:p w:rsidR="00000000" w:rsidRDefault="00CC0AB3">
      <w:pPr>
        <w:pStyle w:val="ConsPlusCell"/>
        <w:jc w:val="both"/>
        <w:rPr>
          <w:rFonts w:ascii="Courier New" w:hAnsi="Courier New" w:cs="Courier New"/>
        </w:rPr>
      </w:pPr>
      <w:r>
        <w:rPr>
          <w:rFonts w:ascii="Courier New" w:hAnsi="Courier New" w:cs="Courier New"/>
        </w:rPr>
        <w:t>Программы                   количество семей граждан, относящихся к</w:t>
      </w:r>
    </w:p>
    <w:p w:rsidR="00000000" w:rsidRDefault="00CC0AB3">
      <w:pPr>
        <w:pStyle w:val="ConsPlusCell"/>
        <w:jc w:val="both"/>
        <w:rPr>
          <w:rFonts w:ascii="Courier New" w:hAnsi="Courier New" w:cs="Courier New"/>
        </w:rPr>
      </w:pPr>
      <w:r>
        <w:rPr>
          <w:rFonts w:ascii="Courier New" w:hAnsi="Courier New" w:cs="Courier New"/>
        </w:rPr>
        <w:t xml:space="preserve">                            категориям, установленным федеральным</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w:t>
      </w:r>
      <w:r>
        <w:rPr>
          <w:rFonts w:ascii="Courier New" w:hAnsi="Courier New" w:cs="Courier New"/>
        </w:rPr>
        <w:t>твом, улучшивших жилищные условия</w:t>
      </w:r>
    </w:p>
    <w:p w:rsidR="00000000" w:rsidRDefault="00CC0AB3">
      <w:pPr>
        <w:pStyle w:val="ConsPlusCell"/>
        <w:jc w:val="both"/>
        <w:rPr>
          <w:rFonts w:ascii="Courier New" w:hAnsi="Courier New" w:cs="Courier New"/>
        </w:rPr>
      </w:pPr>
      <w:r>
        <w:rPr>
          <w:rFonts w:ascii="Courier New" w:hAnsi="Courier New" w:cs="Courier New"/>
        </w:rPr>
        <w:t xml:space="preserve">                            в 2011 - 2015 годах, - 67,49 тыс. семей;</w:t>
      </w:r>
    </w:p>
    <w:p w:rsidR="00000000" w:rsidRDefault="00CC0AB3">
      <w:pPr>
        <w:pStyle w:val="ConsPlusCell"/>
        <w:jc w:val="both"/>
        <w:rPr>
          <w:rFonts w:ascii="Courier New" w:hAnsi="Courier New" w:cs="Courier New"/>
        </w:rPr>
      </w:pPr>
      <w:r>
        <w:rPr>
          <w:rFonts w:ascii="Courier New" w:hAnsi="Courier New" w:cs="Courier New"/>
        </w:rPr>
        <w:t xml:space="preserve">                            количество молодых семей, улучшивших жилищные</w:t>
      </w:r>
    </w:p>
    <w:p w:rsidR="00000000" w:rsidRDefault="00CC0AB3">
      <w:pPr>
        <w:pStyle w:val="ConsPlusCell"/>
        <w:jc w:val="both"/>
        <w:rPr>
          <w:rFonts w:ascii="Courier New" w:hAnsi="Courier New" w:cs="Courier New"/>
        </w:rPr>
      </w:pPr>
      <w:r>
        <w:rPr>
          <w:rFonts w:ascii="Courier New" w:hAnsi="Courier New" w:cs="Courier New"/>
        </w:rPr>
        <w:t xml:space="preserve">                            условия (в том числе с использованием</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ипотечных кредитов и займов) при оказании</w:t>
      </w:r>
    </w:p>
    <w:p w:rsidR="00000000" w:rsidRDefault="00CC0AB3">
      <w:pPr>
        <w:pStyle w:val="ConsPlusCell"/>
        <w:jc w:val="both"/>
        <w:rPr>
          <w:rFonts w:ascii="Courier New" w:hAnsi="Courier New" w:cs="Courier New"/>
        </w:rPr>
      </w:pPr>
      <w:r>
        <w:rPr>
          <w:rFonts w:ascii="Courier New" w:hAnsi="Courier New" w:cs="Courier New"/>
        </w:rPr>
        <w:t xml:space="preserve">                            содействия за счет средств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бюджета, бюджетов субъектов Российской</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Федерации и местных бюджетов в 2011 </w:t>
      </w:r>
      <w:r>
        <w:rPr>
          <w:rFonts w:ascii="Courier New" w:hAnsi="Courier New" w:cs="Courier New"/>
        </w:rPr>
        <w:t>- 2015</w:t>
      </w:r>
    </w:p>
    <w:p w:rsidR="00000000" w:rsidRDefault="00CC0AB3">
      <w:pPr>
        <w:pStyle w:val="ConsPlusCell"/>
        <w:jc w:val="both"/>
        <w:rPr>
          <w:rFonts w:ascii="Courier New" w:hAnsi="Courier New" w:cs="Courier New"/>
        </w:rPr>
      </w:pPr>
      <w:r>
        <w:rPr>
          <w:rFonts w:ascii="Courier New" w:hAnsi="Courier New" w:cs="Courier New"/>
        </w:rPr>
        <w:t xml:space="preserve">                            годах, - 127,01 тыс. семей</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3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20.07.2012</w:t>
      </w:r>
    </w:p>
    <w:p w:rsidR="00000000" w:rsidRDefault="00CC0AB3">
      <w:pPr>
        <w:pStyle w:val="ConsPlusCell"/>
        <w:jc w:val="both"/>
        <w:rPr>
          <w:rFonts w:ascii="Courier New" w:hAnsi="Courier New" w:cs="Courier New"/>
        </w:rPr>
      </w:pPr>
      <w:hyperlink r:id="rId4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4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 xml:space="preserve">N </w:t>
        </w:r>
        <w:r>
          <w:rPr>
            <w:rFonts w:ascii="Courier New" w:hAnsi="Courier New" w:cs="Courier New"/>
            <w:color w:val="0000FF"/>
          </w:rPr>
          <w:t>1204</w:t>
        </w:r>
      </w:hyperlink>
      <w:r>
        <w:rPr>
          <w:rFonts w:ascii="Courier New" w:hAnsi="Courier New" w:cs="Courier New"/>
        </w:rPr>
        <w:t xml:space="preserve">, от 12.10.2013 </w:t>
      </w:r>
      <w:hyperlink r:id="rId4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4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Сроки и этапы реализации  - 2011 - 2015 годы</w:t>
      </w:r>
    </w:p>
    <w:p w:rsidR="00000000" w:rsidRDefault="00CC0AB3">
      <w:pPr>
        <w:pStyle w:val="ConsPlusCell"/>
        <w:jc w:val="both"/>
        <w:rPr>
          <w:rFonts w:ascii="Courier New" w:hAnsi="Courier New" w:cs="Courier New"/>
        </w:rPr>
      </w:pPr>
      <w:r>
        <w:rPr>
          <w:rFonts w:ascii="Courier New" w:hAnsi="Courier New" w:cs="Courier New"/>
        </w:rPr>
        <w:t>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Перечень подпрограмм и    - </w:t>
      </w:r>
      <w:hyperlink w:anchor="Par3548" w:tooltip="Ссылка на текущий документ" w:history="1">
        <w:r>
          <w:rPr>
            <w:rFonts w:ascii="Courier New" w:hAnsi="Courier New" w:cs="Courier New"/>
            <w:color w:val="0000FF"/>
          </w:rPr>
          <w:t>подпрограмма</w:t>
        </w:r>
      </w:hyperlink>
      <w:r>
        <w:rPr>
          <w:rFonts w:ascii="Courier New" w:hAnsi="Courier New" w:cs="Courier New"/>
        </w:rPr>
        <w:t xml:space="preserve"> "Модернизация объектов</w:t>
      </w:r>
    </w:p>
    <w:p w:rsidR="00000000" w:rsidRDefault="00CC0AB3">
      <w:pPr>
        <w:pStyle w:val="ConsPlusCell"/>
        <w:jc w:val="both"/>
        <w:rPr>
          <w:rFonts w:ascii="Courier New" w:hAnsi="Courier New" w:cs="Courier New"/>
        </w:rPr>
      </w:pPr>
      <w:r>
        <w:rPr>
          <w:rFonts w:ascii="Courier New" w:hAnsi="Courier New" w:cs="Courier New"/>
        </w:rPr>
        <w:t>мероприятий Программы       коммунальной инфраструктуры";</w:t>
      </w:r>
    </w:p>
    <w:p w:rsidR="00000000" w:rsidRDefault="00CC0AB3">
      <w:pPr>
        <w:pStyle w:val="ConsPlusCell"/>
        <w:jc w:val="both"/>
        <w:rPr>
          <w:rFonts w:ascii="Courier New" w:hAnsi="Courier New" w:cs="Courier New"/>
        </w:rPr>
      </w:pPr>
      <w:r>
        <w:rPr>
          <w:rFonts w:ascii="Courier New" w:hAnsi="Courier New" w:cs="Courier New"/>
        </w:rPr>
        <w:t xml:space="preserve">                            </w:t>
      </w:r>
      <w:hyperlink w:anchor="Par4278" w:tooltip="Ссылка на текущий документ" w:history="1">
        <w:r>
          <w:rPr>
            <w:rFonts w:ascii="Courier New" w:hAnsi="Courier New" w:cs="Courier New"/>
            <w:color w:val="0000FF"/>
          </w:rPr>
          <w:t>подпрограмма</w:t>
        </w:r>
      </w:hyperlink>
      <w:r>
        <w:rPr>
          <w:rFonts w:ascii="Courier New" w:hAnsi="Courier New" w:cs="Courier New"/>
        </w:rPr>
        <w:t xml:space="preserve"> "Обеспечение жильем молодых</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семей";</w:t>
      </w:r>
    </w:p>
    <w:p w:rsidR="00000000" w:rsidRDefault="00CC0AB3">
      <w:pPr>
        <w:pStyle w:val="ConsPlusCell"/>
        <w:jc w:val="both"/>
        <w:rPr>
          <w:rFonts w:ascii="Courier New" w:hAnsi="Courier New" w:cs="Courier New"/>
        </w:rPr>
      </w:pPr>
      <w:r>
        <w:rPr>
          <w:rFonts w:ascii="Courier New" w:hAnsi="Courier New" w:cs="Courier New"/>
        </w:rPr>
        <w:t xml:space="preserve">                            </w:t>
      </w:r>
      <w:hyperlink w:anchor="Par5051" w:tooltip="Ссылка на текущий документ" w:history="1">
        <w:r>
          <w:rPr>
            <w:rFonts w:ascii="Courier New" w:hAnsi="Courier New" w:cs="Courier New"/>
            <w:color w:val="0000FF"/>
          </w:rPr>
          <w:t>подпрограмма</w:t>
        </w:r>
      </w:hyperlink>
      <w:r>
        <w:rPr>
          <w:rFonts w:ascii="Courier New" w:hAnsi="Courier New" w:cs="Courier New"/>
        </w:rPr>
        <w:t xml:space="preserve"> "Выполнение государственных</w:t>
      </w:r>
    </w:p>
    <w:p w:rsidR="00000000" w:rsidRDefault="00CC0AB3">
      <w:pPr>
        <w:pStyle w:val="ConsPlusCell"/>
        <w:jc w:val="both"/>
        <w:rPr>
          <w:rFonts w:ascii="Courier New" w:hAnsi="Courier New" w:cs="Courier New"/>
        </w:rPr>
      </w:pPr>
      <w:r>
        <w:rPr>
          <w:rFonts w:ascii="Courier New" w:hAnsi="Courier New" w:cs="Courier New"/>
        </w:rPr>
        <w:t xml:space="preserve">                            обязательств по обеспечению жильем категорий</w:t>
      </w:r>
    </w:p>
    <w:p w:rsidR="00000000" w:rsidRDefault="00CC0AB3">
      <w:pPr>
        <w:pStyle w:val="ConsPlusCell"/>
        <w:jc w:val="both"/>
        <w:rPr>
          <w:rFonts w:ascii="Courier New" w:hAnsi="Courier New" w:cs="Courier New"/>
        </w:rPr>
      </w:pPr>
      <w:r>
        <w:rPr>
          <w:rFonts w:ascii="Courier New" w:hAnsi="Courier New" w:cs="Courier New"/>
        </w:rPr>
        <w:t xml:space="preserve">                            граждан, установленных федеральным</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законодательством";</w:t>
      </w:r>
    </w:p>
    <w:p w:rsidR="00000000" w:rsidRDefault="00CC0AB3">
      <w:pPr>
        <w:pStyle w:val="ConsPlusCell"/>
        <w:jc w:val="both"/>
        <w:rPr>
          <w:rFonts w:ascii="Courier New" w:hAnsi="Courier New" w:cs="Courier New"/>
        </w:rPr>
      </w:pPr>
      <w:r>
        <w:rPr>
          <w:rFonts w:ascii="Courier New" w:hAnsi="Courier New" w:cs="Courier New"/>
        </w:rPr>
        <w:t xml:space="preserve">                            </w:t>
      </w:r>
      <w:hyperlink w:anchor="Par5567" w:tooltip="Ссылка на текущий документ" w:history="1">
        <w:r>
          <w:rPr>
            <w:rFonts w:ascii="Courier New" w:hAnsi="Courier New" w:cs="Courier New"/>
            <w:color w:val="0000FF"/>
          </w:rPr>
          <w:t>подпрограмма</w:t>
        </w:r>
      </w:hyperlink>
      <w:r>
        <w:rPr>
          <w:rFonts w:ascii="Courier New" w:hAnsi="Courier New" w:cs="Courier New"/>
        </w:rPr>
        <w:t xml:space="preserve"> "Стимулирование программ развития</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жилищного строительства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w:t>
      </w:r>
    </w:p>
    <w:p w:rsidR="00000000" w:rsidRDefault="00CC0AB3">
      <w:pPr>
        <w:pStyle w:val="ConsPlusCell"/>
        <w:jc w:val="both"/>
        <w:rPr>
          <w:rFonts w:ascii="Courier New" w:hAnsi="Courier New" w:cs="Courier New"/>
        </w:rPr>
      </w:pPr>
      <w:r>
        <w:rPr>
          <w:rFonts w:ascii="Courier New" w:hAnsi="Courier New" w:cs="Courier New"/>
        </w:rPr>
        <w:t xml:space="preserve">                            мероприятия по обеспечению жильем отдельных</w:t>
      </w:r>
    </w:p>
    <w:p w:rsidR="00000000" w:rsidRDefault="00CC0AB3">
      <w:pPr>
        <w:pStyle w:val="ConsPlusCell"/>
        <w:jc w:val="both"/>
        <w:rPr>
          <w:rFonts w:ascii="Courier New" w:hAnsi="Courier New" w:cs="Courier New"/>
        </w:rPr>
      </w:pPr>
      <w:r>
        <w:rPr>
          <w:rFonts w:ascii="Courier New" w:hAnsi="Courier New" w:cs="Courier New"/>
        </w:rPr>
        <w:t xml:space="preserve">                            категорий граждан;</w:t>
      </w:r>
    </w:p>
    <w:p w:rsidR="00000000" w:rsidRDefault="00CC0AB3">
      <w:pPr>
        <w:pStyle w:val="ConsPlusCell"/>
        <w:jc w:val="both"/>
        <w:rPr>
          <w:rFonts w:ascii="Courier New" w:hAnsi="Courier New" w:cs="Courier New"/>
        </w:rPr>
      </w:pPr>
      <w:r>
        <w:rPr>
          <w:rFonts w:ascii="Courier New" w:hAnsi="Courier New" w:cs="Courier New"/>
        </w:rPr>
        <w:t xml:space="preserve">                            мероприяти</w:t>
      </w:r>
      <w:r>
        <w:rPr>
          <w:rFonts w:ascii="Courier New" w:hAnsi="Courier New" w:cs="Courier New"/>
        </w:rPr>
        <w:t>я по поддержке платежеспособного</w:t>
      </w:r>
    </w:p>
    <w:p w:rsidR="00000000" w:rsidRDefault="00CC0AB3">
      <w:pPr>
        <w:pStyle w:val="ConsPlusCell"/>
        <w:jc w:val="both"/>
        <w:rPr>
          <w:rFonts w:ascii="Courier New" w:hAnsi="Courier New" w:cs="Courier New"/>
        </w:rPr>
      </w:pPr>
      <w:r>
        <w:rPr>
          <w:rFonts w:ascii="Courier New" w:hAnsi="Courier New" w:cs="Courier New"/>
        </w:rPr>
        <w:t xml:space="preserve">                            спроса на жилье, в том числе с помощью</w:t>
      </w:r>
    </w:p>
    <w:p w:rsidR="00000000" w:rsidRDefault="00CC0AB3">
      <w:pPr>
        <w:pStyle w:val="ConsPlusCell"/>
        <w:jc w:val="both"/>
        <w:rPr>
          <w:rFonts w:ascii="Courier New" w:hAnsi="Courier New" w:cs="Courier New"/>
        </w:rPr>
      </w:pPr>
      <w:r>
        <w:rPr>
          <w:rFonts w:ascii="Courier New" w:hAnsi="Courier New" w:cs="Courier New"/>
        </w:rPr>
        <w:t xml:space="preserve">                            ипотечного жилищного кредитования, включая</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предоставление государственных гарантий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Российской Федерации по заимствованиям</w:t>
      </w:r>
    </w:p>
    <w:p w:rsidR="00000000" w:rsidRDefault="00CC0AB3">
      <w:pPr>
        <w:pStyle w:val="ConsPlusCell"/>
        <w:jc w:val="both"/>
        <w:rPr>
          <w:rFonts w:ascii="Courier New" w:hAnsi="Courier New" w:cs="Courier New"/>
        </w:rPr>
      </w:pPr>
      <w:r>
        <w:rPr>
          <w:rFonts w:ascii="Courier New" w:hAnsi="Courier New" w:cs="Courier New"/>
        </w:rPr>
        <w:t xml:space="preserve">                            открытого акционерного общества "Агентство по</w:t>
      </w:r>
    </w:p>
    <w:p w:rsidR="00000000" w:rsidRDefault="00CC0AB3">
      <w:pPr>
        <w:pStyle w:val="ConsPlusCell"/>
        <w:jc w:val="both"/>
        <w:rPr>
          <w:rFonts w:ascii="Courier New" w:hAnsi="Courier New" w:cs="Courier New"/>
        </w:rPr>
      </w:pPr>
      <w:r>
        <w:rPr>
          <w:rFonts w:ascii="Courier New" w:hAnsi="Courier New" w:cs="Courier New"/>
        </w:rPr>
        <w:t xml:space="preserve">                            ипотечному жилищному кредитованию" на</w:t>
      </w:r>
    </w:p>
    <w:p w:rsidR="00000000" w:rsidRDefault="00CC0AB3">
      <w:pPr>
        <w:pStyle w:val="ConsPlusCell"/>
        <w:jc w:val="both"/>
        <w:rPr>
          <w:rFonts w:ascii="Courier New" w:hAnsi="Courier New" w:cs="Courier New"/>
        </w:rPr>
      </w:pPr>
      <w:r>
        <w:rPr>
          <w:rFonts w:ascii="Courier New" w:hAnsi="Courier New" w:cs="Courier New"/>
        </w:rPr>
        <w:t xml:space="preserve">                            поддержку системы рефинансирования ипо</w:t>
      </w:r>
      <w:r>
        <w:rPr>
          <w:rFonts w:ascii="Courier New" w:hAnsi="Courier New" w:cs="Courier New"/>
        </w:rPr>
        <w:t>течного</w:t>
      </w:r>
    </w:p>
    <w:p w:rsidR="00000000" w:rsidRDefault="00CC0AB3">
      <w:pPr>
        <w:pStyle w:val="ConsPlusCell"/>
        <w:jc w:val="both"/>
        <w:rPr>
          <w:rFonts w:ascii="Courier New" w:hAnsi="Courier New" w:cs="Courier New"/>
        </w:rPr>
      </w:pPr>
      <w:r>
        <w:rPr>
          <w:rFonts w:ascii="Courier New" w:hAnsi="Courier New" w:cs="Courier New"/>
        </w:rPr>
        <w:t xml:space="preserve">                            жилищного кредитования;</w:t>
      </w:r>
    </w:p>
    <w:p w:rsidR="00000000" w:rsidRDefault="00CC0AB3">
      <w:pPr>
        <w:pStyle w:val="ConsPlusCell"/>
        <w:jc w:val="both"/>
        <w:rPr>
          <w:rFonts w:ascii="Courier New" w:hAnsi="Courier New" w:cs="Courier New"/>
        </w:rPr>
      </w:pPr>
      <w:r>
        <w:rPr>
          <w:rFonts w:ascii="Courier New" w:hAnsi="Courier New" w:cs="Courier New"/>
        </w:rPr>
        <w:t xml:space="preserve">                            научно-исследовательские работы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Объемы и источники        - общий объем финансирования Программы в 2011 -</w:t>
      </w:r>
    </w:p>
    <w:p w:rsidR="00000000" w:rsidRDefault="00CC0AB3">
      <w:pPr>
        <w:pStyle w:val="ConsPlusCell"/>
        <w:jc w:val="both"/>
        <w:rPr>
          <w:rFonts w:ascii="Courier New" w:hAnsi="Courier New" w:cs="Courier New"/>
        </w:rPr>
      </w:pPr>
      <w:r>
        <w:rPr>
          <w:rFonts w:ascii="Courier New" w:hAnsi="Courier New" w:cs="Courier New"/>
        </w:rPr>
        <w:t xml:space="preserve">финансирования Программы    2015 годах составит 462,26 млрд. </w:t>
      </w:r>
      <w:r>
        <w:rPr>
          <w:rFonts w:ascii="Courier New" w:hAnsi="Courier New" w:cs="Courier New"/>
        </w:rPr>
        <w:t>рублей,</w:t>
      </w:r>
    </w:p>
    <w:p w:rsidR="00000000" w:rsidRDefault="00CC0AB3">
      <w:pPr>
        <w:pStyle w:val="ConsPlusCell"/>
        <w:jc w:val="both"/>
        <w:rPr>
          <w:rFonts w:ascii="Courier New" w:hAnsi="Courier New" w:cs="Courier New"/>
        </w:rPr>
      </w:pPr>
      <w:r>
        <w:rPr>
          <w:rFonts w:ascii="Courier New" w:hAnsi="Courier New" w:cs="Courier New"/>
        </w:rPr>
        <w:t xml:space="preserve">                            в том числе за счет средств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бюджета - 230,71 млрд. рублей;</w:t>
      </w:r>
    </w:p>
    <w:p w:rsidR="00000000" w:rsidRDefault="00CC0AB3">
      <w:pPr>
        <w:pStyle w:val="ConsPlusCell"/>
        <w:jc w:val="both"/>
        <w:rPr>
          <w:rFonts w:ascii="Courier New" w:hAnsi="Courier New" w:cs="Courier New"/>
        </w:rPr>
      </w:pPr>
      <w:r>
        <w:rPr>
          <w:rFonts w:ascii="Courier New" w:hAnsi="Courier New" w:cs="Courier New"/>
        </w:rPr>
        <w:t xml:space="preserve">                            за счет средств бюджетов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w:t>
      </w:r>
      <w:r>
        <w:rPr>
          <w:rFonts w:ascii="Courier New" w:hAnsi="Courier New" w:cs="Courier New"/>
        </w:rPr>
        <w:t>ии и местных бюджетов - 69,37 млрд.</w:t>
      </w:r>
    </w:p>
    <w:p w:rsidR="00000000" w:rsidRDefault="00CC0AB3">
      <w:pPr>
        <w:pStyle w:val="ConsPlusCell"/>
        <w:jc w:val="both"/>
        <w:rPr>
          <w:rFonts w:ascii="Courier New" w:hAnsi="Courier New" w:cs="Courier New"/>
        </w:rPr>
      </w:pPr>
      <w:r>
        <w:rPr>
          <w:rFonts w:ascii="Courier New" w:hAnsi="Courier New" w:cs="Courier New"/>
        </w:rPr>
        <w:t xml:space="preserve">                            рублей;</w:t>
      </w:r>
    </w:p>
    <w:p w:rsidR="00000000" w:rsidRDefault="00CC0AB3">
      <w:pPr>
        <w:pStyle w:val="ConsPlusCell"/>
        <w:jc w:val="both"/>
        <w:rPr>
          <w:rFonts w:ascii="Courier New" w:hAnsi="Courier New" w:cs="Courier New"/>
        </w:rPr>
      </w:pPr>
      <w:r>
        <w:rPr>
          <w:rFonts w:ascii="Courier New" w:hAnsi="Courier New" w:cs="Courier New"/>
        </w:rPr>
        <w:t xml:space="preserve">                            за счет средств внебюджетных источников 162,18</w:t>
      </w:r>
    </w:p>
    <w:p w:rsidR="00000000" w:rsidRDefault="00CC0AB3">
      <w:pPr>
        <w:pStyle w:val="ConsPlusCell"/>
        <w:jc w:val="both"/>
        <w:rPr>
          <w:rFonts w:ascii="Courier New" w:hAnsi="Courier New" w:cs="Courier New"/>
        </w:rPr>
      </w:pPr>
      <w:r>
        <w:rPr>
          <w:rFonts w:ascii="Courier New" w:hAnsi="Courier New" w:cs="Courier New"/>
        </w:rPr>
        <w:t xml:space="preserve">                            млрд. рублей, в том числе за счет средств</w:t>
      </w:r>
    </w:p>
    <w:p w:rsidR="00000000" w:rsidRDefault="00CC0AB3">
      <w:pPr>
        <w:pStyle w:val="ConsPlusCell"/>
        <w:jc w:val="both"/>
        <w:rPr>
          <w:rFonts w:ascii="Courier New" w:hAnsi="Courier New" w:cs="Courier New"/>
        </w:rPr>
      </w:pPr>
      <w:r>
        <w:rPr>
          <w:rFonts w:ascii="Courier New" w:hAnsi="Courier New" w:cs="Courier New"/>
        </w:rPr>
        <w:t xml:space="preserve">                            инвесторов </w:t>
      </w:r>
      <w:r>
        <w:rPr>
          <w:rFonts w:ascii="Courier New" w:hAnsi="Courier New" w:cs="Courier New"/>
        </w:rPr>
        <w:t>- 4,89 млрд. рублей, молодых семей</w:t>
      </w:r>
    </w:p>
    <w:p w:rsidR="00000000" w:rsidRDefault="00CC0AB3">
      <w:pPr>
        <w:pStyle w:val="ConsPlusCell"/>
        <w:jc w:val="both"/>
        <w:rPr>
          <w:rFonts w:ascii="Courier New" w:hAnsi="Courier New" w:cs="Courier New"/>
        </w:rPr>
      </w:pPr>
      <w:r>
        <w:rPr>
          <w:rFonts w:ascii="Courier New" w:hAnsi="Courier New" w:cs="Courier New"/>
        </w:rPr>
        <w:t xml:space="preserve">                            - 157,28 млрд. рублей</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4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27.12.2011</w:t>
      </w:r>
    </w:p>
    <w:p w:rsidR="00000000" w:rsidRDefault="00CC0AB3">
      <w:pPr>
        <w:pStyle w:val="ConsPlusCell"/>
        <w:jc w:val="both"/>
        <w:rPr>
          <w:rFonts w:ascii="Courier New" w:hAnsi="Courier New" w:cs="Courier New"/>
        </w:rPr>
      </w:pPr>
      <w:hyperlink r:id="rId45"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1161</w:t>
        </w:r>
      </w:hyperlink>
      <w:r>
        <w:rPr>
          <w:rFonts w:ascii="Courier New" w:hAnsi="Courier New" w:cs="Courier New"/>
        </w:rPr>
        <w:t xml:space="preserve">, от 20.07.2012 </w:t>
      </w:r>
      <w:hyperlink r:id="rId46"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47"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xml:space="preserve">,  от 12.10.2013  </w:t>
      </w:r>
      <w:hyperlink r:id="rId4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от 18.04.2014 </w:t>
      </w:r>
      <w:hyperlink r:id="rId4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 xml:space="preserve">, от 18.10.2014 </w:t>
      </w:r>
      <w:hyperlink r:id="rId5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w:t>
      </w:r>
      <w:r>
        <w:rPr>
          <w:rFonts w:ascii="Courier New" w:hAnsi="Courier New" w:cs="Courier New"/>
        </w:rPr>
        <w:t>жидаемые конечные        - реализация Программы должна обеспечить</w:t>
      </w:r>
    </w:p>
    <w:p w:rsidR="00000000" w:rsidRDefault="00CC0AB3">
      <w:pPr>
        <w:pStyle w:val="ConsPlusCell"/>
        <w:jc w:val="both"/>
        <w:rPr>
          <w:rFonts w:ascii="Courier New" w:hAnsi="Courier New" w:cs="Courier New"/>
        </w:rPr>
      </w:pPr>
      <w:r>
        <w:rPr>
          <w:rFonts w:ascii="Courier New" w:hAnsi="Courier New" w:cs="Courier New"/>
        </w:rPr>
        <w:t>результаты реализации       достижение в 2015 году следующих показателей</w:t>
      </w:r>
    </w:p>
    <w:p w:rsidR="00000000" w:rsidRDefault="00CC0AB3">
      <w:pPr>
        <w:pStyle w:val="ConsPlusCell"/>
        <w:jc w:val="both"/>
        <w:rPr>
          <w:rFonts w:ascii="Courier New" w:hAnsi="Courier New" w:cs="Courier New"/>
        </w:rPr>
      </w:pPr>
      <w:r>
        <w:rPr>
          <w:rFonts w:ascii="Courier New" w:hAnsi="Courier New" w:cs="Courier New"/>
        </w:rPr>
        <w:t>Программы и показатели      (по сравнению с 2009 годом):</w:t>
      </w:r>
    </w:p>
    <w:p w:rsidR="00000000" w:rsidRDefault="00CC0AB3">
      <w:pPr>
        <w:pStyle w:val="ConsPlusCell"/>
        <w:jc w:val="both"/>
        <w:rPr>
          <w:rFonts w:ascii="Courier New" w:hAnsi="Courier New" w:cs="Courier New"/>
        </w:rPr>
      </w:pPr>
      <w:r>
        <w:rPr>
          <w:rFonts w:ascii="Courier New" w:hAnsi="Courier New" w:cs="Courier New"/>
        </w:rPr>
        <w:t>ее социально-               улучшение жилищных условий гражд</w:t>
      </w:r>
      <w:r>
        <w:rPr>
          <w:rFonts w:ascii="Courier New" w:hAnsi="Courier New" w:cs="Courier New"/>
        </w:rPr>
        <w:t>ан Российской</w:t>
      </w:r>
    </w:p>
    <w:p w:rsidR="00000000" w:rsidRDefault="00CC0AB3">
      <w:pPr>
        <w:pStyle w:val="ConsPlusCell"/>
        <w:jc w:val="both"/>
        <w:rPr>
          <w:rFonts w:ascii="Courier New" w:hAnsi="Courier New" w:cs="Courier New"/>
        </w:rPr>
      </w:pPr>
      <w:r>
        <w:rPr>
          <w:rFonts w:ascii="Courier New" w:hAnsi="Courier New" w:cs="Courier New"/>
        </w:rPr>
        <w:t>экономической               Федерации (рост жилищной обеспеченности с 22,4</w:t>
      </w:r>
    </w:p>
    <w:p w:rsidR="00000000" w:rsidRDefault="00CC0AB3">
      <w:pPr>
        <w:pStyle w:val="ConsPlusCell"/>
        <w:jc w:val="both"/>
        <w:rPr>
          <w:rFonts w:ascii="Courier New" w:hAnsi="Courier New" w:cs="Courier New"/>
        </w:rPr>
      </w:pPr>
      <w:r>
        <w:rPr>
          <w:rFonts w:ascii="Courier New" w:hAnsi="Courier New" w:cs="Courier New"/>
        </w:rPr>
        <w:t>эффективности               кв. метра на человека до 24,2 кв. метра на</w:t>
      </w:r>
    </w:p>
    <w:p w:rsidR="00000000" w:rsidRDefault="00CC0AB3">
      <w:pPr>
        <w:pStyle w:val="ConsPlusCell"/>
        <w:jc w:val="both"/>
        <w:rPr>
          <w:rFonts w:ascii="Courier New" w:hAnsi="Courier New" w:cs="Courier New"/>
        </w:rPr>
      </w:pPr>
      <w:r>
        <w:rPr>
          <w:rFonts w:ascii="Courier New" w:hAnsi="Courier New" w:cs="Courier New"/>
        </w:rPr>
        <w:t xml:space="preserve">                            человека);</w:t>
      </w:r>
    </w:p>
    <w:p w:rsidR="00000000" w:rsidRDefault="00CC0AB3">
      <w:pPr>
        <w:pStyle w:val="ConsPlusCell"/>
        <w:jc w:val="both"/>
        <w:rPr>
          <w:rFonts w:ascii="Courier New" w:hAnsi="Courier New" w:cs="Courier New"/>
        </w:rPr>
      </w:pPr>
      <w:r>
        <w:rPr>
          <w:rFonts w:ascii="Courier New" w:hAnsi="Courier New" w:cs="Courier New"/>
        </w:rPr>
        <w:t xml:space="preserve">                            повышение доступности приобре</w:t>
      </w:r>
      <w:r>
        <w:rPr>
          <w:rFonts w:ascii="Courier New" w:hAnsi="Courier New" w:cs="Courier New"/>
        </w:rPr>
        <w:t>тения жилья,</w:t>
      </w:r>
    </w:p>
    <w:p w:rsidR="00000000" w:rsidRDefault="00CC0AB3">
      <w:pPr>
        <w:pStyle w:val="ConsPlusCell"/>
        <w:jc w:val="both"/>
        <w:rPr>
          <w:rFonts w:ascii="Courier New" w:hAnsi="Courier New" w:cs="Courier New"/>
        </w:rPr>
      </w:pPr>
      <w:r>
        <w:rPr>
          <w:rFonts w:ascii="Courier New" w:hAnsi="Courier New" w:cs="Courier New"/>
        </w:rPr>
        <w:t xml:space="preserve">                            когда средняя стоимость стандартной квартиры</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общей площадью 54 кв. метра будет равна</w:t>
      </w:r>
    </w:p>
    <w:p w:rsidR="00000000" w:rsidRDefault="00CC0AB3">
      <w:pPr>
        <w:pStyle w:val="ConsPlusCell"/>
        <w:jc w:val="both"/>
        <w:rPr>
          <w:rFonts w:ascii="Courier New" w:hAnsi="Courier New" w:cs="Courier New"/>
        </w:rPr>
      </w:pPr>
      <w:r>
        <w:rPr>
          <w:rFonts w:ascii="Courier New" w:hAnsi="Courier New" w:cs="Courier New"/>
        </w:rPr>
        <w:t xml:space="preserve">                            среднему годовому совокупному денежному доходу</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семьи из 3 человек за 4 года (в 2009 году -</w:t>
      </w:r>
    </w:p>
    <w:p w:rsidR="00000000" w:rsidRDefault="00CC0AB3">
      <w:pPr>
        <w:pStyle w:val="ConsPlusCell"/>
        <w:jc w:val="both"/>
        <w:rPr>
          <w:rFonts w:ascii="Courier New" w:hAnsi="Courier New" w:cs="Courier New"/>
        </w:rPr>
      </w:pPr>
      <w:r>
        <w:rPr>
          <w:rFonts w:ascii="Courier New" w:hAnsi="Courier New" w:cs="Courier New"/>
        </w:rPr>
        <w:t xml:space="preserve">                            4,8 года);</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доли семей, которым будет доступно</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приобретение жилья, соответствующего</w:t>
      </w:r>
    </w:p>
    <w:p w:rsidR="00000000" w:rsidRDefault="00CC0AB3">
      <w:pPr>
        <w:pStyle w:val="ConsPlusCell"/>
        <w:jc w:val="both"/>
        <w:rPr>
          <w:rFonts w:ascii="Courier New" w:hAnsi="Courier New" w:cs="Courier New"/>
        </w:rPr>
      </w:pPr>
      <w:r>
        <w:rPr>
          <w:rFonts w:ascii="Courier New" w:hAnsi="Courier New" w:cs="Courier New"/>
        </w:rPr>
        <w:t xml:space="preserve">                            станд</w:t>
      </w:r>
      <w:r>
        <w:rPr>
          <w:rFonts w:ascii="Courier New" w:hAnsi="Courier New" w:cs="Courier New"/>
        </w:rPr>
        <w:t>артам обеспечения жилыми помещениями, с</w:t>
      </w:r>
    </w:p>
    <w:p w:rsidR="00000000" w:rsidRDefault="00CC0AB3">
      <w:pPr>
        <w:pStyle w:val="ConsPlusCell"/>
        <w:jc w:val="both"/>
        <w:rPr>
          <w:rFonts w:ascii="Courier New" w:hAnsi="Courier New" w:cs="Courier New"/>
        </w:rPr>
      </w:pPr>
      <w:r>
        <w:rPr>
          <w:rFonts w:ascii="Courier New" w:hAnsi="Courier New" w:cs="Courier New"/>
        </w:rPr>
        <w:t xml:space="preserve">                            помощью собственных и заемных средств - с 12</w:t>
      </w:r>
    </w:p>
    <w:p w:rsidR="00000000" w:rsidRDefault="00CC0AB3">
      <w:pPr>
        <w:pStyle w:val="ConsPlusCell"/>
        <w:jc w:val="both"/>
        <w:rPr>
          <w:rFonts w:ascii="Courier New" w:hAnsi="Courier New" w:cs="Courier New"/>
        </w:rPr>
      </w:pPr>
      <w:r>
        <w:rPr>
          <w:rFonts w:ascii="Courier New" w:hAnsi="Courier New" w:cs="Courier New"/>
        </w:rPr>
        <w:t xml:space="preserve">                            до 30 процентов;</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годового объема ввода жилья с 59,8</w:t>
      </w:r>
    </w:p>
    <w:p w:rsidR="00000000" w:rsidRDefault="00CC0AB3">
      <w:pPr>
        <w:pStyle w:val="ConsPlusCell"/>
        <w:jc w:val="both"/>
        <w:rPr>
          <w:rFonts w:ascii="Courier New" w:hAnsi="Courier New" w:cs="Courier New"/>
        </w:rPr>
      </w:pPr>
      <w:r>
        <w:rPr>
          <w:rFonts w:ascii="Courier New" w:hAnsi="Courier New" w:cs="Courier New"/>
        </w:rPr>
        <w:t xml:space="preserve">                            млн. кв. метров общей площади жилья в 2009 году</w:t>
      </w:r>
    </w:p>
    <w:p w:rsidR="00000000" w:rsidRDefault="00CC0AB3">
      <w:pPr>
        <w:pStyle w:val="ConsPlusCell"/>
        <w:jc w:val="both"/>
        <w:rPr>
          <w:rFonts w:ascii="Courier New" w:hAnsi="Courier New" w:cs="Courier New"/>
        </w:rPr>
      </w:pPr>
      <w:r>
        <w:rPr>
          <w:rFonts w:ascii="Courier New" w:hAnsi="Courier New" w:cs="Courier New"/>
        </w:rPr>
        <w:t xml:space="preserve">                            до 71 млн. кв. метров в 2015 году, в том числе</w:t>
      </w:r>
    </w:p>
    <w:p w:rsidR="00000000" w:rsidRDefault="00CC0AB3">
      <w:pPr>
        <w:pStyle w:val="ConsPlusCell"/>
        <w:jc w:val="both"/>
        <w:rPr>
          <w:rFonts w:ascii="Courier New" w:hAnsi="Courier New" w:cs="Courier New"/>
        </w:rPr>
      </w:pPr>
      <w:r>
        <w:rPr>
          <w:rFonts w:ascii="Courier New" w:hAnsi="Courier New" w:cs="Courier New"/>
        </w:rPr>
        <w:t xml:space="preserve">                            не менее 5 млн. кв. метров (нарастающим итогом)</w:t>
      </w:r>
    </w:p>
    <w:p w:rsidR="00000000" w:rsidRDefault="00CC0AB3">
      <w:pPr>
        <w:pStyle w:val="ConsPlusCell"/>
        <w:jc w:val="both"/>
        <w:rPr>
          <w:rFonts w:ascii="Courier New" w:hAnsi="Courier New" w:cs="Courier New"/>
        </w:rPr>
      </w:pPr>
      <w:r>
        <w:rPr>
          <w:rFonts w:ascii="Courier New" w:hAnsi="Courier New" w:cs="Courier New"/>
        </w:rPr>
        <w:t xml:space="preserve">                            н</w:t>
      </w:r>
      <w:r>
        <w:rPr>
          <w:rFonts w:ascii="Courier New" w:hAnsi="Courier New" w:cs="Courier New"/>
        </w:rPr>
        <w:t>а земельных участках, вовлеченных в оборот</w:t>
      </w:r>
    </w:p>
    <w:p w:rsidR="00000000" w:rsidRDefault="00CC0AB3">
      <w:pPr>
        <w:pStyle w:val="ConsPlusCell"/>
        <w:jc w:val="both"/>
        <w:rPr>
          <w:rFonts w:ascii="Courier New" w:hAnsi="Courier New" w:cs="Courier New"/>
        </w:rPr>
      </w:pPr>
      <w:r>
        <w:rPr>
          <w:rFonts w:ascii="Courier New" w:hAnsi="Courier New" w:cs="Courier New"/>
        </w:rPr>
        <w:t xml:space="preserve">                            в соответствии с Федеральным </w:t>
      </w:r>
      <w:hyperlink r:id="rId51" w:tooltip="Федеральный закон от 24.07.2008 N 161-ФЗ (ред. от 08.06.2015) &quot;О содействии развитию жилищного строительства&quot;------------ Недействующая редакция{КонсультантПлюс}" w:history="1">
        <w:r>
          <w:rPr>
            <w:rFonts w:ascii="Courier New" w:hAnsi="Courier New" w:cs="Courier New"/>
            <w:color w:val="0000FF"/>
          </w:rPr>
          <w:t>законом</w:t>
        </w:r>
      </w:hyperlink>
    </w:p>
    <w:p w:rsidR="00000000" w:rsidRDefault="00CC0AB3">
      <w:pPr>
        <w:pStyle w:val="ConsPlusCell"/>
        <w:jc w:val="both"/>
        <w:rPr>
          <w:rFonts w:ascii="Courier New" w:hAnsi="Courier New" w:cs="Courier New"/>
        </w:rPr>
      </w:pPr>
      <w:r>
        <w:rPr>
          <w:rFonts w:ascii="Courier New" w:hAnsi="Courier New" w:cs="Courier New"/>
        </w:rPr>
        <w:t xml:space="preserve">                            "О содействии развитию жилищного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строительство с 2012 го</w:t>
      </w:r>
      <w:r>
        <w:rPr>
          <w:rFonts w:ascii="Courier New" w:hAnsi="Courier New" w:cs="Courier New"/>
        </w:rPr>
        <w:t>да ежегодно не менее 30</w:t>
      </w:r>
    </w:p>
    <w:p w:rsidR="00000000" w:rsidRDefault="00CC0AB3">
      <w:pPr>
        <w:pStyle w:val="ConsPlusCell"/>
        <w:jc w:val="both"/>
        <w:rPr>
          <w:rFonts w:ascii="Courier New" w:hAnsi="Courier New" w:cs="Courier New"/>
        </w:rPr>
      </w:pPr>
      <w:r>
        <w:rPr>
          <w:rFonts w:ascii="Courier New" w:hAnsi="Courier New" w:cs="Courier New"/>
        </w:rPr>
        <w:t xml:space="preserve">                            процентов жилья в Российской Федерации на</w:t>
      </w:r>
    </w:p>
    <w:p w:rsidR="00000000" w:rsidRDefault="00CC0AB3">
      <w:pPr>
        <w:pStyle w:val="ConsPlusCell"/>
        <w:jc w:val="both"/>
        <w:rPr>
          <w:rFonts w:ascii="Courier New" w:hAnsi="Courier New" w:cs="Courier New"/>
        </w:rPr>
      </w:pPr>
      <w:r>
        <w:rPr>
          <w:rFonts w:ascii="Courier New" w:hAnsi="Courier New" w:cs="Courier New"/>
        </w:rPr>
        <w:t xml:space="preserve">                            земельных участках, вовлеченных</w:t>
      </w:r>
    </w:p>
    <w:p w:rsidR="00000000" w:rsidRDefault="00CC0AB3">
      <w:pPr>
        <w:pStyle w:val="ConsPlusCell"/>
        <w:jc w:val="both"/>
        <w:rPr>
          <w:rFonts w:ascii="Courier New" w:hAnsi="Courier New" w:cs="Courier New"/>
        </w:rPr>
      </w:pPr>
      <w:r>
        <w:rPr>
          <w:rFonts w:ascii="Courier New" w:hAnsi="Courier New" w:cs="Courier New"/>
        </w:rPr>
        <w:t xml:space="preserve">                            в оборот в соответствии с Федеральным </w:t>
      </w:r>
      <w:hyperlink r:id="rId52" w:tooltip="Федеральный закон от 24.07.2008 N 161-ФЗ (ред. от 08.06.2015) &quot;О содействии развитию жилищного строительства&quot;------------ Недействующая редакция{КонсультантПлюс}" w:history="1">
        <w:r>
          <w:rPr>
            <w:rFonts w:ascii="Courier New" w:hAnsi="Courier New" w:cs="Courier New"/>
            <w:color w:val="0000FF"/>
          </w:rPr>
          <w:t>законом</w:t>
        </w:r>
      </w:hyperlink>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"О содействии развитию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доли ввода жилья, соответствующего</w:t>
      </w:r>
    </w:p>
    <w:p w:rsidR="00000000" w:rsidRDefault="00CC0AB3">
      <w:pPr>
        <w:pStyle w:val="ConsPlusCell"/>
        <w:jc w:val="both"/>
        <w:rPr>
          <w:rFonts w:ascii="Courier New" w:hAnsi="Courier New" w:cs="Courier New"/>
        </w:rPr>
      </w:pPr>
      <w:r>
        <w:rPr>
          <w:rFonts w:ascii="Courier New" w:hAnsi="Courier New" w:cs="Courier New"/>
        </w:rPr>
        <w:t xml:space="preserve">                            стандартам экономкласса, к 2015 году до 60</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процентов;</w:t>
      </w:r>
    </w:p>
    <w:p w:rsidR="00000000" w:rsidRDefault="00CC0AB3">
      <w:pPr>
        <w:pStyle w:val="ConsPlusCell"/>
        <w:jc w:val="both"/>
        <w:rPr>
          <w:rFonts w:ascii="Courier New" w:hAnsi="Courier New" w:cs="Courier New"/>
        </w:rPr>
      </w:pPr>
      <w:r>
        <w:rPr>
          <w:rFonts w:ascii="Courier New" w:hAnsi="Courier New" w:cs="Courier New"/>
        </w:rPr>
        <w:t xml:space="preserve">                            содействие в обеспечении жильем за счет</w:t>
      </w:r>
    </w:p>
    <w:p w:rsidR="00000000" w:rsidRDefault="00CC0AB3">
      <w:pPr>
        <w:pStyle w:val="ConsPlusCell"/>
        <w:jc w:val="both"/>
        <w:rPr>
          <w:rFonts w:ascii="Courier New" w:hAnsi="Courier New" w:cs="Courier New"/>
        </w:rPr>
      </w:pPr>
      <w:r>
        <w:rPr>
          <w:rFonts w:ascii="Courier New" w:hAnsi="Courier New" w:cs="Courier New"/>
        </w:rPr>
        <w:t xml:space="preserve">                            средств федерального бюджета, бюджетов</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Российской Федерации и местных</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бюджетов в 2011 - 2015 годах 127,01 тыс. молодых</w:t>
      </w:r>
    </w:p>
    <w:p w:rsidR="00000000" w:rsidRDefault="00CC0AB3">
      <w:pPr>
        <w:pStyle w:val="ConsPlusCell"/>
        <w:jc w:val="both"/>
        <w:rPr>
          <w:rFonts w:ascii="Courier New" w:hAnsi="Courier New" w:cs="Courier New"/>
        </w:rPr>
      </w:pPr>
      <w:r>
        <w:rPr>
          <w:rFonts w:ascii="Courier New" w:hAnsi="Courier New" w:cs="Courier New"/>
        </w:rPr>
        <w:t xml:space="preserve">                            семей;</w:t>
      </w:r>
    </w:p>
    <w:p w:rsidR="00000000" w:rsidRDefault="00CC0AB3">
      <w:pPr>
        <w:pStyle w:val="ConsPlusCell"/>
        <w:jc w:val="both"/>
        <w:rPr>
          <w:rFonts w:ascii="Courier New" w:hAnsi="Courier New" w:cs="Courier New"/>
        </w:rPr>
      </w:pPr>
      <w:r>
        <w:rPr>
          <w:rFonts w:ascii="Courier New" w:hAnsi="Courier New" w:cs="Courier New"/>
        </w:rPr>
        <w:t xml:space="preserve">                            улучшение жилищных условий в 2011 - 2015 годах</w:t>
      </w:r>
    </w:p>
    <w:p w:rsidR="00000000" w:rsidRDefault="00CC0AB3">
      <w:pPr>
        <w:pStyle w:val="ConsPlusCell"/>
        <w:jc w:val="both"/>
        <w:rPr>
          <w:rFonts w:ascii="Courier New" w:hAnsi="Courier New" w:cs="Courier New"/>
        </w:rPr>
      </w:pPr>
      <w:r>
        <w:rPr>
          <w:rFonts w:ascii="Courier New" w:hAnsi="Courier New" w:cs="Courier New"/>
        </w:rPr>
        <w:t xml:space="preserve">                            за счет средств федерального бюджета около</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67,49 тыс. семей граждан, относящихся к</w:t>
      </w:r>
    </w:p>
    <w:p w:rsidR="00000000" w:rsidRDefault="00CC0AB3">
      <w:pPr>
        <w:pStyle w:val="ConsPlusCell"/>
        <w:jc w:val="both"/>
        <w:rPr>
          <w:rFonts w:ascii="Courier New" w:hAnsi="Courier New" w:cs="Courier New"/>
        </w:rPr>
      </w:pPr>
      <w:r>
        <w:rPr>
          <w:rFonts w:ascii="Courier New" w:hAnsi="Courier New" w:cs="Courier New"/>
        </w:rPr>
        <w:t xml:space="preserve">                            категориям, установленным федеральным</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законодательством;</w:t>
      </w:r>
    </w:p>
    <w:p w:rsidR="00000000" w:rsidRDefault="00CC0AB3">
      <w:pPr>
        <w:pStyle w:val="ConsPlusCell"/>
        <w:jc w:val="both"/>
        <w:rPr>
          <w:rFonts w:ascii="Courier New" w:hAnsi="Courier New" w:cs="Courier New"/>
        </w:rPr>
      </w:pPr>
      <w:r>
        <w:rPr>
          <w:rFonts w:ascii="Courier New" w:hAnsi="Courier New" w:cs="Courier New"/>
        </w:rPr>
        <w:t xml:space="preserve">                            завершение строительства 6 общежитий для</w:t>
      </w:r>
    </w:p>
    <w:p w:rsidR="00000000" w:rsidRDefault="00CC0AB3">
      <w:pPr>
        <w:pStyle w:val="ConsPlusCell"/>
        <w:jc w:val="both"/>
        <w:rPr>
          <w:rFonts w:ascii="Courier New" w:hAnsi="Courier New" w:cs="Courier New"/>
        </w:rPr>
      </w:pPr>
      <w:r>
        <w:rPr>
          <w:rFonts w:ascii="Courier New" w:hAnsi="Courier New" w:cs="Courier New"/>
        </w:rPr>
        <w:t xml:space="preserve">                            сту</w:t>
      </w:r>
      <w:r>
        <w:rPr>
          <w:rFonts w:ascii="Courier New" w:hAnsi="Courier New" w:cs="Courier New"/>
        </w:rPr>
        <w:t>дентов и аспирантов;</w:t>
      </w:r>
    </w:p>
    <w:p w:rsidR="00000000" w:rsidRDefault="00CC0AB3">
      <w:pPr>
        <w:pStyle w:val="ConsPlusCell"/>
        <w:jc w:val="both"/>
        <w:rPr>
          <w:rFonts w:ascii="Courier New" w:hAnsi="Courier New" w:cs="Courier New"/>
        </w:rPr>
      </w:pPr>
      <w:r>
        <w:rPr>
          <w:rFonts w:ascii="Courier New" w:hAnsi="Courier New" w:cs="Courier New"/>
        </w:rPr>
        <w:t xml:space="preserve">                            завершение строительства и реконструкции 19</w:t>
      </w:r>
    </w:p>
    <w:p w:rsidR="00000000" w:rsidRDefault="00CC0AB3">
      <w:pPr>
        <w:pStyle w:val="ConsPlusCell"/>
        <w:jc w:val="both"/>
        <w:rPr>
          <w:rFonts w:ascii="Courier New" w:hAnsi="Courier New" w:cs="Courier New"/>
        </w:rPr>
      </w:pPr>
      <w:r>
        <w:rPr>
          <w:rFonts w:ascii="Courier New" w:hAnsi="Courier New" w:cs="Courier New"/>
        </w:rPr>
        <w:t xml:space="preserve">                            объектов коммунальной инфраструктуры;</w:t>
      </w:r>
    </w:p>
    <w:p w:rsidR="00000000" w:rsidRDefault="00CC0AB3">
      <w:pPr>
        <w:pStyle w:val="ConsPlusCell"/>
        <w:jc w:val="both"/>
        <w:rPr>
          <w:rFonts w:ascii="Courier New" w:hAnsi="Courier New" w:cs="Courier New"/>
        </w:rPr>
      </w:pPr>
      <w:r>
        <w:rPr>
          <w:rFonts w:ascii="Courier New" w:hAnsi="Courier New" w:cs="Courier New"/>
        </w:rPr>
        <w:t xml:space="preserve">                            совершенствование нормативной правовой базы</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в целях повышения</w:t>
      </w:r>
    </w:p>
    <w:p w:rsidR="00000000" w:rsidRDefault="00CC0AB3">
      <w:pPr>
        <w:pStyle w:val="ConsPlusCell"/>
        <w:jc w:val="both"/>
        <w:rPr>
          <w:rFonts w:ascii="Courier New" w:hAnsi="Courier New" w:cs="Courier New"/>
        </w:rPr>
      </w:pPr>
      <w:r>
        <w:rPr>
          <w:rFonts w:ascii="Courier New" w:hAnsi="Courier New" w:cs="Courier New"/>
        </w:rPr>
        <w:t xml:space="preserve">                            доступности жилья для населения;</w:t>
      </w:r>
    </w:p>
    <w:p w:rsidR="00000000" w:rsidRDefault="00CC0AB3">
      <w:pPr>
        <w:pStyle w:val="ConsPlusCell"/>
        <w:jc w:val="both"/>
        <w:rPr>
          <w:rFonts w:ascii="Courier New" w:hAnsi="Courier New" w:cs="Courier New"/>
        </w:rPr>
      </w:pPr>
      <w:r>
        <w:rPr>
          <w:rFonts w:ascii="Courier New" w:hAnsi="Courier New" w:cs="Courier New"/>
        </w:rPr>
        <w:t xml:space="preserve">                            создание условий для улучшения демографической</w:t>
      </w:r>
    </w:p>
    <w:p w:rsidR="00000000" w:rsidRDefault="00CC0AB3">
      <w:pPr>
        <w:pStyle w:val="ConsPlusCell"/>
        <w:jc w:val="both"/>
        <w:rPr>
          <w:rFonts w:ascii="Courier New" w:hAnsi="Courier New" w:cs="Courier New"/>
        </w:rPr>
      </w:pPr>
      <w:r>
        <w:rPr>
          <w:rFonts w:ascii="Courier New" w:hAnsi="Courier New" w:cs="Courier New"/>
        </w:rPr>
        <w:t xml:space="preserve">                            ситуации в стране, реализ</w:t>
      </w:r>
      <w:r>
        <w:rPr>
          <w:rFonts w:ascii="Courier New" w:hAnsi="Courier New" w:cs="Courier New"/>
        </w:rPr>
        <w:t>ации эффективной</w:t>
      </w:r>
    </w:p>
    <w:p w:rsidR="00000000" w:rsidRDefault="00CC0AB3">
      <w:pPr>
        <w:pStyle w:val="ConsPlusCell"/>
        <w:jc w:val="both"/>
        <w:rPr>
          <w:rFonts w:ascii="Courier New" w:hAnsi="Courier New" w:cs="Courier New"/>
        </w:rPr>
      </w:pPr>
      <w:r>
        <w:rPr>
          <w:rFonts w:ascii="Courier New" w:hAnsi="Courier New" w:cs="Courier New"/>
        </w:rPr>
        <w:t xml:space="preserve">                            миграционной политики, снижения социальной</w:t>
      </w:r>
    </w:p>
    <w:p w:rsidR="00000000" w:rsidRDefault="00CC0AB3">
      <w:pPr>
        <w:pStyle w:val="ConsPlusCell"/>
        <w:jc w:val="both"/>
        <w:rPr>
          <w:rFonts w:ascii="Courier New" w:hAnsi="Courier New" w:cs="Courier New"/>
        </w:rPr>
      </w:pPr>
      <w:r>
        <w:rPr>
          <w:rFonts w:ascii="Courier New" w:hAnsi="Courier New" w:cs="Courier New"/>
        </w:rPr>
        <w:t xml:space="preserve">                            напряженности в обществе;</w:t>
      </w:r>
    </w:p>
    <w:p w:rsidR="00000000" w:rsidRDefault="00CC0AB3">
      <w:pPr>
        <w:pStyle w:val="ConsPlusCell"/>
        <w:jc w:val="both"/>
        <w:rPr>
          <w:rFonts w:ascii="Courier New" w:hAnsi="Courier New" w:cs="Courier New"/>
        </w:rPr>
      </w:pPr>
      <w:r>
        <w:rPr>
          <w:rFonts w:ascii="Courier New" w:hAnsi="Courier New" w:cs="Courier New"/>
        </w:rPr>
        <w:t xml:space="preserve">                            переселение в 2011 - 2012 годах 480 тыс. семей</w:t>
      </w:r>
    </w:p>
    <w:p w:rsidR="00000000" w:rsidRDefault="00CC0AB3">
      <w:pPr>
        <w:pStyle w:val="ConsPlusCell"/>
        <w:jc w:val="both"/>
        <w:rPr>
          <w:rFonts w:ascii="Courier New" w:hAnsi="Courier New" w:cs="Courier New"/>
        </w:rPr>
      </w:pPr>
      <w:r>
        <w:rPr>
          <w:rFonts w:ascii="Courier New" w:hAnsi="Courier New" w:cs="Courier New"/>
        </w:rPr>
        <w:t xml:space="preserve">                            из аварийно</w:t>
      </w:r>
      <w:r>
        <w:rPr>
          <w:rFonts w:ascii="Courier New" w:hAnsi="Courier New" w:cs="Courier New"/>
        </w:rPr>
        <w:t>го жилищного фонда за счет</w:t>
      </w:r>
    </w:p>
    <w:p w:rsidR="00000000" w:rsidRDefault="00CC0AB3">
      <w:pPr>
        <w:pStyle w:val="ConsPlusCell"/>
        <w:jc w:val="both"/>
        <w:rPr>
          <w:rFonts w:ascii="Courier New" w:hAnsi="Courier New" w:cs="Courier New"/>
        </w:rPr>
      </w:pPr>
      <w:r>
        <w:rPr>
          <w:rFonts w:ascii="Courier New" w:hAnsi="Courier New" w:cs="Courier New"/>
        </w:rPr>
        <w:t xml:space="preserve">                            финансовой поддержки, предоставляемой в</w:t>
      </w:r>
    </w:p>
    <w:p w:rsidR="00000000" w:rsidRDefault="00CC0AB3">
      <w:pPr>
        <w:pStyle w:val="ConsPlusCell"/>
        <w:jc w:val="both"/>
        <w:rPr>
          <w:rFonts w:ascii="Courier New" w:hAnsi="Courier New" w:cs="Courier New"/>
        </w:rPr>
      </w:pPr>
      <w:r>
        <w:rPr>
          <w:rFonts w:ascii="Courier New" w:hAnsi="Courier New" w:cs="Courier New"/>
        </w:rPr>
        <w:t xml:space="preserve">                            соответствии с Федеральным </w:t>
      </w:r>
      <w:hyperlink r:id="rId53" w:tooltip="Федеральный закон от 21.07.2007 N 185-ФЗ (ред. от 29.06.2015) &quot;О Фонде содействия реформированию жилищно-коммунального хозяйства&quot;{КонсультантПлюс}" w:history="1">
        <w:r>
          <w:rPr>
            <w:rFonts w:ascii="Courier New" w:hAnsi="Courier New" w:cs="Courier New"/>
            <w:color w:val="0000FF"/>
          </w:rPr>
          <w:t>законом</w:t>
        </w:r>
      </w:hyperlink>
      <w:r>
        <w:rPr>
          <w:rFonts w:ascii="Courier New" w:hAnsi="Courier New" w:cs="Courier New"/>
        </w:rPr>
        <w:t xml:space="preserve"> "О Фонде</w:t>
      </w:r>
    </w:p>
    <w:p w:rsidR="00000000" w:rsidRDefault="00CC0AB3">
      <w:pPr>
        <w:pStyle w:val="ConsPlusCell"/>
        <w:jc w:val="both"/>
        <w:rPr>
          <w:rFonts w:ascii="Courier New" w:hAnsi="Courier New" w:cs="Courier New"/>
        </w:rPr>
      </w:pPr>
      <w:r>
        <w:rPr>
          <w:rFonts w:ascii="Courier New" w:hAnsi="Courier New" w:cs="Courier New"/>
        </w:rPr>
        <w:t xml:space="preserve">                            содействия реформированию жилищно-</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коммунального хозяйства"</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5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20.07.2012</w:t>
      </w:r>
    </w:p>
    <w:p w:rsidR="00000000" w:rsidRDefault="00CC0AB3">
      <w:pPr>
        <w:pStyle w:val="ConsPlusCell"/>
        <w:jc w:val="both"/>
        <w:rPr>
          <w:rFonts w:ascii="Courier New" w:hAnsi="Courier New" w:cs="Courier New"/>
        </w:rPr>
      </w:pPr>
      <w:hyperlink r:id="rId5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5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xml:space="preserve">, от 12.10.2013 </w:t>
      </w:r>
      <w:hyperlink r:id="rId5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5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Normal"/>
        <w:jc w:val="both"/>
      </w:pPr>
    </w:p>
    <w:p w:rsidR="00000000" w:rsidRDefault="00CC0AB3">
      <w:pPr>
        <w:pStyle w:val="ConsPlusNormal"/>
        <w:jc w:val="center"/>
        <w:outlineLvl w:val="1"/>
      </w:pPr>
      <w:bookmarkStart w:id="5" w:name="Par212"/>
      <w:bookmarkEnd w:id="5"/>
      <w:r>
        <w:t>I. Характеристика проблемы</w:t>
      </w:r>
    </w:p>
    <w:p w:rsidR="00000000" w:rsidRDefault="00CC0AB3">
      <w:pPr>
        <w:pStyle w:val="ConsPlusNormal"/>
        <w:ind w:firstLine="540"/>
        <w:jc w:val="both"/>
      </w:pPr>
    </w:p>
    <w:p w:rsidR="00000000" w:rsidRDefault="00CC0AB3">
      <w:pPr>
        <w:pStyle w:val="ConsPlusNormal"/>
        <w:ind w:firstLine="540"/>
        <w:jc w:val="both"/>
      </w:pPr>
      <w:r>
        <w:t xml:space="preserve">В ходе реализации Государственной целевой </w:t>
      </w:r>
      <w:hyperlink r:id="rId59" w:tooltip="Постановление Правительства РФ от 20.06.1993 N 595 (ред. от 26.07.2004) &quot;О Государственной целевой программе &quot;Жилище&quot;{КонсультантПлюс}" w:history="1">
        <w:r>
          <w:rPr>
            <w:color w:val="0000FF"/>
          </w:rPr>
          <w:t>программы</w:t>
        </w:r>
      </w:hyperlink>
      <w:r>
        <w:t xml:space="preserve"> "Жилище", одобренной Постановлением Совета Министров - Правите</w:t>
      </w:r>
      <w:r>
        <w:t xml:space="preserve">льства Российской Федерации от 20 июня 1993 г. N 595, Основных </w:t>
      </w:r>
      <w:hyperlink r:id="rId60" w:tooltip="Указ Президента РФ от 29.03.1996 N 431 &quot;О новом этапе реализации Государственной целевой программы &quot;Жилище&quot; (вместе с &quot;Основными направлениями нового этапа реализации Государственной целевой программы &quot;Жилище&quot;)------------ Утратил силу или отменен{КонсультантПлюс}" w:history="1">
        <w:r>
          <w:rPr>
            <w:color w:val="0000FF"/>
          </w:rPr>
          <w:t>направлений</w:t>
        </w:r>
      </w:hyperlink>
      <w:r>
        <w:t xml:space="preserve"> нового этапа реализации Государствен</w:t>
      </w:r>
      <w:r>
        <w:t xml:space="preserve">ной целевой </w:t>
      </w:r>
      <w:hyperlink r:id="rId61" w:tooltip="Постановление Правительства РФ от 20.06.1993 N 595 (ред. от 26.07.2004) &quot;О Государственной целевой программе &quot;Жилище&quot;{КонсультантПлюс}" w:history="1">
        <w:r>
          <w:rPr>
            <w:color w:val="0000FF"/>
          </w:rPr>
          <w:t>программы</w:t>
        </w:r>
      </w:hyperlink>
      <w:r>
        <w:t xml:space="preserve"> "Жилище", одобренных Указом Президента Российской Федерации от 29 марта 1996 г. N 431, федеральной целевой </w:t>
      </w:r>
      <w:hyperlink r:id="rId6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программы</w:t>
        </w:r>
      </w:hyperlink>
      <w:r>
        <w:t xml:space="preserve"> "Жилище" на 2002 - 2010 годы, утвержденной Постановлением Правительства</w:t>
      </w:r>
      <w:r>
        <w:t xml:space="preserve"> Российской Федерации от 17 сентября 2001 г. N 675,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00000" w:rsidRDefault="00CC0AB3">
      <w:pPr>
        <w:pStyle w:val="ConsPlusNormal"/>
        <w:ind w:firstLine="540"/>
        <w:jc w:val="both"/>
      </w:pPr>
      <w:r>
        <w:t>За этот период была сформирована нормативная пра</w:t>
      </w:r>
      <w:r>
        <w:t>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условиях развивающихся рыночных отношений.</w:t>
      </w:r>
    </w:p>
    <w:p w:rsidR="00000000" w:rsidRDefault="00CC0AB3">
      <w:pPr>
        <w:pStyle w:val="ConsPlusNormal"/>
        <w:ind w:firstLine="540"/>
        <w:jc w:val="both"/>
      </w:pPr>
      <w:r>
        <w:t>Новые правовые условия создали основу</w:t>
      </w:r>
      <w:r>
        <w:t xml:space="preserve"> для реализации на практике поставленных целей и позволили с помощью широкомасштабных скоординированных действий на всех уровнях государственной власти и местного самоуправления осуществить меры, в том числе в рамках приоритетного национального проекта "До</w:t>
      </w:r>
      <w:r>
        <w:t>ступное и комфортное жилье - гражданам России", направленные на улучшение жилищных условий тысяч семей и повышение качества оказываемых коммунальных услуг.</w:t>
      </w:r>
    </w:p>
    <w:p w:rsidR="00000000" w:rsidRDefault="00CC0AB3">
      <w:pPr>
        <w:pStyle w:val="ConsPlusNormal"/>
        <w:ind w:firstLine="540"/>
        <w:jc w:val="both"/>
      </w:pPr>
      <w:r>
        <w:t>Включение задачи формирования рынка доступного жилья и обеспечения комфортных условий проживания в ч</w:t>
      </w:r>
      <w:r>
        <w:t>исло приоритетных национальных проектов наряду с развитием образования и здравоохранения определило социальную направленность нового этапа экономических преобразований в стране.</w:t>
      </w:r>
    </w:p>
    <w:p w:rsidR="00000000" w:rsidRDefault="00CC0AB3">
      <w:pPr>
        <w:pStyle w:val="ConsPlusNormal"/>
        <w:ind w:firstLine="540"/>
        <w:jc w:val="both"/>
      </w:pPr>
      <w:r>
        <w:t xml:space="preserve">Федеральная целевая </w:t>
      </w:r>
      <w:hyperlink w:anchor="Par33" w:tooltip="Ссылка на текущий документ" w:history="1">
        <w:r>
          <w:rPr>
            <w:color w:val="0000FF"/>
          </w:rPr>
          <w:t>програм</w:t>
        </w:r>
        <w:r>
          <w:rPr>
            <w:color w:val="0000FF"/>
          </w:rPr>
          <w:t>ма</w:t>
        </w:r>
      </w:hyperlink>
      <w:r>
        <w:t xml:space="preserve"> "Жилище" на 2011 - 2015 годы (далее - Программа) предусматривает:</w:t>
      </w:r>
    </w:p>
    <w:p w:rsidR="00000000" w:rsidRDefault="00CC0AB3">
      <w:pPr>
        <w:pStyle w:val="ConsPlusNormal"/>
        <w:ind w:firstLine="540"/>
        <w:jc w:val="both"/>
      </w:pPr>
      <w:r>
        <w:t>формирование рынка доступного жилья экономкласса, отвечающего требованиям энергоэффективности и экологичности;</w:t>
      </w:r>
    </w:p>
    <w:p w:rsidR="00000000" w:rsidRDefault="00CC0AB3">
      <w:pPr>
        <w:pStyle w:val="ConsPlusNormal"/>
        <w:ind w:firstLine="540"/>
        <w:jc w:val="both"/>
      </w:pPr>
      <w:r>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000000" w:rsidRDefault="00CC0AB3">
      <w:pPr>
        <w:pStyle w:val="ConsPlusNormal"/>
        <w:ind w:firstLine="540"/>
        <w:jc w:val="both"/>
      </w:pPr>
      <w:r>
        <w:t>стимулирование платежеспособного спроса на жилье, включая повыше</w:t>
      </w:r>
      <w:r>
        <w:t>ние доступности приобретения жилья для молодых семей;</w:t>
      </w:r>
    </w:p>
    <w:p w:rsidR="00000000" w:rsidRDefault="00CC0AB3">
      <w:pPr>
        <w:pStyle w:val="ConsPlusNormal"/>
        <w:ind w:firstLine="540"/>
        <w:jc w:val="both"/>
      </w:pPr>
      <w:r>
        <w:t>повышение эффективности исполнения государственных обязательств по обеспечению жильем отдельных категорий граждан;</w:t>
      </w:r>
    </w:p>
    <w:p w:rsidR="00000000" w:rsidRDefault="00CC0AB3">
      <w:pPr>
        <w:pStyle w:val="ConsPlusNormal"/>
        <w:ind w:firstLine="540"/>
        <w:jc w:val="both"/>
      </w:pPr>
      <w:r>
        <w:t>повышение качества и энергоэффективности жилищного фонда.</w:t>
      </w:r>
    </w:p>
    <w:p w:rsidR="00000000" w:rsidRDefault="00CC0AB3">
      <w:pPr>
        <w:pStyle w:val="ConsPlusNormal"/>
        <w:ind w:firstLine="540"/>
        <w:jc w:val="both"/>
      </w:pPr>
      <w:r>
        <w:t>В рамках реализации Программы</w:t>
      </w:r>
      <w:r>
        <w:t xml:space="preserve"> планируется отработать комплексный подход при строительстве жилья экономкласса, отвечающего требованиям энергоэффективности и экологичности, с учетом поддержки как спроса, так и предложения жилья экономкласса на рынке жилья. Указанный подход сбалансирован</w:t>
      </w:r>
      <w:r>
        <w:t>ной поддержки будет способствовать увеличению объемов ввода жилья экономкласса, снижению его стоимости и увеличению количества граждан, способных самостоятельно улучшить свои жилищные условия.</w:t>
      </w:r>
    </w:p>
    <w:p w:rsidR="00000000" w:rsidRDefault="00CC0AB3">
      <w:pPr>
        <w:pStyle w:val="ConsPlusNormal"/>
        <w:ind w:firstLine="540"/>
        <w:jc w:val="both"/>
      </w:pPr>
      <w:r>
        <w:t>Программа представляет собой взаимоувязанный комплекс мероприят</w:t>
      </w:r>
      <w:r>
        <w:t>ий, направленных на повышение доступности жилья для населения путем массового строительства жилья экономкласса, отвечающего требованиям энергоэффективности и экологичности.</w:t>
      </w:r>
    </w:p>
    <w:p w:rsidR="00000000" w:rsidRDefault="00CC0AB3">
      <w:pPr>
        <w:pStyle w:val="ConsPlusNormal"/>
        <w:ind w:firstLine="540"/>
        <w:jc w:val="both"/>
      </w:pPr>
      <w:r>
        <w:t>Проводимые с 2006 года реформы в жилищной сфере обеспечили коренной поворот к рыноч</w:t>
      </w:r>
      <w:r>
        <w:t xml:space="preserve">ным механизмам при соблюдении принципов обеспечения социальных гарантий жилищных прав малоимущих граждан и иных категорий населения, установленных законодательством Российской Федерации. Рынок жилья стал неотъемлемой частью отношений в жилищной сфере, что </w:t>
      </w:r>
      <w:r>
        <w:t xml:space="preserve">обеспечило возможность успешной реализации федеральной целевой </w:t>
      </w:r>
      <w:hyperlink r:id="rId6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программы</w:t>
        </w:r>
      </w:hyperlink>
      <w:r>
        <w:t xml:space="preserve"> "Жилище" на 2002 - 2010 годы и приоритетного национального проекта "Доступное и комфортное жилье - гражданам России" в 2006 - 2010 годах, когда на пра</w:t>
      </w:r>
      <w:r>
        <w:t>ктике были продемонстрированы возможности улучшения жилищных условий граждан, в том числе с предоставлением государственной поддержки.</w:t>
      </w:r>
    </w:p>
    <w:p w:rsidR="00000000" w:rsidRDefault="00CC0AB3">
      <w:pPr>
        <w:pStyle w:val="ConsPlusNormal"/>
        <w:ind w:firstLine="540"/>
        <w:jc w:val="both"/>
      </w:pPr>
      <w:r>
        <w:t>Кардинальным образом изменилась структура жилищного фонда Российской Федерации по формам собственности, сформирован новый</w:t>
      </w:r>
      <w:r>
        <w:t xml:space="preserve"> слой собственников жилья как социальной базы жилищной реформы. Доля частного жилищного фонда за 2006 - 2009 годы увеличилась с 33 до 87,2 процента, а доля государственного и муниципального жилищного фонда сократилась с 67 до 12,8 процента.</w:t>
      </w:r>
    </w:p>
    <w:p w:rsidR="00000000" w:rsidRDefault="00CC0AB3">
      <w:pPr>
        <w:pStyle w:val="ConsPlusNormal"/>
        <w:ind w:firstLine="540"/>
        <w:jc w:val="both"/>
      </w:pPr>
      <w:r>
        <w:t>По сведениям ор</w:t>
      </w:r>
      <w:r>
        <w:t>ганов государственной системы регистрации прав на недвижимое имущество и сделок с ним, ежегодно осуществляются сделки с недвижимостью, в которые вовлечено порядка 5,3 процента жилых домов и квартир, находящихся в частной собственности, что является существ</w:t>
      </w:r>
      <w:r>
        <w:t>енным показателем развития рынка жилья.</w:t>
      </w:r>
    </w:p>
    <w:p w:rsidR="00000000" w:rsidRDefault="00CC0AB3">
      <w:pPr>
        <w:pStyle w:val="ConsPlusNormal"/>
        <w:ind w:firstLine="540"/>
        <w:jc w:val="both"/>
      </w:pPr>
      <w:r>
        <w:lastRenderedPageBreak/>
        <w:t>Радикальные изменения произошли в жилищном строительстве. Основную роль здесь стали играть частные, в том числе индивидуальные застройщики. Доля жилья, введенного частными и индивидуальными застройщиками, в общем объ</w:t>
      </w:r>
      <w:r>
        <w:t>еме введенного жилья в 2009 году составила 47,8 процента.</w:t>
      </w:r>
    </w:p>
    <w:p w:rsidR="00000000" w:rsidRDefault="00CC0AB3">
      <w:pPr>
        <w:pStyle w:val="ConsPlusNormal"/>
        <w:ind w:firstLine="540"/>
        <w:jc w:val="both"/>
      </w:pPr>
      <w:r>
        <w:t>Кардинально изменилась ситуация с предоставлением земельных участков для жилищного строительства. Если в IV квартале 2005 г. после установления законодательного требования о предоставлении земельных</w:t>
      </w:r>
      <w:r>
        <w:t xml:space="preserve"> участков для жилищного строительства на открытых аукционах лишь 10 процентов земельных участков было предоставлено на аукционах, то в IV квартале 2009 г. на аукционах было предоставлено уже 82 процента земельных участков (без учета земельных участков для </w:t>
      </w:r>
      <w:r>
        <w:t>индивидуального жилищного строительства).</w:t>
      </w:r>
    </w:p>
    <w:p w:rsidR="00000000" w:rsidRDefault="00CC0AB3">
      <w:pPr>
        <w:pStyle w:val="ConsPlusNormal"/>
        <w:ind w:firstLine="540"/>
        <w:jc w:val="both"/>
      </w:pPr>
      <w:r>
        <w:t>Ограниченные возможности так называемой "точечной застройки" с использованием уже существующей инженерной, социальной и дорожной инфраструктуры подтвердили правильность выбранного направления по реализации комплекс</w:t>
      </w:r>
      <w:r>
        <w:t xml:space="preserve">ного подхода к освоению и развитию территорий в целях жилищного строительства, осуществлявшегося в рамках </w:t>
      </w:r>
      <w:hyperlink r:id="rId6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w:t>
      </w:r>
      <w:r>
        <w:t>й целевой программы "Жилище" на 2002 - 2010 годы.</w:t>
      </w:r>
    </w:p>
    <w:p w:rsidR="00000000" w:rsidRDefault="00CC0AB3">
      <w:pPr>
        <w:pStyle w:val="ConsPlusNormal"/>
        <w:ind w:firstLine="540"/>
        <w:jc w:val="both"/>
      </w:pPr>
      <w:r>
        <w:t>Последовательно проводится политика по снижению административных барьеров в жилищном строительстве. Упрощены процедуры подготовки проектов планировки территорий, разработки проектной документации, государст</w:t>
      </w:r>
      <w:r>
        <w:t>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000000" w:rsidRDefault="00CC0AB3">
      <w:pPr>
        <w:pStyle w:val="ConsPlusNormal"/>
        <w:ind w:firstLine="540"/>
        <w:jc w:val="both"/>
      </w:pPr>
      <w:r>
        <w:t xml:space="preserve">В целях обеспечения опережающего развития коммунальной инфраструктуры для увеличения предложения жилья </w:t>
      </w:r>
      <w:r>
        <w:t xml:space="preserve">на конкурентном рынке жилищного строительства, удовлетворяющего увеличивающийся платежеспособный спрос населения, в рамках реализации </w:t>
      </w:r>
      <w:hyperlink r:id="rId65"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земельных участков коммунальной инфраструктурой в целях жилищно</w:t>
      </w:r>
      <w:r>
        <w:t>го строительства" были осуществлены мероприятия, направленные на реализацию инвестиционных проектов по обеспечению земельных участков коммунальной инфраструктурой в различных регионах Российской Федерации.</w:t>
      </w:r>
    </w:p>
    <w:p w:rsidR="00000000" w:rsidRDefault="00CC0AB3">
      <w:pPr>
        <w:pStyle w:val="ConsPlusNormal"/>
        <w:ind w:firstLine="540"/>
        <w:jc w:val="both"/>
      </w:pPr>
      <w:r>
        <w:t>Государственная поддержка осуществлялась в виде су</w:t>
      </w:r>
      <w:r>
        <w:t>бсидий на возмещение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w:t>
      </w:r>
    </w:p>
    <w:p w:rsidR="00000000" w:rsidRDefault="00CC0AB3">
      <w:pPr>
        <w:pStyle w:val="ConsPlusNormal"/>
        <w:ind w:firstLine="540"/>
        <w:jc w:val="both"/>
      </w:pPr>
      <w:r>
        <w:t xml:space="preserve">В 2006 - 2009 годах в рамках </w:t>
      </w:r>
      <w:hyperlink r:id="rId66"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реализовывалось 283 инвестиционных проекта в 65 субъектах Российской Федерации.</w:t>
      </w:r>
    </w:p>
    <w:p w:rsidR="00000000" w:rsidRDefault="00CC0AB3">
      <w:pPr>
        <w:pStyle w:val="ConsPlusNormal"/>
        <w:ind w:firstLine="540"/>
        <w:jc w:val="both"/>
      </w:pPr>
      <w:r>
        <w:t>Общий объем привлеченной в жилищную сферу кредитной массы в 2008 году составил 13,7 млрд. рублей. Дополнительный объем ввода жилья составил 2,8 млн. кв. метро</w:t>
      </w:r>
      <w:r>
        <w:t>в.</w:t>
      </w:r>
    </w:p>
    <w:p w:rsidR="00000000" w:rsidRDefault="00CC0AB3">
      <w:pPr>
        <w:pStyle w:val="ConsPlusNormal"/>
        <w:ind w:firstLine="540"/>
        <w:jc w:val="both"/>
      </w:pPr>
      <w:r>
        <w:t>Общий объем привлеченной кредитной массы в 2009 году составил 6,3 млрд. рублей. Дополнительный ввод жилья составил 1,8 млн. кв. метров.</w:t>
      </w:r>
    </w:p>
    <w:p w:rsidR="00000000" w:rsidRDefault="00CC0AB3">
      <w:pPr>
        <w:pStyle w:val="ConsPlusNormal"/>
        <w:ind w:firstLine="540"/>
        <w:jc w:val="both"/>
      </w:pPr>
      <w:r>
        <w:t xml:space="preserve">В 2010 году в рамках </w:t>
      </w:r>
      <w:hyperlink r:id="rId67"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осуществлялась реализация 42 инвестиционных проект</w:t>
      </w:r>
      <w:r>
        <w:t>ов в 10 субъектах Российской Федерации. Планируемый дополнительный ввод жилья составит 1,8 млн. кв. метров.</w:t>
      </w:r>
    </w:p>
    <w:p w:rsidR="00000000" w:rsidRDefault="00CC0AB3">
      <w:pPr>
        <w:pStyle w:val="ConsPlusNormal"/>
        <w:ind w:firstLine="540"/>
        <w:jc w:val="both"/>
      </w:pPr>
      <w:r>
        <w:t xml:space="preserve">Основными проблемами реализации </w:t>
      </w:r>
      <w:hyperlink r:id="rId68"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земельных участков коммунальной инфраструктурой в целях ж</w:t>
      </w:r>
      <w:r>
        <w:t>илищного строительства" на начальном этапе в 2006 - 2007 годах явились:</w:t>
      </w:r>
    </w:p>
    <w:p w:rsidR="00000000" w:rsidRDefault="00CC0AB3">
      <w:pPr>
        <w:pStyle w:val="ConsPlusNormal"/>
        <w:ind w:firstLine="540"/>
        <w:jc w:val="both"/>
      </w:pPr>
      <w:r>
        <w:t>низкая заинтересованность, а в большинстве случаев и недостаток возможностей у местных органов власти в привлечении кредитных ресурсов для обеспечения земельных участков коммунальной и</w:t>
      </w:r>
      <w:r>
        <w:t>нфраструктурой;</w:t>
      </w:r>
    </w:p>
    <w:p w:rsidR="00000000" w:rsidRDefault="00CC0AB3">
      <w:pPr>
        <w:pStyle w:val="ConsPlusNormal"/>
        <w:ind w:firstLine="540"/>
        <w:jc w:val="both"/>
      </w:pPr>
      <w:r>
        <w:t>небольшой опыт у российских кредитных организаций в отношении практики кредитования проектов по обеспечению земельных участков коммунальной инфраструктурой;</w:t>
      </w:r>
    </w:p>
    <w:p w:rsidR="00000000" w:rsidRDefault="00CC0AB3">
      <w:pPr>
        <w:pStyle w:val="ConsPlusNormal"/>
        <w:ind w:firstLine="540"/>
        <w:jc w:val="both"/>
      </w:pPr>
      <w:r>
        <w:t>неготовность юридических лиц к привлечению кредитных ресурсов для обеспечения земел</w:t>
      </w:r>
      <w:r>
        <w:t>ьных участков коммунальной инфраструктурой в связи с отсутствием практики залогового обеспечения кредита, а также в связи с отсутствием кредитных историй и опыта работы с банками.</w:t>
      </w:r>
    </w:p>
    <w:p w:rsidR="00000000" w:rsidRDefault="00CC0AB3">
      <w:pPr>
        <w:pStyle w:val="ConsPlusNormal"/>
        <w:ind w:firstLine="540"/>
        <w:jc w:val="both"/>
      </w:pPr>
      <w:r>
        <w:t xml:space="preserve">В рамках реализации указанной </w:t>
      </w:r>
      <w:hyperlink r:id="rId69"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 2007 - 2008 годах были достигнуты положительные результаты, в том числе у юридических лиц появилась заинтересованность в привлечении кредитных ресурсов при реализации инвестиционных проектов в целях обеспечения земельных участков коммунальной инфраструк</w:t>
      </w:r>
      <w:r>
        <w:t>турой в целях жилищного строительства.</w:t>
      </w:r>
    </w:p>
    <w:p w:rsidR="00000000" w:rsidRDefault="00CC0AB3">
      <w:pPr>
        <w:pStyle w:val="ConsPlusNormal"/>
        <w:ind w:firstLine="540"/>
        <w:jc w:val="both"/>
      </w:pPr>
      <w:r>
        <w:t>Так, в 2009 году для участия в отборе субъектов Российской Федерации и инвестиционных проектов для предоставления государственной поддержки было представлено 187 проектов из 46 субъектов Российской Федерации, из котор</w:t>
      </w:r>
      <w:r>
        <w:t>ых средства федерального бюджета были направлены на реализацию 56 проектов в 19 субъектах Российской Федерации.</w:t>
      </w:r>
    </w:p>
    <w:p w:rsidR="00000000" w:rsidRDefault="00CC0AB3">
      <w:pPr>
        <w:pStyle w:val="ConsPlusNormal"/>
        <w:ind w:firstLine="540"/>
        <w:jc w:val="both"/>
      </w:pPr>
      <w:r>
        <w:t xml:space="preserve">Кредитные организации начали развивать новый кредитный продукт в виде проектного </w:t>
      </w:r>
      <w:r>
        <w:lastRenderedPageBreak/>
        <w:t>финансирования развития коммунальной инфраструктуры для жилищно</w:t>
      </w:r>
      <w:r>
        <w:t>го строительства.</w:t>
      </w:r>
    </w:p>
    <w:p w:rsidR="00000000" w:rsidRDefault="00CC0AB3">
      <w:pPr>
        <w:pStyle w:val="ConsPlusNormal"/>
        <w:ind w:firstLine="540"/>
        <w:jc w:val="both"/>
      </w:pPr>
      <w:r>
        <w:t xml:space="preserve">Анализ результатов реализации этой </w:t>
      </w:r>
      <w:hyperlink r:id="rId70"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показал, что механизм ее реализации обеспечивает эффективный контроль над целевым использованием средств и формирует прозрачность процедуры обеспечения земел</w:t>
      </w:r>
      <w:r>
        <w:t>ьных участков коммунальной инфраструктурой в целях жилищного строительства.</w:t>
      </w:r>
    </w:p>
    <w:p w:rsidR="00000000" w:rsidRDefault="00CC0AB3">
      <w:pPr>
        <w:pStyle w:val="ConsPlusNormal"/>
        <w:ind w:firstLine="540"/>
        <w:jc w:val="both"/>
      </w:pPr>
      <w:r>
        <w:t xml:space="preserve">Таким образом, целесообразно продолжить реализацию выбранного направления в 2011 - 2015 годах в рамках </w:t>
      </w:r>
      <w:hyperlink w:anchor="Par5567" w:tooltip="Ссылка на текущий документ" w:history="1">
        <w:r>
          <w:rPr>
            <w:color w:val="0000FF"/>
          </w:rPr>
          <w:t>подпрограммы</w:t>
        </w:r>
      </w:hyperlink>
      <w:r>
        <w:t xml:space="preserve"> "Стимули</w:t>
      </w:r>
      <w:r>
        <w:t>рование программ развития жилищного строительства субъектов Российской Федерации", в которой планируется реализация следующих мероприятий, направленных на поддержку региональных программ развития жилищного строительства:</w:t>
      </w:r>
    </w:p>
    <w:p w:rsidR="00000000" w:rsidRDefault="00CC0AB3">
      <w:pPr>
        <w:pStyle w:val="ConsPlusNormal"/>
        <w:ind w:firstLine="540"/>
        <w:jc w:val="both"/>
      </w:pPr>
      <w:r>
        <w:t>комплексная градостроительная планировка территорий в целях массового строительства жилья;</w:t>
      </w:r>
    </w:p>
    <w:p w:rsidR="00000000" w:rsidRDefault="00CC0AB3">
      <w:pPr>
        <w:pStyle w:val="ConsPlusNormal"/>
        <w:ind w:firstLine="540"/>
        <w:jc w:val="both"/>
      </w:pPr>
      <w:r>
        <w:t>развитие строительства жилья экономкласса, в первую очередь малоэтажного, которое отвечает современным стандартам энергоэффективности и экологичности и доступно граж</w:t>
      </w:r>
      <w:r>
        <w:t>данам со средним уровнем доходов;</w:t>
      </w:r>
    </w:p>
    <w:p w:rsidR="00000000" w:rsidRDefault="00CC0AB3">
      <w:pPr>
        <w:pStyle w:val="ConsPlusNormal"/>
        <w:ind w:firstLine="540"/>
        <w:jc w:val="both"/>
      </w:pPr>
      <w:r>
        <w:t>развитие социальной инфраструктуры параллельно со строительством жилья экономкласса;</w:t>
      </w:r>
    </w:p>
    <w:p w:rsidR="00000000" w:rsidRDefault="00CC0AB3">
      <w:pPr>
        <w:pStyle w:val="ConsPlusNormal"/>
        <w:ind w:firstLine="540"/>
        <w:jc w:val="both"/>
      </w:pPr>
      <w:r>
        <w:t>выделение в отдельный бизнес развития инженерной инфраструктуры на застраиваемых участках;</w:t>
      </w:r>
    </w:p>
    <w:p w:rsidR="00000000" w:rsidRDefault="00CC0AB3">
      <w:pPr>
        <w:pStyle w:val="ConsPlusNormal"/>
        <w:ind w:firstLine="540"/>
        <w:jc w:val="both"/>
      </w:pPr>
      <w:r>
        <w:t>упрощение порядка предоставления кредитов заст</w:t>
      </w:r>
      <w:r>
        <w:t>ройщикам, жилищным некоммерческим объединениям граждан, в том числе жилищно-строительным кооперативам, для обеспечения строительства жилья экономкласса, в том числе малоэтажного.</w:t>
      </w:r>
    </w:p>
    <w:p w:rsidR="00000000" w:rsidRDefault="00CC0AB3">
      <w:pPr>
        <w:pStyle w:val="ConsPlusNormal"/>
        <w:ind w:firstLine="540"/>
        <w:jc w:val="both"/>
      </w:pPr>
      <w:r>
        <w:t xml:space="preserve">Таким образом, жилье экономкласса, построенное в рамках реализации </w:t>
      </w:r>
      <w:hyperlink w:anchor="Par5567" w:tooltip="Ссылка на текущий документ" w:history="1">
        <w:r>
          <w:rPr>
            <w:color w:val="0000FF"/>
          </w:rPr>
          <w:t>подпрограммы</w:t>
        </w:r>
      </w:hyperlink>
      <w:r>
        <w:t xml:space="preserve"> "Стимулирование программ развития жилищного строительства субъектов Российской Федерации", будет использоваться для обеспечения жильем молодых семей в рамках реализации </w:t>
      </w:r>
      <w:hyperlink w:anchor="Par4278" w:tooltip="Ссылка на текущий документ" w:history="1">
        <w:r>
          <w:rPr>
            <w:color w:val="0000FF"/>
          </w:rPr>
          <w:t>подпрограммы</w:t>
        </w:r>
      </w:hyperlink>
      <w:r>
        <w:t xml:space="preserve"> "Обеспечение жильем молодых семей", граждан, получающих государственную поддержку на улучшение жилищных условий в рамках </w:t>
      </w:r>
      <w:hyperlink w:anchor="Par5051" w:tooltip="Ссылка на текущий документ" w:history="1">
        <w:r>
          <w:rPr>
            <w:color w:val="0000FF"/>
          </w:rPr>
          <w:t>подпрограммы</w:t>
        </w:r>
      </w:hyperlink>
      <w:r>
        <w:t xml:space="preserve"> "Выполнение государственн</w:t>
      </w:r>
      <w:r>
        <w:t>ых обязательств по обеспечению жильем категорий граждан, установленных федеральным законодательством" и мероприятий по обеспечению жильем отдельных категорий граждан. Кроме того, построенное жилье экономкласса также будет приобретаться гражданами за счет с</w:t>
      </w:r>
      <w:r>
        <w:t>обственных и заемных средств, в том числе с привлечением ипотечных жилищных кредитов.</w:t>
      </w:r>
    </w:p>
    <w:p w:rsidR="00000000" w:rsidRDefault="00CC0AB3">
      <w:pPr>
        <w:pStyle w:val="ConsPlusNormal"/>
        <w:ind w:firstLine="540"/>
        <w:jc w:val="both"/>
      </w:pPr>
      <w:r>
        <w:t xml:space="preserve">Предусмотренные </w:t>
      </w:r>
      <w:hyperlink w:anchor="Par5567" w:tooltip="Ссылка на текущий документ" w:history="1">
        <w:r>
          <w:rPr>
            <w:color w:val="0000FF"/>
          </w:rPr>
          <w:t>подпрограммой</w:t>
        </w:r>
      </w:hyperlink>
      <w:r>
        <w:t xml:space="preserve"> "Стимулирование программ развития жилищного строительства субъектов Российской Федер</w:t>
      </w:r>
      <w:r>
        <w:t>ации" формы государственной поддержки реализации проектов будут предоставляться при условии реализации на территории субъекта Российской Федерации региональной программы стимулирования развития жилищного строительства.</w:t>
      </w:r>
    </w:p>
    <w:p w:rsidR="00000000" w:rsidRDefault="00CC0AB3">
      <w:pPr>
        <w:pStyle w:val="ConsPlusNormal"/>
        <w:ind w:firstLine="540"/>
        <w:jc w:val="both"/>
      </w:pPr>
      <w:r>
        <w:t>При реализации программ развития жили</w:t>
      </w:r>
      <w:r>
        <w:t>щного строительства субъектов Российской Федерации будет отработан комплексный подход оказания различных мер государственной поддержки.</w:t>
      </w:r>
    </w:p>
    <w:p w:rsidR="00000000" w:rsidRDefault="00CC0AB3">
      <w:pPr>
        <w:pStyle w:val="ConsPlusNormal"/>
        <w:ind w:firstLine="540"/>
        <w:jc w:val="both"/>
      </w:pPr>
      <w:r>
        <w:t xml:space="preserve">В целях развития промышленности строительных материалов в рамках </w:t>
      </w:r>
      <w:hyperlink w:anchor="Par5567" w:tooltip="Ссылка на текущий документ" w:history="1">
        <w:r>
          <w:rPr>
            <w:color w:val="0000FF"/>
          </w:rPr>
          <w:t>по</w:t>
        </w:r>
        <w:r>
          <w:rPr>
            <w:color w:val="0000FF"/>
          </w:rPr>
          <w:t>дпрограммы</w:t>
        </w:r>
      </w:hyperlink>
      <w:r>
        <w:t xml:space="preserve"> "Стимулирование программ развития жилищного строительства субъектов Российской Федерации" планируется реализовать мероприятия, направленные на модернизацию и (или) строительство новых энергоэффективных предприятий стройиндустрии, которые буду</w:t>
      </w:r>
      <w:r>
        <w:t>т выпускать энергоэффективные и энергосберегающие строительные материалы, конструкции и изделия.</w:t>
      </w:r>
    </w:p>
    <w:p w:rsidR="00000000" w:rsidRDefault="00CC0AB3">
      <w:pPr>
        <w:pStyle w:val="ConsPlusNormal"/>
        <w:ind w:firstLine="540"/>
        <w:jc w:val="both"/>
      </w:pPr>
      <w:r>
        <w:t>Это обусловлено тем, что в настоящее время уровень изношенности основных средств производства в некоторых организациях промышленности строительных материалов д</w:t>
      </w:r>
      <w:r>
        <w:t>остигает от 40 до 80 процентов и продолжает увеличиваться. В организациях используются устаревшие, энергозатратные технологии по производству строительных материалов, изделий и конструкций, при строительстве жилья используются устаревшие и неэффективные те</w:t>
      </w:r>
      <w:r>
        <w:t>хнологии и строительные материалы. Все это отрицательно влияет на себестоимость выпускаемой продукции и, как следствие, приводит к увеличению стоимости жилья.</w:t>
      </w:r>
    </w:p>
    <w:p w:rsidR="00000000" w:rsidRDefault="00CC0AB3">
      <w:pPr>
        <w:pStyle w:val="ConsPlusNormal"/>
        <w:ind w:firstLine="540"/>
        <w:jc w:val="both"/>
      </w:pPr>
      <w:r>
        <w:t xml:space="preserve">Основными целями </w:t>
      </w:r>
      <w:hyperlink r:id="rId71"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w:t>
      </w:r>
      <w:r>
        <w:t xml:space="preserve">й инфраструктуры" федеральной целевой программы "Жилище" на 2002 - 2010 годы являлись повышение эффективности, устойчивости и надежности функционирования жилищно-коммунальных систем жизнеобеспечения населения, привлечение инвестиций в жилищно-коммунальный </w:t>
      </w:r>
      <w:r>
        <w:t>комплекс.</w:t>
      </w:r>
    </w:p>
    <w:p w:rsidR="00000000" w:rsidRDefault="00CC0AB3">
      <w:pPr>
        <w:pStyle w:val="ConsPlusNormal"/>
        <w:ind w:firstLine="540"/>
        <w:jc w:val="both"/>
      </w:pPr>
      <w:r>
        <w:t xml:space="preserve">За 2006 - 2010 годы достигнуты следующие позитивные результаты выполнения </w:t>
      </w:r>
      <w:hyperlink r:id="rId7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инфраструктуры":</w:t>
      </w:r>
    </w:p>
    <w:p w:rsidR="00000000" w:rsidRDefault="00CC0AB3">
      <w:pPr>
        <w:pStyle w:val="ConsPlusNormal"/>
        <w:ind w:firstLine="540"/>
        <w:jc w:val="both"/>
      </w:pPr>
      <w:r>
        <w:t>преодоление снижения уровня надежности работы жилищно-коммунального компл</w:t>
      </w:r>
      <w:r>
        <w:t>екса;</w:t>
      </w:r>
    </w:p>
    <w:p w:rsidR="00000000" w:rsidRDefault="00CC0AB3">
      <w:pPr>
        <w:pStyle w:val="ConsPlusNormal"/>
        <w:ind w:firstLine="540"/>
        <w:jc w:val="both"/>
      </w:pPr>
      <w:r>
        <w:t>стабилизация финансового положения организаций коммунального комплекса;</w:t>
      </w:r>
    </w:p>
    <w:p w:rsidR="00000000" w:rsidRDefault="00CC0AB3">
      <w:pPr>
        <w:pStyle w:val="ConsPlusNormal"/>
        <w:ind w:firstLine="540"/>
        <w:jc w:val="both"/>
      </w:pPr>
      <w:r>
        <w:t>появление на рынке коммунальных услуг организаций частных форм собственности.</w:t>
      </w:r>
    </w:p>
    <w:p w:rsidR="00000000" w:rsidRDefault="00CC0AB3">
      <w:pPr>
        <w:pStyle w:val="ConsPlusNormal"/>
        <w:ind w:firstLine="540"/>
        <w:jc w:val="both"/>
      </w:pPr>
      <w:r>
        <w:t xml:space="preserve">Финансирование мероприятий </w:t>
      </w:r>
      <w:hyperlink r:id="rId7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w:t>
      </w:r>
      <w:r>
        <w:t xml:space="preserve">унальной инфраструктуры" в 2006 - 2010 годах предусматривалось в объеме 91,17 млрд. рублей, в том числе за счет </w:t>
      </w:r>
      <w:r>
        <w:lastRenderedPageBreak/>
        <w:t>средств федерального бюджета - 28,24 млрд. рублей, из них на строительство и модернизацию объектов коммунальной отрасли - 24,14 млрд. рублей, на</w:t>
      </w:r>
      <w:r>
        <w:t xml:space="preserve"> мероприятия по переселению граждан из жилищного фонда, признанного непригодным для проживания, и (или) жилищного фонда с высоким уровнем износа - 4,1 млрд. рублей.</w:t>
      </w:r>
    </w:p>
    <w:p w:rsidR="00000000" w:rsidRDefault="00CC0AB3">
      <w:pPr>
        <w:pStyle w:val="ConsPlusNormal"/>
        <w:ind w:firstLine="540"/>
        <w:jc w:val="both"/>
      </w:pPr>
      <w:r>
        <w:t xml:space="preserve">В 2006 - 2010 годах в рамках реализации </w:t>
      </w:r>
      <w:hyperlink r:id="rId7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w:t>
      </w:r>
      <w:r>
        <w:t>рнизация объектов коммунальной инфраструктуры" оказана государственная поддержка в финансировании строительства и реконструкции объектов коммунальной инфраструктуры в 63 субъектах Российской Федерации.</w:t>
      </w:r>
    </w:p>
    <w:p w:rsidR="00000000" w:rsidRDefault="00CC0AB3">
      <w:pPr>
        <w:pStyle w:val="ConsPlusNormal"/>
        <w:ind w:firstLine="540"/>
        <w:jc w:val="both"/>
      </w:pPr>
      <w:r>
        <w:t xml:space="preserve">Реконструированы более 10000 км сетей водоснабжения и </w:t>
      </w:r>
      <w:r>
        <w:t>канализации, отопительные котельные общей мощностью более 25000 Гкал/ч, очистные сооружения на объектах водоснабжения и канализации общей производительностью более 5000 тыс. куб. метров в сутки.</w:t>
      </w:r>
    </w:p>
    <w:p w:rsidR="00000000" w:rsidRDefault="00CC0AB3">
      <w:pPr>
        <w:pStyle w:val="ConsPlusNormal"/>
        <w:ind w:firstLine="540"/>
        <w:jc w:val="both"/>
      </w:pPr>
      <w:r>
        <w:t xml:space="preserve">В реализации мероприятий по переселению граждан из жилищного </w:t>
      </w:r>
      <w:r>
        <w:t xml:space="preserve">фонда, признанного непригодным для проживания, и (или) жилищного фонда с высоким уровнем износа в рамках </w:t>
      </w:r>
      <w:hyperlink r:id="rId75"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принимали участие 79 субъектов Российской Федерации.</w:t>
      </w:r>
    </w:p>
    <w:p w:rsidR="00000000" w:rsidRDefault="00CC0AB3">
      <w:pPr>
        <w:pStyle w:val="ConsPlusNormal"/>
        <w:ind w:firstLine="540"/>
        <w:jc w:val="both"/>
      </w:pPr>
      <w:r>
        <w:t xml:space="preserve">На реализацию этих мероприятий </w:t>
      </w:r>
      <w:hyperlink r:id="rId76"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за счет всех источников финансирования в 2006 - 2010 годах предусмотрено 16,6 млрд. рублей, из них средства федерального бюджета составляют 5,51 млрд. рублей, средства бюджетов субъектов Российской Федерации, местных бюджетов и сре</w:t>
      </w:r>
      <w:r>
        <w:t>дства внебюджетных источников - 11,3 млрд. рублей.</w:t>
      </w:r>
    </w:p>
    <w:p w:rsidR="00000000" w:rsidRDefault="00CC0AB3">
      <w:pPr>
        <w:pStyle w:val="ConsPlusNormal"/>
        <w:ind w:firstLine="540"/>
        <w:jc w:val="both"/>
      </w:pPr>
      <w:r>
        <w:t>Ликвидированы ветхие и аварийные жилые дома общей площадью 513,9 тыс. кв. метров, из них переселено более 35185 семей.</w:t>
      </w:r>
    </w:p>
    <w:p w:rsidR="00000000" w:rsidRDefault="00CC0AB3">
      <w:pPr>
        <w:pStyle w:val="ConsPlusNormal"/>
        <w:ind w:firstLine="540"/>
        <w:jc w:val="both"/>
      </w:pPr>
      <w:r>
        <w:t xml:space="preserve">В рамках </w:t>
      </w:r>
      <w:hyperlink w:anchor="Par3548" w:tooltip="Ссылка на текущий документ" w:history="1">
        <w:r>
          <w:rPr>
            <w:color w:val="0000FF"/>
          </w:rPr>
          <w:t>подпрограммы</w:t>
        </w:r>
      </w:hyperlink>
      <w:r>
        <w:t xml:space="preserve"> "Модерни</w:t>
      </w:r>
      <w:r>
        <w:t xml:space="preserve">зация объектов коммунальной инфраструктуры" предусмотрено софинансирование мероприятий по завершению строительства и реконструкции объектов, которые были начаты при реализации аналогичной </w:t>
      </w:r>
      <w:hyperlink r:id="rId77"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 рамках федеральной ц</w:t>
      </w:r>
      <w:r>
        <w:t>елевой программы "Жилище" на 2002 - 2010 годы в период 2006 - 2010 годов и финансировались за счет средств бюджетов субъектов Российской Федерации, местных бюджетов и средств внебюджетных источников.</w:t>
      </w:r>
    </w:p>
    <w:p w:rsidR="00000000" w:rsidRDefault="00CC0AB3">
      <w:pPr>
        <w:pStyle w:val="ConsPlusNormal"/>
        <w:ind w:firstLine="540"/>
        <w:jc w:val="both"/>
      </w:pPr>
      <w:r>
        <w:t>Поддержка молодых семей в вопросах улучшения жилищных ус</w:t>
      </w:r>
      <w:r>
        <w:t>ловий является важным направлением жилищной политики в Российской Федерации.</w:t>
      </w:r>
    </w:p>
    <w:p w:rsidR="00000000" w:rsidRDefault="00CC0AB3">
      <w:pPr>
        <w:pStyle w:val="ConsPlusNormal"/>
        <w:ind w:firstLine="540"/>
        <w:jc w:val="both"/>
      </w:pPr>
      <w:r>
        <w:t xml:space="preserve">Реализация мероприятий </w:t>
      </w:r>
      <w:hyperlink r:id="rId78"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жильем молодых семей" в 2006 - 2009 годах продемонстрировала ежегодный рост числа молодых семей, </w:t>
      </w:r>
      <w:r>
        <w:t xml:space="preserve">желающих стать участниками </w:t>
      </w:r>
      <w:hyperlink r:id="rId79"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Так, на 1 января 2010 г. участвовать в </w:t>
      </w:r>
      <w:hyperlink r:id="rId80"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подпрограмме</w:t>
        </w:r>
      </w:hyperlink>
      <w:r>
        <w:t xml:space="preserve"> изъявили желание 217,2 тыс. молодых семей, нуждающихся в улучшении жилищных условий.</w:t>
      </w:r>
    </w:p>
    <w:p w:rsidR="00000000" w:rsidRDefault="00CC0AB3">
      <w:pPr>
        <w:pStyle w:val="ConsPlusNormal"/>
        <w:ind w:firstLine="540"/>
        <w:jc w:val="both"/>
      </w:pPr>
      <w:r>
        <w:t xml:space="preserve">В течение 4 </w:t>
      </w:r>
      <w:r>
        <w:t xml:space="preserve">лет (2006 - 2009 годы) в рамках </w:t>
      </w:r>
      <w:hyperlink r:id="rId81"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жильем молодых семей" улучшили жилищные условия, в том числе с использованием ипотечных жилищных кредитов и займов, при оказании поддержки за счет средств федерально</w:t>
      </w:r>
      <w:r>
        <w:t>го бюджета, бюджетов субъектов Российской Федерации и местных бюджетов более 130 тыс. молодых семей.</w:t>
      </w:r>
    </w:p>
    <w:p w:rsidR="00000000" w:rsidRDefault="00CC0AB3">
      <w:pPr>
        <w:pStyle w:val="ConsPlusNormal"/>
        <w:ind w:firstLine="540"/>
        <w:jc w:val="both"/>
      </w:pPr>
      <w:r>
        <w:t xml:space="preserve">За 2006 - 2009 годы возросло число субъектов Российской Федерации, на территории которых реализуются мероприятия </w:t>
      </w:r>
      <w:hyperlink r:id="rId8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В 2005 году таких субъектов было 43, в 2009 году - 80.</w:t>
      </w:r>
    </w:p>
    <w:p w:rsidR="00000000" w:rsidRDefault="00CC0AB3">
      <w:pPr>
        <w:pStyle w:val="ConsPlusNormal"/>
        <w:ind w:firstLine="540"/>
        <w:jc w:val="both"/>
      </w:pPr>
      <w:r>
        <w:t xml:space="preserve">Реализация указанной </w:t>
      </w:r>
      <w:hyperlink r:id="rId8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способствовала разработке и принятию в субъектах Российской Федерации не только программ по поддержке молодых семей в улучшении ж</w:t>
      </w:r>
      <w:r>
        <w:t>илищных условий, но и региональных программ по развитию ипотечного жилищного кредитования. Если на начало 2006 года 55 субъектов Российской Федерации имели программы развития ипотечного жилищного кредитования, то в течение 3 лет еще 25 субъектов Российской</w:t>
      </w:r>
      <w:r>
        <w:t xml:space="preserve"> Федерации разработали и утвердили новые региональные программы по развитию ипотечного жилищного кредитования. Всего на сегодняшний день такие программы действуют в 80 субъектах Российской Федерации.</w:t>
      </w:r>
    </w:p>
    <w:p w:rsidR="00000000" w:rsidRDefault="00CC0AB3">
      <w:pPr>
        <w:pStyle w:val="ConsPlusNormal"/>
        <w:ind w:firstLine="540"/>
        <w:jc w:val="both"/>
      </w:pPr>
      <w:r>
        <w:t xml:space="preserve">Значительно увеличился объем средств, предусматриваемых </w:t>
      </w:r>
      <w:r>
        <w:t xml:space="preserve">в бюджетах субъектов Российской Федерации и местных бюджетах на финансирование мероприятий </w:t>
      </w:r>
      <w:hyperlink r:id="rId8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В 2006 году в бюджетах субъектов Российской Федерации на предоставление социальных выплат (субсидий) молодым семьям пр</w:t>
      </w:r>
      <w:r>
        <w:t>едусматривалось 3,8 млрд. рублей, в 2009 году - 12,5 млрд. рублей.</w:t>
      </w:r>
    </w:p>
    <w:p w:rsidR="00000000" w:rsidRDefault="00CC0AB3">
      <w:pPr>
        <w:pStyle w:val="ConsPlusNormal"/>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w:t>
      </w:r>
      <w:r>
        <w:t>аконодательством Российской Федерации, остается одной из наиболее острых социальных проблем.</w:t>
      </w:r>
    </w:p>
    <w:p w:rsidR="00000000" w:rsidRDefault="00CC0AB3">
      <w:pPr>
        <w:pStyle w:val="ConsPlusNormal"/>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w:t>
      </w:r>
      <w:r>
        <w:t>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00000" w:rsidRDefault="00CC0AB3">
      <w:pPr>
        <w:pStyle w:val="ConsPlusNormal"/>
        <w:ind w:firstLine="540"/>
        <w:jc w:val="both"/>
      </w:pPr>
      <w:r>
        <w:t xml:space="preserve">На этапе реализации федеральной целевой программы "Жилище" на 2002 - </w:t>
      </w:r>
      <w:r>
        <w:t xml:space="preserve">2010 годы механизм </w:t>
      </w:r>
      <w:r>
        <w:lastRenderedPageBreak/>
        <w:t xml:space="preserve">обеспечения жильем реализовывался в рамках </w:t>
      </w:r>
      <w:hyperlink r:id="rId85"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w:t>
      </w:r>
    </w:p>
    <w:p w:rsidR="00000000" w:rsidRDefault="00CC0AB3">
      <w:pPr>
        <w:pStyle w:val="ConsPlusNormal"/>
        <w:ind w:firstLine="540"/>
        <w:jc w:val="both"/>
      </w:pPr>
      <w:r>
        <w:t>По состоянию на 1 ян</w:t>
      </w:r>
      <w:r>
        <w:t xml:space="preserve">варя 2006 г. 510896 семей указанных категорий граждан нуждались в улучшении жилищных условий, из которых в рамках </w:t>
      </w:r>
      <w:hyperlink r:id="rId86"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w:t>
      </w:r>
      <w:r>
        <w:t>федеральным законодательством" за период с 2006 по 2010 год с учетом государственных жилищных сертификатов, предусмотренных графиком выпуска и распределения государственных жилищных сертификатов в 2010 году, обеспечены жильем 103393 семьи, что составляет 2</w:t>
      </w:r>
      <w:r>
        <w:t>0,2 процента общей потребности, или 92 процента планового количества.</w:t>
      </w:r>
    </w:p>
    <w:p w:rsidR="00000000" w:rsidRDefault="00CC0AB3">
      <w:pPr>
        <w:pStyle w:val="ConsPlusNormal"/>
        <w:ind w:firstLine="540"/>
        <w:jc w:val="both"/>
      </w:pPr>
      <w:r>
        <w:t xml:space="preserve">В рамках </w:t>
      </w:r>
      <w:hyperlink r:id="rId87"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удал</w:t>
      </w:r>
      <w:r>
        <w:t>ось применить единые принципы и механизмы выполнения государственных обязательств в отношении почти всех установленных категорий граждан (за исключением граждан, выезжающих из районов Крайнего Севера и приравненных к ним местностей) на основе выдачи им гос</w:t>
      </w:r>
      <w:r>
        <w:t>ударственных жилищных сертификатов. Это позволило создать эффективный механизм обеспечения жильем за счет средств федерального бюджета установленных категорий граждан.</w:t>
      </w:r>
    </w:p>
    <w:p w:rsidR="00000000" w:rsidRDefault="00CC0AB3">
      <w:pPr>
        <w:pStyle w:val="ConsPlusNormal"/>
        <w:ind w:firstLine="540"/>
        <w:jc w:val="both"/>
      </w:pPr>
      <w:r>
        <w:t>В 2009 году Министерство регионального развития Российской Федерации провело инвентариза</w:t>
      </w:r>
      <w:r>
        <w:t>цию числа семей, нуждающихся в улучшении жилищных условий. По результатам инвентаризации 428791 семья является нуждающейся в улучшении жилищных условий, в том числе:</w:t>
      </w:r>
    </w:p>
    <w:p w:rsidR="00000000" w:rsidRDefault="00CC0AB3">
      <w:pPr>
        <w:pStyle w:val="ConsPlusNormal"/>
        <w:ind w:firstLine="540"/>
        <w:jc w:val="both"/>
      </w:pPr>
      <w:r>
        <w:t>156993 семьи военнослужащих, сотрудников органов внутренних дел, подлежащих увольнению с в</w:t>
      </w:r>
      <w:r>
        <w:t>оенной службы (службы), и приравненных к ним лиц, в том числе граждан, подлежащих отселению из закрытых военных городков и поселков учреждений с особыми условиями хозяйствования;</w:t>
      </w:r>
    </w:p>
    <w:p w:rsidR="00000000" w:rsidRDefault="00CC0AB3">
      <w:pPr>
        <w:pStyle w:val="ConsPlusNormal"/>
        <w:ind w:firstLine="540"/>
        <w:jc w:val="both"/>
      </w:pPr>
      <w:r>
        <w:t>20135 семей граждан, уволенных с военной службы (службы), и приравненных к ни</w:t>
      </w:r>
      <w:r>
        <w:t>м лиц, вставших до 1 января 2005 г. на учет в качестве нуждающихся в получении жилья (улучшении жилищных условий) в органах местного самоуправления;</w:t>
      </w:r>
    </w:p>
    <w:p w:rsidR="00000000" w:rsidRDefault="00CC0AB3">
      <w:pPr>
        <w:pStyle w:val="ConsPlusNormal"/>
        <w:ind w:firstLine="540"/>
        <w:jc w:val="both"/>
      </w:pPr>
      <w:r>
        <w:t>1004 семьи граждан, подлежащих отселению с комплекса "Байконур";</w:t>
      </w:r>
    </w:p>
    <w:p w:rsidR="00000000" w:rsidRDefault="00CC0AB3">
      <w:pPr>
        <w:pStyle w:val="ConsPlusNormal"/>
        <w:ind w:firstLine="540"/>
        <w:jc w:val="both"/>
      </w:pPr>
      <w:r>
        <w:t>12609 семей граждан, принимавших участие в</w:t>
      </w:r>
      <w:r>
        <w:t xml:space="preserve"> ликвидации последствий радиационных аварий и катастроф, пострадавших в результате этих аварий, и приравненных к ним лиц;</w:t>
      </w:r>
    </w:p>
    <w:p w:rsidR="00000000" w:rsidRDefault="00CC0AB3">
      <w:pPr>
        <w:pStyle w:val="ConsPlusNormal"/>
        <w:ind w:firstLine="540"/>
        <w:jc w:val="both"/>
      </w:pPr>
      <w:r>
        <w:t>24294 семьи граждан, признанных в установленном порядке вынужденными переселенцами;</w:t>
      </w:r>
    </w:p>
    <w:p w:rsidR="00000000" w:rsidRDefault="00CC0AB3">
      <w:pPr>
        <w:pStyle w:val="ConsPlusNormal"/>
        <w:ind w:firstLine="540"/>
        <w:jc w:val="both"/>
      </w:pPr>
      <w:r>
        <w:t>213756 семей граждан, выезжающих (выехавших) из ра</w:t>
      </w:r>
      <w:r>
        <w:t>йонов Крайнего Севера и приравненных к ним местностей, в том числе 347 граждан, выезжающих из закрывающихся населенных пунктов в районах Крайнего Севера и приравненных к ним местностей.</w:t>
      </w:r>
    </w:p>
    <w:p w:rsidR="00000000" w:rsidRDefault="00CC0AB3">
      <w:pPr>
        <w:pStyle w:val="ConsPlusNormal"/>
        <w:jc w:val="both"/>
      </w:pPr>
      <w:r>
        <w:t xml:space="preserve">(в ред. </w:t>
      </w:r>
      <w:hyperlink r:id="rId88"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w:t>
      </w:r>
      <w:r>
        <w:t>Ф от 20.07.2012 N 745)</w:t>
      </w:r>
    </w:p>
    <w:p w:rsidR="00000000" w:rsidRDefault="00CC0AB3">
      <w:pPr>
        <w:pStyle w:val="ConsPlusNormal"/>
        <w:ind w:firstLine="540"/>
        <w:jc w:val="both"/>
      </w:pPr>
      <w:r>
        <w:t>В 2011 году по итогам инвентаризации число семей граждан, уволенных с военной службы (службы), и приравненных к ним лиц, вставших до 1 января 2005 г. на учет в качестве нуждающихся в получении жилья (улучшении жилищных условий) в орг</w:t>
      </w:r>
      <w:r>
        <w:t>анах местного самоуправления, было уточнено и составило 11084 семьи.</w:t>
      </w:r>
    </w:p>
    <w:p w:rsidR="00000000" w:rsidRDefault="00CC0AB3">
      <w:pPr>
        <w:pStyle w:val="ConsPlusNormal"/>
        <w:jc w:val="both"/>
      </w:pPr>
      <w:r>
        <w:t xml:space="preserve">(абзац введен </w:t>
      </w:r>
      <w:hyperlink r:id="rId89"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745)</w:t>
      </w:r>
    </w:p>
    <w:p w:rsidR="00000000" w:rsidRDefault="00CC0AB3">
      <w:pPr>
        <w:pStyle w:val="ConsPlusNormal"/>
        <w:ind w:firstLine="540"/>
        <w:jc w:val="both"/>
      </w:pPr>
      <w:r>
        <w:t>Вместе с тем наряду с указанными положительными результатами не удалось обеспечить суще</w:t>
      </w:r>
      <w:r>
        <w:t>ственного улучшения ситуации в жилищной сфере, повысить доступность жилья для населения и обеспечить комфортные и безопасные условия проживания.</w:t>
      </w:r>
    </w:p>
    <w:p w:rsidR="00000000" w:rsidRDefault="00CC0AB3">
      <w:pPr>
        <w:pStyle w:val="ConsPlusNormal"/>
        <w:ind w:firstLine="540"/>
        <w:jc w:val="both"/>
      </w:pPr>
      <w:r>
        <w:t>В последние годы началось активное развитие ипотечного жилищного кредитования. Общий объем задолженности по выд</w:t>
      </w:r>
      <w:r>
        <w:t>анным ипотечным кредитам увеличился за 2006 - 2009 годы с 52,8 млрд. рублей до 1010,9 млрд. рублей, то есть почти в 20 раз.</w:t>
      </w:r>
    </w:p>
    <w:p w:rsidR="00000000" w:rsidRDefault="00CC0AB3">
      <w:pPr>
        <w:pStyle w:val="ConsPlusNormal"/>
        <w:ind w:firstLine="540"/>
        <w:jc w:val="both"/>
      </w:pPr>
      <w:r>
        <w:t>В 2006 - 2009 годах открытое акционерное общество "Агентство по ипотечному жилищному кредитованию" (далее - Агентство) рефинансирова</w:t>
      </w:r>
      <w:r>
        <w:t>ло 136499 ипотечных кредитов в 80 субъектах Российской Федерации на сумму 122 млрд. рублей.</w:t>
      </w:r>
    </w:p>
    <w:p w:rsidR="00000000" w:rsidRDefault="00CC0AB3">
      <w:pPr>
        <w:pStyle w:val="ConsPlusNormal"/>
        <w:ind w:firstLine="540"/>
        <w:jc w:val="both"/>
      </w:pPr>
      <w:r>
        <w:t>Согласно прогнозам объем рынка ипотечного жилищного кредитования в 2010 году составит 320 млрд. рублей.</w:t>
      </w:r>
    </w:p>
    <w:p w:rsidR="00000000" w:rsidRDefault="00CC0AB3">
      <w:pPr>
        <w:pStyle w:val="ConsPlusNormal"/>
        <w:ind w:firstLine="540"/>
        <w:jc w:val="both"/>
      </w:pPr>
      <w:r>
        <w:t>В 2009 - 2010 годах обеспечена потребность в заемных средств</w:t>
      </w:r>
      <w:r>
        <w:t>ах за счет предоставления государственных гарантий Российской Федерации по заимствованиям Агентства в размере 80 млрд. рублей (36 млрд. рублей в 2009 году и 44 млрд. рублей в 2010 году), а также предусмотрено предоставление кредитных средств в размере до 4</w:t>
      </w:r>
      <w:r>
        <w:t>0 млрд. рублей.</w:t>
      </w:r>
    </w:p>
    <w:p w:rsidR="00000000" w:rsidRDefault="00CC0AB3">
      <w:pPr>
        <w:pStyle w:val="ConsPlusNormal"/>
        <w:ind w:firstLine="540"/>
        <w:jc w:val="both"/>
      </w:pPr>
      <w:r>
        <w:t>Данные социологических исследований на 2009 год показывают, что жилищная проблема стоит перед 60 процентами российских семей, в той или иной степени не удовлетворенных жилищными условиями, при этом для 32 процентов семей жилищная проблема я</w:t>
      </w:r>
      <w:r>
        <w:t xml:space="preserve">вляется наиболее острой и требует решения в </w:t>
      </w:r>
      <w:r>
        <w:lastRenderedPageBreak/>
        <w:t>ближайшие 3 года. При этом каждая четвертая семья имеет жилье, находящееся в плохом или очень плохом состоянии. Общая потребность населения России в жилье составляет около 1570 млн. кв. метров, для удовлетворения</w:t>
      </w:r>
      <w:r>
        <w:t xml:space="preserve"> этой потребности необходимо увеличить жилищный фонд на 46 процентов.</w:t>
      </w:r>
    </w:p>
    <w:p w:rsidR="00000000" w:rsidRDefault="00CC0AB3">
      <w:pPr>
        <w:pStyle w:val="ConsPlusNormal"/>
        <w:ind w:firstLine="540"/>
        <w:jc w:val="both"/>
      </w:pPr>
      <w:r>
        <w:t xml:space="preserve">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w:t>
      </w:r>
      <w:r>
        <w:t>семей - семьям с высокими доходами.</w:t>
      </w:r>
    </w:p>
    <w:p w:rsidR="00000000" w:rsidRDefault="00CC0AB3">
      <w:pPr>
        <w:pStyle w:val="ConsPlusNormal"/>
        <w:ind w:firstLine="540"/>
        <w:jc w:val="both"/>
      </w:pPr>
      <w:r>
        <w:t>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системы рефинанс</w:t>
      </w:r>
      <w:r>
        <w:t>ирования ипотечных жилищных кредитов, рынка ипотечных ценных бумаг.</w:t>
      </w:r>
    </w:p>
    <w:p w:rsidR="00000000" w:rsidRDefault="00CC0AB3">
      <w:pPr>
        <w:pStyle w:val="ConsPlusNormal"/>
        <w:ind w:firstLine="540"/>
        <w:jc w:val="both"/>
      </w:pPr>
      <w:r>
        <w:t>Не могут быть признаны удовлетворительными и темпы обеспечения жильем граждан, принятых на учет в качестве нуждающихся в улучшении жилищных условий. Среднее время ожидания предоставления ж</w:t>
      </w:r>
      <w:r>
        <w:t>илых помещений социального использования в 2009 году составляло 8 лет, в 2010 году составит 5 - 7 лет.</w:t>
      </w:r>
    </w:p>
    <w:p w:rsidR="00000000" w:rsidRDefault="00CC0AB3">
      <w:pPr>
        <w:pStyle w:val="ConsPlusNormal"/>
        <w:ind w:firstLine="540"/>
        <w:jc w:val="both"/>
      </w:pPr>
      <w:r>
        <w:t>Улучшению жилищных условий граждан будут способствовать предоставление в установленном порядке органами государственной власти или органами местного само</w:t>
      </w:r>
      <w:r>
        <w:t>управления по желанию граждан земельных участков для строительства индивидуальных жилых домов, а также развитие новых форм жилищно-строительной кооперации и иных жилищных некоммерческих объединений граждан с обеспечением мер дополнительной поддержки гражда</w:t>
      </w:r>
      <w:r>
        <w:t>н, состоящих на учете нуждающихся в жилых помещениях, и других льготных категорий граждан.</w:t>
      </w:r>
    </w:p>
    <w:p w:rsidR="00000000" w:rsidRDefault="00CC0AB3">
      <w:pPr>
        <w:pStyle w:val="ConsPlusNormal"/>
        <w:ind w:firstLine="540"/>
        <w:jc w:val="both"/>
      </w:pPr>
      <w:r>
        <w:t>Согласно статистическим данным на конец 2008 года в Российской Федерации объем ветхого и аварийного жилищного фонда составлял более 99,5 млн. кв. метров.</w:t>
      </w:r>
    </w:p>
    <w:p w:rsidR="00000000" w:rsidRDefault="00CC0AB3">
      <w:pPr>
        <w:pStyle w:val="ConsPlusNormal"/>
        <w:ind w:firstLine="540"/>
        <w:jc w:val="both"/>
      </w:pPr>
      <w:r>
        <w:t>В зоне Байк</w:t>
      </w:r>
      <w:r>
        <w:t>ало-Амурской магистрали (БАМ), включающей территории Республики Бурятия, Забайкальского края, Амурской области и Иркутской области, по состоянию на 1 января 2010 г. в ветхом жилищном фонде, признанном непригодным для проживания, проживает 40,5 тыс. человек</w:t>
      </w:r>
      <w:r>
        <w:t xml:space="preserve"> или 15 тыс. семей. Фактическая площадь, занимаемая проживающими в ветхом и аварийном жилищном фонде, составляет 828,6 тыс. кв. метров.</w:t>
      </w:r>
    </w:p>
    <w:p w:rsidR="00000000" w:rsidRDefault="00CC0AB3">
      <w:pPr>
        <w:pStyle w:val="ConsPlusNormal"/>
        <w:ind w:firstLine="540"/>
        <w:jc w:val="both"/>
      </w:pPr>
      <w:r>
        <w:t>На сегодняшний день сложившаяся в субъектах Российской Федерации социальная и экономическая ситуация не позволяет обеспе</w:t>
      </w:r>
      <w:r>
        <w:t>чить население, проживающее в зоне, прилегающей к БАМу, качественным и доступным жильем, следовательно, проблема может быть решена с привлечением средств федерального бюджета и средств консолидированных бюджетов субъектов Российской Федерации.</w:t>
      </w:r>
    </w:p>
    <w:p w:rsidR="00000000" w:rsidRDefault="00CC0AB3">
      <w:pPr>
        <w:pStyle w:val="ConsPlusNormal"/>
        <w:ind w:firstLine="540"/>
        <w:jc w:val="both"/>
      </w:pPr>
      <w:r>
        <w:t>Кроме того, в г. Волгодонске (Ростовская область) вследствие ряда причин, включая несовершенство нормативной базы, ошибки и просчеты научных, изыскательских, проектных, строительных организаций и эксплуатирующих служб, некомплексность застройки микрорайоно</w:t>
      </w:r>
      <w:r>
        <w:t>в города, незавершенность вертикальной планировки и т.д., происходит замачивание просадочной толщи грунтов. В застраиваемой при строительстве на просадочных грунтах части города начался интенсивный неравномерный (куполообразный) подъем уровня подземных вод</w:t>
      </w:r>
      <w:r>
        <w:t>, вызывая неравномерные просадки оснований фундаментов зданий и сооружений, а также повреждения водонесущих инженерных сетей, построенных без учета просадочных грунтов. Для приведения объектов г. Волгодонска в состояние, обеспечивающее безопасное проживани</w:t>
      </w:r>
      <w:r>
        <w:t>е его жителей, необходимо оказать поддержку бюджету Ростовской области за счет средств федерального бюджета.</w:t>
      </w:r>
    </w:p>
    <w:p w:rsidR="00000000" w:rsidRDefault="00CC0AB3">
      <w:pPr>
        <w:pStyle w:val="ConsPlusNormal"/>
        <w:ind w:firstLine="540"/>
        <w:jc w:val="both"/>
      </w:pPr>
      <w:r>
        <w:t xml:space="preserve">В Программе предусмотрены мероприятия по переселению граждан, выезжающих (выехавших) из районов Крайнего Севера и приравненных к ним местностей, в </w:t>
      </w:r>
      <w:r>
        <w:t>целях реализации соглашения о взаимодействии и сотрудничестве между Министерством строительства и жилищно-коммунального хозяйства Российской Федерации, правительством Красноярского края, муниципальным образованием город Норильск и открытым акционерным обще</w:t>
      </w:r>
      <w:r>
        <w:t>ством "Горно-металлургическая компания "Норильский никель" по переселению граждан, проживающих в г.г. Норильске и Дудинке, и модернизации коммунальной инфраструктуры г. Норильска.</w:t>
      </w:r>
    </w:p>
    <w:p w:rsidR="00000000" w:rsidRDefault="00CC0AB3">
      <w:pPr>
        <w:pStyle w:val="ConsPlusNormal"/>
        <w:jc w:val="both"/>
      </w:pPr>
      <w:r>
        <w:t xml:space="preserve">(в ред. </w:t>
      </w:r>
      <w:hyperlink r:id="rId9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w:t>
      </w:r>
      <w:r>
        <w:t>8.04.2014 N 359)</w:t>
      </w:r>
    </w:p>
    <w:p w:rsidR="00000000" w:rsidRDefault="00CC0AB3">
      <w:pPr>
        <w:pStyle w:val="ConsPlusNormal"/>
        <w:ind w:firstLine="540"/>
        <w:jc w:val="both"/>
      </w:pPr>
      <w:r>
        <w:t>В 2009 году в рамках развития приоритетного национального проекта "Доступное и комфортное жилье - гражданам России" была поставлена задача реализовать антикризисные меры, в том числе сохранить достигнутый в 2008 году уровень доступности жи</w:t>
      </w:r>
      <w:r>
        <w:t>лья для населения и создать условия для его дальнейшего повышения путем массового строительства жилья экономкласса, отвечающего требованиям энергоэффективности и экологичности.</w:t>
      </w:r>
    </w:p>
    <w:p w:rsidR="00000000" w:rsidRDefault="00CC0AB3">
      <w:pPr>
        <w:pStyle w:val="ConsPlusNormal"/>
        <w:ind w:firstLine="540"/>
        <w:jc w:val="both"/>
      </w:pPr>
      <w:r>
        <w:t>Вместе с тем достигнутые результаты и сложившаяся на рынке жилья ситуация обусл</w:t>
      </w:r>
      <w:r>
        <w:t xml:space="preserve">овливают необходимость согласования целей и задач Программы, направленных на преодоление существующих проблем в жилищной сфере, с долгосрочными стратегическими целями и приоритетами государственной </w:t>
      </w:r>
      <w:r>
        <w:lastRenderedPageBreak/>
        <w:t xml:space="preserve">жилищной политики. Реализация Программы должна обеспечить </w:t>
      </w:r>
      <w:r>
        <w:t>продвижение по направлению достижения долгосрочной стратегической цели государственной жилищной политики.</w:t>
      </w:r>
    </w:p>
    <w:p w:rsidR="00000000" w:rsidRDefault="00CC0AB3">
      <w:pPr>
        <w:pStyle w:val="ConsPlusNormal"/>
        <w:ind w:firstLine="540"/>
        <w:jc w:val="both"/>
      </w:pPr>
      <w:r>
        <w:t xml:space="preserve">Стратегической целью государственной жилищной политики и ее приоритетными задачами, изложенными в </w:t>
      </w:r>
      <w:hyperlink r:id="rId91"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Pr>
            <w:color w:val="0000FF"/>
          </w:rPr>
          <w:t>Концепции</w:t>
        </w:r>
      </w:hyperlink>
      <w:r>
        <w:t xml:space="preserve"> долгосрочного социально-экономического развития Российской Федерации на период до 2020 года, является обеспе</w:t>
      </w:r>
      <w:r>
        <w:t>чение доступности жилья для всех категорий граждан, а также соответствие объема комфортного жилищного фонда потребностям населения.</w:t>
      </w:r>
    </w:p>
    <w:p w:rsidR="00000000" w:rsidRDefault="00CC0AB3">
      <w:pPr>
        <w:pStyle w:val="ConsPlusNormal"/>
        <w:ind w:firstLine="540"/>
        <w:jc w:val="both"/>
      </w:pPr>
      <w:r>
        <w:t>Задача создания условий для новых форм улучшения гражданами жилищных условий требует от федерального центра совершенствовани</w:t>
      </w:r>
      <w:r>
        <w:t>я нормативной правовой базы в жилищном секторе и стимулирования проведения преобразований на местах.</w:t>
      </w:r>
    </w:p>
    <w:p w:rsidR="00000000" w:rsidRDefault="00CC0AB3">
      <w:pPr>
        <w:pStyle w:val="ConsPlusNormal"/>
        <w:ind w:firstLine="540"/>
        <w:jc w:val="both"/>
      </w:pPr>
      <w: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w:t>
      </w:r>
      <w:r>
        <w:t>етода для решения указанных проблем, поскольку они:</w:t>
      </w:r>
    </w:p>
    <w:p w:rsidR="00000000" w:rsidRDefault="00CC0AB3">
      <w:pPr>
        <w:pStyle w:val="ConsPlusNormal"/>
        <w:ind w:firstLine="540"/>
        <w:jc w:val="both"/>
      </w:pPr>
      <w:r>
        <w:t xml:space="preserve">отражены в основных направлениях </w:t>
      </w:r>
      <w:hyperlink r:id="rId9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Pr>
            <w:color w:val="0000FF"/>
          </w:rPr>
          <w:t>Концепции</w:t>
        </w:r>
      </w:hyperlink>
      <w:r>
        <w:t xml:space="preserve"> долгосрочного социально-экономического развития Российской Федерации на период до 2020 года и приоритетах для формирования федеральных целевых программ, а их решение позволяет обеспечить возможность улучшения жилищных условий и</w:t>
      </w:r>
      <w:r>
        <w:t xml:space="preserve"> качества жизни населения, предотвратить чрезвычайные ситуации, связанные с функционированием систем жизнеобеспечения и эффективного функционирования рынка жилья;</w:t>
      </w:r>
    </w:p>
    <w:p w:rsidR="00000000" w:rsidRDefault="00CC0AB3">
      <w:pPr>
        <w:pStyle w:val="ConsPlusNormal"/>
        <w:ind w:firstLine="540"/>
        <w:jc w:val="both"/>
      </w:pPr>
      <w:r>
        <w:t>носят межотраслевой и межведомственный характер и не могут быть решены без участия федерально</w:t>
      </w:r>
      <w:r>
        <w:t>го центра;</w:t>
      </w:r>
    </w:p>
    <w:p w:rsidR="00000000" w:rsidRDefault="00CC0AB3">
      <w:pPr>
        <w:pStyle w:val="ConsPlusNormal"/>
        <w:ind w:firstLine="540"/>
        <w:jc w:val="both"/>
      </w:pPr>
      <w:r>
        <w:t>не могут быть решены в пределах одного финансового года и требуют значительных бюджетных расходов до 2015 года включительно;</w:t>
      </w:r>
    </w:p>
    <w:p w:rsidR="00000000" w:rsidRDefault="00CC0AB3">
      <w:pPr>
        <w:pStyle w:val="ConsPlusNormal"/>
        <w:ind w:firstLine="540"/>
        <w:jc w:val="both"/>
      </w:pPr>
      <w:r>
        <w:t>носят комплексный характер, а их решение окажет существенное положительное влияние на социальное благополучие в обществе</w:t>
      </w:r>
      <w:r>
        <w:t>, общее экономическое развитие и рост производства.</w:t>
      </w:r>
    </w:p>
    <w:p w:rsidR="00000000" w:rsidRDefault="00CC0AB3">
      <w:pPr>
        <w:pStyle w:val="ConsPlusNormal"/>
        <w:ind w:firstLine="540"/>
        <w:jc w:val="both"/>
      </w:pPr>
      <w:r>
        <w:t>Вместе с тем применение программно-целевого метода в решении поставленных Программой задач сопряжено с определенными рисками. Так, в процессе реализации Программы возможны отклонения в достижении результа</w:t>
      </w:r>
      <w:r>
        <w:t>тов из-за финансово-экономических изменений на рынке жилья, а также в отрасли жилищного строительства.</w:t>
      </w:r>
    </w:p>
    <w:p w:rsidR="00000000" w:rsidRDefault="00CC0AB3">
      <w:pPr>
        <w:pStyle w:val="ConsPlusNormal"/>
        <w:ind w:firstLine="540"/>
        <w:jc w:val="both"/>
      </w:pPr>
    </w:p>
    <w:p w:rsidR="00000000" w:rsidRDefault="00CC0AB3">
      <w:pPr>
        <w:pStyle w:val="ConsPlusNormal"/>
        <w:jc w:val="center"/>
        <w:outlineLvl w:val="1"/>
      </w:pPr>
      <w:bookmarkStart w:id="6" w:name="Par318"/>
      <w:bookmarkEnd w:id="6"/>
      <w:r>
        <w:t>II. Основные цели и задачи Программы</w:t>
      </w:r>
    </w:p>
    <w:p w:rsidR="00000000" w:rsidRDefault="00CC0AB3">
      <w:pPr>
        <w:pStyle w:val="ConsPlusNormal"/>
        <w:ind w:firstLine="540"/>
        <w:jc w:val="both"/>
      </w:pPr>
    </w:p>
    <w:p w:rsidR="00000000" w:rsidRDefault="00CC0AB3">
      <w:pPr>
        <w:pStyle w:val="ConsPlusNormal"/>
        <w:ind w:firstLine="540"/>
        <w:jc w:val="both"/>
      </w:pPr>
      <w:r>
        <w:t>Цели и задачи Программы определяются долгосрочными стратегическими целями и приоритетными задачами гос</w:t>
      </w:r>
      <w:r>
        <w:t>ударственной жилищной политики, а также целями и задачами приоритетного национального проекта "Доступное и комфортное жилье - гражданам России" (далее - национальный проект), поскольку Программа является основным инструментом его реализации.</w:t>
      </w:r>
    </w:p>
    <w:p w:rsidR="00000000" w:rsidRDefault="00CC0AB3">
      <w:pPr>
        <w:pStyle w:val="ConsPlusNormal"/>
        <w:ind w:firstLine="540"/>
        <w:jc w:val="both"/>
      </w:pPr>
      <w:r>
        <w:t>Общей целью на</w:t>
      </w:r>
      <w:r>
        <w:t>ционального проекта является формирование рынка доступного жилья и обеспечение комфортных условий проживания гражданам России.</w:t>
      </w:r>
    </w:p>
    <w:p w:rsidR="00000000" w:rsidRDefault="00CC0AB3">
      <w:pPr>
        <w:pStyle w:val="ConsPlusNormal"/>
        <w:ind w:firstLine="540"/>
        <w:jc w:val="both"/>
      </w:pPr>
      <w:r>
        <w:t>Основными целями Программы являются формирование рынка доступного жилья экономкласса, отвечающего требованиям энергоэффективности</w:t>
      </w:r>
      <w:r>
        <w:t xml:space="preserve"> и экологичности, выполнение государственных обязательств по обеспечению жильем категорий граждан, установленных федеральным законодательством.</w:t>
      </w:r>
    </w:p>
    <w:p w:rsidR="00000000" w:rsidRDefault="00CC0AB3">
      <w:pPr>
        <w:pStyle w:val="ConsPlusNormal"/>
        <w:ind w:firstLine="540"/>
        <w:jc w:val="both"/>
      </w:pPr>
      <w:r>
        <w:t>Основными задачами Программы являются:</w:t>
      </w:r>
    </w:p>
    <w:p w:rsidR="00000000" w:rsidRDefault="00CC0AB3">
      <w:pPr>
        <w:pStyle w:val="ConsPlusNormal"/>
        <w:ind w:firstLine="540"/>
        <w:jc w:val="both"/>
      </w:pPr>
      <w:r>
        <w:t>создание условий для развития массового строительства жилья экономкласса;</w:t>
      </w:r>
    </w:p>
    <w:p w:rsidR="00000000" w:rsidRDefault="00CC0AB3">
      <w:pPr>
        <w:pStyle w:val="ConsPlusNormal"/>
        <w:ind w:firstLine="540"/>
        <w:jc w:val="both"/>
      </w:pPr>
      <w:r>
        <w:t>повышение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000000" w:rsidRDefault="00CC0AB3">
      <w:pPr>
        <w:pStyle w:val="ConsPlusNormal"/>
        <w:ind w:firstLine="540"/>
        <w:jc w:val="both"/>
      </w:pPr>
      <w:r>
        <w:t>обеспечение повышения доступности жилья в соответствии с платежеспособным спросом граждан и стандартам</w:t>
      </w:r>
      <w:r>
        <w:t>и обеспечения их жилыми помещениями (33 кв. метра общей площади жилого помещения - для одиноких граждан, 42 кв. метра - на семью из 2 человек, по 18 кв. метров - на каждого члена семьи при семье из 3 человек и более) (далее - стандарты обеспечения жилыми п</w:t>
      </w:r>
      <w:r>
        <w:t>омещениями).</w:t>
      </w:r>
    </w:p>
    <w:p w:rsidR="00000000" w:rsidRDefault="00CC0AB3">
      <w:pPr>
        <w:pStyle w:val="ConsPlusNormal"/>
        <w:ind w:firstLine="540"/>
        <w:jc w:val="both"/>
      </w:pPr>
      <w:r>
        <w:t>Для достижения цели и решения основных поставленных в Программе задач будет реализован комплекс нормативных правовых, организационных и финансовых мер и мероприятий.</w:t>
      </w:r>
    </w:p>
    <w:p w:rsidR="00000000" w:rsidRDefault="00CC0AB3">
      <w:pPr>
        <w:pStyle w:val="ConsPlusNormal"/>
        <w:ind w:firstLine="540"/>
        <w:jc w:val="both"/>
      </w:pPr>
      <w:r>
        <w:t>Приоритетными направлениями Программы являются:</w:t>
      </w:r>
    </w:p>
    <w:p w:rsidR="00000000" w:rsidRDefault="00CC0AB3">
      <w:pPr>
        <w:pStyle w:val="ConsPlusNormal"/>
        <w:ind w:firstLine="540"/>
        <w:jc w:val="both"/>
      </w:pPr>
      <w:r>
        <w:t>стимулирование развития жилищ</w:t>
      </w:r>
      <w:r>
        <w:t>ного строительства;</w:t>
      </w:r>
    </w:p>
    <w:p w:rsidR="00000000" w:rsidRDefault="00CC0AB3">
      <w:pPr>
        <w:pStyle w:val="ConsPlusNormal"/>
        <w:ind w:firstLine="540"/>
        <w:jc w:val="both"/>
      </w:pPr>
      <w:r>
        <w:t>поддержка платежеспособного спроса на жилье, в том числе с помощью ипотечного жилищного кредитования;</w:t>
      </w:r>
    </w:p>
    <w:p w:rsidR="00000000" w:rsidRDefault="00CC0AB3">
      <w:pPr>
        <w:pStyle w:val="ConsPlusNormal"/>
        <w:ind w:firstLine="540"/>
        <w:jc w:val="both"/>
      </w:pPr>
      <w:r>
        <w:t>выполнение государственных обязательств по обеспечению жильем категорий граждан, установленных федеральным законодательством;</w:t>
      </w:r>
    </w:p>
    <w:p w:rsidR="00000000" w:rsidRDefault="00CC0AB3">
      <w:pPr>
        <w:pStyle w:val="ConsPlusNormal"/>
        <w:ind w:firstLine="540"/>
        <w:jc w:val="both"/>
      </w:pPr>
      <w:r>
        <w:lastRenderedPageBreak/>
        <w:t>повышение качества коммунальной инфраструктуры;</w:t>
      </w:r>
    </w:p>
    <w:p w:rsidR="00000000" w:rsidRDefault="00CC0AB3">
      <w:pPr>
        <w:pStyle w:val="ConsPlusNormal"/>
        <w:ind w:firstLine="540"/>
        <w:jc w:val="both"/>
      </w:pPr>
      <w:r>
        <w:t>проведение научно-исследовательских работ.</w:t>
      </w:r>
    </w:p>
    <w:p w:rsidR="00000000" w:rsidRDefault="00CC0AB3">
      <w:pPr>
        <w:pStyle w:val="ConsPlusNormal"/>
        <w:ind w:firstLine="540"/>
        <w:jc w:val="both"/>
      </w:pPr>
      <w:r>
        <w:t>По каждому из выделенных приоритетных направлений Программы предусмотрена реализация конкретных мер, на проведении которых должны быть сконцентрированы основные фина</w:t>
      </w:r>
      <w:r>
        <w:t>нсовые и организационные усилия, которые реализуются в рамках соответствующих подпрограмм, входящих в состав Программы. Меры общего нормативного правового и организационного характера реализуются в рамках Программы в целом.</w:t>
      </w:r>
    </w:p>
    <w:p w:rsidR="00000000" w:rsidRDefault="00CC0AB3">
      <w:pPr>
        <w:pStyle w:val="ConsPlusNormal"/>
        <w:ind w:firstLine="540"/>
        <w:jc w:val="both"/>
      </w:pPr>
      <w:r>
        <w:t>Для стимулирования развития жили</w:t>
      </w:r>
      <w:r>
        <w:t>щного строительства в приоритетном порядке необходимо обеспечить решение следующих задач:</w:t>
      </w:r>
    </w:p>
    <w:p w:rsidR="00000000" w:rsidRDefault="00CC0AB3">
      <w:pPr>
        <w:pStyle w:val="ConsPlusNormal"/>
        <w:ind w:firstLine="540"/>
        <w:jc w:val="both"/>
      </w:pPr>
      <w:r>
        <w:t>формирование нового сегмента жилья экономкласса, отвечающего требованиям энергоэффективности, экологичности и ценовой доступности, в том числе развитие малоэтажного ж</w:t>
      </w:r>
      <w:r>
        <w:t>илищного строительства и новых форм участия граждан в жилищном строительстве;</w:t>
      </w:r>
    </w:p>
    <w:p w:rsidR="00000000" w:rsidRDefault="00CC0AB3">
      <w:pPr>
        <w:pStyle w:val="ConsPlusNormal"/>
        <w:ind w:firstLine="540"/>
        <w:jc w:val="both"/>
      </w:pPr>
      <w:r>
        <w:t>обеспечение земельных участков инженерной, социальной и дорожной инфраструктурой;</w:t>
      </w:r>
    </w:p>
    <w:p w:rsidR="00000000" w:rsidRDefault="00CC0AB3">
      <w:pPr>
        <w:pStyle w:val="ConsPlusNormal"/>
        <w:ind w:firstLine="540"/>
        <w:jc w:val="both"/>
      </w:pPr>
      <w:r>
        <w:t>государственная поддержка внедрения новых современных технологий и проектов при осуществлении жи</w:t>
      </w:r>
      <w:r>
        <w:t>лищного строительства, отвечающего стандартам жилья экономкласса, в том числе малоэтажного;</w:t>
      </w:r>
    </w:p>
    <w:p w:rsidR="00000000" w:rsidRDefault="00CC0AB3">
      <w:pPr>
        <w:pStyle w:val="ConsPlusNormal"/>
        <w:ind w:firstLine="540"/>
        <w:jc w:val="both"/>
      </w:pPr>
      <w:r>
        <w:t>разработка нормативной правовой базы, обеспечивающей вовлечение в хозяйственный оборот дополнительных земельных ресурсов;</w:t>
      </w:r>
    </w:p>
    <w:p w:rsidR="00000000" w:rsidRDefault="00CC0AB3">
      <w:pPr>
        <w:pStyle w:val="ConsPlusNormal"/>
        <w:ind w:firstLine="540"/>
        <w:jc w:val="both"/>
      </w:pPr>
      <w:r>
        <w:t>модернизация и обновление оборудования, по</w:t>
      </w:r>
      <w:r>
        <w:t>вышение эффективности технологий строительства и производства строительных материалов.</w:t>
      </w:r>
    </w:p>
    <w:p w:rsidR="00000000" w:rsidRDefault="00CC0AB3">
      <w:pPr>
        <w:pStyle w:val="ConsPlusNormal"/>
        <w:ind w:firstLine="540"/>
        <w:jc w:val="both"/>
      </w:pPr>
      <w:r>
        <w:t>Кроме того, в рамках Программы будут решаться следующие задачи:</w:t>
      </w:r>
    </w:p>
    <w:p w:rsidR="00000000" w:rsidRDefault="00CC0AB3">
      <w:pPr>
        <w:pStyle w:val="ConsPlusNormal"/>
        <w:ind w:firstLine="540"/>
        <w:jc w:val="both"/>
      </w:pPr>
      <w:r>
        <w:t xml:space="preserve">упрощение порядка предоставления земель под малоэтажное жилищное строительство и индивидуальное жилищное </w:t>
      </w:r>
      <w:r>
        <w:t>строительство, в том числе жилищно-строительным кооперативам;</w:t>
      </w:r>
    </w:p>
    <w:p w:rsidR="00000000" w:rsidRDefault="00CC0AB3">
      <w:pPr>
        <w:pStyle w:val="ConsPlusNormal"/>
        <w:ind w:firstLine="540"/>
        <w:jc w:val="both"/>
      </w:pPr>
      <w:r>
        <w:t>развитие конкуренции и снижение административных барьеров на рынке жилищного строительства, создание эффективных механизмов борьбы с высоким уровнем монополизации и административного протекциони</w:t>
      </w:r>
      <w:r>
        <w:t>зма на рынке, дальнейшее развитие прозрачных конкурентных процедур предоставления земельных участков для жилищного строительства;</w:t>
      </w:r>
    </w:p>
    <w:p w:rsidR="00000000" w:rsidRDefault="00CC0AB3">
      <w:pPr>
        <w:pStyle w:val="ConsPlusNormal"/>
        <w:ind w:firstLine="540"/>
        <w:jc w:val="both"/>
      </w:pPr>
      <w:r>
        <w:t>развитие кредитования застройщиков в целях жилищного строительства;</w:t>
      </w:r>
    </w:p>
    <w:p w:rsidR="00000000" w:rsidRDefault="00CC0AB3">
      <w:pPr>
        <w:pStyle w:val="ConsPlusNormal"/>
        <w:ind w:firstLine="540"/>
        <w:jc w:val="both"/>
      </w:pPr>
      <w:r>
        <w:t>комплексное развитие территорий в целях жилищного строител</w:t>
      </w:r>
      <w:r>
        <w:t>ьства, создание условий для привлечения кредитных средств и частных инвестиций для этих целей;</w:t>
      </w:r>
    </w:p>
    <w:p w:rsidR="00000000" w:rsidRDefault="00CC0AB3">
      <w:pPr>
        <w:pStyle w:val="ConsPlusNormal"/>
        <w:ind w:firstLine="540"/>
        <w:jc w:val="both"/>
      </w:pPr>
      <w:r>
        <w:t>комплексная застройка территорий, реконструкция и обновление существующей застройки;</w:t>
      </w:r>
    </w:p>
    <w:p w:rsidR="00000000" w:rsidRDefault="00CC0AB3">
      <w:pPr>
        <w:pStyle w:val="ConsPlusNormal"/>
        <w:ind w:firstLine="540"/>
        <w:jc w:val="both"/>
      </w:pPr>
      <w:r>
        <w:t>поддержка платежеспособного спроса на жилье, в том числе с помощью ипотечног</w:t>
      </w:r>
      <w:r>
        <w:t>о жилищного кредитования.</w:t>
      </w:r>
    </w:p>
    <w:p w:rsidR="00000000" w:rsidRDefault="00CC0AB3">
      <w:pPr>
        <w:pStyle w:val="ConsPlusNormal"/>
        <w:ind w:firstLine="540"/>
        <w:jc w:val="both"/>
      </w:pPr>
      <w:r>
        <w:t>Кроме того, в рамках Программы необходимо:</w:t>
      </w:r>
    </w:p>
    <w:p w:rsidR="00000000" w:rsidRDefault="00CC0AB3">
      <w:pPr>
        <w:pStyle w:val="ConsPlusNormal"/>
        <w:ind w:firstLine="540"/>
        <w:jc w:val="both"/>
      </w:pPr>
      <w:r>
        <w:t>обеспечить правовые условия для развития ипотечного жилищного кредитования и других механизмов финансирования населения для приобретения (строительства) жилья;</w:t>
      </w:r>
    </w:p>
    <w:p w:rsidR="00000000" w:rsidRDefault="00CC0AB3">
      <w:pPr>
        <w:pStyle w:val="ConsPlusNormal"/>
        <w:ind w:firstLine="540"/>
        <w:jc w:val="both"/>
      </w:pPr>
      <w:r>
        <w:t>совершенствовать унифициров</w:t>
      </w:r>
      <w:r>
        <w:t>анную систему рефинансирования ипотечных жилищных кредитов и обеспечить развитие рынка ипотечных ценных бумаг;</w:t>
      </w:r>
    </w:p>
    <w:p w:rsidR="00000000" w:rsidRDefault="00CC0AB3">
      <w:pPr>
        <w:pStyle w:val="ConsPlusNormal"/>
        <w:ind w:firstLine="540"/>
        <w:jc w:val="both"/>
      </w:pPr>
      <w:r>
        <w:t>совершенствовать систему государственной регистрации прав на недвижимое имущество и сделок с ним;</w:t>
      </w:r>
    </w:p>
    <w:p w:rsidR="00000000" w:rsidRDefault="00CC0AB3">
      <w:pPr>
        <w:pStyle w:val="ConsPlusNormal"/>
        <w:ind w:firstLine="540"/>
        <w:jc w:val="both"/>
      </w:pPr>
      <w:r>
        <w:t>оказывать содействие повышению уровня доступнос</w:t>
      </w:r>
      <w:r>
        <w:t>ти жилья и ипотечных жилищных кредитов для населения;</w:t>
      </w:r>
    </w:p>
    <w:p w:rsidR="00000000" w:rsidRDefault="00CC0AB3">
      <w:pPr>
        <w:pStyle w:val="ConsPlusNormal"/>
        <w:ind w:firstLine="540"/>
        <w:jc w:val="both"/>
      </w:pPr>
      <w:r>
        <w:t>развивать новые рыночные институты и механизмы, формирующие инфраструктуру ипотечного жилищного кредитования и рынка жилья (бюро кредитных историй, небанковские кредитные организации, осуществляющие кре</w:t>
      </w:r>
      <w:r>
        <w:t>дитные операции по предоставлению ипотечных кредитов на приобретение жилья, и др.);</w:t>
      </w:r>
    </w:p>
    <w:p w:rsidR="00000000" w:rsidRDefault="00CC0AB3">
      <w:pPr>
        <w:pStyle w:val="ConsPlusNormal"/>
        <w:ind w:firstLine="540"/>
        <w:jc w:val="both"/>
      </w:pPr>
      <w:r>
        <w:t>совершенствовать систему защиты прав граждан - приобретателей жилья и граждан, участвующих в финансировании жилищного строительства.</w:t>
      </w:r>
    </w:p>
    <w:p w:rsidR="00000000" w:rsidRDefault="00CC0AB3">
      <w:pPr>
        <w:pStyle w:val="ConsPlusNormal"/>
        <w:ind w:firstLine="540"/>
        <w:jc w:val="both"/>
      </w:pPr>
      <w:r>
        <w:t>В области выполнения государственных об</w:t>
      </w:r>
      <w:r>
        <w:t>язательств по обеспечению жильем категорий граждан, установленных федеральным законодательством, необходимо в первую очередь обеспечить координацию государственного спроса на рынке жилья.</w:t>
      </w:r>
    </w:p>
    <w:p w:rsidR="00000000" w:rsidRDefault="00CC0AB3">
      <w:pPr>
        <w:pStyle w:val="ConsPlusNormal"/>
        <w:ind w:firstLine="540"/>
        <w:jc w:val="both"/>
      </w:pPr>
      <w:r>
        <w:t>Основные приоритетные направления реализации Программы и ее подпрогр</w:t>
      </w:r>
      <w:r>
        <w:t>амм, задачи и мероприятия Программы подлежат уточнению ежегодно по итогам реализации мероприятий Программы и национального проекта за год, а также в случае утверждения новых стратегических приоритетов государственной жилищной политики.</w:t>
      </w:r>
    </w:p>
    <w:p w:rsidR="00000000" w:rsidRDefault="00CC0AB3">
      <w:pPr>
        <w:pStyle w:val="ConsPlusNormal"/>
        <w:ind w:firstLine="540"/>
        <w:jc w:val="both"/>
      </w:pPr>
      <w:r>
        <w:t>Целевые индикаторы р</w:t>
      </w:r>
      <w:r>
        <w:t xml:space="preserve">еализации Программы представлены в </w:t>
      </w:r>
      <w:hyperlink w:anchor="Par531" w:tooltip="Ссылка на текущий документ" w:history="1">
        <w:r>
          <w:rPr>
            <w:color w:val="0000FF"/>
          </w:rPr>
          <w:t>разделе VI</w:t>
        </w:r>
      </w:hyperlink>
      <w:r>
        <w:t>.</w:t>
      </w:r>
    </w:p>
    <w:p w:rsidR="00000000" w:rsidRDefault="00CC0AB3">
      <w:pPr>
        <w:pStyle w:val="ConsPlusNormal"/>
        <w:ind w:firstLine="540"/>
        <w:jc w:val="both"/>
      </w:pPr>
      <w:r>
        <w:lastRenderedPageBreak/>
        <w:t>Условиями досрочного прекращения реализации Программы могут быть достижение целей и выполнение задач Программы, изменение направлений государственной жили</w:t>
      </w:r>
      <w:r>
        <w:t>щной политики.</w:t>
      </w:r>
    </w:p>
    <w:p w:rsidR="00000000" w:rsidRDefault="00CC0AB3">
      <w:pPr>
        <w:pStyle w:val="ConsPlusNormal"/>
        <w:ind w:firstLine="540"/>
        <w:jc w:val="both"/>
      </w:pPr>
    </w:p>
    <w:p w:rsidR="00000000" w:rsidRDefault="00CC0AB3">
      <w:pPr>
        <w:pStyle w:val="ConsPlusNormal"/>
        <w:jc w:val="center"/>
        <w:outlineLvl w:val="1"/>
      </w:pPr>
      <w:bookmarkStart w:id="7" w:name="Par360"/>
      <w:bookmarkEnd w:id="7"/>
      <w:r>
        <w:t>III. Мероприятия Программы</w:t>
      </w:r>
    </w:p>
    <w:p w:rsidR="00000000" w:rsidRDefault="00CC0AB3">
      <w:pPr>
        <w:pStyle w:val="ConsPlusNormal"/>
        <w:ind w:firstLine="540"/>
        <w:jc w:val="both"/>
      </w:pPr>
    </w:p>
    <w:p w:rsidR="00000000" w:rsidRDefault="00CC0AB3">
      <w:pPr>
        <w:pStyle w:val="ConsPlusNormal"/>
        <w:ind w:firstLine="540"/>
        <w:jc w:val="both"/>
      </w:pPr>
      <w:r>
        <w:t>Мероприятия Программы н</w:t>
      </w:r>
      <w:r>
        <w:t>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а также на мероприятия по финансированию капитальных вложений и прочих нужд.</w:t>
      </w:r>
    </w:p>
    <w:p w:rsidR="00000000" w:rsidRDefault="00CC0AB3">
      <w:pPr>
        <w:pStyle w:val="ConsPlusNormal"/>
        <w:ind w:firstLine="540"/>
        <w:jc w:val="both"/>
      </w:pPr>
      <w:r>
        <w:t>Объемы финансирования Прогр</w:t>
      </w:r>
      <w:r>
        <w:t xml:space="preserve">аммы за счет средств федерального бюджета приведены в </w:t>
      </w:r>
      <w:hyperlink w:anchor="Par559" w:tooltip="Ссылка на текущий документ" w:history="1">
        <w:r>
          <w:rPr>
            <w:color w:val="0000FF"/>
          </w:rPr>
          <w:t>приложении N 1</w:t>
        </w:r>
      </w:hyperlink>
      <w:r>
        <w:t>.</w:t>
      </w:r>
    </w:p>
    <w:p w:rsidR="00000000" w:rsidRDefault="00CC0AB3">
      <w:pPr>
        <w:pStyle w:val="ConsPlusNormal"/>
        <w:ind w:firstLine="540"/>
        <w:jc w:val="both"/>
      </w:pPr>
      <w:r>
        <w:t xml:space="preserve">Ожидаемые результаты обеспечения жильем в 2011 - 2015 годах граждан - участников подпрограмм и мероприятий Программы приведены в </w:t>
      </w:r>
      <w:hyperlink w:anchor="Par603" w:tooltip="Ссылка на текущий документ" w:history="1">
        <w:r>
          <w:rPr>
            <w:color w:val="0000FF"/>
          </w:rPr>
          <w:t>приложении N 2</w:t>
        </w:r>
      </w:hyperlink>
      <w:r>
        <w:t>.</w:t>
      </w:r>
    </w:p>
    <w:p w:rsidR="00000000" w:rsidRDefault="00CC0AB3">
      <w:pPr>
        <w:pStyle w:val="ConsPlusNormal"/>
        <w:ind w:firstLine="540"/>
        <w:jc w:val="both"/>
      </w:pPr>
      <w:r>
        <w:t xml:space="preserve">Перечень мероприятий по реализации Программы, не требующих финансирования за счет средств федерального бюджета, приведен в </w:t>
      </w:r>
      <w:hyperlink w:anchor="Par762" w:tooltip="Ссылка на текущий документ" w:history="1">
        <w:r>
          <w:rPr>
            <w:color w:val="0000FF"/>
          </w:rPr>
          <w:t>приложении</w:t>
        </w:r>
        <w:r>
          <w:rPr>
            <w:color w:val="0000FF"/>
          </w:rPr>
          <w:t xml:space="preserve"> N 3</w:t>
        </w:r>
      </w:hyperlink>
      <w:r>
        <w:t>.</w:t>
      </w:r>
    </w:p>
    <w:p w:rsidR="00000000" w:rsidRDefault="00CC0AB3">
      <w:pPr>
        <w:pStyle w:val="ConsPlusNormal"/>
        <w:ind w:firstLine="540"/>
        <w:jc w:val="both"/>
      </w:pPr>
      <w:r>
        <w:t xml:space="preserve">Объемы финансирования Программы по источникам и направлениям финансирования приведены в </w:t>
      </w:r>
      <w:hyperlink w:anchor="Par914" w:tooltip="Ссылка на текущий документ" w:history="1">
        <w:r>
          <w:rPr>
            <w:color w:val="0000FF"/>
          </w:rPr>
          <w:t>приложении N 4</w:t>
        </w:r>
      </w:hyperlink>
      <w:r>
        <w:t>.</w:t>
      </w:r>
    </w:p>
    <w:p w:rsidR="00000000" w:rsidRDefault="00CC0AB3">
      <w:pPr>
        <w:pStyle w:val="ConsPlusNormal"/>
        <w:ind w:firstLine="540"/>
        <w:jc w:val="both"/>
      </w:pPr>
      <w:r>
        <w:t>Объемы финансирования мероприятий по обеспечению жильем отдельных категорий граждан прив</w:t>
      </w:r>
      <w:r>
        <w:t xml:space="preserve">едены в </w:t>
      </w:r>
      <w:hyperlink w:anchor="Par1364" w:tooltip="Ссылка на текущий документ" w:history="1">
        <w:r>
          <w:rPr>
            <w:color w:val="0000FF"/>
          </w:rPr>
          <w:t>приложении N 5</w:t>
        </w:r>
      </w:hyperlink>
      <w:r>
        <w:t>.</w:t>
      </w:r>
    </w:p>
    <w:p w:rsidR="00000000" w:rsidRDefault="00CC0AB3">
      <w:pPr>
        <w:pStyle w:val="ConsPlusNormal"/>
        <w:ind w:firstLine="540"/>
        <w:jc w:val="both"/>
      </w:pPr>
      <w:r>
        <w:t>Среди направлений, связанных с совершенствованием нормативной правовой базы, наиболее важными являются:</w:t>
      </w:r>
    </w:p>
    <w:p w:rsidR="00000000" w:rsidRDefault="00CC0AB3">
      <w:pPr>
        <w:pStyle w:val="ConsPlusNormal"/>
        <w:ind w:firstLine="540"/>
        <w:jc w:val="both"/>
      </w:pPr>
      <w:r>
        <w:t>содействие развитию строительства жилья экономкласса;</w:t>
      </w:r>
    </w:p>
    <w:p w:rsidR="00000000" w:rsidRDefault="00CC0AB3">
      <w:pPr>
        <w:pStyle w:val="ConsPlusNormal"/>
        <w:ind w:firstLine="540"/>
        <w:jc w:val="both"/>
      </w:pPr>
      <w:r>
        <w:t>поэтапное внедрени</w:t>
      </w:r>
      <w:r>
        <w:t>е стандартов жилья экономкласса при реализации государственного спроса на жилье и при строительстве жилья за счет бюджетных средств;</w:t>
      </w:r>
    </w:p>
    <w:p w:rsidR="00000000" w:rsidRDefault="00CC0AB3">
      <w:pPr>
        <w:pStyle w:val="ConsPlusNormal"/>
        <w:ind w:firstLine="540"/>
        <w:jc w:val="both"/>
      </w:pPr>
      <w:r>
        <w:t>поддержка обеспечения земельных участков инженерной, социальной и дорожной инфраструктурой для строительства жилья экономкл</w:t>
      </w:r>
      <w:r>
        <w:t>асса, в первую очередь малоэтажного;</w:t>
      </w:r>
    </w:p>
    <w:p w:rsidR="00000000" w:rsidRDefault="00CC0AB3">
      <w:pPr>
        <w:pStyle w:val="ConsPlusNormal"/>
        <w:ind w:firstLine="540"/>
        <w:jc w:val="both"/>
      </w:pPr>
      <w:r>
        <w:t>создание условий для банковского кредитования застройщиков на цели жилищного строительства, в том числе жилищных некоммерческих объединений граждан, индивидуальных застройщиков, участников долевого строительства;</w:t>
      </w:r>
    </w:p>
    <w:p w:rsidR="00000000" w:rsidRDefault="00CC0AB3">
      <w:pPr>
        <w:pStyle w:val="ConsPlusNormal"/>
        <w:ind w:firstLine="540"/>
        <w:jc w:val="both"/>
      </w:pPr>
      <w:r>
        <w:t>содейс</w:t>
      </w:r>
      <w:r>
        <w:t>твие развитию жилищного строительства жилищными некоммерческими объединениями граждан, в том числе жилищно-строительными кооперативами;</w:t>
      </w:r>
    </w:p>
    <w:p w:rsidR="00000000" w:rsidRDefault="00CC0AB3">
      <w:pPr>
        <w:pStyle w:val="ConsPlusNormal"/>
        <w:ind w:firstLine="540"/>
        <w:jc w:val="both"/>
      </w:pPr>
      <w:r>
        <w:t>совершенствование государственной регистрации прав на недвижимое имущество и сделок с ним и государственного кадастровог</w:t>
      </w:r>
      <w:r>
        <w:t>о учета в целях усиления защиты прав граждан на жилье;</w:t>
      </w:r>
    </w:p>
    <w:p w:rsidR="00000000" w:rsidRDefault="00CC0AB3">
      <w:pPr>
        <w:pStyle w:val="ConsPlusNormal"/>
        <w:ind w:firstLine="540"/>
        <w:jc w:val="both"/>
      </w:pPr>
      <w:r>
        <w:t>создание условий для привлечения средств инвесторов в развитие коммунальной инфраструктуры, необходимой для обеспечения жилищного строительства;</w:t>
      </w:r>
    </w:p>
    <w:p w:rsidR="00000000" w:rsidRDefault="00CC0AB3">
      <w:pPr>
        <w:pStyle w:val="ConsPlusNormal"/>
        <w:ind w:firstLine="540"/>
        <w:jc w:val="both"/>
      </w:pPr>
      <w:r>
        <w:t>развитие малоэтажной жилищной застройки территорий и раз</w:t>
      </w:r>
      <w:r>
        <w:t>витие жилищного строительства жилищными некоммерческими объединениями граждан.</w:t>
      </w:r>
    </w:p>
    <w:p w:rsidR="00000000" w:rsidRDefault="00CC0AB3">
      <w:pPr>
        <w:pStyle w:val="ConsPlusNormal"/>
        <w:ind w:firstLine="540"/>
        <w:jc w:val="both"/>
      </w:pPr>
      <w:r>
        <w:t>Организационные мероприятия будут направлены на:</w:t>
      </w:r>
    </w:p>
    <w:p w:rsidR="00000000" w:rsidRDefault="00CC0AB3">
      <w:pPr>
        <w:pStyle w:val="ConsPlusNormal"/>
        <w:ind w:firstLine="540"/>
        <w:jc w:val="both"/>
      </w:pPr>
      <w:r>
        <w:t>создание условий для снижения административных барьеров в жилищном строительстве, реализацию мер градостроительного и антимонопо</w:t>
      </w:r>
      <w:r>
        <w:t>льного регулирования, создание условий для развития конкуренции и расширения доступа застройщиков к кредитным ресурсам;</w:t>
      </w:r>
    </w:p>
    <w:p w:rsidR="00000000" w:rsidRDefault="00CC0AB3">
      <w:pPr>
        <w:pStyle w:val="ConsPlusNormal"/>
        <w:ind w:firstLine="540"/>
        <w:jc w:val="both"/>
      </w:pPr>
      <w:r>
        <w:t>внедрение механизмов привлечения кредитных и инвестиционных средств для обеспечения земельных участков инженерной инфраструктурой в целя</w:t>
      </w:r>
      <w:r>
        <w:t>х жилищного строительства.</w:t>
      </w:r>
    </w:p>
    <w:p w:rsidR="00000000" w:rsidRDefault="00CC0AB3">
      <w:pPr>
        <w:pStyle w:val="ConsPlusNormal"/>
        <w:ind w:firstLine="540"/>
        <w:jc w:val="both"/>
      </w:pPr>
      <w:r>
        <w:t>Динамика распределения необходимой государственной и муниципальной поддержки по годам исходит из необходимости обеспечения максимально возможной поддержки увеличения ввода жилья в ближайшие годы, так как механизмы привлечения сре</w:t>
      </w:r>
      <w:r>
        <w:t>дств частных кредиторов и инвесторов в строительство коммунальной инфраструктуры пока не получили развития.</w:t>
      </w:r>
    </w:p>
    <w:p w:rsidR="00000000" w:rsidRDefault="00CC0AB3">
      <w:pPr>
        <w:pStyle w:val="ConsPlusNormal"/>
        <w:ind w:firstLine="540"/>
        <w:jc w:val="both"/>
      </w:pPr>
      <w:hyperlink w:anchor="Par5567" w:tooltip="Ссылка на текущий документ" w:history="1">
        <w:r>
          <w:rPr>
            <w:color w:val="0000FF"/>
          </w:rPr>
          <w:t>Подпрограмма</w:t>
        </w:r>
      </w:hyperlink>
      <w:r>
        <w:t xml:space="preserve"> "Стимулирование программ развития жилищного строительства субъектов Российской </w:t>
      </w:r>
      <w:r>
        <w:t>Федерации" будет реализовываться в 2011 - 2015 годах, что позволит обеспечить массовое строительство жилья экономкласса, отвечающего стандартам ценовой доступности, энергоэффективности и экологичности, сформировать новый сегмент жилья на рынке, развить про</w:t>
      </w:r>
      <w:r>
        <w:t>изводственную базу для внедрения новых современных технологий и строительных материалов для строительства жилья экономкласса.</w:t>
      </w:r>
    </w:p>
    <w:p w:rsidR="00000000" w:rsidRDefault="00CC0AB3">
      <w:pPr>
        <w:pStyle w:val="ConsPlusNormal"/>
        <w:ind w:firstLine="540"/>
        <w:jc w:val="both"/>
      </w:pPr>
      <w:r>
        <w:t xml:space="preserve">В рамках </w:t>
      </w:r>
      <w:hyperlink w:anchor="Par5567" w:tooltip="Ссылка на текущий документ" w:history="1">
        <w:r>
          <w:rPr>
            <w:color w:val="0000FF"/>
          </w:rPr>
          <w:t>подпрограммы</w:t>
        </w:r>
      </w:hyperlink>
      <w:r>
        <w:t xml:space="preserve"> "Стимулирование программ развития жилищного строител</w:t>
      </w:r>
      <w:r>
        <w:t>ьства субъектов Российской Федерации"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Российской Федерации, которые могут быть использованы н</w:t>
      </w:r>
      <w:r>
        <w:t>а:</w:t>
      </w:r>
    </w:p>
    <w:p w:rsidR="00000000" w:rsidRDefault="00CC0AB3">
      <w:pPr>
        <w:pStyle w:val="ConsPlusNormal"/>
        <w:ind w:firstLine="540"/>
        <w:jc w:val="both"/>
      </w:pPr>
      <w:r>
        <w:lastRenderedPageBreak/>
        <w:t>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российских кредитных организациях на цели обеспечения инженерной инфраструктурой земельн</w:t>
      </w:r>
      <w:r>
        <w:t>ых участков, предназначенных для строительства жилья экономкласса;</w:t>
      </w:r>
    </w:p>
    <w:p w:rsidR="00000000" w:rsidRDefault="00CC0AB3">
      <w:pPr>
        <w:pStyle w:val="ConsPlusNormal"/>
        <w:jc w:val="both"/>
      </w:pPr>
      <w:r>
        <w:t xml:space="preserve">(в ред. </w:t>
      </w:r>
      <w:hyperlink r:id="rId93"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возмещение затрат (части затрат) на уплату процентов по кредитам, полученным субъектами Российск</w:t>
      </w:r>
      <w:r>
        <w:t>ой Федерации, муниципальными образованиями и (или) юридическими лицами в российских кредитных организациях на реконструкцию и (или) строительство энергоэффективных предприятий строительной индустрии, выпускающих энергоэффективные и энергосберегающие строит</w:t>
      </w:r>
      <w:r>
        <w:t>ельные материалы, конструкции и изделия;</w:t>
      </w:r>
    </w:p>
    <w:p w:rsidR="00000000" w:rsidRDefault="00CC0AB3">
      <w:pPr>
        <w:pStyle w:val="ConsPlusNormal"/>
        <w:jc w:val="both"/>
      </w:pPr>
      <w:r>
        <w:t xml:space="preserve">(в ред. </w:t>
      </w:r>
      <w:hyperlink r:id="rId9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строительство (реконструкцию) объектов социальной инфраструктуры в рамках реализации проектов по</w:t>
      </w:r>
      <w:r>
        <w:t xml:space="preserve"> строительству жилья экономкласса;</w:t>
      </w:r>
    </w:p>
    <w:p w:rsidR="00000000" w:rsidRDefault="00CC0AB3">
      <w:pPr>
        <w:pStyle w:val="ConsPlusNormal"/>
        <w:ind w:firstLine="540"/>
        <w:jc w:val="both"/>
      </w:pPr>
      <w:r>
        <w:t>строительство (реконструкцию) автомобильных дорог в новых микрорайонах массовой малоэтажной и многоквартирной застройки жильем экономкласса.</w:t>
      </w:r>
    </w:p>
    <w:p w:rsidR="00000000" w:rsidRDefault="00CC0AB3">
      <w:pPr>
        <w:pStyle w:val="ConsPlusNormal"/>
        <w:jc w:val="both"/>
      </w:pPr>
      <w:r>
        <w:t xml:space="preserve">(в ред. </w:t>
      </w:r>
      <w:hyperlink r:id="rId9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w:t>
      </w:r>
      <w:r>
        <w:t>.2012 N 745)</w:t>
      </w:r>
    </w:p>
    <w:p w:rsidR="00000000" w:rsidRDefault="00CC0AB3">
      <w:pPr>
        <w:pStyle w:val="ConsPlusNormal"/>
        <w:ind w:firstLine="540"/>
        <w:jc w:val="both"/>
      </w:pPr>
      <w:r>
        <w:t xml:space="preserve">Кроме того, в рамках этой </w:t>
      </w:r>
      <w:hyperlink w:anchor="Par5567" w:tooltip="Ссылка на текущий документ" w:history="1">
        <w:r>
          <w:rPr>
            <w:color w:val="0000FF"/>
          </w:rPr>
          <w:t>подпрограммы</w:t>
        </w:r>
      </w:hyperlink>
      <w:r>
        <w:t xml:space="preserve"> могут быть предоставлены государственные гарантии Российской Федерации по заимствованиям Федерального фонда содействия развитию жилищного строительс</w:t>
      </w:r>
      <w:r>
        <w:t>тва (далее - Фонд).</w:t>
      </w:r>
    </w:p>
    <w:p w:rsidR="00000000" w:rsidRDefault="00CC0AB3">
      <w:pPr>
        <w:pStyle w:val="ConsPlusNormal"/>
        <w:ind w:firstLine="540"/>
        <w:jc w:val="both"/>
      </w:pPr>
      <w:r>
        <w:t xml:space="preserve">Предусмотренные </w:t>
      </w:r>
      <w:hyperlink w:anchor="Par5567" w:tooltip="Ссылка на текущий документ" w:history="1">
        <w:r>
          <w:rPr>
            <w:color w:val="0000FF"/>
          </w:rPr>
          <w:t>подпрограммой</w:t>
        </w:r>
      </w:hyperlink>
      <w:r>
        <w:t xml:space="preserve"> формы государственной поддержки предоставляются при условии реализации на территории субъекта Российской Федерации региональной программы развития жил</w:t>
      </w:r>
      <w:r>
        <w:t>ищного строительства, предусматривающей введение упрощенного порядка предоставления земельных участков под малоэтажное жилищное строительство, разработку документов территориального планирования, комплексное развитие коммунальной инфраструктуры в целях жил</w:t>
      </w:r>
      <w:r>
        <w:t>ищного строительства, развитие социальной инфраструктуры для строительства жилья экономкласса, стимулирование частной инициативы граждан, формирование условий для создания жилищных некоммерческих объединений граждан, в том числе жилищно-строительных коопер</w:t>
      </w:r>
      <w:r>
        <w:t>ативов, развитие местной строительной индустрии и промышленности строительных материалов, реализацию проектов комплексного освоения территорий в целях жилищного строительства, осуществление мероприятий по обеспечению жильем семей, имеющих право воспользова</w:t>
      </w:r>
      <w:r>
        <w:t>ться средствами материнского (семейного) капитала в целях улучшения жилищных условий (далее - региональные программы).</w:t>
      </w:r>
    </w:p>
    <w:p w:rsidR="00000000" w:rsidRDefault="00CC0AB3">
      <w:pPr>
        <w:pStyle w:val="ConsPlusNormal"/>
        <w:ind w:firstLine="540"/>
        <w:jc w:val="both"/>
      </w:pPr>
      <w:r>
        <w:t>В целях поддержки строительства жилья экономкласса Агентством при участии Фонда и исполнительных органов государственной власти субъектов</w:t>
      </w:r>
      <w:r>
        <w:t xml:space="preserve"> Российской Федерации будут реализованы мероприятия по осуществлению целевого финансирования кредитных организаций для кредитования застройщиков, осуществляющих реализацию проектов строительства жилья экономкласса, и физических лиц, приобретающих жилые пом</w:t>
      </w:r>
      <w:r>
        <w:t>ещения в рамках таких проектов. После завершения жилищного строительства погашение целевых займов Агентству будет осуществляться за счет средств граждан, приобретающих построенное в рамках проектов жилье с использованием механизма ипотечного жилищного кред</w:t>
      </w:r>
      <w:r>
        <w:t xml:space="preserve">итования, либо за счет средств гаранта по сбыту данного жилья, функции которого могут быть возложены на Фонд, иные организации, уполномоченные федеральными органами государственной власти или органами государственной власти субъектов Российской Федерации. </w:t>
      </w:r>
      <w:r>
        <w:t>Реализация указанных мероприятий будет способствовать развитию кредитования застройщиков, осуществляющих строительство жилья экономкласса, повышению доступности приобретения гражданами жилья на первичном рынке с помощью ипотечных жилищных кредитов, стабили</w:t>
      </w:r>
      <w:r>
        <w:t>зации цен на такое жилье и обеспечению гарантий прав граждан, участвующих в долевом строительстве жилья. Финансирование мероприятий будет осуществляться Агентством.</w:t>
      </w:r>
    </w:p>
    <w:p w:rsidR="00000000" w:rsidRDefault="00CC0AB3">
      <w:pPr>
        <w:pStyle w:val="ConsPlusNormal"/>
        <w:ind w:firstLine="540"/>
        <w:jc w:val="both"/>
      </w:pPr>
      <w:r>
        <w:t>При этом планируется, что жилье экономкласса будет приобретаться молодыми семьями, получающ</w:t>
      </w:r>
      <w:r>
        <w:t xml:space="preserve">ими государственную поддержку в рамках реализации </w:t>
      </w:r>
      <w:hyperlink w:anchor="Par4278" w:tooltip="Ссылка на текущий документ" w:history="1">
        <w:r>
          <w:rPr>
            <w:color w:val="0000FF"/>
          </w:rPr>
          <w:t>подпрограммы</w:t>
        </w:r>
      </w:hyperlink>
      <w:r>
        <w:t xml:space="preserve"> "Обеспечение жильем молодых семей", гражданами, получающими государственную финансовую поддержку в рамках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а также отдельными категориями граждан.</w:t>
      </w:r>
    </w:p>
    <w:p w:rsidR="00000000" w:rsidRDefault="00CC0AB3">
      <w:pPr>
        <w:pStyle w:val="ConsPlusNormal"/>
        <w:ind w:firstLine="540"/>
        <w:jc w:val="both"/>
      </w:pPr>
      <w:r>
        <w:t>Развитие сегмента рынка жилья экономкласса, прежде</w:t>
      </w:r>
      <w:r>
        <w:t xml:space="preserve"> всего малоэтажного, будет осуществляться в том числе в рамках деятельности Фонда путем предоставления под жилищное строительство земельных участков, обеспеченных комплексом инженерной инфраструктуры.</w:t>
      </w:r>
    </w:p>
    <w:p w:rsidR="00000000" w:rsidRDefault="00CC0AB3">
      <w:pPr>
        <w:pStyle w:val="ConsPlusNormal"/>
        <w:ind w:firstLine="540"/>
        <w:jc w:val="both"/>
      </w:pPr>
      <w:r>
        <w:t>Также Фондом планируется ежегодно вовлекать в оборот не</w:t>
      </w:r>
      <w:r>
        <w:t xml:space="preserve">обходимое количество земельных </w:t>
      </w:r>
      <w:r>
        <w:lastRenderedPageBreak/>
        <w:t xml:space="preserve">участков, обеспечивающих рост производства современных строительных материалов, изделий и конструкций в первую очередь для малоэтажного домостроения, отвечающих стандартам энергоэффективности и экологичности, и содействовать </w:t>
      </w:r>
      <w:r>
        <w:t>созданию на этих участках современных производственных мощностей.</w:t>
      </w:r>
    </w:p>
    <w:p w:rsidR="00000000" w:rsidRDefault="00CC0AB3">
      <w:pPr>
        <w:pStyle w:val="ConsPlusNormal"/>
        <w:ind w:firstLine="540"/>
        <w:jc w:val="both"/>
      </w:pPr>
      <w:r>
        <w:t>Таким образом, Фонд должен одновременно активно работать по 3 направлениям: развитие рынка земельных участков под жилищное строительство, развитие жилищного строительства, развитие промышлен</w:t>
      </w:r>
      <w:r>
        <w:t>ности строительных материалов.</w:t>
      </w:r>
    </w:p>
    <w:p w:rsidR="00000000" w:rsidRDefault="00CC0AB3">
      <w:pPr>
        <w:pStyle w:val="ConsPlusNormal"/>
        <w:ind w:firstLine="540"/>
        <w:jc w:val="both"/>
      </w:pPr>
      <w:r>
        <w:t>Наиболее важными являются направления по сохранению сформированной надежной инфраструктуры рынка ипотеки и ее дальнейшее развитие, поддержание конкуренции на рынке и обеспечение условий для продолжения выдачи и обслуживания и</w:t>
      </w:r>
      <w:r>
        <w:t>потечных кредитов региональными банками.</w:t>
      </w:r>
    </w:p>
    <w:p w:rsidR="00000000" w:rsidRDefault="00CC0AB3">
      <w:pPr>
        <w:pStyle w:val="ConsPlusNormal"/>
        <w:ind w:firstLine="540"/>
        <w:jc w:val="both"/>
      </w:pPr>
      <w:r>
        <w:t>Планируется совершенствование нормативных правовых актов по активизации содействия формированию рынка доступного жилья, в том числе в части совершенствования законодательного регулирования рынка ипотечных ценных бум</w:t>
      </w:r>
      <w:r>
        <w:t>аг, привлечения средств пенсионных накоплений и средств страховых резервов на рынок ипотечных ценных бумаг, страхования ипотечных жилищных кредитов, деятельности бюро кредитных историй и жилищных накопительных кооперативов, системы государственной регистра</w:t>
      </w:r>
      <w:r>
        <w:t>ции прав на недвижимое имущество и сделок с ним, защиты прав добросовестного приобретателя жилого помещения.</w:t>
      </w:r>
    </w:p>
    <w:p w:rsidR="00000000" w:rsidRDefault="00CC0AB3">
      <w:pPr>
        <w:pStyle w:val="ConsPlusNormal"/>
        <w:ind w:firstLine="540"/>
        <w:jc w:val="both"/>
      </w:pPr>
      <w:r>
        <w:t xml:space="preserve">Будут проводиться организационные мероприятия, связанные с содействием использованию материнского (семейного) капитала на погашение ранее взятых и </w:t>
      </w:r>
      <w:r>
        <w:t>получение новых ипотечных жилищных кредитов.</w:t>
      </w:r>
    </w:p>
    <w:p w:rsidR="00000000" w:rsidRDefault="00CC0AB3">
      <w:pPr>
        <w:pStyle w:val="ConsPlusNormal"/>
        <w:ind w:firstLine="540"/>
        <w:jc w:val="both"/>
      </w:pPr>
      <w:r>
        <w:t>Агентством будут реализовываться первоочередные антикризисные меры и меры, обеспечивающие перспективное развитие ипотечного кредитования и других механизмов финансирования жилищного строительства, в том числе пр</w:t>
      </w:r>
      <w:r>
        <w:t xml:space="preserve">еодоление последствий текущих кризисных явлений и создание условий для предотвращения и смягчения возможных будущих кризисных явлений, создание эффективного первичного рынка ипотечного кредитования, обеспечивающего баланс интересов кредиторов и заемщиков, </w:t>
      </w:r>
      <w:r>
        <w:t>формирование устойчивой системы привлечения долгосрочных ресурсов с рынка капитала на рынок ипотеки, создание надежной и эффективной инфраструктуры рынка ипотеки, развитие иных механизмов жилищного строительства.</w:t>
      </w:r>
    </w:p>
    <w:p w:rsidR="00000000" w:rsidRDefault="00CC0AB3">
      <w:pPr>
        <w:pStyle w:val="ConsPlusNormal"/>
        <w:ind w:firstLine="540"/>
        <w:jc w:val="both"/>
      </w:pPr>
      <w:r>
        <w:t>В рамках программы государственных внутренн</w:t>
      </w:r>
      <w:r>
        <w:t>их заимствований Российской Федерации на соответствующий год будут предоставлены государственные гарантии Российской Федерации по заимствованиям Агентства на поддержку системы рефинансирования ипотечного жилищного кредитования.</w:t>
      </w:r>
    </w:p>
    <w:p w:rsidR="00000000" w:rsidRDefault="00CC0AB3">
      <w:pPr>
        <w:pStyle w:val="ConsPlusNormal"/>
        <w:ind w:firstLine="540"/>
        <w:jc w:val="both"/>
      </w:pPr>
      <w:r>
        <w:t>В соответствии с Федеральным</w:t>
      </w:r>
      <w:r>
        <w:t xml:space="preserve"> </w:t>
      </w:r>
      <w:hyperlink r:id="rId96" w:tooltip="Федеральный закон от 13.10.2008 N 173-ФЗ (ред. от 13.07.2015) &quot;О дополнительных мерах по поддержке финансовой системы Российской Федерации&quot;{КонсультантПлюс}" w:history="1">
        <w:r>
          <w:rPr>
            <w:color w:val="0000FF"/>
          </w:rPr>
          <w:t>законом</w:t>
        </w:r>
      </w:hyperlink>
      <w:r>
        <w:t xml:space="preserve"> "О дополнительных мерах по поддержке финансовой системы Российской Федерации" предусмотрено предоставление кредита Агентству на общую сумму не более 40 млрд. рублей на срок до 10 лет (до 1 июня 2020 г.) за счет средств Фонда национал</w:t>
      </w:r>
      <w:r>
        <w:t>ьного благосостояния, размещенных во Внешэкономбанке на депозитах на тот же срок.</w:t>
      </w:r>
    </w:p>
    <w:p w:rsidR="00000000" w:rsidRDefault="00CC0AB3">
      <w:pPr>
        <w:pStyle w:val="ConsPlusNormal"/>
        <w:ind w:firstLine="540"/>
        <w:jc w:val="both"/>
      </w:pPr>
      <w:r>
        <w:t>Указанный кредит предназначен для поддержки рынка ипотечного кредитования - выкупа закладных у кредитных организаций (банков) в целях стимулирования кредитования застройщиков</w:t>
      </w:r>
      <w:r>
        <w:t>, реализующих проекты строительства жилья экономкласса, увеличения предложения ипотечных кредитов гражданам, приобретающим жилье.</w:t>
      </w:r>
    </w:p>
    <w:p w:rsidR="00000000" w:rsidRDefault="00CC0AB3">
      <w:pPr>
        <w:pStyle w:val="ConsPlusNormal"/>
        <w:ind w:firstLine="540"/>
        <w:jc w:val="both"/>
      </w:pPr>
      <w:r>
        <w:t>Наблюдательным советом Внешэкономбанка принято решение о поддержке строительства доступного жилья и ипотеки в 2010 - 2012 года</w:t>
      </w:r>
      <w:r>
        <w:t>х и инвестировании средств пенсионных накоплений, находящихся под управлением Внешэкономбанка как государственной управляющей компании, в облигации с ипотечным покрытием в объеме до 100 млрд. рублей и в гарантированные государственные облигации Агентства в</w:t>
      </w:r>
      <w:r>
        <w:t xml:space="preserve"> объеме до 60 млрд. рублей, а также решено инвестировать собственные средства Внешэкономбанка в облигации с ипотечным покрытием в объеме до 50 млрд. рублей.</w:t>
      </w:r>
    </w:p>
    <w:p w:rsidR="00000000" w:rsidRDefault="00CC0AB3">
      <w:pPr>
        <w:pStyle w:val="ConsPlusNormal"/>
        <w:ind w:firstLine="540"/>
        <w:jc w:val="both"/>
      </w:pPr>
      <w:r>
        <w:t>Полученные в результате указанных мер средства в объеме до 250 млрд. рублей позволят рефинансироват</w:t>
      </w:r>
      <w:r>
        <w:t>ь ипотечные кредиты, выдаваемые региональными банками, и направить значительные ресурсы на стимулирование кредитования жилищного строительства.</w:t>
      </w:r>
    </w:p>
    <w:p w:rsidR="00000000" w:rsidRDefault="00CC0AB3">
      <w:pPr>
        <w:pStyle w:val="ConsPlusNormal"/>
        <w:ind w:firstLine="540"/>
        <w:jc w:val="both"/>
      </w:pPr>
      <w:r>
        <w:t xml:space="preserve">В 2011 - 2015 годах смогут улучшить жилищные условия 127,01 тыс. молодых семей - участников </w:t>
      </w:r>
      <w:hyperlink w:anchor="Par4278" w:tooltip="Ссылка на текущий документ" w:history="1">
        <w:r>
          <w:rPr>
            <w:color w:val="0000FF"/>
          </w:rPr>
          <w:t>подпрограммы</w:t>
        </w:r>
      </w:hyperlink>
      <w:r>
        <w:t xml:space="preserve"> "Обеспечение жильем молодых семей". Порядок предоставления молодым семьям социальных выплат на приобретение жилья устанавливается указанной </w:t>
      </w:r>
      <w:hyperlink w:anchor="Par4278" w:tooltip="Ссылка на текущий документ" w:history="1">
        <w:r>
          <w:rPr>
            <w:color w:val="0000FF"/>
          </w:rPr>
          <w:t>подпрограммой</w:t>
        </w:r>
      </w:hyperlink>
      <w:r>
        <w:t>.</w:t>
      </w:r>
    </w:p>
    <w:p w:rsidR="00000000" w:rsidRDefault="00CC0AB3">
      <w:pPr>
        <w:pStyle w:val="ConsPlusNormal"/>
        <w:jc w:val="both"/>
      </w:pPr>
      <w:r>
        <w:t xml:space="preserve">(в ред. Постановлений Правительства РФ от 12.10.2013 </w:t>
      </w:r>
      <w:hyperlink r:id="rId9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9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 xml:space="preserve">Кроме того, субъекты Российской Федерации, участвующие в реализации этой </w:t>
      </w:r>
      <w:hyperlink w:anchor="Par4278" w:tooltip="Ссылка на текущий документ" w:history="1">
        <w:r>
          <w:rPr>
            <w:color w:val="0000FF"/>
          </w:rPr>
          <w:t>подпрограммы</w:t>
        </w:r>
      </w:hyperlink>
      <w:r>
        <w:t xml:space="preserve">, дополнительно предоставляют молодой семье - участнику подпрограммы социальную выплату в размере не </w:t>
      </w:r>
      <w:r>
        <w:lastRenderedPageBreak/>
        <w:t>менее 5 процентов средней стоимости жилья экономкласса при рождении (усыновлении) одного ребенка на цели погашения ча</w:t>
      </w:r>
      <w:r>
        <w:t>сти кредита или займа, предоставленного на приобретение или строительство жилья экономкласса, в том числе ипотечного жилищного кредита, либо компенсации затраченных молодой семьей собственных средств на приобретение жилья экономкласса или строительство инд</w:t>
      </w:r>
      <w:r>
        <w:t>ивидуального жилья экономкласса.</w:t>
      </w:r>
    </w:p>
    <w:p w:rsidR="00000000" w:rsidRDefault="00CC0AB3">
      <w:pPr>
        <w:pStyle w:val="ConsPlusNormal"/>
        <w:ind w:firstLine="540"/>
        <w:jc w:val="both"/>
      </w:pPr>
      <w:r>
        <w:t>Организационные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 установленным федеральным законода</w:t>
      </w:r>
      <w:r>
        <w:t>тельством, с использованием механизма выдачи государственных жилищных сертификатов.</w:t>
      </w:r>
    </w:p>
    <w:p w:rsidR="00000000" w:rsidRDefault="00CC0AB3">
      <w:pPr>
        <w:pStyle w:val="ConsPlusNormal"/>
        <w:ind w:firstLine="540"/>
        <w:jc w:val="both"/>
      </w:pPr>
      <w:r>
        <w:t>Будет оказываться методическое и организационное содействие получателям государственных жилищных сертификатов в приобретении жилья экономкласса на первичном рынке.</w:t>
      </w:r>
    </w:p>
    <w:p w:rsidR="00000000" w:rsidRDefault="00CC0AB3">
      <w:pPr>
        <w:pStyle w:val="ConsPlusNormal"/>
        <w:ind w:firstLine="540"/>
        <w:jc w:val="both"/>
      </w:pPr>
      <w:r>
        <w:t>Граждане</w:t>
      </w:r>
      <w:r>
        <w:t xml:space="preserve"> - участники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могут обратиться в уполномоченную организацию д</w:t>
      </w:r>
      <w:r>
        <w:t>ля оказания услуг по приобретению жилого помещения (жилых помещений) экономкласса на первичном рынке жилья.</w:t>
      </w:r>
    </w:p>
    <w:p w:rsidR="00000000" w:rsidRDefault="00CC0AB3">
      <w:pPr>
        <w:pStyle w:val="ConsPlusNormal"/>
        <w:ind w:firstLine="540"/>
        <w:jc w:val="both"/>
      </w:pPr>
      <w:r>
        <w:t xml:space="preserve">Отбор уполномоченных организаций осуществляется государственным заказчиком этой </w:t>
      </w:r>
      <w:hyperlink w:anchor="Par5051" w:tooltip="Ссылка на текущий документ" w:history="1">
        <w:r>
          <w:rPr>
            <w:color w:val="0000FF"/>
          </w:rPr>
          <w:t>подпрограммы</w:t>
        </w:r>
      </w:hyperlink>
      <w:r>
        <w:t>, и информация об этих организациях доводится до органов исполнительной власти, участвующих в реализации подпрограммы.</w:t>
      </w:r>
    </w:p>
    <w:p w:rsidR="00000000" w:rsidRDefault="00CC0AB3">
      <w:pPr>
        <w:pStyle w:val="ConsPlusNormal"/>
        <w:ind w:firstLine="540"/>
        <w:jc w:val="both"/>
      </w:pPr>
      <w:r>
        <w:t>В целях реализации единой государственной политики при приобретении жилья за счет бюджетных средств будет проводиться совершенствование м</w:t>
      </w:r>
      <w:r>
        <w:t>еханизмов координации государственного спроса при приобретении жилых помещений.</w:t>
      </w:r>
    </w:p>
    <w:p w:rsidR="00000000" w:rsidRDefault="00CC0AB3">
      <w:pPr>
        <w:pStyle w:val="ConsPlusNormal"/>
        <w:ind w:firstLine="540"/>
        <w:jc w:val="both"/>
      </w:pPr>
      <w:r>
        <w:t xml:space="preserve">Мероприятия Программы, связанные с финансированием за счет средств федерального бюджета, будут реализовываться в рамках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а также в рамках мероприятий по обеспечению жильем отдельных категорий граждан.</w:t>
      </w:r>
    </w:p>
    <w:p w:rsidR="00000000" w:rsidRDefault="00CC0AB3">
      <w:pPr>
        <w:pStyle w:val="ConsPlusNormal"/>
        <w:ind w:firstLine="540"/>
        <w:jc w:val="both"/>
      </w:pPr>
      <w:r>
        <w:t xml:space="preserve">В рамках указанной </w:t>
      </w:r>
      <w:hyperlink w:anchor="Par5051" w:tooltip="Ссылка на текущий документ" w:history="1">
        <w:r>
          <w:rPr>
            <w:color w:val="0000FF"/>
          </w:rPr>
          <w:t>подпрограммы</w:t>
        </w:r>
      </w:hyperlink>
      <w:r>
        <w:t xml:space="preserve"> улучшат жилищные условия следующие категории граждан:</w:t>
      </w:r>
    </w:p>
    <w:p w:rsidR="00000000" w:rsidRDefault="00CC0AB3">
      <w:pPr>
        <w:pStyle w:val="ConsPlusNormal"/>
        <w:ind w:firstLine="540"/>
        <w:jc w:val="both"/>
      </w:pPr>
      <w:r>
        <w:t>военнослужащие, сотрудники органов внутренних дел, подлежащие увольнению с военной службы (службы), и приравненные к ним лица;</w:t>
      </w:r>
    </w:p>
    <w:p w:rsidR="00000000" w:rsidRDefault="00CC0AB3">
      <w:pPr>
        <w:pStyle w:val="ConsPlusNormal"/>
        <w:ind w:firstLine="540"/>
        <w:jc w:val="both"/>
      </w:pPr>
      <w:r>
        <w:t xml:space="preserve">абзац исключен. - </w:t>
      </w:r>
      <w:hyperlink r:id="rId99"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w:t>
        </w:r>
      </w:hyperlink>
      <w:r>
        <w:t xml:space="preserve"> Правительства РФ от 20.07.2012 N 745;</w:t>
      </w:r>
    </w:p>
    <w:p w:rsidR="00000000" w:rsidRDefault="00CC0AB3">
      <w:pPr>
        <w:pStyle w:val="ConsPlusNormal"/>
        <w:ind w:firstLine="540"/>
        <w:jc w:val="both"/>
      </w:pPr>
      <w:r>
        <w:t>граждане, выезжающие (выехавшие) из районов Крайнего Севера и приравненных к ним местностей;</w:t>
      </w:r>
    </w:p>
    <w:p w:rsidR="00000000" w:rsidRDefault="00CC0AB3">
      <w:pPr>
        <w:pStyle w:val="ConsPlusNormal"/>
        <w:ind w:firstLine="540"/>
        <w:jc w:val="both"/>
      </w:pPr>
      <w:r>
        <w:t>граждане, признанные в установленном порядке вынужденными переселенцами.</w:t>
      </w:r>
    </w:p>
    <w:p w:rsidR="00000000" w:rsidRDefault="00CC0AB3">
      <w:pPr>
        <w:pStyle w:val="ConsPlusNormal"/>
        <w:ind w:firstLine="540"/>
        <w:jc w:val="both"/>
      </w:pPr>
      <w:r>
        <w:t>Полнос</w:t>
      </w:r>
      <w:r>
        <w:t>тью будут исполнены государственные обязательства по обеспечению жильем:</w:t>
      </w:r>
    </w:p>
    <w:p w:rsidR="00000000" w:rsidRDefault="00CC0AB3">
      <w:pPr>
        <w:pStyle w:val="ConsPlusNormal"/>
        <w:ind w:firstLine="540"/>
        <w:jc w:val="both"/>
      </w:pPr>
      <w:r>
        <w:t>граждан, уволенных с военной службы (службы), и приравненных к ним лиц;</w:t>
      </w:r>
    </w:p>
    <w:p w:rsidR="00000000" w:rsidRDefault="00CC0AB3">
      <w:pPr>
        <w:pStyle w:val="ConsPlusNormal"/>
        <w:ind w:firstLine="540"/>
        <w:jc w:val="both"/>
      </w:pPr>
      <w:r>
        <w:t>граждан Российской Федерации, постоянно работающих на комплексе "Байконур" и подлежащих отселению;</w:t>
      </w:r>
    </w:p>
    <w:p w:rsidR="00000000" w:rsidRDefault="00CC0AB3">
      <w:pPr>
        <w:pStyle w:val="ConsPlusNormal"/>
        <w:ind w:firstLine="540"/>
        <w:jc w:val="both"/>
      </w:pPr>
      <w:r>
        <w:t>граждан, под</w:t>
      </w:r>
      <w:r>
        <w:t>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0000" w:rsidRDefault="00CC0AB3">
      <w:pPr>
        <w:pStyle w:val="ConsPlusNormal"/>
        <w:jc w:val="both"/>
      </w:pPr>
      <w:r>
        <w:t xml:space="preserve">(абзац введен </w:t>
      </w:r>
      <w:hyperlink r:id="rId10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745)</w:t>
      </w:r>
    </w:p>
    <w:p w:rsidR="00000000" w:rsidRDefault="00CC0AB3">
      <w:pPr>
        <w:pStyle w:val="ConsPlusNormal"/>
        <w:ind w:firstLine="540"/>
        <w:jc w:val="both"/>
      </w:pPr>
      <w:r>
        <w:t>Осн</w:t>
      </w:r>
      <w:r>
        <w:t xml:space="preserve">овным механизмом реализации </w:t>
      </w:r>
      <w:hyperlink w:anchor="Par5051" w:tooltip="Ссылка на текущий документ" w:history="1">
        <w:r>
          <w:rPr>
            <w:color w:val="0000FF"/>
          </w:rPr>
          <w:t>подпрограммы</w:t>
        </w:r>
      </w:hyperlink>
      <w:r>
        <w:t xml:space="preserve"> является 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w:t>
      </w:r>
      <w:r>
        <w:t>жета для приобретения жилого помещения.</w:t>
      </w:r>
    </w:p>
    <w:p w:rsidR="00000000" w:rsidRDefault="00CC0AB3">
      <w:pPr>
        <w:pStyle w:val="ConsPlusNormal"/>
        <w:ind w:firstLine="540"/>
        <w:jc w:val="both"/>
      </w:pPr>
      <w: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w:t>
      </w:r>
      <w:r>
        <w:t>помещениях, будет осуществляться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00000" w:rsidRDefault="00CC0AB3">
      <w:pPr>
        <w:pStyle w:val="ConsPlusNormal"/>
        <w:ind w:firstLine="540"/>
        <w:jc w:val="both"/>
      </w:pPr>
      <w:r>
        <w:t>В целом за период 2011 - 201</w:t>
      </w:r>
      <w:r>
        <w:t>5 годов государственные обязательства Российской Федерации по обеспечению жильем будут выполнены в отношении 67,49 тыс. семей, что составляет 15,73 процентов общего количества нуждающихся в улучшении жилищных условий категорий граждан, установленных федера</w:t>
      </w:r>
      <w:r>
        <w:t>льным законодательством (без учета реализации мероприятий по переселению граждан, проживающих в гг. Норильске и Дудинке).</w:t>
      </w:r>
    </w:p>
    <w:p w:rsidR="00000000" w:rsidRDefault="00CC0AB3">
      <w:pPr>
        <w:pStyle w:val="ConsPlusNormal"/>
        <w:jc w:val="both"/>
      </w:pPr>
      <w:r>
        <w:t xml:space="preserve">(в ред. Постановлений Правительства РФ от 06.10.2011 </w:t>
      </w:r>
      <w:hyperlink r:id="rId10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102"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03"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104"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10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В рамках реализации мероприятий по обеспечению жильем отдельных категорий гра</w:t>
      </w:r>
      <w:r>
        <w:t>ждан предусмотрено финансирование следующих мероприятий:</w:t>
      </w:r>
    </w:p>
    <w:p w:rsidR="00000000" w:rsidRDefault="00CC0AB3">
      <w:pPr>
        <w:pStyle w:val="ConsPlusNormal"/>
        <w:ind w:firstLine="540"/>
        <w:jc w:val="both"/>
      </w:pPr>
      <w:r>
        <w:lastRenderedPageBreak/>
        <w:t>обеспечение жильем федеральных государственных гражданских служащих. Распределение средств между государственными заказчиками этого мероприятия будет осуществляться государственным заказчиком - коорд</w:t>
      </w:r>
      <w:r>
        <w:t xml:space="preserve">инатором Программы по согласованию с Министерством труда и социальной защиты Российской Федерации в соответствии с </w:t>
      </w:r>
      <w:hyperlink r:id="rId106" w:tooltip="Постановление Правительства РФ от 27.01.2009 N 63 (ред. от 26.03.2014)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КонсультантПлюс}"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w:t>
      </w:r>
      <w:r>
        <w:t>е жилого помещения" при формировании проекта федерального бюджета на соответствующий период в пределах ассигнований, предусмотренных на эти цели Программой;</w:t>
      </w:r>
    </w:p>
    <w:p w:rsidR="00000000" w:rsidRDefault="00CC0AB3">
      <w:pPr>
        <w:pStyle w:val="ConsPlusNormal"/>
        <w:jc w:val="both"/>
      </w:pPr>
      <w:r>
        <w:t xml:space="preserve">(в ред. </w:t>
      </w:r>
      <w:hyperlink r:id="rId10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 xml:space="preserve">обеспечение жильем прокуроров и сотрудников Следственного комитета Российской Федерации в соответствии с </w:t>
      </w:r>
      <w:hyperlink r:id="rId108" w:tooltip="Постановление Правительства РФ от 21.03.2008 N 192 (ред. от 07.12.2011) &quot;О порядке обеспечения судей, прокуроров и сотрудников Следственного комитета Российской Федерации, нуждающихся в улучшении жилищных условий, отдельными жилыми помещениями&quot;{КонсультантПлюс}" w:history="1">
        <w:r>
          <w:rPr>
            <w:color w:val="0000FF"/>
          </w:rPr>
          <w:t>постановлением</w:t>
        </w:r>
      </w:hyperlink>
      <w:r>
        <w:t xml:space="preserve"> Правительства Рос</w:t>
      </w:r>
      <w:r>
        <w:t>сийской Федерации от 21 марта 2008 г. N 192 "О порядке обеспечения судей, прокуроров и сотрудников Следственного комитета Российской Федерации, нуждающихся в улучшении жилищных условий, отдельными жилыми помещениями";</w:t>
      </w:r>
    </w:p>
    <w:p w:rsidR="00000000" w:rsidRDefault="00CC0AB3">
      <w:pPr>
        <w:pStyle w:val="ConsPlusNormal"/>
        <w:jc w:val="both"/>
      </w:pPr>
      <w:r>
        <w:t xml:space="preserve">(в ред. </w:t>
      </w:r>
      <w:hyperlink r:id="rId10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предоставление социальных выплат молодым ученым для приобретения жилья. Правила предоставления молодым ученым социальных выплат на приобретение жилых помещений в рамках реализации мероприятий по обес</w:t>
      </w:r>
      <w:r>
        <w:t xml:space="preserve">печению жильем отдельных категорий граждан Программы приведены в </w:t>
      </w:r>
      <w:hyperlink w:anchor="Par2023" w:tooltip="Ссылка на текущий документ" w:history="1">
        <w:r>
          <w:rPr>
            <w:color w:val="0000FF"/>
          </w:rPr>
          <w:t>приложении N 6</w:t>
        </w:r>
      </w:hyperlink>
      <w:r>
        <w:t>;</w:t>
      </w:r>
    </w:p>
    <w:p w:rsidR="00000000" w:rsidRDefault="00CC0AB3">
      <w:pPr>
        <w:pStyle w:val="ConsPlusNormal"/>
        <w:ind w:firstLine="540"/>
        <w:jc w:val="both"/>
      </w:pPr>
      <w:r>
        <w:t xml:space="preserve">завершение строительства общежитий для студентов и аспирантов, ранее начатого в ходе реализации федеральной целевой </w:t>
      </w:r>
      <w:hyperlink r:id="rId110"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программы</w:t>
        </w:r>
      </w:hyperlink>
      <w:r>
        <w:t xml:space="preserve"> "Жилище" на 2002 - 2010 годы. Перечень объектов, строительство которых подлежит завершению в рамках мероприятий по обеспечению жильем отдельных категорий граждан, приведен в </w:t>
      </w:r>
      <w:hyperlink w:anchor="Par2113" w:tooltip="Ссылка на текущий документ" w:history="1">
        <w:r>
          <w:rPr>
            <w:color w:val="0000FF"/>
          </w:rPr>
          <w:t>приложении N 7</w:t>
        </w:r>
      </w:hyperlink>
      <w:r>
        <w:t>;</w:t>
      </w:r>
    </w:p>
    <w:p w:rsidR="00000000" w:rsidRDefault="00CC0AB3">
      <w:pPr>
        <w:pStyle w:val="ConsPlusNormal"/>
        <w:ind w:firstLine="540"/>
        <w:jc w:val="both"/>
      </w:pPr>
      <w:r>
        <w:t>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w:t>
      </w:r>
      <w:r>
        <w:t xml:space="preserve"> а также семьей погибших (умерших) при исполнении должностных обязанностей указанных категорий спасателей в соответствии со </w:t>
      </w:r>
      <w:hyperlink r:id="rId111" w:tooltip="Федеральный закон от 22.08.1995 N 151-ФЗ (ред. от 02.07.2013) &quot;Об аварийно-спасательных службах и статусе спасателей&quot;{КонсультантПлюс}" w:history="1">
        <w:r>
          <w:rPr>
            <w:color w:val="0000FF"/>
          </w:rPr>
          <w:t>статьей 30</w:t>
        </w:r>
      </w:hyperlink>
      <w:r>
        <w:t xml:space="preserve"> Федерального закона "Об аварийно-спасательных службах и статусе спасателей".</w:t>
      </w:r>
    </w:p>
    <w:p w:rsidR="00000000" w:rsidRDefault="00CC0AB3">
      <w:pPr>
        <w:pStyle w:val="ConsPlusNormal"/>
        <w:ind w:firstLine="540"/>
        <w:jc w:val="both"/>
      </w:pPr>
      <w:r>
        <w:t xml:space="preserve">Обеспечение жильем спасателей </w:t>
      </w:r>
      <w:r>
        <w:t>Министерства Российской Федерации по делам гражданской обороны, чрезвычайным ситуациям и ликвидации последствий стихийных бедствий будет осуществляться посредством предоставления жилых помещений, находящихся в федеральной собственности, по договорам социал</w:t>
      </w:r>
      <w:r>
        <w:t>ьного найма и найма специализированных жилых помещений.</w:t>
      </w:r>
    </w:p>
    <w:p w:rsidR="00000000" w:rsidRDefault="00CC0AB3">
      <w:pPr>
        <w:pStyle w:val="ConsPlusNormal"/>
        <w:ind w:firstLine="540"/>
        <w:jc w:val="both"/>
      </w:pPr>
      <w:r>
        <w:t>Ожидаемые результаты обеспечения жильем в 2011 - 2015 годах граждан - участников подпрограмм "</w:t>
      </w:r>
      <w:hyperlink w:anchor="Par5051" w:tooltip="Ссылка на текущий документ" w:history="1">
        <w:r>
          <w:rPr>
            <w:color w:val="0000FF"/>
          </w:rPr>
          <w:t>Выполнение</w:t>
        </w:r>
      </w:hyperlink>
      <w:r>
        <w:t xml:space="preserve"> государственных обязательств по обеспеч</w:t>
      </w:r>
      <w:r>
        <w:t>ению жильем категорий граждан, установленных федеральным законодательством" и "</w:t>
      </w:r>
      <w:hyperlink w:anchor="Par4278" w:tooltip="Ссылка на текущий документ" w:history="1">
        <w:r>
          <w:rPr>
            <w:color w:val="0000FF"/>
          </w:rPr>
          <w:t>Обеспечение</w:t>
        </w:r>
      </w:hyperlink>
      <w:r>
        <w:t xml:space="preserve"> жильем молодых семей" и участников мероприятий по обеспечению жильем федеральных государственных гражданских </w:t>
      </w:r>
      <w:r>
        <w:t>служащих, молодых ученых, прокуроров и следователей,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w:t>
      </w:r>
      <w:r>
        <w:t xml:space="preserve">вий приведены в </w:t>
      </w:r>
      <w:hyperlink w:anchor="Par603" w:tooltip="Ссылка на текущий документ" w:history="1">
        <w:r>
          <w:rPr>
            <w:color w:val="0000FF"/>
          </w:rPr>
          <w:t>приложении N 2</w:t>
        </w:r>
      </w:hyperlink>
      <w:r>
        <w:t xml:space="preserve"> к Программе.</w:t>
      </w:r>
    </w:p>
    <w:p w:rsidR="00000000" w:rsidRDefault="00CC0AB3">
      <w:pPr>
        <w:pStyle w:val="ConsPlusNormal"/>
        <w:ind w:firstLine="540"/>
        <w:jc w:val="both"/>
      </w:pPr>
      <w:r>
        <w:t xml:space="preserve">Обеспечение жильем отдельных категорий граждан в соответствии с </w:t>
      </w:r>
      <w:hyperlink r:id="rId112" w:tooltip="Указ Президента РФ от 17.09.2008 N 1370 (ред. от 16.03.2015) &quot;Об Управлении делами Президента Российской Федерации&quot; (вместе с &quot;Положением об Управлении делами Президента Российской Федерации&quot;) (с изм. и доп., вступ. в силу с 20.01.2015){КонсультантПлюс}" w:history="1">
        <w:r>
          <w:rPr>
            <w:color w:val="0000FF"/>
          </w:rPr>
          <w:t>Указом</w:t>
        </w:r>
      </w:hyperlink>
      <w:r>
        <w:t xml:space="preserve"> Президента Российской Федерации от 17 сентября 2008 г. N 1370 будет осуществляться Управлением делами Президента Российской Федерации по следующим группам:</w:t>
      </w:r>
    </w:p>
    <w:p w:rsidR="00000000" w:rsidRDefault="00CC0AB3">
      <w:pPr>
        <w:pStyle w:val="ConsPlusNormal"/>
        <w:ind w:firstLine="540"/>
        <w:jc w:val="both"/>
      </w:pPr>
      <w:r>
        <w:t xml:space="preserve">обеспечение жильем категорий лиц, предусмотренных </w:t>
      </w:r>
      <w:hyperlink r:id="rId113" w:tooltip="Указ Президента РФ от 17.09.2008 N 1370 (ред. от 16.03.2015) &quot;Об Управлении делами Президента Российской Федерации&quot; (вместе с &quot;Положением об Управлении делами Президента Российской Федерации&quot;) (с изм. и доп., вступ. в силу с 20.01.2015){КонсультантПлюс}" w:history="1">
        <w:r>
          <w:rPr>
            <w:color w:val="0000FF"/>
          </w:rPr>
          <w:t>подпунктом 2 пункта 2</w:t>
        </w:r>
      </w:hyperlink>
      <w:r>
        <w:t xml:space="preserve"> Положения об Управлении делами Президента Российской Федерации, утвержденного Указом Президента Российской Федерации от 17</w:t>
      </w:r>
      <w:r>
        <w:t xml:space="preserve"> сентября 2008 г. N 1370;</w:t>
      </w:r>
    </w:p>
    <w:p w:rsidR="00000000" w:rsidRDefault="00CC0AB3">
      <w:pPr>
        <w:pStyle w:val="ConsPlusNormal"/>
        <w:ind w:firstLine="540"/>
        <w:jc w:val="both"/>
      </w:pPr>
      <w:r>
        <w:t>строительство общежития подведомственного учреждения Управления делами Президента Российской Федерации;</w:t>
      </w:r>
    </w:p>
    <w:p w:rsidR="00000000" w:rsidRDefault="00CC0AB3">
      <w:pPr>
        <w:pStyle w:val="ConsPlusNormal"/>
        <w:ind w:firstLine="540"/>
        <w:jc w:val="both"/>
      </w:pPr>
      <w:r>
        <w:t>строительство жилья для подведомственных учреждений Управлением делами Президента Российской Федерации на основании отдельных поручений и указаний Президента Российской Федерации.</w:t>
      </w:r>
    </w:p>
    <w:p w:rsidR="00000000" w:rsidRDefault="00CC0AB3">
      <w:pPr>
        <w:pStyle w:val="ConsPlusNormal"/>
        <w:jc w:val="both"/>
      </w:pPr>
      <w:r>
        <w:t xml:space="preserve">(в ред. </w:t>
      </w:r>
      <w:hyperlink r:id="rId114" w:tooltip="Постановление Правительства РФ от 12.09.2011 N 771 (ред. от 30.09.201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w:t>
      </w:r>
      <w:r>
        <w:t>ва РФ от 12.09.2011 N 771)</w:t>
      </w:r>
    </w:p>
    <w:p w:rsidR="00000000" w:rsidRDefault="00CC0AB3">
      <w:pPr>
        <w:pStyle w:val="ConsPlusNormal"/>
        <w:ind w:firstLine="540"/>
        <w:jc w:val="both"/>
      </w:pPr>
      <w:r>
        <w:t>Будут осуществлены мероприятия по обеспечению жильем иных категорий граждан на основании решений Президента Российской Федерации и решений Правительства Российской Федерации, в том числе:</w:t>
      </w:r>
    </w:p>
    <w:p w:rsidR="00000000" w:rsidRDefault="00CC0AB3">
      <w:pPr>
        <w:pStyle w:val="ConsPlusNormal"/>
        <w:ind w:firstLine="540"/>
        <w:jc w:val="both"/>
      </w:pPr>
      <w:r>
        <w:t>предоставление субсидий из федерального б</w:t>
      </w:r>
      <w:r>
        <w:t>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 Правила предоставления субсидий из федерального бюджета бюджету Ростовской области на соф</w:t>
      </w:r>
      <w:r>
        <w:t xml:space="preserve">инансирование мероприятий по приведению объектов г. Волгодонска в состояние, обеспечивающее безопасное проживание его жителей, приведены в </w:t>
      </w:r>
      <w:hyperlink w:anchor="Par2512" w:tooltip="Ссылка на текущий документ" w:history="1">
        <w:r>
          <w:rPr>
            <w:color w:val="0000FF"/>
          </w:rPr>
          <w:t>приложении N 8</w:t>
        </w:r>
      </w:hyperlink>
      <w:r>
        <w:t>;</w:t>
      </w:r>
    </w:p>
    <w:p w:rsidR="00000000" w:rsidRDefault="00CC0AB3">
      <w:pPr>
        <w:pStyle w:val="ConsPlusNormal"/>
        <w:ind w:firstLine="540"/>
        <w:jc w:val="both"/>
      </w:pPr>
      <w:r>
        <w:lastRenderedPageBreak/>
        <w:t>переселение граждан из жилых помещений, распо</w:t>
      </w:r>
      <w:r>
        <w:t>ложенных в зоне БАМа, признанных непригодными для проживания, и (или) жилых помещений с высоким уровнем износа (более 70 процентов). Правила предоставления субсидий, предназначенных для реализации мероприятий по переселению граждан из жилых помещений, расп</w:t>
      </w:r>
      <w:r>
        <w:t xml:space="preserve">оложенных в зоне БАМа, признанных непригодными для проживания, и (или) жилых помещений с высоким уровнем износа (более 70 процентов) приведены в </w:t>
      </w:r>
      <w:hyperlink w:anchor="Par2636" w:tooltip="Ссылка на текущий документ" w:history="1">
        <w:r>
          <w:rPr>
            <w:color w:val="0000FF"/>
          </w:rPr>
          <w:t>приложении N 9</w:t>
        </w:r>
      </w:hyperlink>
      <w:r>
        <w:t>;</w:t>
      </w:r>
    </w:p>
    <w:p w:rsidR="00000000" w:rsidRDefault="00CC0AB3">
      <w:pPr>
        <w:pStyle w:val="ConsPlusNormal"/>
        <w:ind w:firstLine="540"/>
        <w:jc w:val="both"/>
      </w:pPr>
      <w:r>
        <w:t>обеспечение жильем сотрудников Российск</w:t>
      </w:r>
      <w:r>
        <w:t>ой академии наук и ее региональных отделений путем покупки (строительства) жилых помещений экономкласса для формирования фонда специализированных жилых помещений Российской академии наук и ее региональных отделений и предоставления этих помещений указанным</w:t>
      </w:r>
      <w:r>
        <w:t xml:space="preserve"> сотрудникам, прежде всего молодым ученым. Приобретение (строительство) указанного жилья и выполнение мероприятий, связанных с государственной регистрацией прав собственности Российской Федерации на эти жилые помещения, будут осуществляться Российской акад</w:t>
      </w:r>
      <w:r>
        <w:t>емией наук и ее региональными отделениями. Распределение средств между региональными отделениями Российской академии наук на реализацию этого мероприятия будет осуществляться государственным заказчиком - координатором Программы в соответствии с предложения</w:t>
      </w:r>
      <w:r>
        <w:t>ми Российской академии наук при формировании проекта федерального бюджета на соответствующий период начиная с 2012 года в пределах ассигнований, предусмотренных на эти цели Программой. Распределение средств федерального бюджета по объектам капитального стр</w:t>
      </w:r>
      <w:r>
        <w:t>оительства, подлежащим строительству (реконструкции), или служебным жилым помещениям, подлежащим приобретению, начиная с 2011 года утверждается ежегодно президиумом Российской академии наук в пределах объемов бюджетных ассигнований, предусмотренных в федер</w:t>
      </w:r>
      <w:r>
        <w:t>альном законе о федеральном бюджете на текущий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w:t>
      </w:r>
      <w:r>
        <w:t>коммунального хозяйства Российской Федерации. Содействие в приобретении жилья сотрудниками государственных академий наук будет также осуществляться путем предоставления молодым ученым социальных выплат на приобретение жилья в соответствии с Правилами, прив</w:t>
      </w:r>
      <w:r>
        <w:t xml:space="preserve">еденными в </w:t>
      </w:r>
      <w:hyperlink w:anchor="Par2023" w:tooltip="Ссылка на текущий документ" w:history="1">
        <w:r>
          <w:rPr>
            <w:color w:val="0000FF"/>
          </w:rPr>
          <w:t>приложении N 6</w:t>
        </w:r>
      </w:hyperlink>
      <w:r>
        <w:t xml:space="preserve"> к Программе. Кроме того, Агентством будут разработаны ипотечные жилищные программы для молодых ученых;</w:t>
      </w:r>
    </w:p>
    <w:p w:rsidR="00000000" w:rsidRDefault="00CC0AB3">
      <w:pPr>
        <w:pStyle w:val="ConsPlusNormal"/>
        <w:jc w:val="both"/>
      </w:pPr>
      <w:r>
        <w:t xml:space="preserve">(в ред. Постановлений Правительства РФ от 14.07.2011 </w:t>
      </w:r>
      <w:hyperlink r:id="rId11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 xml:space="preserve">, от 06.10.2011 </w:t>
      </w:r>
      <w:hyperlink r:id="rId11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18.04.2014 </w:t>
      </w:r>
      <w:hyperlink r:id="rId11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1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обеспечение жильем сотрудников научных организаций, подведомственных Ф</w:t>
      </w:r>
      <w:r>
        <w:t>едеральному агентству научных организаций, путем покупки (строительства) жилых помещений экономического класса для формирования фонда специализированных жилых помещений Федерального агентства научных организаций и предоставления этих помещений указанным со</w:t>
      </w:r>
      <w:r>
        <w:t>трудникам, прежде всего молодым ученым. Приобретение (строительство) указанного жилья и выполнение мероприятий, связанных с государственной регистрацией прав собственности Российской Федерации на эти жилые помещения, будут осуществляться Федеральным агентс</w:t>
      </w:r>
      <w:r>
        <w:t>твом научных организаций. Распределение средств федерального бюджета по объектам капитального строительства, подлежащим строительству (реконструкции), или служебным жилым помещениям, подлежащим приобретению, утверждается ежегодно, начиная с 2014 года, прик</w:t>
      </w:r>
      <w:r>
        <w:t>азом руководителя Федерального агентства научных организаций в пределах объемов бюджетных ассигнований, предусмотренных в федеральном законе о федеральном бюджете на текущий финансовый год и плановый период, и утвержденных на эти цели лимитов бюджетных обя</w:t>
      </w:r>
      <w:r>
        <w:t>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000000" w:rsidRDefault="00CC0AB3">
      <w:pPr>
        <w:pStyle w:val="ConsPlusNormal"/>
        <w:jc w:val="both"/>
      </w:pPr>
      <w:r>
        <w:t xml:space="preserve">(абзац введен </w:t>
      </w:r>
      <w:hyperlink r:id="rId11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w:t>
      </w:r>
      <w:r>
        <w:t>18.10.2014 N 1076)</w:t>
      </w:r>
    </w:p>
    <w:p w:rsidR="00000000" w:rsidRDefault="00CC0AB3">
      <w:pPr>
        <w:pStyle w:val="ConsPlusNormal"/>
        <w:ind w:firstLine="540"/>
        <w:jc w:val="both"/>
      </w:pPr>
      <w:r>
        <w:t>переселение граждан, проживающих в гг. Норильске и Дудинке, в районы с благоприятными климатическими условиями. Правила предоставления субсидии из федерального бюджета бюджету Красноярского края на осуществление социальных выплат граждан</w:t>
      </w:r>
      <w:r>
        <w:t xml:space="preserve">ам, проживающим в гг. Норильске и Дудинке, в целях их переселения из районов Крайнего Севера и приравненных к ним местностей приведены в </w:t>
      </w:r>
      <w:hyperlink w:anchor="Par2739" w:tooltip="Ссылка на текущий документ" w:history="1">
        <w:r>
          <w:rPr>
            <w:color w:val="0000FF"/>
          </w:rPr>
          <w:t>приложении N 10</w:t>
        </w:r>
      </w:hyperlink>
      <w:r>
        <w:t xml:space="preserve">. Долгосрочной целевой программой Красноярского </w:t>
      </w:r>
      <w:r>
        <w:t>края предусматриваются мероприятия, реализуемые с привлечением средств открытого акционерного общества "Горно-металлургическая компания "Норильский никель", итогом реализации которых является переселение граждан, проживающих в гг. Норильске и Дудинке, в ко</w:t>
      </w:r>
      <w:r>
        <w:t xml:space="preserve">личестве, указанном в </w:t>
      </w:r>
      <w:hyperlink w:anchor="Par603" w:tooltip="Ссылка на текущий документ" w:history="1">
        <w:r>
          <w:rPr>
            <w:color w:val="0000FF"/>
          </w:rPr>
          <w:t>приложении N 2</w:t>
        </w:r>
      </w:hyperlink>
      <w:r>
        <w:t xml:space="preserve"> к Программе. Формы участия открытого акционерного общества "Горно-металлургическая компания "Норильский никель" по отселению граждан, проживающих в гг. Норильске и </w:t>
      </w:r>
      <w:r>
        <w:t>Дудинке, определяются в долгосрочной целевой программе Красноярского края;</w:t>
      </w:r>
    </w:p>
    <w:p w:rsidR="00000000" w:rsidRDefault="00CC0AB3">
      <w:pPr>
        <w:pStyle w:val="ConsPlusNormal"/>
        <w:ind w:firstLine="540"/>
        <w:jc w:val="both"/>
      </w:pPr>
      <w:r>
        <w:lastRenderedPageBreak/>
        <w:t>модернизация объектов коммунальной инфраструктуры г. Норильска. Правила предоставления субсидии из федерального бюджета бюджету Красноярского края на софинансирование мероприятий по</w:t>
      </w:r>
      <w:r>
        <w:t xml:space="preserve"> модернизации объектов коммунальной инфраструктуры г. Норильска приведены в </w:t>
      </w:r>
      <w:hyperlink w:anchor="Par2811" w:tooltip="Ссылка на текущий документ" w:history="1">
        <w:r>
          <w:rPr>
            <w:color w:val="0000FF"/>
          </w:rPr>
          <w:t>приложении N 11</w:t>
        </w:r>
      </w:hyperlink>
      <w:r>
        <w:t>;</w:t>
      </w:r>
    </w:p>
    <w:p w:rsidR="00000000" w:rsidRDefault="00CC0AB3">
      <w:pPr>
        <w:pStyle w:val="ConsPlusNormal"/>
        <w:ind w:firstLine="540"/>
        <w:jc w:val="both"/>
      </w:pPr>
      <w:r>
        <w:t>предоставление мер социальной поддержки гражданам, признанным пострадавшими в результате чрезвычайной ситуа</w:t>
      </w:r>
      <w:r>
        <w:t>ции, вызванной крупномасштабным наводнением в августе - сентябре 2013 г. Реализация указанных мер будет осуществляться органами государственной власти субъектов Российской Федерации за счет средств федерального бюджета, предоставляемых бюджетам субъектов Р</w:t>
      </w:r>
      <w:r>
        <w:t xml:space="preserve">оссийской Федерации в виде иных межбюджетных трансфертов. Порядок предоставления указанных межбюджетных трансфертов приведен в </w:t>
      </w:r>
      <w:hyperlink w:anchor="Par2941" w:tooltip="Ссылка на текущий документ" w:history="1">
        <w:r>
          <w:rPr>
            <w:color w:val="0000FF"/>
          </w:rPr>
          <w:t>приложении N 11(1)</w:t>
        </w:r>
      </w:hyperlink>
      <w:r>
        <w:t>.</w:t>
      </w:r>
    </w:p>
    <w:p w:rsidR="00000000" w:rsidRDefault="00CC0AB3">
      <w:pPr>
        <w:pStyle w:val="ConsPlusNormal"/>
        <w:jc w:val="both"/>
      </w:pPr>
      <w:r>
        <w:t xml:space="preserve">(абзац введен </w:t>
      </w:r>
      <w:hyperlink r:id="rId12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w:t>
        </w:r>
        <w:r>
          <w:rPr>
            <w:color w:val="0000FF"/>
          </w:rPr>
          <w:t>ением</w:t>
        </w:r>
      </w:hyperlink>
      <w:r>
        <w:t xml:space="preserve"> Правительства РФ от 12.10.2013 N 923)</w:t>
      </w:r>
    </w:p>
    <w:p w:rsidR="00000000" w:rsidRDefault="00CC0AB3">
      <w:pPr>
        <w:pStyle w:val="ConsPlusNormal"/>
        <w:ind w:firstLine="540"/>
        <w:jc w:val="both"/>
      </w:pPr>
      <w:r>
        <w:t>На финансирование мероприятий по обеспечению жильем отдельных категорий граждан за счет средств федерального бюджета в 2011 - 2015 годах предусматривается 66,2 млрд. рублей. Их реализация позволит улучшить жил</w:t>
      </w:r>
      <w:r>
        <w:t>ищные условия более 38,36 тыс. семей и построить более 1,87 млн. кв. метров жилья экономкласса.</w:t>
      </w:r>
    </w:p>
    <w:p w:rsidR="00000000" w:rsidRDefault="00CC0AB3">
      <w:pPr>
        <w:pStyle w:val="ConsPlusNormal"/>
        <w:jc w:val="both"/>
      </w:pPr>
      <w:r>
        <w:t xml:space="preserve">(в ред. Постановлений Правительства РФ от 14.07.2011 </w:t>
      </w:r>
      <w:hyperlink r:id="rId121"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 xml:space="preserve">, от 06.10.2011 </w:t>
      </w:r>
      <w:hyperlink r:id="rId12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от 27.12.2011</w:t>
      </w:r>
      <w:r>
        <w:t xml:space="preserve"> </w:t>
      </w:r>
      <w:hyperlink r:id="rId123"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20.07.2012 </w:t>
      </w:r>
      <w:hyperlink r:id="rId12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2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12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12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2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Государственные заказчики мероприятий по обеспечению жильем граждан, осуществляемых в рамках Программы в пределах средств, предусмотренных на реализацию этих мероприятий, будут расходовать их:</w:t>
      </w:r>
    </w:p>
    <w:p w:rsidR="00000000" w:rsidRDefault="00CC0AB3">
      <w:pPr>
        <w:pStyle w:val="ConsPlusNormal"/>
        <w:ind w:firstLine="540"/>
        <w:jc w:val="both"/>
      </w:pPr>
      <w:r>
        <w:t>на</w:t>
      </w:r>
      <w:r>
        <w:t xml:space="preserve"> предоставление гражданам в виде социальных выплат на приобретение (строительство) жилья в соответствии с законодательством Российской Федерации;</w:t>
      </w:r>
    </w:p>
    <w:p w:rsidR="00000000" w:rsidRDefault="00CC0AB3">
      <w:pPr>
        <w:pStyle w:val="ConsPlusNormal"/>
        <w:ind w:firstLine="540"/>
        <w:jc w:val="both"/>
      </w:pPr>
      <w:r>
        <w:t>на строительство и приобретение в федеральную собственность жилых помещений, подлежащих использованию в качест</w:t>
      </w:r>
      <w:r>
        <w:t>ве специализированного жилищного фонда, в том числе общежитий, в случае, если государственные заказчики наделены полномочиями по формированию и содержанию такого жилищного фонда;</w:t>
      </w:r>
    </w:p>
    <w:p w:rsidR="00000000" w:rsidRDefault="00CC0AB3">
      <w:pPr>
        <w:pStyle w:val="ConsPlusNormal"/>
        <w:ind w:firstLine="540"/>
        <w:jc w:val="both"/>
      </w:pPr>
      <w:r>
        <w:t>на строительство и приобретение в федеральную собственность жилых помещений ж</w:t>
      </w:r>
      <w:r>
        <w:t>илищного фонда социального использования, предназначенных для обеспечения жильем граждан (за исключением прокуроров, следователей прокуратуры и судей), которые приняты в установленном порядке до 1 марта 2005 г. на учет в качестве нуждающихся в жилых помеще</w:t>
      </w:r>
      <w:r>
        <w:t>ниях с целью последующего предоставления им жилых помещений в соответствии с договором социального найма.</w:t>
      </w:r>
    </w:p>
    <w:p w:rsidR="00000000" w:rsidRDefault="00CC0AB3">
      <w:pPr>
        <w:pStyle w:val="ConsPlusNormal"/>
        <w:ind w:firstLine="540"/>
        <w:jc w:val="both"/>
      </w:pPr>
      <w:r>
        <w:t>Размеры бюджетных ассигнований на предоставление социальных выплат гражданам или на предоставление бюджетных инвестиций в объекты капитального строите</w:t>
      </w:r>
      <w:r>
        <w:t>льства или субсидий организациям на осуществление капитальных вложений определяются государственными заказчиками в пределах средств, предусмотренных им на реализацию мероприятий по обеспечению жильем отдельных категорий граждан.</w:t>
      </w:r>
    </w:p>
    <w:p w:rsidR="00000000" w:rsidRDefault="00CC0AB3">
      <w:pPr>
        <w:pStyle w:val="ConsPlusNormal"/>
        <w:jc w:val="both"/>
      </w:pPr>
      <w:r>
        <w:t xml:space="preserve">(в ред. </w:t>
      </w:r>
      <w:hyperlink r:id="rId12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Жилые помещения жилищного фонда Российской Федерации, построенные (приобретенные) за счет средств, предусмотренных на реализацию мероприятий по обеспечению жильем категорий граждан, осущес</w:t>
      </w:r>
      <w:r>
        <w:t>твляемых в рамках Программы, и предоставленные в соответствии с договором социального найма гражданам, будут переданы в муниципальный жилищный фонд социального использования в порядке, установленном законодательством Российской Федерации для передачи наход</w:t>
      </w:r>
      <w:r>
        <w:t>ящегося в федеральной собственности имущества в муниципальную собственность.</w:t>
      </w:r>
    </w:p>
    <w:p w:rsidR="00000000" w:rsidRDefault="00CC0AB3">
      <w:pPr>
        <w:pStyle w:val="ConsPlusNormal"/>
        <w:ind w:firstLine="540"/>
        <w:jc w:val="both"/>
      </w:pPr>
      <w:r>
        <w:t>В рамках реализации Программы средства федерального бюджета направляются только на строительство и приобретение жилья экономкласса с учетом стоимости 1 кв. метра жилья, утвержденн</w:t>
      </w:r>
      <w:r>
        <w:t>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000000" w:rsidRDefault="00CC0AB3">
      <w:pPr>
        <w:pStyle w:val="ConsPlusNormal"/>
        <w:ind w:firstLine="540"/>
        <w:jc w:val="both"/>
      </w:pPr>
      <w:r>
        <w:t>В рамках Программы будет осущ</w:t>
      </w:r>
      <w:r>
        <w:t>ествляться софинансирование мероприятий по завершению строительства и реконструкции объектов, которые были начаты в период 2006 - 2010 годов и входят в состав региональных программ по модернизации объектов коммунальной инфраструктуры, при условии, что фина</w:t>
      </w:r>
      <w:r>
        <w:t>нсирование их строительства или реконструкции будет осуществляться за счет средств бюджетов субъектов Российской Федерации и (или) местных бюджетов.</w:t>
      </w:r>
    </w:p>
    <w:p w:rsidR="00000000" w:rsidRDefault="00CC0AB3">
      <w:pPr>
        <w:pStyle w:val="ConsPlusNormal"/>
        <w:ind w:firstLine="540"/>
        <w:jc w:val="both"/>
      </w:pPr>
      <w:r>
        <w:t>В рамках реализации Программы будет разработана система управления ее мероприятиями, учитывающая особенност</w:t>
      </w:r>
      <w:r>
        <w:t>и целей, задач и полномочия участников Программы.</w:t>
      </w:r>
    </w:p>
    <w:p w:rsidR="00000000" w:rsidRDefault="00CC0AB3">
      <w:pPr>
        <w:pStyle w:val="ConsPlusNormal"/>
        <w:ind w:firstLine="540"/>
        <w:jc w:val="both"/>
      </w:pPr>
      <w:r>
        <w:t xml:space="preserve">Система управления мероприятиями будет основываться на достижении согласованной позиции на федеральном, региональном и муниципальном уровнях, а также с Агентством, Фондом, Внешэкономбанком и </w:t>
      </w:r>
      <w:r>
        <w:lastRenderedPageBreak/>
        <w:t>государственной</w:t>
      </w:r>
      <w:r>
        <w:t xml:space="preserve"> корпорацией - Фондом содействия реформированию жилищно-коммунального хозяйства в рамках различных программ и проектов, что в конечном итоге улучшит качество реализации Программы.</w:t>
      </w:r>
    </w:p>
    <w:p w:rsidR="00000000" w:rsidRDefault="00CC0AB3">
      <w:pPr>
        <w:pStyle w:val="ConsPlusNormal"/>
        <w:ind w:firstLine="540"/>
        <w:jc w:val="both"/>
      </w:pPr>
      <w:r>
        <w:t>В целях оказания организационного сопровождения создания жилищных некоммерче</w:t>
      </w:r>
      <w:r>
        <w:t>ских объединений граждан и увеличения доли ввода малоэтажного жилья будут разработаны научно обоснованные предложения по обеспечению земельных участков инженерной инфраструктурой, в том числе и децентрализованной, при реализации проектов малоэтажной жилищн</w:t>
      </w:r>
      <w:r>
        <w:t>ой застройки, а также будут разработаны проекты бизнес-планов по комплексному освоению территорий в целях малоэтажного жилищного строительства.</w:t>
      </w:r>
    </w:p>
    <w:p w:rsidR="00000000" w:rsidRDefault="00CC0AB3">
      <w:pPr>
        <w:pStyle w:val="ConsPlusNormal"/>
        <w:ind w:firstLine="540"/>
        <w:jc w:val="both"/>
      </w:pPr>
      <w:r>
        <w:t>Обеспечение энергетической эффективности и экологичности жилья экономкласса, механической и пожарной безопасност</w:t>
      </w:r>
      <w:r>
        <w:t>и жилья, безопасности при опасных природных процессах и явлениях и (или) техногенных воздействиях, безопасности проживания и пребывания в жилых зданиях и сооружениях граждан, доступности жилых зданий для инвалидов и других групп населения с ограниченными в</w:t>
      </w:r>
      <w:r>
        <w:t>озможностями передвижения возможно только при соблюдении требований, установленных нормативными документами в области строительства. В первую очередь это определяется рядом строительных норм и правил, устанавливающих требования к проведению инженерных изыс</w:t>
      </w:r>
      <w:r>
        <w:t xml:space="preserve">каний, проектированию и строительству жилых зданий и связанной с ними инфраструктуры, которые включены в </w:t>
      </w:r>
      <w:hyperlink r:id="rId130" w:tooltip="Распоряжение Правительства РФ от 21.06.2010 N 1047-р &lt;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gt;------------ Утратил силу или отменен{КонсультантПлюс}"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w:t>
      </w:r>
      <w:r>
        <w:t xml:space="preserve">ивается соблюдение требований Федерального </w:t>
      </w:r>
      <w:hyperlink r:id="rId131" w:tooltip="Федеральный закон от 30.12.2009 N 384-ФЗ (ред. от 02.07.2013) &quot;Технический регламент о безопасности зданий и сооружений&quot;{КонсультантПлюс}" w:history="1">
        <w:r>
          <w:rPr>
            <w:color w:val="0000FF"/>
          </w:rPr>
          <w:t>закона</w:t>
        </w:r>
      </w:hyperlink>
      <w:r>
        <w:t xml:space="preserve"> "Технический регламент о безопасности зданий и сооружений", утвержденный распоряжением Правительства Российской Федерации от 21 июня 2010 г. N 1047-р.</w:t>
      </w:r>
    </w:p>
    <w:p w:rsidR="00000000" w:rsidRDefault="00CC0AB3">
      <w:pPr>
        <w:pStyle w:val="ConsPlusNormal"/>
        <w:ind w:firstLine="540"/>
        <w:jc w:val="both"/>
      </w:pPr>
      <w:r>
        <w:t xml:space="preserve">Необходимо отметить, что строительные нормы и правила (СНиП), включенные в этот </w:t>
      </w:r>
      <w:hyperlink r:id="rId132" w:tooltip="Распоряжение Правительства РФ от 21.06.2010 N 1047-р &lt;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gt;------------ Утратил силу или отменен{КонсультантПлюс}" w:history="1">
        <w:r>
          <w:rPr>
            <w:color w:val="0000FF"/>
          </w:rPr>
          <w:t>перечень</w:t>
        </w:r>
      </w:hyperlink>
      <w:r>
        <w:t>, были разработаны 20 - 25 лет назад. С целью обеспечения условий для формирования рынка доступного жилья в рамках Программы будут выполняться работы по актуализации строи</w:t>
      </w:r>
      <w:r>
        <w:t>тельных норм и правил, обеспечивающие:</w:t>
      </w:r>
    </w:p>
    <w:p w:rsidR="00000000" w:rsidRDefault="00CC0AB3">
      <w:pPr>
        <w:pStyle w:val="ConsPlusNormal"/>
        <w:ind w:firstLine="540"/>
        <w:jc w:val="both"/>
      </w:pPr>
      <w:r>
        <w:t>учет достижений строительной науки и техники (новых материалов, технологий проектирования и строительства, методов расчетов и методов испытаний);</w:t>
      </w:r>
    </w:p>
    <w:p w:rsidR="00000000" w:rsidRDefault="00CC0AB3">
      <w:pPr>
        <w:pStyle w:val="ConsPlusNormal"/>
        <w:ind w:firstLine="540"/>
        <w:jc w:val="both"/>
      </w:pPr>
      <w:r>
        <w:t>учет возможных климатических изменений, а также изменений природных и т</w:t>
      </w:r>
      <w:r>
        <w:t>ехногенных воздействий;</w:t>
      </w:r>
    </w:p>
    <w:p w:rsidR="00000000" w:rsidRDefault="00CC0AB3">
      <w:pPr>
        <w:pStyle w:val="ConsPlusNormal"/>
        <w:ind w:firstLine="540"/>
        <w:jc w:val="both"/>
      </w:pPr>
      <w:r>
        <w:t>переработку или исключение положений, в практике применения которых выявилась невозможность или нецелесообразность их выполнения;</w:t>
      </w:r>
    </w:p>
    <w:p w:rsidR="00000000" w:rsidRDefault="00CC0AB3">
      <w:pPr>
        <w:pStyle w:val="ConsPlusNormal"/>
        <w:ind w:firstLine="540"/>
        <w:jc w:val="both"/>
      </w:pPr>
      <w:r>
        <w:t>учет положений взаимосвязанных нормативных документов, которые за время, прошедшее после утверждения т</w:t>
      </w:r>
      <w:r>
        <w:t>акого нормативного документа, претерпели существенные изменения и требуют соответствующей корректировки;</w:t>
      </w:r>
    </w:p>
    <w:p w:rsidR="00000000" w:rsidRDefault="00CC0AB3">
      <w:pPr>
        <w:pStyle w:val="ConsPlusNormal"/>
        <w:ind w:firstLine="540"/>
        <w:jc w:val="both"/>
      </w:pPr>
      <w:r>
        <w:t>актуализацию ссылок на взаимосвязанные документы, на другие нормативные документы и национальные стандарты;</w:t>
      </w:r>
    </w:p>
    <w:p w:rsidR="00000000" w:rsidRDefault="00CC0AB3">
      <w:pPr>
        <w:pStyle w:val="ConsPlusNormal"/>
        <w:ind w:firstLine="540"/>
        <w:jc w:val="both"/>
      </w:pPr>
      <w:r>
        <w:t>исключение положений, утративших актуальнос</w:t>
      </w:r>
      <w:r>
        <w:t>ть;</w:t>
      </w:r>
    </w:p>
    <w:p w:rsidR="00000000" w:rsidRDefault="00CC0AB3">
      <w:pPr>
        <w:pStyle w:val="ConsPlusNormal"/>
        <w:ind w:firstLine="540"/>
        <w:jc w:val="both"/>
      </w:pPr>
      <w:r>
        <w:t>сближение (гармонизацию) с международными и европейскими стандартами, а также с национальными нормами и стандартами зарубежных стран.</w:t>
      </w:r>
    </w:p>
    <w:p w:rsidR="00000000" w:rsidRDefault="00CC0AB3">
      <w:pPr>
        <w:pStyle w:val="ConsPlusNormal"/>
        <w:ind w:firstLine="540"/>
        <w:jc w:val="both"/>
      </w:pPr>
      <w:r>
        <w:t>Перечень научно-исследовательских работ, запланированных к проведению в рамках Программы, и объемы их финансирования п</w:t>
      </w:r>
      <w:r>
        <w:t xml:space="preserve">риведены в </w:t>
      </w:r>
      <w:hyperlink w:anchor="Par3032" w:tooltip="Ссылка на текущий документ" w:history="1">
        <w:r>
          <w:rPr>
            <w:color w:val="0000FF"/>
          </w:rPr>
          <w:t>приложении N 12</w:t>
        </w:r>
      </w:hyperlink>
      <w:r>
        <w:t>.</w:t>
      </w:r>
    </w:p>
    <w:p w:rsidR="00000000" w:rsidRDefault="00CC0AB3">
      <w:pPr>
        <w:pStyle w:val="ConsPlusNormal"/>
        <w:ind w:firstLine="540"/>
        <w:jc w:val="both"/>
      </w:pPr>
    </w:p>
    <w:p w:rsidR="00000000" w:rsidRDefault="00CC0AB3">
      <w:pPr>
        <w:pStyle w:val="ConsPlusNormal"/>
        <w:jc w:val="center"/>
        <w:outlineLvl w:val="1"/>
      </w:pPr>
      <w:bookmarkStart w:id="8" w:name="Par480"/>
      <w:bookmarkEnd w:id="8"/>
      <w:r>
        <w:t>IV. Ресурсное обеспечение Программы</w:t>
      </w:r>
    </w:p>
    <w:p w:rsidR="00000000" w:rsidRDefault="00CC0AB3">
      <w:pPr>
        <w:pStyle w:val="ConsPlusNormal"/>
        <w:ind w:firstLine="540"/>
        <w:jc w:val="both"/>
      </w:pPr>
    </w:p>
    <w:p w:rsidR="00000000" w:rsidRDefault="00CC0AB3">
      <w:pPr>
        <w:pStyle w:val="ConsPlusNormal"/>
        <w:ind w:firstLine="540"/>
        <w:jc w:val="both"/>
      </w:pPr>
      <w:r>
        <w:t>Предполагается, что общий объем финансирования Программы в 2011 - 2015 годах за счет всех источников финансирования состав</w:t>
      </w:r>
      <w:r>
        <w:t>ит 462,26 млрд. рублей, в том числе:</w:t>
      </w:r>
    </w:p>
    <w:p w:rsidR="00000000" w:rsidRDefault="00CC0AB3">
      <w:pPr>
        <w:pStyle w:val="ConsPlusNormal"/>
        <w:jc w:val="both"/>
      </w:pPr>
      <w:r>
        <w:t xml:space="preserve">(в ред. Постановлений Правительства РФ от 06.10.2011 </w:t>
      </w:r>
      <w:hyperlink r:id="rId13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27.12.2011 </w:t>
      </w:r>
      <w:hyperlink r:id="rId134"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20.07.2012 </w:t>
      </w:r>
      <w:hyperlink r:id="rId13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3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13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13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3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 xml:space="preserve">за счет средств федерального бюджета - 230,71 млрд. </w:t>
      </w:r>
      <w:r>
        <w:t>рублей, из них на управление реализацией Программы - 0,46 млрд. рублей;</w:t>
      </w:r>
    </w:p>
    <w:p w:rsidR="00000000" w:rsidRDefault="00CC0AB3">
      <w:pPr>
        <w:pStyle w:val="ConsPlusNormal"/>
        <w:jc w:val="both"/>
      </w:pPr>
      <w:r>
        <w:t xml:space="preserve">(в ред. Постановлений Правительства РФ от 06.10.2011 N </w:t>
      </w:r>
      <w:hyperlink r:id="rId14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825</w:t>
        </w:r>
      </w:hyperlink>
      <w:r>
        <w:t xml:space="preserve">, от 27.12.2011 </w:t>
      </w:r>
      <w:hyperlink r:id="rId141"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20.07.2012 </w:t>
      </w:r>
      <w:hyperlink r:id="rId142"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43"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144"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14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4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за счет средств б</w:t>
      </w:r>
      <w:r>
        <w:t>юджетов субъектов Российской Федерации и местных бюджетов - 69,37 млрд. рублей;</w:t>
      </w:r>
    </w:p>
    <w:p w:rsidR="00000000" w:rsidRDefault="00CC0AB3">
      <w:pPr>
        <w:pStyle w:val="ConsPlusNormal"/>
        <w:jc w:val="both"/>
      </w:pPr>
      <w:r>
        <w:t xml:space="preserve">(в ред. Постановлений Правительства РФ от 27.12.2011 </w:t>
      </w:r>
      <w:hyperlink r:id="rId147"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12.10.2013 </w:t>
      </w:r>
      <w:hyperlink r:id="rId14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14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за счет средств внебюджетных источников - 162,18 млрд. рублей, в том числе за счет средств инвесторов - 4,89 млрд. рублей, молодых семей - 157,28 млрд. рублей.</w:t>
      </w:r>
    </w:p>
    <w:p w:rsidR="00000000" w:rsidRDefault="00CC0AB3">
      <w:pPr>
        <w:pStyle w:val="ConsPlusNormal"/>
        <w:jc w:val="both"/>
      </w:pPr>
      <w:r>
        <w:t xml:space="preserve">(в ред. Постановлений Правительства РФ от 27.12.2011 </w:t>
      </w:r>
      <w:hyperlink r:id="rId150"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12.10.2013 </w:t>
      </w:r>
      <w:hyperlink r:id="rId151"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15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center"/>
        <w:outlineLvl w:val="1"/>
      </w:pPr>
      <w:bookmarkStart w:id="9" w:name="Par491"/>
      <w:bookmarkEnd w:id="9"/>
      <w:r>
        <w:t>V. Механизм реализации Программы</w:t>
      </w:r>
    </w:p>
    <w:p w:rsidR="00000000" w:rsidRDefault="00CC0AB3">
      <w:pPr>
        <w:pStyle w:val="ConsPlusNormal"/>
        <w:ind w:firstLine="540"/>
        <w:jc w:val="both"/>
      </w:pPr>
    </w:p>
    <w:p w:rsidR="00000000" w:rsidRDefault="00CC0AB3">
      <w:pPr>
        <w:pStyle w:val="ConsPlusNormal"/>
        <w:ind w:firstLine="540"/>
        <w:jc w:val="both"/>
      </w:pPr>
      <w:r>
        <w:t>Управление реализацией Программы и оперативный контроль за ходом ее вып</w:t>
      </w:r>
      <w:r>
        <w:t>олнения обеспечиваются государственным заказчиком - координатором Программы и входящих в ее состав подпрограмм.</w:t>
      </w:r>
    </w:p>
    <w:p w:rsidR="00000000" w:rsidRDefault="00CC0AB3">
      <w:pPr>
        <w:pStyle w:val="ConsPlusNormal"/>
        <w:ind w:firstLine="540"/>
        <w:jc w:val="both"/>
      </w:pPr>
      <w:r>
        <w:t>В целях текущего управления реализацией Программы и входящих в ее состав подпрограмм Министерство строительства и жилищно-коммунального хозяйств</w:t>
      </w:r>
      <w:r>
        <w:t>а Российской Федерации может возложить на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следующие функции:</w:t>
      </w:r>
    </w:p>
    <w:p w:rsidR="00000000" w:rsidRDefault="00CC0AB3">
      <w:pPr>
        <w:pStyle w:val="ConsPlusNormal"/>
        <w:jc w:val="both"/>
      </w:pPr>
      <w:r>
        <w:t>(в ред.</w:t>
      </w:r>
      <w:r>
        <w:t xml:space="preserve"> Постановлений Правительства РФ от 30.04.2013 </w:t>
      </w:r>
      <w:hyperlink r:id="rId15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154"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15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5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органи</w:t>
      </w:r>
      <w:r>
        <w:t>зация независимой оценки показателей результативности и эффективности мероприятий Программы, их соответствия целевым индикаторам и показателям;</w:t>
      </w:r>
    </w:p>
    <w:p w:rsidR="00000000" w:rsidRDefault="00CC0AB3">
      <w:pPr>
        <w:pStyle w:val="ConsPlusNormal"/>
        <w:jc w:val="both"/>
      </w:pPr>
      <w:r>
        <w:t xml:space="preserve">(абзац введен </w:t>
      </w:r>
      <w:hyperlink r:id="rId157"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w:t>
      </w:r>
    </w:p>
    <w:p w:rsidR="00000000" w:rsidRDefault="00CC0AB3">
      <w:pPr>
        <w:pStyle w:val="ConsPlusNormal"/>
        <w:ind w:firstLine="540"/>
        <w:jc w:val="both"/>
      </w:pPr>
      <w:r>
        <w:t>внедрение информационных технологий управления реализацией Программы и входящих в ее состав подпрограмм, а также осуществление контроля за ходом реализации мероприятий Пр</w:t>
      </w:r>
      <w:r>
        <w:t>ограммы, создание в информационно-телекоммуникационной сети Интернет специализированного сайта Программы и входящих в ее состав подпрограмм;</w:t>
      </w:r>
    </w:p>
    <w:p w:rsidR="00000000" w:rsidRDefault="00CC0AB3">
      <w:pPr>
        <w:pStyle w:val="ConsPlusNormal"/>
        <w:ind w:firstLine="540"/>
        <w:jc w:val="both"/>
      </w:pPr>
      <w:r>
        <w:t>организация в установленном порядке отбора исполнителей Программы и входящих в ее состав подпрограмм (при необходим</w:t>
      </w:r>
      <w:r>
        <w:t>ости);</w:t>
      </w:r>
    </w:p>
    <w:p w:rsidR="00000000" w:rsidRDefault="00CC0AB3">
      <w:pPr>
        <w:pStyle w:val="ConsPlusNormal"/>
        <w:ind w:firstLine="540"/>
        <w:jc w:val="both"/>
      </w:pPr>
      <w: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подпрограмм;</w:t>
      </w:r>
    </w:p>
    <w:p w:rsidR="00000000" w:rsidRDefault="00CC0AB3">
      <w:pPr>
        <w:pStyle w:val="ConsPlusNormal"/>
        <w:ind w:firstLine="540"/>
        <w:jc w:val="both"/>
      </w:pPr>
      <w:r>
        <w:t xml:space="preserve">оплата изготовления </w:t>
      </w:r>
      <w:r>
        <w:t>бланков государственных жилищных сертификатов за счет средств, предусмотренных на управление реализацией Программы;</w:t>
      </w:r>
    </w:p>
    <w:p w:rsidR="00000000" w:rsidRDefault="00CC0AB3">
      <w:pPr>
        <w:pStyle w:val="ConsPlusNormal"/>
        <w:ind w:firstLine="540"/>
        <w:jc w:val="both"/>
      </w:pPr>
      <w:r>
        <w:t>координация отдельных приоритетных проектов (программ) жилищного строительства.</w:t>
      </w:r>
    </w:p>
    <w:p w:rsidR="00000000" w:rsidRDefault="00CC0AB3">
      <w:pPr>
        <w:pStyle w:val="ConsPlusNormal"/>
        <w:jc w:val="both"/>
      </w:pPr>
      <w:r>
        <w:t xml:space="preserve">(абзац введен </w:t>
      </w:r>
      <w:hyperlink r:id="rId15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18.04.2014 N 359)</w:t>
      </w:r>
    </w:p>
    <w:p w:rsidR="00000000" w:rsidRDefault="00CC0AB3">
      <w:pPr>
        <w:pStyle w:val="ConsPlusNormal"/>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w:t>
      </w:r>
      <w:r>
        <w:t>мы и входящих в ее состав подпрограмм, а также мероприятий, которые могут быть на него возложены, будет осуществляться за счет средств федерального бюджета, предусмотренных на управление реализацией Программы.</w:t>
      </w:r>
    </w:p>
    <w:p w:rsidR="00000000" w:rsidRDefault="00CC0AB3">
      <w:pPr>
        <w:pStyle w:val="ConsPlusNormal"/>
        <w:jc w:val="both"/>
      </w:pPr>
      <w:r>
        <w:t>(в ред. Постановлений Правительства РФ от 30.0</w:t>
      </w:r>
      <w:r>
        <w:t xml:space="preserve">4.2013 </w:t>
      </w:r>
      <w:hyperlink r:id="rId15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18.10.2014 </w:t>
      </w:r>
      <w:hyperlink r:id="rId16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Предполагается, что федеральные органы исполнительной власти, органы исполнительной власти субъектов Российской Федерации и органы местного самоуправлени</w:t>
      </w:r>
      <w:r>
        <w:t>я, участвующие в реализации Программы и входящих в ее состав подпрограмм, будут представлять отчеты о ходе реализации Программы и входящих в ее состав подпрограмм ежеквартально в Министерство строительства и жилищно-коммунального хозяйства Российской Федер</w:t>
      </w:r>
      <w:r>
        <w:t>ации. Ход выполнения мероприятий Программы и входящих в ее состав подпрограмм анализируется Министерством строительства и жилищно-коммунального хозяйства Российской Федерации с участием других заинтересованных федеральных органов исполнительной власти, орг</w:t>
      </w:r>
      <w:r>
        <w:t>анов исполнительной власти субъектов Российской Федерации и органов местного самоуправления.</w:t>
      </w:r>
    </w:p>
    <w:p w:rsidR="00000000" w:rsidRDefault="00CC0AB3">
      <w:pPr>
        <w:pStyle w:val="ConsPlusNormal"/>
        <w:jc w:val="both"/>
      </w:pPr>
      <w:r>
        <w:t xml:space="preserve">(в ред. </w:t>
      </w:r>
      <w:hyperlink r:id="rId16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Государственные заказчики мероприятий ежеквартально обобщают указанные</w:t>
      </w:r>
      <w:r>
        <w:t xml:space="preserve"> отчеты, подготавливают и представляют сводный отчет о выполнении мероприятий Программы государственному заказчику - координатору Программы.</w:t>
      </w:r>
    </w:p>
    <w:p w:rsidR="00000000" w:rsidRDefault="00CC0AB3">
      <w:pPr>
        <w:pStyle w:val="ConsPlusNormal"/>
        <w:ind w:firstLine="540"/>
        <w:jc w:val="both"/>
      </w:pPr>
      <w:r>
        <w:t>Государственный заказчик - координатор Программы представляет по итогам года в Министерство экономического развития</w:t>
      </w:r>
      <w:r>
        <w:t xml:space="preserve"> Российской Федерации доклад о ходе реализации Программы и входящих в ее состав подпрограмм и предложения по совершенствованию их реализации и необходимой корректировке намеченных мероприятий.</w:t>
      </w:r>
    </w:p>
    <w:p w:rsidR="00000000" w:rsidRDefault="00CC0AB3">
      <w:pPr>
        <w:pStyle w:val="ConsPlusNormal"/>
        <w:ind w:firstLine="540"/>
        <w:jc w:val="both"/>
      </w:pPr>
      <w:r>
        <w:t>Управление реализацией Программы и входящих в ее состав подпрог</w:t>
      </w:r>
      <w:r>
        <w:t xml:space="preserve">рамм предусматривает участие в этом федеральных органов исполнительной власти, органов исполнительной власти субъектов Российской </w:t>
      </w:r>
      <w:r>
        <w:lastRenderedPageBreak/>
        <w:t>Федерации и органов местного самоуправления.</w:t>
      </w:r>
    </w:p>
    <w:p w:rsidR="00000000" w:rsidRDefault="00CC0AB3">
      <w:pPr>
        <w:pStyle w:val="ConsPlusNormal"/>
        <w:ind w:firstLine="540"/>
        <w:jc w:val="both"/>
      </w:pPr>
      <w:r>
        <w:t>На федеральном уровне осуществляются:</w:t>
      </w:r>
    </w:p>
    <w:p w:rsidR="00000000" w:rsidRDefault="00CC0AB3">
      <w:pPr>
        <w:pStyle w:val="ConsPlusNormal"/>
        <w:ind w:firstLine="540"/>
        <w:jc w:val="both"/>
      </w:pPr>
      <w:r>
        <w:t>формирование нормативной правовой и методол</w:t>
      </w:r>
      <w:r>
        <w:t>огической базы;</w:t>
      </w:r>
    </w:p>
    <w:p w:rsidR="00000000" w:rsidRDefault="00CC0AB3">
      <w:pPr>
        <w:pStyle w:val="ConsPlusNormal"/>
        <w:ind w:firstLine="540"/>
        <w:jc w:val="both"/>
      </w:pPr>
      <w:r>
        <w:t>реализация совместно с органами государственной власти субъектов Российской Федерации и органами местного самоуправления входящих в состав Программы подпрограмм;</w:t>
      </w:r>
    </w:p>
    <w:p w:rsidR="00000000" w:rsidRDefault="00CC0AB3">
      <w:pPr>
        <w:pStyle w:val="ConsPlusNormal"/>
        <w:ind w:firstLine="540"/>
        <w:jc w:val="both"/>
      </w:pPr>
      <w:r>
        <w:t>предоставление средств федерального бюджета для обеспечения жильем отдельных к</w:t>
      </w:r>
      <w:r>
        <w:t>атегорий граждан, а также межбюджетных трансфертов бюджетам субъектов Российской Федерации;</w:t>
      </w:r>
    </w:p>
    <w:p w:rsidR="00000000" w:rsidRDefault="00CC0AB3">
      <w:pPr>
        <w:pStyle w:val="ConsPlusNormal"/>
        <w:ind w:firstLine="540"/>
        <w:jc w:val="both"/>
      </w:pPr>
      <w:r>
        <w:t>обеспечение мониторинга преобразований в жилищной сфере с целью анализа ситуации, обобщения положительного опыта;</w:t>
      </w:r>
    </w:p>
    <w:p w:rsidR="00000000" w:rsidRDefault="00CC0AB3">
      <w:pPr>
        <w:pStyle w:val="ConsPlusNormal"/>
        <w:ind w:firstLine="540"/>
        <w:jc w:val="both"/>
      </w:pPr>
      <w:r>
        <w:t xml:space="preserve">координация деятельности исполнителей мероприятий </w:t>
      </w:r>
      <w:r>
        <w:t>Программы и входящих в ее состав подпрограмм.</w:t>
      </w:r>
    </w:p>
    <w:p w:rsidR="00000000" w:rsidRDefault="00CC0AB3">
      <w:pPr>
        <w:pStyle w:val="ConsPlusNormal"/>
        <w:ind w:firstLine="540"/>
        <w:jc w:val="both"/>
      </w:pPr>
      <w:r>
        <w:t>На уровне субъектов Российской Федерации осуществляются:</w:t>
      </w:r>
    </w:p>
    <w:p w:rsidR="00000000" w:rsidRDefault="00CC0AB3">
      <w:pPr>
        <w:pStyle w:val="ConsPlusNormal"/>
        <w:ind w:firstLine="540"/>
        <w:jc w:val="both"/>
      </w:pPr>
      <w:r>
        <w:t>развитие нормативной правовой базы, связанной с реализацией федерального законодательства на соответствующей территории;</w:t>
      </w:r>
    </w:p>
    <w:p w:rsidR="00000000" w:rsidRDefault="00CC0AB3">
      <w:pPr>
        <w:pStyle w:val="ConsPlusNormal"/>
        <w:ind w:firstLine="540"/>
        <w:jc w:val="both"/>
      </w:pPr>
      <w:r>
        <w:t>организация и проведение информа</w:t>
      </w:r>
      <w:r>
        <w:t>ционной работы среди населения;</w:t>
      </w:r>
    </w:p>
    <w:p w:rsidR="00000000" w:rsidRDefault="00CC0AB3">
      <w:pPr>
        <w:pStyle w:val="ConsPlusNormal"/>
        <w:ind w:firstLine="540"/>
        <w:jc w:val="both"/>
      </w:pPr>
      <w:r>
        <w:t>разработка и реализация региональных программ;</w:t>
      </w:r>
    </w:p>
    <w:p w:rsidR="00000000" w:rsidRDefault="00CC0AB3">
      <w:pPr>
        <w:pStyle w:val="ConsPlusNormal"/>
        <w:ind w:firstLine="540"/>
        <w:jc w:val="both"/>
      </w:pPr>
      <w:r>
        <w:t>проведение предусмотренных Программой мероприятий с учетом региональных особенностей и передового опыта.</w:t>
      </w:r>
    </w:p>
    <w:p w:rsidR="00000000" w:rsidRDefault="00CC0AB3">
      <w:pPr>
        <w:pStyle w:val="ConsPlusNormal"/>
        <w:ind w:firstLine="540"/>
        <w:jc w:val="both"/>
      </w:pPr>
      <w:r>
        <w:t>На уровне органов местного самоуправления осуществляются:</w:t>
      </w:r>
    </w:p>
    <w:p w:rsidR="00000000" w:rsidRDefault="00CC0AB3">
      <w:pPr>
        <w:pStyle w:val="ConsPlusNormal"/>
        <w:ind w:firstLine="540"/>
        <w:jc w:val="both"/>
      </w:pPr>
      <w:r>
        <w:t>разработка и р</w:t>
      </w:r>
      <w:r>
        <w:t>еализация муниципальных программ;</w:t>
      </w:r>
    </w:p>
    <w:p w:rsidR="00000000" w:rsidRDefault="00CC0AB3">
      <w:pPr>
        <w:pStyle w:val="ConsPlusNormal"/>
        <w:ind w:firstLine="540"/>
        <w:jc w:val="both"/>
      </w:pPr>
      <w:r>
        <w:t>проведение предусмотренных Программой мероприятий с учетом местных особенностей и передового опыта.</w:t>
      </w:r>
    </w:p>
    <w:p w:rsidR="00000000" w:rsidRDefault="00CC0AB3">
      <w:pPr>
        <w:pStyle w:val="ConsPlusNormal"/>
        <w:ind w:firstLine="540"/>
        <w:jc w:val="both"/>
      </w:pPr>
      <w:r>
        <w:t>Основным критерием участия субъектов Российской Федерации и муниципальных образований в реализации Программы и входящих в ее состав подпрограмм наряду с соблюдением требований по финансированию мероприятий Программы (в случае наличия таких требований) явля</w:t>
      </w:r>
      <w:r>
        <w:t>ется проведение необходимых преобразований на их территориях, включая развитие нормативной правовой базы.</w:t>
      </w:r>
    </w:p>
    <w:p w:rsidR="00000000" w:rsidRDefault="00CC0AB3">
      <w:pPr>
        <w:pStyle w:val="ConsPlusNormal"/>
        <w:ind w:firstLine="540"/>
        <w:jc w:val="both"/>
      </w:pPr>
      <w:r>
        <w:t>В рамках подпрограмм "</w:t>
      </w:r>
      <w:hyperlink w:anchor="Par5567" w:tooltip="Ссылка на текущий документ" w:history="1">
        <w:r>
          <w:rPr>
            <w:color w:val="0000FF"/>
          </w:rPr>
          <w:t>Стимулирование</w:t>
        </w:r>
      </w:hyperlink>
      <w:r>
        <w:t xml:space="preserve"> программ развития жилищного строительства субъектов Росси</w:t>
      </w:r>
      <w:r>
        <w:t>йской Федерации" и "</w:t>
      </w:r>
      <w:hyperlink w:anchor="Par4278" w:tooltip="Ссылка на текущий документ" w:history="1">
        <w:r>
          <w:rPr>
            <w:color w:val="0000FF"/>
          </w:rPr>
          <w:t>Обеспечение</w:t>
        </w:r>
      </w:hyperlink>
      <w:r>
        <w:t xml:space="preserve"> жильем молодых семей" средства федерального бюджета будут распределяться по субъектам Российской Федерации, определенным в соответствии с процедурами отбора, установлен</w:t>
      </w:r>
      <w:r>
        <w:t>ными этими подпрограммами.</w:t>
      </w:r>
    </w:p>
    <w:p w:rsidR="00000000" w:rsidRDefault="00CC0AB3">
      <w:pPr>
        <w:pStyle w:val="ConsPlusNormal"/>
        <w:ind w:firstLine="540"/>
        <w:jc w:val="both"/>
      </w:pPr>
      <w:r>
        <w:t xml:space="preserve">В рамках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к субъектам Российской Ф</w:t>
      </w:r>
      <w:r>
        <w:t>едерации предъявляются требования по предоставлению соответствующих заявок в установленном порядке, а также по целевому использованию социальных выплат и субвенций, предоставляемых за счет средств федерального бюджета.</w:t>
      </w:r>
    </w:p>
    <w:p w:rsidR="00000000" w:rsidRDefault="00CC0AB3">
      <w:pPr>
        <w:pStyle w:val="ConsPlusNormal"/>
        <w:ind w:firstLine="540"/>
        <w:jc w:val="both"/>
      </w:pPr>
      <w:r>
        <w:t>Проведение информационно-разъяснитель</w:t>
      </w:r>
      <w:r>
        <w:t>ной работы путем использования печатных и электронных средств массовой информации, проведения выставок, конференций и семинаров, а также разработка методических, проектных и нормативных документов организуются Министерством строительства и жилищно-коммунал</w:t>
      </w:r>
      <w:r>
        <w:t>ьного хозяйства Российской Федерации за счет средств, предусмотренных на управление реализацией Программы.</w:t>
      </w:r>
    </w:p>
    <w:p w:rsidR="00000000" w:rsidRDefault="00CC0AB3">
      <w:pPr>
        <w:pStyle w:val="ConsPlusNormal"/>
        <w:jc w:val="both"/>
      </w:pPr>
      <w:r>
        <w:t xml:space="preserve">(в ред. Постановлений Правительства РФ от 30.04.2013 </w:t>
      </w:r>
      <w:hyperlink r:id="rId16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16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jc w:val="center"/>
        <w:outlineLvl w:val="1"/>
      </w:pPr>
      <w:bookmarkStart w:id="10" w:name="Par531"/>
      <w:bookmarkEnd w:id="10"/>
      <w:r>
        <w:t>VI. Оценка социально-экономической эффективности Программы</w:t>
      </w:r>
    </w:p>
    <w:p w:rsidR="00000000" w:rsidRDefault="00CC0AB3">
      <w:pPr>
        <w:pStyle w:val="ConsPlusNormal"/>
        <w:ind w:firstLine="540"/>
        <w:jc w:val="both"/>
      </w:pPr>
    </w:p>
    <w:p w:rsidR="00000000" w:rsidRDefault="00CC0AB3">
      <w:pPr>
        <w:pStyle w:val="ConsPlusNormal"/>
        <w:ind w:firstLine="540"/>
        <w:jc w:val="both"/>
      </w:pPr>
      <w:r>
        <w:t>Оценка социально-экономической эффективности Программы будет производиться на основе системы целевых индикаторов, которые представляют собой не только количественные показатели, но и ка</w:t>
      </w:r>
      <w:r>
        <w:t>чественные характеристики. Система целевых индикаторов обеспечит мониторинг динамики изменений в жилищной сфере за отчетный период с целью уточнения или корректировки поставленных задач и проводимых мероприятий.</w:t>
      </w:r>
    </w:p>
    <w:p w:rsidR="00000000" w:rsidRDefault="00CC0AB3">
      <w:pPr>
        <w:pStyle w:val="ConsPlusNormal"/>
        <w:ind w:firstLine="540"/>
        <w:jc w:val="both"/>
      </w:pPr>
      <w:r>
        <w:t>Мониторинг реализации Программы будет провод</w:t>
      </w:r>
      <w:r>
        <w:t>иться в субъектах Российской Федерации ежегодно с предоставлением информации о достигнутых результатах в Министерство строительства и жилищно-коммунального хозяйства Российской Федерации в срок до 1 февраля года, следующего за отчетным.</w:t>
      </w:r>
    </w:p>
    <w:p w:rsidR="00000000" w:rsidRDefault="00CC0AB3">
      <w:pPr>
        <w:pStyle w:val="ConsPlusNormal"/>
        <w:jc w:val="both"/>
      </w:pPr>
      <w:r>
        <w:t>(в ред. Постановлен</w:t>
      </w:r>
      <w:r>
        <w:t xml:space="preserve">ий Правительства РФ от 30.04.2013 </w:t>
      </w:r>
      <w:hyperlink r:id="rId16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16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Значения целевых индикаторов Программы приведены в </w:t>
      </w:r>
      <w:hyperlink w:anchor="Par3237" w:tooltip="Ссылка на текущий документ" w:history="1">
        <w:r>
          <w:rPr>
            <w:color w:val="0000FF"/>
          </w:rPr>
          <w:t>приложении N 13</w:t>
        </w:r>
      </w:hyperlink>
      <w:r>
        <w:t>.</w:t>
      </w:r>
    </w:p>
    <w:p w:rsidR="00000000" w:rsidRDefault="00CC0AB3">
      <w:pPr>
        <w:pStyle w:val="ConsPlusNormal"/>
        <w:ind w:firstLine="540"/>
        <w:jc w:val="both"/>
      </w:pPr>
      <w:r>
        <w:lastRenderedPageBreak/>
        <w:t>Мето</w:t>
      </w:r>
      <w:r>
        <w:t xml:space="preserve">дика оценки эффективности Программы приведена в </w:t>
      </w:r>
      <w:hyperlink w:anchor="Par3352" w:tooltip="Ссылка на текущий документ" w:history="1">
        <w:r>
          <w:rPr>
            <w:color w:val="0000FF"/>
          </w:rPr>
          <w:t>приложении N 14</w:t>
        </w:r>
      </w:hyperlink>
      <w:r>
        <w:t>.</w:t>
      </w:r>
    </w:p>
    <w:p w:rsidR="00000000" w:rsidRDefault="00CC0AB3">
      <w:pPr>
        <w:pStyle w:val="ConsPlusNormal"/>
        <w:ind w:firstLine="540"/>
        <w:jc w:val="both"/>
      </w:pPr>
      <w:r>
        <w:t>Успешная реализация Программы к 2015 году позволит обеспечить:</w:t>
      </w:r>
    </w:p>
    <w:p w:rsidR="00000000" w:rsidRDefault="00CC0AB3">
      <w:pPr>
        <w:pStyle w:val="ConsPlusNormal"/>
        <w:ind w:firstLine="540"/>
        <w:jc w:val="both"/>
      </w:pPr>
      <w:r>
        <w:t>улучшение жилищных условий населения, увеличение уровня обеспеченности ж</w:t>
      </w:r>
      <w:r>
        <w:t>ильем до 24,2 кв. метра на человека;</w:t>
      </w:r>
    </w:p>
    <w:p w:rsidR="00000000" w:rsidRDefault="00CC0AB3">
      <w:pPr>
        <w:pStyle w:val="ConsPlusNormal"/>
        <w:ind w:firstLine="540"/>
        <w:jc w:val="both"/>
      </w:pPr>
      <w:r>
        <w:t>повышение доступности приобретения жилья, при этом средняя стоимость стандартной квартиры общей площадью 54 кв. метра будет равна среднему годовому совокупному денежному доходу семьи из 3 человек за 4 года;</w:t>
      </w:r>
    </w:p>
    <w:p w:rsidR="00000000" w:rsidRDefault="00CC0AB3">
      <w:pPr>
        <w:pStyle w:val="ConsPlusNormal"/>
        <w:ind w:firstLine="540"/>
        <w:jc w:val="both"/>
      </w:pPr>
      <w:r>
        <w:t xml:space="preserve">возможность </w:t>
      </w:r>
      <w:r>
        <w:t>приобретения жилья, в том числе с помощью собственных средств, ипотечных кредитов и займов, для 30 процентов семей;</w:t>
      </w:r>
    </w:p>
    <w:p w:rsidR="00000000" w:rsidRDefault="00CC0AB3">
      <w:pPr>
        <w:pStyle w:val="ConsPlusNormal"/>
        <w:ind w:firstLine="540"/>
        <w:jc w:val="both"/>
      </w:pPr>
      <w:r>
        <w:t>улучшение жилищных условий с использованием средств социальных выплат 127,01 тыс. молодых семей;</w:t>
      </w:r>
    </w:p>
    <w:p w:rsidR="00000000" w:rsidRDefault="00CC0AB3">
      <w:pPr>
        <w:pStyle w:val="ConsPlusNormal"/>
        <w:jc w:val="both"/>
      </w:pPr>
      <w:r>
        <w:t>(в ред. Постановлений Правительства РФ от 1</w:t>
      </w:r>
      <w:r>
        <w:t xml:space="preserve">2.10.2013 </w:t>
      </w:r>
      <w:hyperlink r:id="rId16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16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рост годового объема ввода жилья до 71 млн. кв. метров общей площади;</w:t>
      </w:r>
    </w:p>
    <w:p w:rsidR="00000000" w:rsidRDefault="00CC0AB3">
      <w:pPr>
        <w:pStyle w:val="ConsPlusNormal"/>
        <w:jc w:val="both"/>
      </w:pPr>
      <w:r>
        <w:t xml:space="preserve">(в ред. </w:t>
      </w:r>
      <w:hyperlink r:id="rId16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12.10</w:t>
      </w:r>
      <w:r>
        <w:t>.2013 N 923)</w:t>
      </w:r>
    </w:p>
    <w:p w:rsidR="00000000" w:rsidRDefault="00CC0AB3">
      <w:pPr>
        <w:pStyle w:val="ConsPlusNormal"/>
        <w:ind w:firstLine="540"/>
        <w:jc w:val="both"/>
      </w:pPr>
      <w:r>
        <w:t>улучшение жилищных условий за счет средств федерального бюджета около 67,49 тыс. семей граждан, относящихся к категориям, установленным федеральным законодательством;</w:t>
      </w:r>
    </w:p>
    <w:p w:rsidR="00000000" w:rsidRDefault="00CC0AB3">
      <w:pPr>
        <w:pStyle w:val="ConsPlusNormal"/>
        <w:jc w:val="both"/>
      </w:pPr>
      <w:r>
        <w:t xml:space="preserve">(в ред. Постановлений Правительства РФ от 06.10.2011 </w:t>
      </w:r>
      <w:hyperlink r:id="rId16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17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17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17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17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совершенствование н</w:t>
      </w:r>
      <w:r>
        <w:t>ормативной правовой базы Российской Федерации, связанной с формированием рынка доступного жилья для населения;</w:t>
      </w:r>
    </w:p>
    <w:p w:rsidR="00000000" w:rsidRDefault="00CC0AB3">
      <w:pPr>
        <w:pStyle w:val="ConsPlusNormal"/>
        <w:ind w:firstLine="540"/>
        <w:jc w:val="both"/>
      </w:pPr>
      <w:r>
        <w:t>создание условий для улучшения демографической ситуации в стране, реализации эффективной миграционной политики, снижения социальной напряженности</w:t>
      </w:r>
      <w:r>
        <w:t xml:space="preserve"> в обществе, а также устойчивого и самостоятельного развития всех муниципальных образований.</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11" w:name="Par555"/>
      <w:bookmarkEnd w:id="11"/>
      <w:r>
        <w:t>Приложение N 1</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2" w:name="Par559"/>
      <w:bookmarkEnd w:id="12"/>
      <w:r>
        <w:t>ОБЪЕМЫ ФИНАНСИРОВАНИЯ</w:t>
      </w:r>
    </w:p>
    <w:p w:rsidR="00000000" w:rsidRDefault="00CC0AB3">
      <w:pPr>
        <w:pStyle w:val="ConsPlusNormal"/>
        <w:jc w:val="center"/>
      </w:pPr>
      <w:r>
        <w:t>ФЕДЕРАЛЬНОЙ ЦЕЛЕВОЙ ПРОГРАММЫ "ЖИЛИЩЕ" НА 2011 - 2015 ГОДЫ</w:t>
      </w:r>
    </w:p>
    <w:p w:rsidR="00000000" w:rsidRDefault="00CC0AB3">
      <w:pPr>
        <w:pStyle w:val="ConsPlusNormal"/>
        <w:jc w:val="center"/>
      </w:pPr>
      <w:r>
        <w:t>ЗА СЧЕТ СРЕДСТВ ФЕДЕРАЛЬНОГО БЮДЖЕТА</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17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p>
    <w:p w:rsidR="00000000" w:rsidRDefault="00CC0AB3">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1"/>
        <w:gridCol w:w="7370"/>
        <w:gridCol w:w="1757"/>
      </w:tblGrid>
      <w:tr w:rsidR="00000000">
        <w:tc>
          <w:tcPr>
            <w:tcW w:w="541" w:type="dxa"/>
            <w:tcMar>
              <w:top w:w="102" w:type="dxa"/>
              <w:left w:w="62" w:type="dxa"/>
              <w:bottom w:w="102" w:type="dxa"/>
              <w:right w:w="62" w:type="dxa"/>
            </w:tcMar>
          </w:tcPr>
          <w:p w:rsidR="00000000" w:rsidRDefault="00CC0AB3">
            <w:pPr>
              <w:pStyle w:val="ConsPlusNormal"/>
              <w:jc w:val="center"/>
            </w:pPr>
            <w:r>
              <w:t>1.</w:t>
            </w:r>
          </w:p>
        </w:tc>
        <w:tc>
          <w:tcPr>
            <w:tcW w:w="7370" w:type="dxa"/>
            <w:tcMar>
              <w:top w:w="102" w:type="dxa"/>
              <w:left w:w="62" w:type="dxa"/>
              <w:bottom w:w="102" w:type="dxa"/>
              <w:right w:w="62" w:type="dxa"/>
            </w:tcMar>
          </w:tcPr>
          <w:p w:rsidR="00000000" w:rsidRDefault="00CC0AB3">
            <w:pPr>
              <w:pStyle w:val="ConsPlusNormal"/>
            </w:pPr>
            <w:r>
              <w:t>Подпрограмма "Обе</w:t>
            </w:r>
            <w:r>
              <w:t>спечение жильем молодых семей"</w:t>
            </w:r>
          </w:p>
        </w:tc>
        <w:tc>
          <w:tcPr>
            <w:tcW w:w="1757" w:type="dxa"/>
            <w:tcMar>
              <w:top w:w="102" w:type="dxa"/>
              <w:left w:w="62" w:type="dxa"/>
              <w:bottom w:w="102" w:type="dxa"/>
              <w:right w:w="62" w:type="dxa"/>
            </w:tcMar>
          </w:tcPr>
          <w:p w:rsidR="00000000" w:rsidRDefault="00CC0AB3">
            <w:pPr>
              <w:pStyle w:val="ConsPlusNormal"/>
              <w:jc w:val="center"/>
            </w:pPr>
            <w:r>
              <w:t>20222,11</w:t>
            </w:r>
          </w:p>
        </w:tc>
      </w:tr>
      <w:tr w:rsidR="00000000">
        <w:tc>
          <w:tcPr>
            <w:tcW w:w="541" w:type="dxa"/>
            <w:tcMar>
              <w:top w:w="102" w:type="dxa"/>
              <w:left w:w="62" w:type="dxa"/>
              <w:bottom w:w="102" w:type="dxa"/>
              <w:right w:w="62" w:type="dxa"/>
            </w:tcMar>
          </w:tcPr>
          <w:p w:rsidR="00000000" w:rsidRDefault="00CC0AB3">
            <w:pPr>
              <w:pStyle w:val="ConsPlusNormal"/>
              <w:jc w:val="center"/>
            </w:pPr>
            <w:r>
              <w:t>2.</w:t>
            </w:r>
          </w:p>
        </w:tc>
        <w:tc>
          <w:tcPr>
            <w:tcW w:w="7370" w:type="dxa"/>
            <w:tcMar>
              <w:top w:w="102" w:type="dxa"/>
              <w:left w:w="62" w:type="dxa"/>
              <w:bottom w:w="102" w:type="dxa"/>
              <w:right w:w="62" w:type="dxa"/>
            </w:tcMar>
          </w:tcPr>
          <w:p w:rsidR="00000000" w:rsidRDefault="00CC0AB3">
            <w:pPr>
              <w:pStyle w:val="ConsPlusNormal"/>
            </w:pPr>
            <w:r>
              <w:t>Подпрограмма "Модернизация объектов коммунальной инфраструктуры"</w:t>
            </w:r>
          </w:p>
        </w:tc>
        <w:tc>
          <w:tcPr>
            <w:tcW w:w="1757" w:type="dxa"/>
            <w:tcMar>
              <w:top w:w="102" w:type="dxa"/>
              <w:left w:w="62" w:type="dxa"/>
              <w:bottom w:w="102" w:type="dxa"/>
              <w:right w:w="62" w:type="dxa"/>
            </w:tcMar>
          </w:tcPr>
          <w:p w:rsidR="00000000" w:rsidRDefault="00CC0AB3">
            <w:pPr>
              <w:pStyle w:val="ConsPlusNormal"/>
              <w:jc w:val="center"/>
            </w:pPr>
            <w:r>
              <w:t>10362,38</w:t>
            </w:r>
          </w:p>
        </w:tc>
      </w:tr>
      <w:tr w:rsidR="00000000">
        <w:tc>
          <w:tcPr>
            <w:tcW w:w="541" w:type="dxa"/>
            <w:tcMar>
              <w:top w:w="102" w:type="dxa"/>
              <w:left w:w="62" w:type="dxa"/>
              <w:bottom w:w="102" w:type="dxa"/>
              <w:right w:w="62" w:type="dxa"/>
            </w:tcMar>
          </w:tcPr>
          <w:p w:rsidR="00000000" w:rsidRDefault="00CC0AB3">
            <w:pPr>
              <w:pStyle w:val="ConsPlusNormal"/>
              <w:jc w:val="center"/>
            </w:pPr>
            <w:r>
              <w:t>3.</w:t>
            </w:r>
          </w:p>
        </w:tc>
        <w:tc>
          <w:tcPr>
            <w:tcW w:w="7370" w:type="dxa"/>
            <w:tcMar>
              <w:top w:w="102" w:type="dxa"/>
              <w:left w:w="62" w:type="dxa"/>
              <w:bottom w:w="102" w:type="dxa"/>
              <w:right w:w="62" w:type="dxa"/>
            </w:tcMar>
          </w:tcPr>
          <w:p w:rsidR="00000000" w:rsidRDefault="00CC0AB3">
            <w:pPr>
              <w:pStyle w:val="ConsPlusNormal"/>
            </w:pPr>
            <w: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c>
          <w:tcPr>
            <w:tcW w:w="1757" w:type="dxa"/>
            <w:tcMar>
              <w:top w:w="102" w:type="dxa"/>
              <w:left w:w="62" w:type="dxa"/>
              <w:bottom w:w="102" w:type="dxa"/>
              <w:right w:w="62" w:type="dxa"/>
            </w:tcMar>
          </w:tcPr>
          <w:p w:rsidR="00000000" w:rsidRDefault="00CC0AB3">
            <w:pPr>
              <w:pStyle w:val="ConsPlusNormal"/>
              <w:jc w:val="center"/>
            </w:pPr>
            <w:r>
              <w:t>126516,76</w:t>
            </w:r>
          </w:p>
        </w:tc>
      </w:tr>
      <w:tr w:rsidR="00000000">
        <w:tc>
          <w:tcPr>
            <w:tcW w:w="541" w:type="dxa"/>
            <w:tcMar>
              <w:top w:w="102" w:type="dxa"/>
              <w:left w:w="62" w:type="dxa"/>
              <w:bottom w:w="102" w:type="dxa"/>
              <w:right w:w="62" w:type="dxa"/>
            </w:tcMar>
          </w:tcPr>
          <w:p w:rsidR="00000000" w:rsidRDefault="00CC0AB3">
            <w:pPr>
              <w:pStyle w:val="ConsPlusNormal"/>
              <w:jc w:val="center"/>
            </w:pPr>
            <w:r>
              <w:t>4.</w:t>
            </w:r>
          </w:p>
        </w:tc>
        <w:tc>
          <w:tcPr>
            <w:tcW w:w="7370" w:type="dxa"/>
            <w:tcMar>
              <w:top w:w="102" w:type="dxa"/>
              <w:left w:w="62" w:type="dxa"/>
              <w:bottom w:w="102" w:type="dxa"/>
              <w:right w:w="62" w:type="dxa"/>
            </w:tcMar>
          </w:tcPr>
          <w:p w:rsidR="00000000" w:rsidRDefault="00CC0AB3">
            <w:pPr>
              <w:pStyle w:val="ConsPlusNormal"/>
            </w:pPr>
            <w:r>
              <w:t>Подпрограмма "Стимулирование программ развития жилищного строительства субъектов Российской Федерации"</w:t>
            </w:r>
          </w:p>
        </w:tc>
        <w:tc>
          <w:tcPr>
            <w:tcW w:w="1757" w:type="dxa"/>
            <w:tcMar>
              <w:top w:w="102" w:type="dxa"/>
              <w:left w:w="62" w:type="dxa"/>
              <w:bottom w:w="102" w:type="dxa"/>
              <w:right w:w="62" w:type="dxa"/>
            </w:tcMar>
          </w:tcPr>
          <w:p w:rsidR="00000000" w:rsidRDefault="00CC0AB3">
            <w:pPr>
              <w:pStyle w:val="ConsPlusNormal"/>
              <w:jc w:val="center"/>
            </w:pPr>
            <w:r>
              <w:t>6874,9</w:t>
            </w:r>
          </w:p>
        </w:tc>
      </w:tr>
      <w:tr w:rsidR="00000000">
        <w:tc>
          <w:tcPr>
            <w:tcW w:w="541" w:type="dxa"/>
            <w:tcMar>
              <w:top w:w="102" w:type="dxa"/>
              <w:left w:w="62" w:type="dxa"/>
              <w:bottom w:w="102" w:type="dxa"/>
              <w:right w:w="62" w:type="dxa"/>
            </w:tcMar>
          </w:tcPr>
          <w:p w:rsidR="00000000" w:rsidRDefault="00CC0AB3">
            <w:pPr>
              <w:pStyle w:val="ConsPlusNormal"/>
              <w:jc w:val="center"/>
            </w:pPr>
            <w:r>
              <w:t>5.</w:t>
            </w:r>
          </w:p>
        </w:tc>
        <w:tc>
          <w:tcPr>
            <w:tcW w:w="7370" w:type="dxa"/>
            <w:tcMar>
              <w:top w:w="102" w:type="dxa"/>
              <w:left w:w="62" w:type="dxa"/>
              <w:bottom w:w="102" w:type="dxa"/>
              <w:right w:w="62" w:type="dxa"/>
            </w:tcMar>
          </w:tcPr>
          <w:p w:rsidR="00000000" w:rsidRDefault="00CC0AB3">
            <w:pPr>
              <w:pStyle w:val="ConsPlusNormal"/>
            </w:pPr>
            <w:r>
              <w:t>Мероприятия по обеспечению жильем отдельных категорий граждан</w:t>
            </w:r>
          </w:p>
        </w:tc>
        <w:tc>
          <w:tcPr>
            <w:tcW w:w="1757" w:type="dxa"/>
            <w:tcMar>
              <w:top w:w="102" w:type="dxa"/>
              <w:left w:w="62" w:type="dxa"/>
              <w:bottom w:w="102" w:type="dxa"/>
              <w:right w:w="62" w:type="dxa"/>
            </w:tcMar>
          </w:tcPr>
          <w:p w:rsidR="00000000" w:rsidRDefault="00CC0AB3">
            <w:pPr>
              <w:pStyle w:val="ConsPlusNormal"/>
              <w:jc w:val="center"/>
            </w:pPr>
            <w:r>
              <w:t>66202,64</w:t>
            </w:r>
          </w:p>
        </w:tc>
      </w:tr>
      <w:tr w:rsidR="00000000">
        <w:tc>
          <w:tcPr>
            <w:tcW w:w="541" w:type="dxa"/>
            <w:tcMar>
              <w:top w:w="102" w:type="dxa"/>
              <w:left w:w="62" w:type="dxa"/>
              <w:bottom w:w="102" w:type="dxa"/>
              <w:right w:w="62" w:type="dxa"/>
            </w:tcMar>
          </w:tcPr>
          <w:p w:rsidR="00000000" w:rsidRDefault="00CC0AB3">
            <w:pPr>
              <w:pStyle w:val="ConsPlusNormal"/>
              <w:jc w:val="center"/>
            </w:pPr>
            <w:r>
              <w:t>6.</w:t>
            </w:r>
          </w:p>
        </w:tc>
        <w:tc>
          <w:tcPr>
            <w:tcW w:w="7370" w:type="dxa"/>
            <w:tcMar>
              <w:top w:w="102" w:type="dxa"/>
              <w:left w:w="62" w:type="dxa"/>
              <w:bottom w:w="102" w:type="dxa"/>
              <w:right w:w="62" w:type="dxa"/>
            </w:tcMar>
          </w:tcPr>
          <w:p w:rsidR="00000000" w:rsidRDefault="00CC0AB3">
            <w:pPr>
              <w:pStyle w:val="ConsPlusNormal"/>
            </w:pPr>
            <w:r>
              <w:t>Мероприятия по поддержке платежеспособного спроса на жилье, в том числе с помощью ипотечного жилищного кредитования</w:t>
            </w:r>
          </w:p>
        </w:tc>
        <w:tc>
          <w:tcPr>
            <w:tcW w:w="1757" w:type="dxa"/>
            <w:tcMar>
              <w:top w:w="102" w:type="dxa"/>
              <w:left w:w="62" w:type="dxa"/>
              <w:bottom w:w="102" w:type="dxa"/>
              <w:right w:w="62" w:type="dxa"/>
            </w:tcMar>
          </w:tcPr>
          <w:p w:rsidR="00000000" w:rsidRDefault="00CC0AB3">
            <w:pPr>
              <w:pStyle w:val="ConsPlusNormal"/>
              <w:jc w:val="center"/>
            </w:pPr>
            <w:r>
              <w:t>-</w:t>
            </w:r>
          </w:p>
        </w:tc>
      </w:tr>
      <w:tr w:rsidR="00000000">
        <w:tc>
          <w:tcPr>
            <w:tcW w:w="541" w:type="dxa"/>
            <w:tcMar>
              <w:top w:w="102" w:type="dxa"/>
              <w:left w:w="62" w:type="dxa"/>
              <w:bottom w:w="102" w:type="dxa"/>
              <w:right w:w="62" w:type="dxa"/>
            </w:tcMar>
          </w:tcPr>
          <w:p w:rsidR="00000000" w:rsidRDefault="00CC0AB3">
            <w:pPr>
              <w:pStyle w:val="ConsPlusNormal"/>
              <w:jc w:val="center"/>
            </w:pPr>
            <w:r>
              <w:lastRenderedPageBreak/>
              <w:t>7.</w:t>
            </w:r>
          </w:p>
        </w:tc>
        <w:tc>
          <w:tcPr>
            <w:tcW w:w="7370" w:type="dxa"/>
            <w:tcMar>
              <w:top w:w="102" w:type="dxa"/>
              <w:left w:w="62" w:type="dxa"/>
              <w:bottom w:w="102" w:type="dxa"/>
              <w:right w:w="62" w:type="dxa"/>
            </w:tcMar>
          </w:tcPr>
          <w:p w:rsidR="00000000" w:rsidRDefault="00CC0AB3">
            <w:pPr>
              <w:pStyle w:val="ConsPlusNormal"/>
            </w:pPr>
            <w:r>
              <w:t>Научно-исследовательские работы</w:t>
            </w:r>
          </w:p>
        </w:tc>
        <w:tc>
          <w:tcPr>
            <w:tcW w:w="1757" w:type="dxa"/>
            <w:tcMar>
              <w:top w:w="102" w:type="dxa"/>
              <w:left w:w="62" w:type="dxa"/>
              <w:bottom w:w="102" w:type="dxa"/>
              <w:right w:w="62" w:type="dxa"/>
            </w:tcMar>
          </w:tcPr>
          <w:p w:rsidR="00000000" w:rsidRDefault="00CC0AB3">
            <w:pPr>
              <w:pStyle w:val="ConsPlusNormal"/>
              <w:jc w:val="center"/>
            </w:pPr>
            <w:r>
              <w:t>74,7</w:t>
            </w:r>
          </w:p>
        </w:tc>
      </w:tr>
      <w:tr w:rsidR="00000000">
        <w:tc>
          <w:tcPr>
            <w:tcW w:w="541" w:type="dxa"/>
            <w:tcMar>
              <w:top w:w="102" w:type="dxa"/>
              <w:left w:w="62" w:type="dxa"/>
              <w:bottom w:w="102" w:type="dxa"/>
              <w:right w:w="62" w:type="dxa"/>
            </w:tcMar>
          </w:tcPr>
          <w:p w:rsidR="00000000" w:rsidRDefault="00CC0AB3">
            <w:pPr>
              <w:pStyle w:val="ConsPlusNormal"/>
              <w:jc w:val="center"/>
            </w:pPr>
            <w:r>
              <w:t>8.</w:t>
            </w:r>
          </w:p>
        </w:tc>
        <w:tc>
          <w:tcPr>
            <w:tcW w:w="7370" w:type="dxa"/>
            <w:tcMar>
              <w:top w:w="102" w:type="dxa"/>
              <w:left w:w="62" w:type="dxa"/>
              <w:bottom w:w="102" w:type="dxa"/>
              <w:right w:w="62" w:type="dxa"/>
            </w:tcMar>
          </w:tcPr>
          <w:p w:rsidR="00000000" w:rsidRDefault="00CC0AB3">
            <w:pPr>
              <w:pStyle w:val="ConsPlusNormal"/>
            </w:pPr>
            <w:r>
              <w:t>Расходы на управление программой</w:t>
            </w:r>
          </w:p>
        </w:tc>
        <w:tc>
          <w:tcPr>
            <w:tcW w:w="1757" w:type="dxa"/>
            <w:tcMar>
              <w:top w:w="102" w:type="dxa"/>
              <w:left w:w="62" w:type="dxa"/>
              <w:bottom w:w="102" w:type="dxa"/>
              <w:right w:w="62" w:type="dxa"/>
            </w:tcMar>
          </w:tcPr>
          <w:p w:rsidR="00000000" w:rsidRDefault="00CC0AB3">
            <w:pPr>
              <w:pStyle w:val="ConsPlusNormal"/>
              <w:jc w:val="center"/>
            </w:pPr>
            <w:r>
              <w:t>457,5</w:t>
            </w:r>
          </w:p>
        </w:tc>
      </w:tr>
      <w:tr w:rsidR="00000000">
        <w:tc>
          <w:tcPr>
            <w:tcW w:w="541" w:type="dxa"/>
            <w:tcMar>
              <w:top w:w="102" w:type="dxa"/>
              <w:left w:w="62" w:type="dxa"/>
              <w:bottom w:w="102" w:type="dxa"/>
              <w:right w:w="62" w:type="dxa"/>
            </w:tcMar>
          </w:tcPr>
          <w:p w:rsidR="00000000" w:rsidRDefault="00CC0AB3">
            <w:pPr>
              <w:pStyle w:val="ConsPlusNormal"/>
            </w:pPr>
          </w:p>
        </w:tc>
        <w:tc>
          <w:tcPr>
            <w:tcW w:w="7370" w:type="dxa"/>
            <w:tcMar>
              <w:top w:w="102" w:type="dxa"/>
              <w:left w:w="62" w:type="dxa"/>
              <w:bottom w:w="102" w:type="dxa"/>
              <w:right w:w="62" w:type="dxa"/>
            </w:tcMar>
          </w:tcPr>
          <w:p w:rsidR="00000000" w:rsidRDefault="00CC0AB3">
            <w:pPr>
              <w:pStyle w:val="ConsPlusNormal"/>
            </w:pPr>
            <w:r>
              <w:t>Итого</w:t>
            </w:r>
          </w:p>
        </w:tc>
        <w:tc>
          <w:tcPr>
            <w:tcW w:w="1757" w:type="dxa"/>
            <w:tcMar>
              <w:top w:w="102" w:type="dxa"/>
              <w:left w:w="62" w:type="dxa"/>
              <w:bottom w:w="102" w:type="dxa"/>
              <w:right w:w="62" w:type="dxa"/>
            </w:tcMar>
          </w:tcPr>
          <w:p w:rsidR="00000000" w:rsidRDefault="00CC0AB3">
            <w:pPr>
              <w:pStyle w:val="ConsPlusNormal"/>
              <w:jc w:val="center"/>
            </w:pPr>
            <w:r>
              <w:t>230710,99</w:t>
            </w:r>
          </w:p>
        </w:tc>
      </w:tr>
    </w:tbl>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3" w:name="Par599"/>
      <w:bookmarkEnd w:id="13"/>
      <w:r>
        <w:t>Приложение N 2</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4" w:name="Par603"/>
      <w:bookmarkEnd w:id="14"/>
      <w:r>
        <w:t>ОЖИДАЕМЫЕ РЕЗУЛЬТАТЫ</w:t>
      </w:r>
    </w:p>
    <w:p w:rsidR="00000000" w:rsidRDefault="00CC0AB3">
      <w:pPr>
        <w:pStyle w:val="ConsPlusNormal"/>
        <w:jc w:val="center"/>
      </w:pPr>
      <w:r>
        <w:t>ОБЕСПЕЧЕНИЯ ЖИЛЬЕМ В 2011 - 2015 ГОДАХ ГРАЖДАН - УЧАСТНИКОВ</w:t>
      </w:r>
    </w:p>
    <w:p w:rsidR="00000000" w:rsidRDefault="00CC0AB3">
      <w:pPr>
        <w:pStyle w:val="ConsPlusNormal"/>
        <w:jc w:val="center"/>
      </w:pPr>
      <w:r>
        <w:t>ПОДПРОГРАММ И МЕРОПРИЯТИЙ ФЕДЕРАЛЬНОЙ ЦЕЛЕВОЙ ПРОГРАММЫ</w:t>
      </w:r>
    </w:p>
    <w:p w:rsidR="00000000" w:rsidRDefault="00CC0AB3">
      <w:pPr>
        <w:pStyle w:val="ConsPlusNormal"/>
        <w:jc w:val="center"/>
      </w:pPr>
      <w:r>
        <w:t>"ЖИЛИЩЕ"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17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jc w:val="center"/>
      </w:pPr>
    </w:p>
    <w:p w:rsidR="00000000" w:rsidRDefault="00CC0AB3">
      <w:pPr>
        <w:pStyle w:val="ConsPlusNormal"/>
        <w:jc w:val="right"/>
      </w:pPr>
      <w:r>
        <w:t>(тыс. семей)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45"/>
        <w:gridCol w:w="1178"/>
        <w:gridCol w:w="1035"/>
        <w:gridCol w:w="1035"/>
        <w:gridCol w:w="1035"/>
        <w:gridCol w:w="1035"/>
        <w:gridCol w:w="1012"/>
      </w:tblGrid>
      <w:tr w:rsidR="00000000">
        <w:tc>
          <w:tcPr>
            <w:tcW w:w="334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pPr>
          </w:p>
        </w:tc>
        <w:tc>
          <w:tcPr>
            <w:tcW w:w="1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515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 xml:space="preserve">В том </w:t>
            </w:r>
            <w:r>
              <w:t>числе</w:t>
            </w:r>
          </w:p>
        </w:tc>
      </w:tr>
      <w:tr w:rsidR="00000000">
        <w:tc>
          <w:tcPr>
            <w:tcW w:w="334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012"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3345" w:type="dxa"/>
            <w:tcBorders>
              <w:top w:val="single" w:sz="4" w:space="0" w:color="auto"/>
            </w:tcBorders>
            <w:tcMar>
              <w:top w:w="102" w:type="dxa"/>
              <w:left w:w="62" w:type="dxa"/>
              <w:bottom w:w="102" w:type="dxa"/>
              <w:right w:w="62" w:type="dxa"/>
            </w:tcMar>
          </w:tcPr>
          <w:p w:rsidR="00000000" w:rsidRDefault="00CC0AB3">
            <w:pPr>
              <w:pStyle w:val="ConsPlusNormal"/>
            </w:pPr>
            <w: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c>
          <w:tcPr>
            <w:tcW w:w="1178" w:type="dxa"/>
            <w:tcBorders>
              <w:top w:val="single" w:sz="4" w:space="0" w:color="auto"/>
            </w:tcBorders>
            <w:tcMar>
              <w:top w:w="102" w:type="dxa"/>
              <w:left w:w="62" w:type="dxa"/>
              <w:bottom w:w="102" w:type="dxa"/>
              <w:right w:w="62" w:type="dxa"/>
            </w:tcMar>
          </w:tcPr>
          <w:p w:rsidR="00000000" w:rsidRDefault="00CC0AB3">
            <w:pPr>
              <w:pStyle w:val="ConsPlusNormal"/>
              <w:jc w:val="center"/>
            </w:pPr>
            <w:r>
              <w:t>67,49</w:t>
            </w:r>
          </w:p>
        </w:tc>
        <w:tc>
          <w:tcPr>
            <w:tcW w:w="1035" w:type="dxa"/>
            <w:tcBorders>
              <w:top w:val="single" w:sz="4" w:space="0" w:color="auto"/>
            </w:tcBorders>
            <w:tcMar>
              <w:top w:w="102" w:type="dxa"/>
              <w:left w:w="62" w:type="dxa"/>
              <w:bottom w:w="102" w:type="dxa"/>
              <w:right w:w="62" w:type="dxa"/>
            </w:tcMar>
          </w:tcPr>
          <w:p w:rsidR="00000000" w:rsidRDefault="00CC0AB3">
            <w:pPr>
              <w:pStyle w:val="ConsPlusNormal"/>
              <w:jc w:val="center"/>
            </w:pPr>
            <w:r>
              <w:t>15,65</w:t>
            </w:r>
          </w:p>
        </w:tc>
        <w:tc>
          <w:tcPr>
            <w:tcW w:w="1035" w:type="dxa"/>
            <w:tcBorders>
              <w:top w:val="single" w:sz="4" w:space="0" w:color="auto"/>
            </w:tcBorders>
            <w:tcMar>
              <w:top w:w="102" w:type="dxa"/>
              <w:left w:w="62" w:type="dxa"/>
              <w:bottom w:w="102" w:type="dxa"/>
              <w:right w:w="62" w:type="dxa"/>
            </w:tcMar>
          </w:tcPr>
          <w:p w:rsidR="00000000" w:rsidRDefault="00CC0AB3">
            <w:pPr>
              <w:pStyle w:val="ConsPlusNormal"/>
              <w:jc w:val="center"/>
            </w:pPr>
            <w:r>
              <w:t>18,19</w:t>
            </w:r>
          </w:p>
        </w:tc>
        <w:tc>
          <w:tcPr>
            <w:tcW w:w="1035" w:type="dxa"/>
            <w:tcBorders>
              <w:top w:val="single" w:sz="4" w:space="0" w:color="auto"/>
            </w:tcBorders>
            <w:tcMar>
              <w:top w:w="102" w:type="dxa"/>
              <w:left w:w="62" w:type="dxa"/>
              <w:bottom w:w="102" w:type="dxa"/>
              <w:right w:w="62" w:type="dxa"/>
            </w:tcMar>
          </w:tcPr>
          <w:p w:rsidR="00000000" w:rsidRDefault="00CC0AB3">
            <w:pPr>
              <w:pStyle w:val="ConsPlusNormal"/>
              <w:jc w:val="center"/>
            </w:pPr>
            <w:r>
              <w:t>10,37</w:t>
            </w:r>
          </w:p>
        </w:tc>
        <w:tc>
          <w:tcPr>
            <w:tcW w:w="1035" w:type="dxa"/>
            <w:tcBorders>
              <w:top w:val="single" w:sz="4" w:space="0" w:color="auto"/>
            </w:tcBorders>
            <w:tcMar>
              <w:top w:w="102" w:type="dxa"/>
              <w:left w:w="62" w:type="dxa"/>
              <w:bottom w:w="102" w:type="dxa"/>
              <w:right w:w="62" w:type="dxa"/>
            </w:tcMar>
          </w:tcPr>
          <w:p w:rsidR="00000000" w:rsidRDefault="00CC0AB3">
            <w:pPr>
              <w:pStyle w:val="ConsPlusNormal"/>
              <w:jc w:val="center"/>
            </w:pPr>
            <w:r>
              <w:t>12,61</w:t>
            </w:r>
          </w:p>
        </w:tc>
        <w:tc>
          <w:tcPr>
            <w:tcW w:w="1012" w:type="dxa"/>
            <w:tcBorders>
              <w:top w:val="single" w:sz="4" w:space="0" w:color="auto"/>
            </w:tcBorders>
            <w:tcMar>
              <w:top w:w="102" w:type="dxa"/>
              <w:left w:w="62" w:type="dxa"/>
              <w:bottom w:w="102" w:type="dxa"/>
              <w:right w:w="62" w:type="dxa"/>
            </w:tcMar>
          </w:tcPr>
          <w:p w:rsidR="00000000" w:rsidRDefault="00CC0AB3">
            <w:pPr>
              <w:pStyle w:val="ConsPlusNormal"/>
              <w:jc w:val="center"/>
            </w:pPr>
            <w:r>
              <w:t>10,67</w:t>
            </w:r>
          </w:p>
        </w:tc>
      </w:tr>
      <w:tr w:rsidR="00000000">
        <w:tc>
          <w:tcPr>
            <w:tcW w:w="3345" w:type="dxa"/>
            <w:tcMar>
              <w:top w:w="102" w:type="dxa"/>
              <w:left w:w="62" w:type="dxa"/>
              <w:bottom w:w="102" w:type="dxa"/>
              <w:right w:w="62" w:type="dxa"/>
            </w:tcMar>
          </w:tcPr>
          <w:p w:rsidR="00000000" w:rsidRDefault="00CC0AB3">
            <w:pPr>
              <w:pStyle w:val="ConsPlusNormal"/>
            </w:pPr>
            <w:r>
              <w:t>Подпрограмма "Обеспечение жильем молодых семей"</w:t>
            </w:r>
          </w:p>
        </w:tc>
        <w:tc>
          <w:tcPr>
            <w:tcW w:w="1178" w:type="dxa"/>
            <w:tcMar>
              <w:top w:w="102" w:type="dxa"/>
              <w:left w:w="62" w:type="dxa"/>
              <w:bottom w:w="102" w:type="dxa"/>
              <w:right w:w="62" w:type="dxa"/>
            </w:tcMar>
          </w:tcPr>
          <w:p w:rsidR="00000000" w:rsidRDefault="00CC0AB3">
            <w:pPr>
              <w:pStyle w:val="ConsPlusNormal"/>
              <w:jc w:val="center"/>
            </w:pPr>
            <w:r>
              <w:t>127,01</w:t>
            </w:r>
          </w:p>
        </w:tc>
        <w:tc>
          <w:tcPr>
            <w:tcW w:w="1035" w:type="dxa"/>
            <w:tcMar>
              <w:top w:w="102" w:type="dxa"/>
              <w:left w:w="62" w:type="dxa"/>
              <w:bottom w:w="102" w:type="dxa"/>
              <w:right w:w="62" w:type="dxa"/>
            </w:tcMar>
          </w:tcPr>
          <w:p w:rsidR="00000000" w:rsidRDefault="00CC0AB3">
            <w:pPr>
              <w:pStyle w:val="ConsPlusNormal"/>
              <w:jc w:val="center"/>
            </w:pPr>
            <w:r>
              <w:t>33,65</w:t>
            </w:r>
          </w:p>
        </w:tc>
        <w:tc>
          <w:tcPr>
            <w:tcW w:w="1035" w:type="dxa"/>
            <w:tcMar>
              <w:top w:w="102" w:type="dxa"/>
              <w:left w:w="62" w:type="dxa"/>
              <w:bottom w:w="102" w:type="dxa"/>
              <w:right w:w="62" w:type="dxa"/>
            </w:tcMar>
          </w:tcPr>
          <w:p w:rsidR="00000000" w:rsidRDefault="00CC0AB3">
            <w:pPr>
              <w:pStyle w:val="ConsPlusNormal"/>
              <w:jc w:val="center"/>
            </w:pPr>
            <w:r>
              <w:t>33,26</w:t>
            </w:r>
          </w:p>
        </w:tc>
        <w:tc>
          <w:tcPr>
            <w:tcW w:w="1035" w:type="dxa"/>
            <w:tcMar>
              <w:top w:w="102" w:type="dxa"/>
              <w:left w:w="62" w:type="dxa"/>
              <w:bottom w:w="102" w:type="dxa"/>
              <w:right w:w="62" w:type="dxa"/>
            </w:tcMar>
          </w:tcPr>
          <w:p w:rsidR="00000000" w:rsidRDefault="00CC0AB3">
            <w:pPr>
              <w:pStyle w:val="ConsPlusNormal"/>
              <w:jc w:val="center"/>
            </w:pPr>
            <w:r>
              <w:t>21,66</w:t>
            </w:r>
          </w:p>
        </w:tc>
        <w:tc>
          <w:tcPr>
            <w:tcW w:w="1035" w:type="dxa"/>
            <w:tcMar>
              <w:top w:w="102" w:type="dxa"/>
              <w:left w:w="62" w:type="dxa"/>
              <w:bottom w:w="102" w:type="dxa"/>
              <w:right w:w="62" w:type="dxa"/>
            </w:tcMar>
          </w:tcPr>
          <w:p w:rsidR="00000000" w:rsidRDefault="00CC0AB3">
            <w:pPr>
              <w:pStyle w:val="ConsPlusNormal"/>
              <w:jc w:val="center"/>
            </w:pPr>
            <w:r>
              <w:t>19,97</w:t>
            </w:r>
          </w:p>
        </w:tc>
        <w:tc>
          <w:tcPr>
            <w:tcW w:w="1012" w:type="dxa"/>
            <w:tcMar>
              <w:top w:w="102" w:type="dxa"/>
              <w:left w:w="62" w:type="dxa"/>
              <w:bottom w:w="102" w:type="dxa"/>
              <w:right w:w="62" w:type="dxa"/>
            </w:tcMar>
          </w:tcPr>
          <w:p w:rsidR="00000000" w:rsidRDefault="00CC0AB3">
            <w:pPr>
              <w:pStyle w:val="ConsPlusNormal"/>
              <w:jc w:val="center"/>
            </w:pPr>
            <w:r>
              <w:t>18,47</w:t>
            </w:r>
          </w:p>
        </w:tc>
      </w:tr>
      <w:tr w:rsidR="00000000">
        <w:tc>
          <w:tcPr>
            <w:tcW w:w="3345" w:type="dxa"/>
            <w:tcMar>
              <w:top w:w="102" w:type="dxa"/>
              <w:left w:w="62" w:type="dxa"/>
              <w:bottom w:w="102" w:type="dxa"/>
              <w:right w:w="62" w:type="dxa"/>
            </w:tcMar>
          </w:tcPr>
          <w:p w:rsidR="00000000" w:rsidRDefault="00CC0AB3">
            <w:pPr>
              <w:pStyle w:val="ConsPlusNormal"/>
            </w:pPr>
            <w:r>
              <w:t>Мероприятия по обеспечению жильем отдельных категорий граждан - всего</w:t>
            </w:r>
          </w:p>
        </w:tc>
        <w:tc>
          <w:tcPr>
            <w:tcW w:w="1178" w:type="dxa"/>
            <w:tcMar>
              <w:top w:w="102" w:type="dxa"/>
              <w:left w:w="62" w:type="dxa"/>
              <w:bottom w:w="102" w:type="dxa"/>
              <w:right w:w="62" w:type="dxa"/>
            </w:tcMar>
          </w:tcPr>
          <w:p w:rsidR="00000000" w:rsidRDefault="00CC0AB3">
            <w:pPr>
              <w:pStyle w:val="ConsPlusNormal"/>
              <w:jc w:val="center"/>
            </w:pPr>
            <w:r>
              <w:t>38,36</w:t>
            </w:r>
          </w:p>
        </w:tc>
        <w:tc>
          <w:tcPr>
            <w:tcW w:w="1035" w:type="dxa"/>
            <w:tcMar>
              <w:top w:w="102" w:type="dxa"/>
              <w:left w:w="62" w:type="dxa"/>
              <w:bottom w:w="102" w:type="dxa"/>
              <w:right w:w="62" w:type="dxa"/>
            </w:tcMar>
          </w:tcPr>
          <w:p w:rsidR="00000000" w:rsidRDefault="00CC0AB3">
            <w:pPr>
              <w:pStyle w:val="ConsPlusNormal"/>
              <w:jc w:val="center"/>
            </w:pPr>
            <w:r>
              <w:t>7,6</w:t>
            </w:r>
          </w:p>
        </w:tc>
        <w:tc>
          <w:tcPr>
            <w:tcW w:w="1035" w:type="dxa"/>
            <w:tcMar>
              <w:top w:w="102" w:type="dxa"/>
              <w:left w:w="62" w:type="dxa"/>
              <w:bottom w:w="102" w:type="dxa"/>
              <w:right w:w="62" w:type="dxa"/>
            </w:tcMar>
          </w:tcPr>
          <w:p w:rsidR="00000000" w:rsidRDefault="00CC0AB3">
            <w:pPr>
              <w:pStyle w:val="ConsPlusNormal"/>
              <w:jc w:val="center"/>
            </w:pPr>
            <w:r>
              <w:t>9,13</w:t>
            </w:r>
          </w:p>
        </w:tc>
        <w:tc>
          <w:tcPr>
            <w:tcW w:w="1035" w:type="dxa"/>
            <w:tcMar>
              <w:top w:w="102" w:type="dxa"/>
              <w:left w:w="62" w:type="dxa"/>
              <w:bottom w:w="102" w:type="dxa"/>
              <w:right w:w="62" w:type="dxa"/>
            </w:tcMar>
          </w:tcPr>
          <w:p w:rsidR="00000000" w:rsidRDefault="00CC0AB3">
            <w:pPr>
              <w:pStyle w:val="ConsPlusNormal"/>
              <w:jc w:val="center"/>
            </w:pPr>
            <w:r>
              <w:t>9,21</w:t>
            </w:r>
          </w:p>
        </w:tc>
        <w:tc>
          <w:tcPr>
            <w:tcW w:w="1035" w:type="dxa"/>
            <w:tcMar>
              <w:top w:w="102" w:type="dxa"/>
              <w:left w:w="62" w:type="dxa"/>
              <w:bottom w:w="102" w:type="dxa"/>
              <w:right w:w="62" w:type="dxa"/>
            </w:tcMar>
          </w:tcPr>
          <w:p w:rsidR="00000000" w:rsidRDefault="00CC0AB3">
            <w:pPr>
              <w:pStyle w:val="ConsPlusNormal"/>
              <w:jc w:val="center"/>
            </w:pPr>
            <w:r>
              <w:t>7,76</w:t>
            </w:r>
          </w:p>
        </w:tc>
        <w:tc>
          <w:tcPr>
            <w:tcW w:w="1012" w:type="dxa"/>
            <w:tcMar>
              <w:top w:w="102" w:type="dxa"/>
              <w:left w:w="62" w:type="dxa"/>
              <w:bottom w:w="102" w:type="dxa"/>
              <w:right w:w="62" w:type="dxa"/>
            </w:tcMar>
          </w:tcPr>
          <w:p w:rsidR="00000000" w:rsidRDefault="00CC0AB3">
            <w:pPr>
              <w:pStyle w:val="ConsPlusNormal"/>
              <w:jc w:val="center"/>
            </w:pPr>
            <w:r>
              <w:t>4,66</w:t>
            </w:r>
          </w:p>
        </w:tc>
      </w:tr>
      <w:tr w:rsidR="00000000">
        <w:tc>
          <w:tcPr>
            <w:tcW w:w="3345" w:type="dxa"/>
            <w:tcMar>
              <w:top w:w="102" w:type="dxa"/>
              <w:left w:w="62" w:type="dxa"/>
              <w:bottom w:w="102" w:type="dxa"/>
              <w:right w:w="62" w:type="dxa"/>
            </w:tcMar>
          </w:tcPr>
          <w:p w:rsidR="00000000" w:rsidRDefault="00CC0AB3">
            <w:pPr>
              <w:pStyle w:val="ConsPlusNormal"/>
              <w:ind w:left="283"/>
              <w:jc w:val="both"/>
            </w:pPr>
            <w:r>
              <w:t>в том числе:</w:t>
            </w:r>
          </w:p>
        </w:tc>
        <w:tc>
          <w:tcPr>
            <w:tcW w:w="1178"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12" w:type="dxa"/>
            <w:tcMar>
              <w:top w:w="102" w:type="dxa"/>
              <w:left w:w="62" w:type="dxa"/>
              <w:bottom w:w="102" w:type="dxa"/>
              <w:right w:w="62" w:type="dxa"/>
            </w:tcMar>
          </w:tcPr>
          <w:p w:rsidR="00000000" w:rsidRDefault="00CC0AB3">
            <w:pPr>
              <w:pStyle w:val="ConsPlusNormal"/>
            </w:pPr>
          </w:p>
        </w:tc>
      </w:tr>
      <w:tr w:rsidR="00000000">
        <w:tc>
          <w:tcPr>
            <w:tcW w:w="3345" w:type="dxa"/>
            <w:tcMar>
              <w:top w:w="102" w:type="dxa"/>
              <w:left w:w="62" w:type="dxa"/>
              <w:bottom w:w="102" w:type="dxa"/>
              <w:right w:w="62" w:type="dxa"/>
            </w:tcMar>
          </w:tcPr>
          <w:p w:rsidR="00000000" w:rsidRDefault="00CC0AB3">
            <w:pPr>
              <w:pStyle w:val="ConsPlusNormal"/>
              <w:ind w:left="283"/>
              <w:jc w:val="both"/>
            </w:pPr>
            <w:r>
              <w:t>федеральных государственных гражданских служащих</w:t>
            </w:r>
          </w:p>
        </w:tc>
        <w:tc>
          <w:tcPr>
            <w:tcW w:w="1178" w:type="dxa"/>
            <w:tcMar>
              <w:top w:w="102" w:type="dxa"/>
              <w:left w:w="62" w:type="dxa"/>
              <w:bottom w:w="102" w:type="dxa"/>
              <w:right w:w="62" w:type="dxa"/>
            </w:tcMar>
          </w:tcPr>
          <w:p w:rsidR="00000000" w:rsidRDefault="00CC0AB3">
            <w:pPr>
              <w:pStyle w:val="ConsPlusNormal"/>
              <w:jc w:val="center"/>
            </w:pPr>
            <w:r>
              <w:t>12,69</w:t>
            </w:r>
          </w:p>
        </w:tc>
        <w:tc>
          <w:tcPr>
            <w:tcW w:w="1035" w:type="dxa"/>
            <w:tcMar>
              <w:top w:w="102" w:type="dxa"/>
              <w:left w:w="62" w:type="dxa"/>
              <w:bottom w:w="102" w:type="dxa"/>
              <w:right w:w="62" w:type="dxa"/>
            </w:tcMar>
          </w:tcPr>
          <w:p w:rsidR="00000000" w:rsidRDefault="00CC0AB3">
            <w:pPr>
              <w:pStyle w:val="ConsPlusNormal"/>
              <w:jc w:val="center"/>
            </w:pPr>
            <w:r>
              <w:t>3,43</w:t>
            </w:r>
          </w:p>
        </w:tc>
        <w:tc>
          <w:tcPr>
            <w:tcW w:w="1035" w:type="dxa"/>
            <w:tcMar>
              <w:top w:w="102" w:type="dxa"/>
              <w:left w:w="62" w:type="dxa"/>
              <w:bottom w:w="102" w:type="dxa"/>
              <w:right w:w="62" w:type="dxa"/>
            </w:tcMar>
          </w:tcPr>
          <w:p w:rsidR="00000000" w:rsidRDefault="00CC0AB3">
            <w:pPr>
              <w:pStyle w:val="ConsPlusNormal"/>
              <w:jc w:val="center"/>
            </w:pPr>
            <w:r>
              <w:t>3,06</w:t>
            </w:r>
          </w:p>
        </w:tc>
        <w:tc>
          <w:tcPr>
            <w:tcW w:w="1035" w:type="dxa"/>
            <w:tcMar>
              <w:top w:w="102" w:type="dxa"/>
              <w:left w:w="62" w:type="dxa"/>
              <w:bottom w:w="102" w:type="dxa"/>
              <w:right w:w="62" w:type="dxa"/>
            </w:tcMar>
          </w:tcPr>
          <w:p w:rsidR="00000000" w:rsidRDefault="00CC0AB3">
            <w:pPr>
              <w:pStyle w:val="ConsPlusNormal"/>
              <w:jc w:val="center"/>
            </w:pPr>
            <w:r>
              <w:t>3,07</w:t>
            </w:r>
          </w:p>
        </w:tc>
        <w:tc>
          <w:tcPr>
            <w:tcW w:w="1035" w:type="dxa"/>
            <w:tcMar>
              <w:top w:w="102" w:type="dxa"/>
              <w:left w:w="62" w:type="dxa"/>
              <w:bottom w:w="102" w:type="dxa"/>
              <w:right w:w="62" w:type="dxa"/>
            </w:tcMar>
          </w:tcPr>
          <w:p w:rsidR="00000000" w:rsidRDefault="00CC0AB3">
            <w:pPr>
              <w:pStyle w:val="ConsPlusNormal"/>
              <w:jc w:val="center"/>
            </w:pPr>
            <w:r>
              <w:t>1,62</w:t>
            </w:r>
          </w:p>
        </w:tc>
        <w:tc>
          <w:tcPr>
            <w:tcW w:w="1012" w:type="dxa"/>
            <w:tcMar>
              <w:top w:w="102" w:type="dxa"/>
              <w:left w:w="62" w:type="dxa"/>
              <w:bottom w:w="102" w:type="dxa"/>
              <w:right w:w="62" w:type="dxa"/>
            </w:tcMar>
          </w:tcPr>
          <w:p w:rsidR="00000000" w:rsidRDefault="00CC0AB3">
            <w:pPr>
              <w:pStyle w:val="ConsPlusNormal"/>
              <w:jc w:val="center"/>
            </w:pPr>
            <w:r>
              <w:t>1,51</w:t>
            </w:r>
          </w:p>
        </w:tc>
      </w:tr>
      <w:tr w:rsidR="00000000">
        <w:tc>
          <w:tcPr>
            <w:tcW w:w="3345" w:type="dxa"/>
            <w:tcMar>
              <w:top w:w="102" w:type="dxa"/>
              <w:left w:w="62" w:type="dxa"/>
              <w:bottom w:w="102" w:type="dxa"/>
              <w:right w:w="62" w:type="dxa"/>
            </w:tcMar>
          </w:tcPr>
          <w:p w:rsidR="00000000" w:rsidRDefault="00CC0AB3">
            <w:pPr>
              <w:pStyle w:val="ConsPlusNormal"/>
              <w:ind w:left="283"/>
              <w:jc w:val="both"/>
            </w:pPr>
            <w:r>
              <w:t>прокуроров и сотрудников Следственного комитета Российской Федерации - всего</w:t>
            </w:r>
          </w:p>
        </w:tc>
        <w:tc>
          <w:tcPr>
            <w:tcW w:w="1178" w:type="dxa"/>
            <w:tcMar>
              <w:top w:w="102" w:type="dxa"/>
              <w:left w:w="62" w:type="dxa"/>
              <w:bottom w:w="102" w:type="dxa"/>
              <w:right w:w="62" w:type="dxa"/>
            </w:tcMar>
          </w:tcPr>
          <w:p w:rsidR="00000000" w:rsidRDefault="00CC0AB3">
            <w:pPr>
              <w:pStyle w:val="ConsPlusNormal"/>
              <w:jc w:val="center"/>
            </w:pPr>
            <w:r>
              <w:t>2,04</w:t>
            </w:r>
          </w:p>
        </w:tc>
        <w:tc>
          <w:tcPr>
            <w:tcW w:w="1035" w:type="dxa"/>
            <w:tcMar>
              <w:top w:w="102" w:type="dxa"/>
              <w:left w:w="62" w:type="dxa"/>
              <w:bottom w:w="102" w:type="dxa"/>
              <w:right w:w="62" w:type="dxa"/>
            </w:tcMar>
          </w:tcPr>
          <w:p w:rsidR="00000000" w:rsidRDefault="00CC0AB3">
            <w:pPr>
              <w:pStyle w:val="ConsPlusNormal"/>
              <w:jc w:val="center"/>
            </w:pPr>
            <w:r>
              <w:t>0,47</w:t>
            </w:r>
          </w:p>
        </w:tc>
        <w:tc>
          <w:tcPr>
            <w:tcW w:w="1035" w:type="dxa"/>
            <w:tcMar>
              <w:top w:w="102" w:type="dxa"/>
              <w:left w:w="62" w:type="dxa"/>
              <w:bottom w:w="102" w:type="dxa"/>
              <w:right w:w="62" w:type="dxa"/>
            </w:tcMar>
          </w:tcPr>
          <w:p w:rsidR="00000000" w:rsidRDefault="00CC0AB3">
            <w:pPr>
              <w:pStyle w:val="ConsPlusNormal"/>
              <w:jc w:val="center"/>
            </w:pPr>
            <w:r>
              <w:t>0,46</w:t>
            </w:r>
          </w:p>
        </w:tc>
        <w:tc>
          <w:tcPr>
            <w:tcW w:w="1035" w:type="dxa"/>
            <w:tcMar>
              <w:top w:w="102" w:type="dxa"/>
              <w:left w:w="62" w:type="dxa"/>
              <w:bottom w:w="102" w:type="dxa"/>
              <w:right w:w="62" w:type="dxa"/>
            </w:tcMar>
          </w:tcPr>
          <w:p w:rsidR="00000000" w:rsidRDefault="00CC0AB3">
            <w:pPr>
              <w:pStyle w:val="ConsPlusNormal"/>
              <w:jc w:val="center"/>
            </w:pPr>
            <w:r>
              <w:t>0,43</w:t>
            </w:r>
          </w:p>
        </w:tc>
        <w:tc>
          <w:tcPr>
            <w:tcW w:w="1035" w:type="dxa"/>
            <w:tcMar>
              <w:top w:w="102" w:type="dxa"/>
              <w:left w:w="62" w:type="dxa"/>
              <w:bottom w:w="102" w:type="dxa"/>
              <w:right w:w="62" w:type="dxa"/>
            </w:tcMar>
          </w:tcPr>
          <w:p w:rsidR="00000000" w:rsidRDefault="00CC0AB3">
            <w:pPr>
              <w:pStyle w:val="ConsPlusNormal"/>
              <w:jc w:val="center"/>
            </w:pPr>
            <w:r>
              <w:t>0,35</w:t>
            </w:r>
          </w:p>
        </w:tc>
        <w:tc>
          <w:tcPr>
            <w:tcW w:w="1012" w:type="dxa"/>
            <w:tcMar>
              <w:top w:w="102" w:type="dxa"/>
              <w:left w:w="62" w:type="dxa"/>
              <w:bottom w:w="102" w:type="dxa"/>
              <w:right w:w="62" w:type="dxa"/>
            </w:tcMar>
          </w:tcPr>
          <w:p w:rsidR="00000000" w:rsidRDefault="00CC0AB3">
            <w:pPr>
              <w:pStyle w:val="ConsPlusNormal"/>
              <w:jc w:val="center"/>
            </w:pPr>
            <w:r>
              <w:t>0,33</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из них:</w:t>
            </w:r>
          </w:p>
        </w:tc>
        <w:tc>
          <w:tcPr>
            <w:tcW w:w="1178"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12" w:type="dxa"/>
            <w:tcMar>
              <w:top w:w="102" w:type="dxa"/>
              <w:left w:w="62" w:type="dxa"/>
              <w:bottom w:w="102" w:type="dxa"/>
              <w:right w:w="62" w:type="dxa"/>
            </w:tcMar>
          </w:tcPr>
          <w:p w:rsidR="00000000" w:rsidRDefault="00CC0AB3">
            <w:pPr>
              <w:pStyle w:val="ConsPlusNormal"/>
            </w:pPr>
          </w:p>
        </w:tc>
      </w:tr>
      <w:tr w:rsidR="00000000">
        <w:tc>
          <w:tcPr>
            <w:tcW w:w="3345" w:type="dxa"/>
            <w:tcMar>
              <w:top w:w="102" w:type="dxa"/>
              <w:left w:w="62" w:type="dxa"/>
              <w:bottom w:w="102" w:type="dxa"/>
              <w:right w:w="62" w:type="dxa"/>
            </w:tcMar>
          </w:tcPr>
          <w:p w:rsidR="00000000" w:rsidRDefault="00CC0AB3">
            <w:pPr>
              <w:pStyle w:val="ConsPlusNormal"/>
              <w:ind w:left="567"/>
              <w:jc w:val="both"/>
            </w:pPr>
            <w:r>
              <w:t>прокуроров</w:t>
            </w:r>
          </w:p>
        </w:tc>
        <w:tc>
          <w:tcPr>
            <w:tcW w:w="1178" w:type="dxa"/>
            <w:tcMar>
              <w:top w:w="102" w:type="dxa"/>
              <w:left w:w="62" w:type="dxa"/>
              <w:bottom w:w="102" w:type="dxa"/>
              <w:right w:w="62" w:type="dxa"/>
            </w:tcMar>
          </w:tcPr>
          <w:p w:rsidR="00000000" w:rsidRDefault="00CC0AB3">
            <w:pPr>
              <w:pStyle w:val="ConsPlusNormal"/>
              <w:jc w:val="center"/>
            </w:pPr>
            <w:r>
              <w:t>1,39</w:t>
            </w:r>
          </w:p>
        </w:tc>
        <w:tc>
          <w:tcPr>
            <w:tcW w:w="1035" w:type="dxa"/>
            <w:tcMar>
              <w:top w:w="102" w:type="dxa"/>
              <w:left w:w="62" w:type="dxa"/>
              <w:bottom w:w="102" w:type="dxa"/>
              <w:right w:w="62" w:type="dxa"/>
            </w:tcMar>
          </w:tcPr>
          <w:p w:rsidR="00000000" w:rsidRDefault="00CC0AB3">
            <w:pPr>
              <w:pStyle w:val="ConsPlusNormal"/>
              <w:jc w:val="center"/>
            </w:pPr>
            <w:r>
              <w:t>0,32</w:t>
            </w:r>
          </w:p>
        </w:tc>
        <w:tc>
          <w:tcPr>
            <w:tcW w:w="1035" w:type="dxa"/>
            <w:tcMar>
              <w:top w:w="102" w:type="dxa"/>
              <w:left w:w="62" w:type="dxa"/>
              <w:bottom w:w="102" w:type="dxa"/>
              <w:right w:w="62" w:type="dxa"/>
            </w:tcMar>
          </w:tcPr>
          <w:p w:rsidR="00000000" w:rsidRDefault="00CC0AB3">
            <w:pPr>
              <w:pStyle w:val="ConsPlusNormal"/>
              <w:jc w:val="center"/>
            </w:pPr>
            <w:r>
              <w:t>0,31</w:t>
            </w:r>
          </w:p>
        </w:tc>
        <w:tc>
          <w:tcPr>
            <w:tcW w:w="1035" w:type="dxa"/>
            <w:tcMar>
              <w:top w:w="102" w:type="dxa"/>
              <w:left w:w="62" w:type="dxa"/>
              <w:bottom w:w="102" w:type="dxa"/>
              <w:right w:w="62" w:type="dxa"/>
            </w:tcMar>
          </w:tcPr>
          <w:p w:rsidR="00000000" w:rsidRDefault="00CC0AB3">
            <w:pPr>
              <w:pStyle w:val="ConsPlusNormal"/>
              <w:jc w:val="center"/>
            </w:pPr>
            <w:r>
              <w:t>0,3</w:t>
            </w:r>
          </w:p>
        </w:tc>
        <w:tc>
          <w:tcPr>
            <w:tcW w:w="1035" w:type="dxa"/>
            <w:tcMar>
              <w:top w:w="102" w:type="dxa"/>
              <w:left w:w="62" w:type="dxa"/>
              <w:bottom w:w="102" w:type="dxa"/>
              <w:right w:w="62" w:type="dxa"/>
            </w:tcMar>
          </w:tcPr>
          <w:p w:rsidR="00000000" w:rsidRDefault="00CC0AB3">
            <w:pPr>
              <w:pStyle w:val="ConsPlusNormal"/>
              <w:jc w:val="center"/>
            </w:pPr>
            <w:r>
              <w:t>0,24</w:t>
            </w:r>
          </w:p>
        </w:tc>
        <w:tc>
          <w:tcPr>
            <w:tcW w:w="1012" w:type="dxa"/>
            <w:tcMar>
              <w:top w:w="102" w:type="dxa"/>
              <w:left w:w="62" w:type="dxa"/>
              <w:bottom w:w="102" w:type="dxa"/>
              <w:right w:w="62" w:type="dxa"/>
            </w:tcMar>
          </w:tcPr>
          <w:p w:rsidR="00000000" w:rsidRDefault="00CC0AB3">
            <w:pPr>
              <w:pStyle w:val="ConsPlusNormal"/>
              <w:jc w:val="center"/>
            </w:pPr>
            <w:r>
              <w:t>0,22</w:t>
            </w:r>
          </w:p>
        </w:tc>
      </w:tr>
      <w:tr w:rsidR="00000000">
        <w:tc>
          <w:tcPr>
            <w:tcW w:w="3345" w:type="dxa"/>
            <w:tcMar>
              <w:top w:w="102" w:type="dxa"/>
              <w:left w:w="62" w:type="dxa"/>
              <w:bottom w:w="102" w:type="dxa"/>
              <w:right w:w="62" w:type="dxa"/>
            </w:tcMar>
          </w:tcPr>
          <w:p w:rsidR="00000000" w:rsidRDefault="00CC0AB3">
            <w:pPr>
              <w:pStyle w:val="ConsPlusNormal"/>
              <w:ind w:left="567"/>
              <w:jc w:val="both"/>
            </w:pPr>
            <w:r>
              <w:lastRenderedPageBreak/>
              <w:t>сотрудников Следственного комитета Российской Федерации</w:t>
            </w:r>
          </w:p>
        </w:tc>
        <w:tc>
          <w:tcPr>
            <w:tcW w:w="1178" w:type="dxa"/>
            <w:tcMar>
              <w:top w:w="102" w:type="dxa"/>
              <w:left w:w="62" w:type="dxa"/>
              <w:bottom w:w="102" w:type="dxa"/>
              <w:right w:w="62" w:type="dxa"/>
            </w:tcMar>
          </w:tcPr>
          <w:p w:rsidR="00000000" w:rsidRDefault="00CC0AB3">
            <w:pPr>
              <w:pStyle w:val="ConsPlusNormal"/>
              <w:jc w:val="center"/>
            </w:pPr>
            <w:r>
              <w:t>0,65</w:t>
            </w:r>
          </w:p>
        </w:tc>
        <w:tc>
          <w:tcPr>
            <w:tcW w:w="1035" w:type="dxa"/>
            <w:tcMar>
              <w:top w:w="102" w:type="dxa"/>
              <w:left w:w="62" w:type="dxa"/>
              <w:bottom w:w="102" w:type="dxa"/>
              <w:right w:w="62" w:type="dxa"/>
            </w:tcMar>
          </w:tcPr>
          <w:p w:rsidR="00000000" w:rsidRDefault="00CC0AB3">
            <w:pPr>
              <w:pStyle w:val="ConsPlusNormal"/>
              <w:jc w:val="center"/>
            </w:pPr>
            <w:r>
              <w:t>0,15</w:t>
            </w:r>
          </w:p>
        </w:tc>
        <w:tc>
          <w:tcPr>
            <w:tcW w:w="1035" w:type="dxa"/>
            <w:tcMar>
              <w:top w:w="102" w:type="dxa"/>
              <w:left w:w="62" w:type="dxa"/>
              <w:bottom w:w="102" w:type="dxa"/>
              <w:right w:w="62" w:type="dxa"/>
            </w:tcMar>
          </w:tcPr>
          <w:p w:rsidR="00000000" w:rsidRDefault="00CC0AB3">
            <w:pPr>
              <w:pStyle w:val="ConsPlusNormal"/>
              <w:jc w:val="center"/>
            </w:pPr>
            <w:r>
              <w:t>0,15</w:t>
            </w:r>
          </w:p>
        </w:tc>
        <w:tc>
          <w:tcPr>
            <w:tcW w:w="1035" w:type="dxa"/>
            <w:tcMar>
              <w:top w:w="102" w:type="dxa"/>
              <w:left w:w="62" w:type="dxa"/>
              <w:bottom w:w="102" w:type="dxa"/>
              <w:right w:w="62" w:type="dxa"/>
            </w:tcMar>
          </w:tcPr>
          <w:p w:rsidR="00000000" w:rsidRDefault="00CC0AB3">
            <w:pPr>
              <w:pStyle w:val="ConsPlusNormal"/>
              <w:jc w:val="center"/>
            </w:pPr>
            <w:r>
              <w:t>0,13</w:t>
            </w:r>
          </w:p>
        </w:tc>
        <w:tc>
          <w:tcPr>
            <w:tcW w:w="1035" w:type="dxa"/>
            <w:tcMar>
              <w:top w:w="102" w:type="dxa"/>
              <w:left w:w="62" w:type="dxa"/>
              <w:bottom w:w="102" w:type="dxa"/>
              <w:right w:w="62" w:type="dxa"/>
            </w:tcMar>
          </w:tcPr>
          <w:p w:rsidR="00000000" w:rsidRDefault="00CC0AB3">
            <w:pPr>
              <w:pStyle w:val="ConsPlusNormal"/>
              <w:jc w:val="center"/>
            </w:pPr>
            <w:r>
              <w:t>0,11</w:t>
            </w:r>
          </w:p>
        </w:tc>
        <w:tc>
          <w:tcPr>
            <w:tcW w:w="1012" w:type="dxa"/>
            <w:tcMar>
              <w:top w:w="102" w:type="dxa"/>
              <w:left w:w="62" w:type="dxa"/>
              <w:bottom w:w="102" w:type="dxa"/>
              <w:right w:w="62" w:type="dxa"/>
            </w:tcMar>
          </w:tcPr>
          <w:p w:rsidR="00000000" w:rsidRDefault="00CC0AB3">
            <w:pPr>
              <w:pStyle w:val="ConsPlusNormal"/>
              <w:jc w:val="center"/>
            </w:pPr>
            <w:r>
              <w:t>0,11</w:t>
            </w:r>
          </w:p>
        </w:tc>
      </w:tr>
      <w:tr w:rsidR="00000000">
        <w:tc>
          <w:tcPr>
            <w:tcW w:w="3345" w:type="dxa"/>
            <w:tcMar>
              <w:top w:w="102" w:type="dxa"/>
              <w:left w:w="62" w:type="dxa"/>
              <w:bottom w:w="102" w:type="dxa"/>
              <w:right w:w="62" w:type="dxa"/>
            </w:tcMar>
          </w:tcPr>
          <w:p w:rsidR="00000000" w:rsidRDefault="00CC0AB3">
            <w:pPr>
              <w:pStyle w:val="ConsPlusNormal"/>
              <w:ind w:left="283"/>
              <w:jc w:val="both"/>
            </w:pPr>
            <w:r>
              <w:t>спасателей аварийно-спасательных служб и аварийно-спасательных формирований МЧС России</w:t>
            </w:r>
          </w:p>
        </w:tc>
        <w:tc>
          <w:tcPr>
            <w:tcW w:w="1178" w:type="dxa"/>
            <w:tcMar>
              <w:top w:w="102" w:type="dxa"/>
              <w:left w:w="62" w:type="dxa"/>
              <w:bottom w:w="102" w:type="dxa"/>
              <w:right w:w="62" w:type="dxa"/>
            </w:tcMar>
          </w:tcPr>
          <w:p w:rsidR="00000000" w:rsidRDefault="00CC0AB3">
            <w:pPr>
              <w:pStyle w:val="ConsPlusNormal"/>
              <w:jc w:val="center"/>
            </w:pPr>
            <w:r>
              <w:t>0,84</w:t>
            </w:r>
          </w:p>
        </w:tc>
        <w:tc>
          <w:tcPr>
            <w:tcW w:w="1035" w:type="dxa"/>
            <w:tcMar>
              <w:top w:w="102" w:type="dxa"/>
              <w:left w:w="62" w:type="dxa"/>
              <w:bottom w:w="102" w:type="dxa"/>
              <w:right w:w="62" w:type="dxa"/>
            </w:tcMar>
          </w:tcPr>
          <w:p w:rsidR="00000000" w:rsidRDefault="00CC0AB3">
            <w:pPr>
              <w:pStyle w:val="ConsPlusNormal"/>
              <w:jc w:val="center"/>
            </w:pPr>
            <w:r>
              <w:t>0,08</w:t>
            </w:r>
          </w:p>
        </w:tc>
        <w:tc>
          <w:tcPr>
            <w:tcW w:w="1035" w:type="dxa"/>
            <w:tcMar>
              <w:top w:w="102" w:type="dxa"/>
              <w:left w:w="62" w:type="dxa"/>
              <w:bottom w:w="102" w:type="dxa"/>
              <w:right w:w="62" w:type="dxa"/>
            </w:tcMar>
          </w:tcPr>
          <w:p w:rsidR="00000000" w:rsidRDefault="00CC0AB3">
            <w:pPr>
              <w:pStyle w:val="ConsPlusNormal"/>
              <w:jc w:val="center"/>
            </w:pPr>
            <w:r>
              <w:t>0,25</w:t>
            </w:r>
          </w:p>
        </w:tc>
        <w:tc>
          <w:tcPr>
            <w:tcW w:w="1035" w:type="dxa"/>
            <w:tcMar>
              <w:top w:w="102" w:type="dxa"/>
              <w:left w:w="62" w:type="dxa"/>
              <w:bottom w:w="102" w:type="dxa"/>
              <w:right w:w="62" w:type="dxa"/>
            </w:tcMar>
          </w:tcPr>
          <w:p w:rsidR="00000000" w:rsidRDefault="00CC0AB3">
            <w:pPr>
              <w:pStyle w:val="ConsPlusNormal"/>
              <w:jc w:val="center"/>
            </w:pPr>
            <w:r>
              <w:t>0,22</w:t>
            </w:r>
          </w:p>
        </w:tc>
        <w:tc>
          <w:tcPr>
            <w:tcW w:w="1035" w:type="dxa"/>
            <w:tcMar>
              <w:top w:w="102" w:type="dxa"/>
              <w:left w:w="62" w:type="dxa"/>
              <w:bottom w:w="102" w:type="dxa"/>
              <w:right w:w="62" w:type="dxa"/>
            </w:tcMar>
          </w:tcPr>
          <w:p w:rsidR="00000000" w:rsidRDefault="00CC0AB3">
            <w:pPr>
              <w:pStyle w:val="ConsPlusNormal"/>
              <w:jc w:val="center"/>
            </w:pPr>
            <w:r>
              <w:t>0,21</w:t>
            </w:r>
          </w:p>
        </w:tc>
        <w:tc>
          <w:tcPr>
            <w:tcW w:w="1012" w:type="dxa"/>
            <w:tcMar>
              <w:top w:w="102" w:type="dxa"/>
              <w:left w:w="62" w:type="dxa"/>
              <w:bottom w:w="102" w:type="dxa"/>
              <w:right w:w="62" w:type="dxa"/>
            </w:tcMar>
          </w:tcPr>
          <w:p w:rsidR="00000000" w:rsidRDefault="00CC0AB3">
            <w:pPr>
              <w:pStyle w:val="ConsPlusNormal"/>
              <w:jc w:val="center"/>
            </w:pPr>
            <w:r>
              <w:t>0,08</w:t>
            </w:r>
          </w:p>
        </w:tc>
      </w:tr>
      <w:tr w:rsidR="00000000">
        <w:tc>
          <w:tcPr>
            <w:tcW w:w="3345" w:type="dxa"/>
            <w:tcMar>
              <w:top w:w="102" w:type="dxa"/>
              <w:left w:w="62" w:type="dxa"/>
              <w:bottom w:w="102" w:type="dxa"/>
              <w:right w:w="62" w:type="dxa"/>
            </w:tcMar>
          </w:tcPr>
          <w:p w:rsidR="00000000" w:rsidRDefault="00CC0AB3">
            <w:pPr>
              <w:pStyle w:val="ConsPlusNormal"/>
              <w:ind w:left="283"/>
              <w:jc w:val="both"/>
            </w:pPr>
            <w:r>
              <w:t>молодых ученых - всего</w:t>
            </w:r>
          </w:p>
        </w:tc>
        <w:tc>
          <w:tcPr>
            <w:tcW w:w="1178" w:type="dxa"/>
            <w:tcMar>
              <w:top w:w="102" w:type="dxa"/>
              <w:left w:w="62" w:type="dxa"/>
              <w:bottom w:w="102" w:type="dxa"/>
              <w:right w:w="62" w:type="dxa"/>
            </w:tcMar>
          </w:tcPr>
          <w:p w:rsidR="00000000" w:rsidRDefault="00CC0AB3">
            <w:pPr>
              <w:pStyle w:val="ConsPlusNormal"/>
              <w:jc w:val="center"/>
            </w:pPr>
            <w:r>
              <w:t>5,84</w:t>
            </w:r>
          </w:p>
        </w:tc>
        <w:tc>
          <w:tcPr>
            <w:tcW w:w="1035" w:type="dxa"/>
            <w:tcMar>
              <w:top w:w="102" w:type="dxa"/>
              <w:left w:w="62" w:type="dxa"/>
              <w:bottom w:w="102" w:type="dxa"/>
              <w:right w:w="62" w:type="dxa"/>
            </w:tcMar>
          </w:tcPr>
          <w:p w:rsidR="00000000" w:rsidRDefault="00CC0AB3">
            <w:pPr>
              <w:pStyle w:val="ConsPlusNormal"/>
              <w:jc w:val="center"/>
            </w:pPr>
            <w:r>
              <w:t>0,92</w:t>
            </w:r>
          </w:p>
        </w:tc>
        <w:tc>
          <w:tcPr>
            <w:tcW w:w="1035" w:type="dxa"/>
            <w:tcMar>
              <w:top w:w="102" w:type="dxa"/>
              <w:left w:w="62" w:type="dxa"/>
              <w:bottom w:w="102" w:type="dxa"/>
              <w:right w:w="62" w:type="dxa"/>
            </w:tcMar>
          </w:tcPr>
          <w:p w:rsidR="00000000" w:rsidRDefault="00CC0AB3">
            <w:pPr>
              <w:pStyle w:val="ConsPlusNormal"/>
              <w:jc w:val="center"/>
            </w:pPr>
            <w:r>
              <w:t>2,57</w:t>
            </w:r>
          </w:p>
        </w:tc>
        <w:tc>
          <w:tcPr>
            <w:tcW w:w="1035" w:type="dxa"/>
            <w:tcMar>
              <w:top w:w="102" w:type="dxa"/>
              <w:left w:w="62" w:type="dxa"/>
              <w:bottom w:w="102" w:type="dxa"/>
              <w:right w:w="62" w:type="dxa"/>
            </w:tcMar>
          </w:tcPr>
          <w:p w:rsidR="00000000" w:rsidRDefault="00CC0AB3">
            <w:pPr>
              <w:pStyle w:val="ConsPlusNormal"/>
              <w:jc w:val="center"/>
            </w:pPr>
            <w:r>
              <w:t>0,85</w:t>
            </w:r>
          </w:p>
        </w:tc>
        <w:tc>
          <w:tcPr>
            <w:tcW w:w="1035" w:type="dxa"/>
            <w:tcMar>
              <w:top w:w="102" w:type="dxa"/>
              <w:left w:w="62" w:type="dxa"/>
              <w:bottom w:w="102" w:type="dxa"/>
              <w:right w:w="62" w:type="dxa"/>
            </w:tcMar>
          </w:tcPr>
          <w:p w:rsidR="00000000" w:rsidRDefault="00CC0AB3">
            <w:pPr>
              <w:pStyle w:val="ConsPlusNormal"/>
              <w:jc w:val="center"/>
            </w:pPr>
            <w:r>
              <w:t>1,27</w:t>
            </w:r>
          </w:p>
        </w:tc>
        <w:tc>
          <w:tcPr>
            <w:tcW w:w="1012" w:type="dxa"/>
            <w:tcMar>
              <w:top w:w="102" w:type="dxa"/>
              <w:left w:w="62" w:type="dxa"/>
              <w:bottom w:w="102" w:type="dxa"/>
              <w:right w:w="62" w:type="dxa"/>
            </w:tcMar>
          </w:tcPr>
          <w:p w:rsidR="00000000" w:rsidRDefault="00CC0AB3">
            <w:pPr>
              <w:pStyle w:val="ConsPlusNormal"/>
              <w:jc w:val="center"/>
            </w:pPr>
            <w:r>
              <w:t>0,23</w:t>
            </w:r>
          </w:p>
        </w:tc>
      </w:tr>
      <w:tr w:rsidR="00000000">
        <w:tc>
          <w:tcPr>
            <w:tcW w:w="3345" w:type="dxa"/>
            <w:tcMar>
              <w:top w:w="102" w:type="dxa"/>
              <w:left w:w="62" w:type="dxa"/>
              <w:bottom w:w="102" w:type="dxa"/>
              <w:right w:w="62" w:type="dxa"/>
            </w:tcMar>
          </w:tcPr>
          <w:p w:rsidR="00000000" w:rsidRDefault="00CC0AB3">
            <w:pPr>
              <w:pStyle w:val="ConsPlusNormal"/>
              <w:ind w:firstLine="397"/>
              <w:jc w:val="both"/>
            </w:pPr>
            <w:r>
              <w:t>из них:</w:t>
            </w:r>
          </w:p>
        </w:tc>
        <w:tc>
          <w:tcPr>
            <w:tcW w:w="1178"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35" w:type="dxa"/>
            <w:tcMar>
              <w:top w:w="102" w:type="dxa"/>
              <w:left w:w="62" w:type="dxa"/>
              <w:bottom w:w="102" w:type="dxa"/>
              <w:right w:w="62" w:type="dxa"/>
            </w:tcMar>
          </w:tcPr>
          <w:p w:rsidR="00000000" w:rsidRDefault="00CC0AB3">
            <w:pPr>
              <w:pStyle w:val="ConsPlusNormal"/>
            </w:pPr>
          </w:p>
        </w:tc>
        <w:tc>
          <w:tcPr>
            <w:tcW w:w="1012" w:type="dxa"/>
            <w:tcMar>
              <w:top w:w="102" w:type="dxa"/>
              <w:left w:w="62" w:type="dxa"/>
              <w:bottom w:w="102" w:type="dxa"/>
              <w:right w:w="62" w:type="dxa"/>
            </w:tcMar>
          </w:tcPr>
          <w:p w:rsidR="00000000" w:rsidRDefault="00CC0AB3">
            <w:pPr>
              <w:pStyle w:val="ConsPlusNormal"/>
            </w:pPr>
          </w:p>
        </w:tc>
      </w:tr>
      <w:tr w:rsidR="00000000">
        <w:tc>
          <w:tcPr>
            <w:tcW w:w="3345" w:type="dxa"/>
            <w:tcMar>
              <w:top w:w="102" w:type="dxa"/>
              <w:left w:w="62" w:type="dxa"/>
              <w:bottom w:w="102" w:type="dxa"/>
              <w:right w:w="62" w:type="dxa"/>
            </w:tcMar>
          </w:tcPr>
          <w:p w:rsidR="00000000" w:rsidRDefault="00CC0AB3">
            <w:pPr>
              <w:pStyle w:val="ConsPlusNormal"/>
              <w:ind w:left="567"/>
              <w:jc w:val="both"/>
            </w:pPr>
            <w:r>
              <w:t>за счет социальных выплат</w:t>
            </w:r>
          </w:p>
        </w:tc>
        <w:tc>
          <w:tcPr>
            <w:tcW w:w="1178" w:type="dxa"/>
            <w:tcMar>
              <w:top w:w="102" w:type="dxa"/>
              <w:left w:w="62" w:type="dxa"/>
              <w:bottom w:w="102" w:type="dxa"/>
              <w:right w:w="62" w:type="dxa"/>
            </w:tcMar>
          </w:tcPr>
          <w:p w:rsidR="00000000" w:rsidRDefault="00CC0AB3">
            <w:pPr>
              <w:pStyle w:val="ConsPlusNormal"/>
              <w:jc w:val="center"/>
            </w:pPr>
            <w:r>
              <w:t>2,99</w:t>
            </w:r>
          </w:p>
        </w:tc>
        <w:tc>
          <w:tcPr>
            <w:tcW w:w="1035" w:type="dxa"/>
            <w:tcMar>
              <w:top w:w="102" w:type="dxa"/>
              <w:left w:w="62" w:type="dxa"/>
              <w:bottom w:w="102" w:type="dxa"/>
              <w:right w:w="62" w:type="dxa"/>
            </w:tcMar>
          </w:tcPr>
          <w:p w:rsidR="00000000" w:rsidRDefault="00CC0AB3">
            <w:pPr>
              <w:pStyle w:val="ConsPlusNormal"/>
              <w:jc w:val="center"/>
            </w:pPr>
            <w:r>
              <w:t>0,29</w:t>
            </w:r>
          </w:p>
        </w:tc>
        <w:tc>
          <w:tcPr>
            <w:tcW w:w="1035" w:type="dxa"/>
            <w:tcMar>
              <w:top w:w="102" w:type="dxa"/>
              <w:left w:w="62" w:type="dxa"/>
              <w:bottom w:w="102" w:type="dxa"/>
              <w:right w:w="62" w:type="dxa"/>
            </w:tcMar>
          </w:tcPr>
          <w:p w:rsidR="00000000" w:rsidRDefault="00CC0AB3">
            <w:pPr>
              <w:pStyle w:val="ConsPlusNormal"/>
              <w:jc w:val="center"/>
            </w:pPr>
            <w:r>
              <w:t>1,97</w:t>
            </w:r>
          </w:p>
        </w:tc>
        <w:tc>
          <w:tcPr>
            <w:tcW w:w="1035" w:type="dxa"/>
            <w:tcMar>
              <w:top w:w="102" w:type="dxa"/>
              <w:left w:w="62" w:type="dxa"/>
              <w:bottom w:w="102" w:type="dxa"/>
              <w:right w:w="62" w:type="dxa"/>
            </w:tcMar>
          </w:tcPr>
          <w:p w:rsidR="00000000" w:rsidRDefault="00CC0AB3">
            <w:pPr>
              <w:pStyle w:val="ConsPlusNormal"/>
              <w:jc w:val="center"/>
            </w:pPr>
            <w:r>
              <w:t>0,25</w:t>
            </w:r>
          </w:p>
        </w:tc>
        <w:tc>
          <w:tcPr>
            <w:tcW w:w="1035" w:type="dxa"/>
            <w:tcMar>
              <w:top w:w="102" w:type="dxa"/>
              <w:left w:w="62" w:type="dxa"/>
              <w:bottom w:w="102" w:type="dxa"/>
              <w:right w:w="62" w:type="dxa"/>
            </w:tcMar>
          </w:tcPr>
          <w:p w:rsidR="00000000" w:rsidRDefault="00CC0AB3">
            <w:pPr>
              <w:pStyle w:val="ConsPlusNormal"/>
              <w:jc w:val="center"/>
            </w:pPr>
            <w:r>
              <w:t>0,25</w:t>
            </w:r>
          </w:p>
        </w:tc>
        <w:tc>
          <w:tcPr>
            <w:tcW w:w="1012" w:type="dxa"/>
            <w:tcMar>
              <w:top w:w="102" w:type="dxa"/>
              <w:left w:w="62" w:type="dxa"/>
              <w:bottom w:w="102" w:type="dxa"/>
              <w:right w:w="62" w:type="dxa"/>
            </w:tcMar>
          </w:tcPr>
          <w:p w:rsidR="00000000" w:rsidRDefault="00CC0AB3">
            <w:pPr>
              <w:pStyle w:val="ConsPlusNormal"/>
              <w:jc w:val="center"/>
            </w:pPr>
            <w:r>
              <w:t>0,23</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за счет приобретения (строительства) служебного жилья Российской академией наук и ее региональными отделениями</w:t>
            </w:r>
          </w:p>
        </w:tc>
        <w:tc>
          <w:tcPr>
            <w:tcW w:w="1178" w:type="dxa"/>
            <w:tcMar>
              <w:top w:w="102" w:type="dxa"/>
              <w:left w:w="62" w:type="dxa"/>
              <w:bottom w:w="102" w:type="dxa"/>
              <w:right w:w="62" w:type="dxa"/>
            </w:tcMar>
          </w:tcPr>
          <w:p w:rsidR="00000000" w:rsidRDefault="00CC0AB3">
            <w:pPr>
              <w:pStyle w:val="ConsPlusNormal"/>
              <w:jc w:val="center"/>
            </w:pPr>
            <w:r>
              <w:t>2,26</w:t>
            </w:r>
          </w:p>
        </w:tc>
        <w:tc>
          <w:tcPr>
            <w:tcW w:w="1035" w:type="dxa"/>
            <w:tcMar>
              <w:top w:w="102" w:type="dxa"/>
              <w:left w:w="62" w:type="dxa"/>
              <w:bottom w:w="102" w:type="dxa"/>
              <w:right w:w="62" w:type="dxa"/>
            </w:tcMar>
          </w:tcPr>
          <w:p w:rsidR="00000000" w:rsidRDefault="00CC0AB3">
            <w:pPr>
              <w:pStyle w:val="ConsPlusNormal"/>
              <w:jc w:val="center"/>
            </w:pPr>
            <w:r>
              <w:t>0,63</w:t>
            </w:r>
          </w:p>
        </w:tc>
        <w:tc>
          <w:tcPr>
            <w:tcW w:w="1035" w:type="dxa"/>
            <w:tcMar>
              <w:top w:w="102" w:type="dxa"/>
              <w:left w:w="62" w:type="dxa"/>
              <w:bottom w:w="102" w:type="dxa"/>
              <w:right w:w="62" w:type="dxa"/>
            </w:tcMar>
          </w:tcPr>
          <w:p w:rsidR="00000000" w:rsidRDefault="00CC0AB3">
            <w:pPr>
              <w:pStyle w:val="ConsPlusNormal"/>
              <w:jc w:val="center"/>
            </w:pPr>
            <w:r>
              <w:t>0,6</w:t>
            </w:r>
          </w:p>
        </w:tc>
        <w:tc>
          <w:tcPr>
            <w:tcW w:w="1035" w:type="dxa"/>
            <w:tcMar>
              <w:top w:w="102" w:type="dxa"/>
              <w:left w:w="62" w:type="dxa"/>
              <w:bottom w:w="102" w:type="dxa"/>
              <w:right w:w="62" w:type="dxa"/>
            </w:tcMar>
          </w:tcPr>
          <w:p w:rsidR="00000000" w:rsidRDefault="00CC0AB3">
            <w:pPr>
              <w:pStyle w:val="ConsPlusNormal"/>
              <w:jc w:val="center"/>
            </w:pPr>
            <w:r>
              <w:t>0,6</w:t>
            </w:r>
          </w:p>
        </w:tc>
        <w:tc>
          <w:tcPr>
            <w:tcW w:w="1035" w:type="dxa"/>
            <w:tcMar>
              <w:top w:w="102" w:type="dxa"/>
              <w:left w:w="62" w:type="dxa"/>
              <w:bottom w:w="102" w:type="dxa"/>
              <w:right w:w="62" w:type="dxa"/>
            </w:tcMar>
          </w:tcPr>
          <w:p w:rsidR="00000000" w:rsidRDefault="00CC0AB3">
            <w:pPr>
              <w:pStyle w:val="ConsPlusNormal"/>
              <w:jc w:val="center"/>
            </w:pPr>
            <w:r>
              <w:t>0,43</w:t>
            </w:r>
          </w:p>
        </w:tc>
        <w:tc>
          <w:tcPr>
            <w:tcW w:w="1012" w:type="dxa"/>
            <w:tcMar>
              <w:top w:w="102" w:type="dxa"/>
              <w:left w:w="62" w:type="dxa"/>
              <w:bottom w:w="102" w:type="dxa"/>
              <w:right w:w="62" w:type="dxa"/>
            </w:tcMar>
          </w:tcPr>
          <w:p w:rsidR="00000000" w:rsidRDefault="00CC0AB3">
            <w:pPr>
              <w:pStyle w:val="ConsPlusNormal"/>
              <w:jc w:val="center"/>
            </w:pPr>
            <w:r>
              <w:t>-</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за счет приобретения (строительства) служебного жилья Федеральным агентством научных организаций</w:t>
            </w:r>
          </w:p>
        </w:tc>
        <w:tc>
          <w:tcPr>
            <w:tcW w:w="1178" w:type="dxa"/>
            <w:tcMar>
              <w:top w:w="102" w:type="dxa"/>
              <w:left w:w="62" w:type="dxa"/>
              <w:bottom w:w="102" w:type="dxa"/>
              <w:right w:w="62" w:type="dxa"/>
            </w:tcMar>
          </w:tcPr>
          <w:p w:rsidR="00000000" w:rsidRDefault="00CC0AB3">
            <w:pPr>
              <w:pStyle w:val="ConsPlusNormal"/>
              <w:jc w:val="center"/>
            </w:pPr>
            <w:r>
              <w:t>0,59</w:t>
            </w:r>
          </w:p>
        </w:tc>
        <w:tc>
          <w:tcPr>
            <w:tcW w:w="1035" w:type="dxa"/>
            <w:tcMar>
              <w:top w:w="102" w:type="dxa"/>
              <w:left w:w="62" w:type="dxa"/>
              <w:bottom w:w="102" w:type="dxa"/>
              <w:right w:w="62" w:type="dxa"/>
            </w:tcMar>
          </w:tcPr>
          <w:p w:rsidR="00000000" w:rsidRDefault="00CC0AB3">
            <w:pPr>
              <w:pStyle w:val="ConsPlusNormal"/>
              <w:jc w:val="center"/>
            </w:pPr>
            <w:r>
              <w:t>-</w:t>
            </w:r>
          </w:p>
        </w:tc>
        <w:tc>
          <w:tcPr>
            <w:tcW w:w="1035" w:type="dxa"/>
            <w:tcMar>
              <w:top w:w="102" w:type="dxa"/>
              <w:left w:w="62" w:type="dxa"/>
              <w:bottom w:w="102" w:type="dxa"/>
              <w:right w:w="62" w:type="dxa"/>
            </w:tcMar>
          </w:tcPr>
          <w:p w:rsidR="00000000" w:rsidRDefault="00CC0AB3">
            <w:pPr>
              <w:pStyle w:val="ConsPlusNormal"/>
              <w:jc w:val="center"/>
            </w:pPr>
            <w:r>
              <w:t>-</w:t>
            </w:r>
          </w:p>
        </w:tc>
        <w:tc>
          <w:tcPr>
            <w:tcW w:w="1035" w:type="dxa"/>
            <w:tcMar>
              <w:top w:w="102" w:type="dxa"/>
              <w:left w:w="62" w:type="dxa"/>
              <w:bottom w:w="102" w:type="dxa"/>
              <w:right w:w="62" w:type="dxa"/>
            </w:tcMar>
          </w:tcPr>
          <w:p w:rsidR="00000000" w:rsidRDefault="00CC0AB3">
            <w:pPr>
              <w:pStyle w:val="ConsPlusNormal"/>
              <w:jc w:val="center"/>
            </w:pPr>
            <w:r>
              <w:t>-</w:t>
            </w:r>
          </w:p>
        </w:tc>
        <w:tc>
          <w:tcPr>
            <w:tcW w:w="1035" w:type="dxa"/>
            <w:tcMar>
              <w:top w:w="102" w:type="dxa"/>
              <w:left w:w="62" w:type="dxa"/>
              <w:bottom w:w="102" w:type="dxa"/>
              <w:right w:w="62" w:type="dxa"/>
            </w:tcMar>
          </w:tcPr>
          <w:p w:rsidR="00000000" w:rsidRDefault="00CC0AB3">
            <w:pPr>
              <w:pStyle w:val="ConsPlusNormal"/>
              <w:jc w:val="center"/>
            </w:pPr>
            <w:r>
              <w:t>0,59</w:t>
            </w:r>
          </w:p>
        </w:tc>
        <w:tc>
          <w:tcPr>
            <w:tcW w:w="1012" w:type="dxa"/>
            <w:tcMar>
              <w:top w:w="102" w:type="dxa"/>
              <w:left w:w="62" w:type="dxa"/>
              <w:bottom w:w="102" w:type="dxa"/>
              <w:right w:w="62" w:type="dxa"/>
            </w:tcMar>
          </w:tcPr>
          <w:p w:rsidR="00000000" w:rsidRDefault="00CC0AB3">
            <w:pPr>
              <w:pStyle w:val="ConsPlusNormal"/>
              <w:jc w:val="center"/>
            </w:pPr>
            <w:r>
              <w:t>-</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граждан, переселяемых из жилищного фонда в зоне Байкало-Амурской магистрали</w:t>
            </w:r>
          </w:p>
        </w:tc>
        <w:tc>
          <w:tcPr>
            <w:tcW w:w="1178" w:type="dxa"/>
            <w:tcMar>
              <w:top w:w="102" w:type="dxa"/>
              <w:left w:w="62" w:type="dxa"/>
              <w:bottom w:w="102" w:type="dxa"/>
              <w:right w:w="62" w:type="dxa"/>
            </w:tcMar>
          </w:tcPr>
          <w:p w:rsidR="00000000" w:rsidRDefault="00CC0AB3">
            <w:pPr>
              <w:pStyle w:val="ConsPlusNormal"/>
              <w:jc w:val="center"/>
            </w:pPr>
            <w:r>
              <w:t>7,65</w:t>
            </w:r>
          </w:p>
        </w:tc>
        <w:tc>
          <w:tcPr>
            <w:tcW w:w="1035" w:type="dxa"/>
            <w:tcMar>
              <w:top w:w="102" w:type="dxa"/>
              <w:left w:w="62" w:type="dxa"/>
              <w:bottom w:w="102" w:type="dxa"/>
              <w:right w:w="62" w:type="dxa"/>
            </w:tcMar>
          </w:tcPr>
          <w:p w:rsidR="00000000" w:rsidRDefault="00CC0AB3">
            <w:pPr>
              <w:pStyle w:val="ConsPlusNormal"/>
              <w:jc w:val="center"/>
            </w:pPr>
            <w:r>
              <w:t>1,57</w:t>
            </w:r>
          </w:p>
        </w:tc>
        <w:tc>
          <w:tcPr>
            <w:tcW w:w="1035" w:type="dxa"/>
            <w:tcMar>
              <w:top w:w="102" w:type="dxa"/>
              <w:left w:w="62" w:type="dxa"/>
              <w:bottom w:w="102" w:type="dxa"/>
              <w:right w:w="62" w:type="dxa"/>
            </w:tcMar>
          </w:tcPr>
          <w:p w:rsidR="00000000" w:rsidRDefault="00CC0AB3">
            <w:pPr>
              <w:pStyle w:val="ConsPlusNormal"/>
              <w:jc w:val="center"/>
            </w:pPr>
            <w:r>
              <w:t>1,66</w:t>
            </w:r>
          </w:p>
        </w:tc>
        <w:tc>
          <w:tcPr>
            <w:tcW w:w="1035" w:type="dxa"/>
            <w:tcMar>
              <w:top w:w="102" w:type="dxa"/>
              <w:left w:w="62" w:type="dxa"/>
              <w:bottom w:w="102" w:type="dxa"/>
              <w:right w:w="62" w:type="dxa"/>
            </w:tcMar>
          </w:tcPr>
          <w:p w:rsidR="00000000" w:rsidRDefault="00CC0AB3">
            <w:pPr>
              <w:pStyle w:val="ConsPlusNormal"/>
              <w:jc w:val="center"/>
            </w:pPr>
            <w:r>
              <w:t>1,53</w:t>
            </w:r>
          </w:p>
        </w:tc>
        <w:tc>
          <w:tcPr>
            <w:tcW w:w="1035" w:type="dxa"/>
            <w:tcMar>
              <w:top w:w="102" w:type="dxa"/>
              <w:left w:w="62" w:type="dxa"/>
              <w:bottom w:w="102" w:type="dxa"/>
              <w:right w:w="62" w:type="dxa"/>
            </w:tcMar>
          </w:tcPr>
          <w:p w:rsidR="00000000" w:rsidRDefault="00CC0AB3">
            <w:pPr>
              <w:pStyle w:val="ConsPlusNormal"/>
              <w:jc w:val="center"/>
            </w:pPr>
            <w:r>
              <w:t>1,45</w:t>
            </w:r>
          </w:p>
        </w:tc>
        <w:tc>
          <w:tcPr>
            <w:tcW w:w="1012" w:type="dxa"/>
            <w:tcMar>
              <w:top w:w="102" w:type="dxa"/>
              <w:left w:w="62" w:type="dxa"/>
              <w:bottom w:w="102" w:type="dxa"/>
              <w:right w:w="62" w:type="dxa"/>
            </w:tcMar>
          </w:tcPr>
          <w:p w:rsidR="00000000" w:rsidRDefault="00CC0AB3">
            <w:pPr>
              <w:pStyle w:val="ConsPlusNormal"/>
              <w:jc w:val="center"/>
            </w:pPr>
            <w:r>
              <w:t>1,44</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переселяемых граждан, проживающих в гг. Норильске и Дудинке</w:t>
            </w:r>
          </w:p>
        </w:tc>
        <w:tc>
          <w:tcPr>
            <w:tcW w:w="1178" w:type="dxa"/>
            <w:tcMar>
              <w:top w:w="102" w:type="dxa"/>
              <w:left w:w="62" w:type="dxa"/>
              <w:bottom w:w="102" w:type="dxa"/>
              <w:right w:w="62" w:type="dxa"/>
            </w:tcMar>
          </w:tcPr>
          <w:p w:rsidR="00000000" w:rsidRDefault="00CC0AB3">
            <w:pPr>
              <w:pStyle w:val="ConsPlusNormal"/>
              <w:jc w:val="center"/>
            </w:pPr>
            <w:r>
              <w:t>5,53</w:t>
            </w:r>
          </w:p>
        </w:tc>
        <w:tc>
          <w:tcPr>
            <w:tcW w:w="1035" w:type="dxa"/>
            <w:tcMar>
              <w:top w:w="102" w:type="dxa"/>
              <w:left w:w="62" w:type="dxa"/>
              <w:bottom w:w="102" w:type="dxa"/>
              <w:right w:w="62" w:type="dxa"/>
            </w:tcMar>
          </w:tcPr>
          <w:p w:rsidR="00000000" w:rsidRDefault="00CC0AB3">
            <w:pPr>
              <w:pStyle w:val="ConsPlusNormal"/>
              <w:jc w:val="center"/>
            </w:pPr>
            <w:r>
              <w:t>1,13</w:t>
            </w:r>
          </w:p>
        </w:tc>
        <w:tc>
          <w:tcPr>
            <w:tcW w:w="1035" w:type="dxa"/>
            <w:tcMar>
              <w:top w:w="102" w:type="dxa"/>
              <w:left w:w="62" w:type="dxa"/>
              <w:bottom w:w="102" w:type="dxa"/>
              <w:right w:w="62" w:type="dxa"/>
            </w:tcMar>
          </w:tcPr>
          <w:p w:rsidR="00000000" w:rsidRDefault="00CC0AB3">
            <w:pPr>
              <w:pStyle w:val="ConsPlusNormal"/>
              <w:jc w:val="center"/>
            </w:pPr>
            <w:r>
              <w:t>1,13</w:t>
            </w:r>
          </w:p>
        </w:tc>
        <w:tc>
          <w:tcPr>
            <w:tcW w:w="1035" w:type="dxa"/>
            <w:tcMar>
              <w:top w:w="102" w:type="dxa"/>
              <w:left w:w="62" w:type="dxa"/>
              <w:bottom w:w="102" w:type="dxa"/>
              <w:right w:w="62" w:type="dxa"/>
            </w:tcMar>
          </w:tcPr>
          <w:p w:rsidR="00000000" w:rsidRDefault="00CC0AB3">
            <w:pPr>
              <w:pStyle w:val="ConsPlusNormal"/>
              <w:jc w:val="center"/>
            </w:pPr>
            <w:r>
              <w:t>1,13</w:t>
            </w:r>
          </w:p>
        </w:tc>
        <w:tc>
          <w:tcPr>
            <w:tcW w:w="1035" w:type="dxa"/>
            <w:tcMar>
              <w:top w:w="102" w:type="dxa"/>
              <w:left w:w="62" w:type="dxa"/>
              <w:bottom w:w="102" w:type="dxa"/>
              <w:right w:w="62" w:type="dxa"/>
            </w:tcMar>
          </w:tcPr>
          <w:p w:rsidR="00000000" w:rsidRDefault="00CC0AB3">
            <w:pPr>
              <w:pStyle w:val="ConsPlusNormal"/>
              <w:jc w:val="center"/>
            </w:pPr>
            <w:r>
              <w:t>1,07</w:t>
            </w:r>
          </w:p>
        </w:tc>
        <w:tc>
          <w:tcPr>
            <w:tcW w:w="1012" w:type="dxa"/>
            <w:tcMar>
              <w:top w:w="102" w:type="dxa"/>
              <w:left w:w="62" w:type="dxa"/>
              <w:bottom w:w="102" w:type="dxa"/>
              <w:right w:w="62" w:type="dxa"/>
            </w:tcMar>
          </w:tcPr>
          <w:p w:rsidR="00000000" w:rsidRDefault="00CC0AB3">
            <w:pPr>
              <w:pStyle w:val="ConsPlusNormal"/>
              <w:jc w:val="center"/>
            </w:pPr>
            <w:r>
              <w:t>1,07</w:t>
            </w:r>
          </w:p>
        </w:tc>
      </w:tr>
      <w:tr w:rsidR="00000000">
        <w:tc>
          <w:tcPr>
            <w:tcW w:w="3345" w:type="dxa"/>
            <w:tcMar>
              <w:top w:w="102" w:type="dxa"/>
              <w:left w:w="62" w:type="dxa"/>
              <w:bottom w:w="102" w:type="dxa"/>
              <w:right w:w="62" w:type="dxa"/>
            </w:tcMar>
          </w:tcPr>
          <w:p w:rsidR="00000000" w:rsidRDefault="00CC0AB3">
            <w:pPr>
              <w:pStyle w:val="ConsPlusNormal"/>
              <w:ind w:left="567"/>
              <w:jc w:val="both"/>
            </w:pPr>
            <w:r>
              <w:t>граждан, признанных пострадавшими в результате чрезвычайной ситуации, вызванной крупномасштабным наводнением в августе - сентябре 2013 г.</w:t>
            </w:r>
          </w:p>
        </w:tc>
        <w:tc>
          <w:tcPr>
            <w:tcW w:w="1178" w:type="dxa"/>
            <w:tcMar>
              <w:top w:w="102" w:type="dxa"/>
              <w:left w:w="62" w:type="dxa"/>
              <w:bottom w:w="102" w:type="dxa"/>
              <w:right w:w="62" w:type="dxa"/>
            </w:tcMar>
          </w:tcPr>
          <w:p w:rsidR="00000000" w:rsidRDefault="00CC0AB3">
            <w:pPr>
              <w:pStyle w:val="ConsPlusNormal"/>
              <w:jc w:val="center"/>
            </w:pPr>
            <w:r>
              <w:t>3,77</w:t>
            </w:r>
          </w:p>
        </w:tc>
        <w:tc>
          <w:tcPr>
            <w:tcW w:w="1035" w:type="dxa"/>
            <w:tcMar>
              <w:top w:w="102" w:type="dxa"/>
              <w:left w:w="62" w:type="dxa"/>
              <w:bottom w:w="102" w:type="dxa"/>
              <w:right w:w="62" w:type="dxa"/>
            </w:tcMar>
          </w:tcPr>
          <w:p w:rsidR="00000000" w:rsidRDefault="00CC0AB3">
            <w:pPr>
              <w:pStyle w:val="ConsPlusNormal"/>
              <w:jc w:val="center"/>
            </w:pPr>
            <w:r>
              <w:t>-</w:t>
            </w:r>
          </w:p>
        </w:tc>
        <w:tc>
          <w:tcPr>
            <w:tcW w:w="1035" w:type="dxa"/>
            <w:tcMar>
              <w:top w:w="102" w:type="dxa"/>
              <w:left w:w="62" w:type="dxa"/>
              <w:bottom w:w="102" w:type="dxa"/>
              <w:right w:w="62" w:type="dxa"/>
            </w:tcMar>
          </w:tcPr>
          <w:p w:rsidR="00000000" w:rsidRDefault="00CC0AB3">
            <w:pPr>
              <w:pStyle w:val="ConsPlusNormal"/>
              <w:jc w:val="center"/>
            </w:pPr>
            <w:r>
              <w:t>-</w:t>
            </w:r>
          </w:p>
        </w:tc>
        <w:tc>
          <w:tcPr>
            <w:tcW w:w="1035" w:type="dxa"/>
            <w:tcMar>
              <w:top w:w="102" w:type="dxa"/>
              <w:left w:w="62" w:type="dxa"/>
              <w:bottom w:w="102" w:type="dxa"/>
              <w:right w:w="62" w:type="dxa"/>
            </w:tcMar>
          </w:tcPr>
          <w:p w:rsidR="00000000" w:rsidRDefault="00CC0AB3">
            <w:pPr>
              <w:pStyle w:val="ConsPlusNormal"/>
              <w:jc w:val="center"/>
            </w:pPr>
            <w:r>
              <w:t>1,98</w:t>
            </w:r>
          </w:p>
        </w:tc>
        <w:tc>
          <w:tcPr>
            <w:tcW w:w="1035" w:type="dxa"/>
            <w:tcMar>
              <w:top w:w="102" w:type="dxa"/>
              <w:left w:w="62" w:type="dxa"/>
              <w:bottom w:w="102" w:type="dxa"/>
              <w:right w:w="62" w:type="dxa"/>
            </w:tcMar>
          </w:tcPr>
          <w:p w:rsidR="00000000" w:rsidRDefault="00CC0AB3">
            <w:pPr>
              <w:pStyle w:val="ConsPlusNormal"/>
              <w:jc w:val="center"/>
            </w:pPr>
            <w:r>
              <w:t>1,79</w:t>
            </w:r>
          </w:p>
        </w:tc>
        <w:tc>
          <w:tcPr>
            <w:tcW w:w="1012" w:type="dxa"/>
            <w:tcMar>
              <w:top w:w="102" w:type="dxa"/>
              <w:left w:w="62" w:type="dxa"/>
              <w:bottom w:w="102" w:type="dxa"/>
              <w:right w:w="62" w:type="dxa"/>
            </w:tcMar>
          </w:tcPr>
          <w:p w:rsidR="00000000" w:rsidRDefault="00CC0AB3">
            <w:pPr>
              <w:pStyle w:val="ConsPlusNormal"/>
              <w:jc w:val="center"/>
            </w:pPr>
            <w:r>
              <w:t>-</w:t>
            </w:r>
          </w:p>
        </w:tc>
      </w:tr>
      <w:tr w:rsidR="00000000">
        <w:tc>
          <w:tcPr>
            <w:tcW w:w="3345" w:type="dxa"/>
            <w:tcBorders>
              <w:bottom w:val="single" w:sz="4" w:space="0" w:color="auto"/>
            </w:tcBorders>
            <w:tcMar>
              <w:top w:w="102" w:type="dxa"/>
              <w:left w:w="62" w:type="dxa"/>
              <w:bottom w:w="102" w:type="dxa"/>
              <w:right w:w="62" w:type="dxa"/>
            </w:tcMar>
          </w:tcPr>
          <w:p w:rsidR="00000000" w:rsidRDefault="00CC0AB3">
            <w:pPr>
              <w:pStyle w:val="ConsPlusNormal"/>
            </w:pPr>
            <w:r>
              <w:t>Итого</w:t>
            </w:r>
          </w:p>
        </w:tc>
        <w:tc>
          <w:tcPr>
            <w:tcW w:w="1178" w:type="dxa"/>
            <w:tcBorders>
              <w:bottom w:val="single" w:sz="4" w:space="0" w:color="auto"/>
            </w:tcBorders>
            <w:tcMar>
              <w:top w:w="102" w:type="dxa"/>
              <w:left w:w="62" w:type="dxa"/>
              <w:bottom w:w="102" w:type="dxa"/>
              <w:right w:w="62" w:type="dxa"/>
            </w:tcMar>
          </w:tcPr>
          <w:p w:rsidR="00000000" w:rsidRDefault="00CC0AB3">
            <w:pPr>
              <w:pStyle w:val="ConsPlusNormal"/>
              <w:jc w:val="center"/>
            </w:pPr>
            <w:r>
              <w:t>232,86</w:t>
            </w:r>
          </w:p>
        </w:tc>
        <w:tc>
          <w:tcPr>
            <w:tcW w:w="1035" w:type="dxa"/>
            <w:tcBorders>
              <w:bottom w:val="single" w:sz="4" w:space="0" w:color="auto"/>
            </w:tcBorders>
            <w:tcMar>
              <w:top w:w="102" w:type="dxa"/>
              <w:left w:w="62" w:type="dxa"/>
              <w:bottom w:w="102" w:type="dxa"/>
              <w:right w:w="62" w:type="dxa"/>
            </w:tcMar>
          </w:tcPr>
          <w:p w:rsidR="00000000" w:rsidRDefault="00CC0AB3">
            <w:pPr>
              <w:pStyle w:val="ConsPlusNormal"/>
              <w:jc w:val="center"/>
            </w:pPr>
            <w:r>
              <w:t>56,9</w:t>
            </w:r>
          </w:p>
        </w:tc>
        <w:tc>
          <w:tcPr>
            <w:tcW w:w="1035" w:type="dxa"/>
            <w:tcBorders>
              <w:bottom w:val="single" w:sz="4" w:space="0" w:color="auto"/>
            </w:tcBorders>
            <w:tcMar>
              <w:top w:w="102" w:type="dxa"/>
              <w:left w:w="62" w:type="dxa"/>
              <w:bottom w:w="102" w:type="dxa"/>
              <w:right w:w="62" w:type="dxa"/>
            </w:tcMar>
          </w:tcPr>
          <w:p w:rsidR="00000000" w:rsidRDefault="00CC0AB3">
            <w:pPr>
              <w:pStyle w:val="ConsPlusNormal"/>
              <w:jc w:val="center"/>
            </w:pPr>
            <w:r>
              <w:t>60,58</w:t>
            </w:r>
          </w:p>
        </w:tc>
        <w:tc>
          <w:tcPr>
            <w:tcW w:w="1035" w:type="dxa"/>
            <w:tcBorders>
              <w:bottom w:val="single" w:sz="4" w:space="0" w:color="auto"/>
            </w:tcBorders>
            <w:tcMar>
              <w:top w:w="102" w:type="dxa"/>
              <w:left w:w="62" w:type="dxa"/>
              <w:bottom w:w="102" w:type="dxa"/>
              <w:right w:w="62" w:type="dxa"/>
            </w:tcMar>
          </w:tcPr>
          <w:p w:rsidR="00000000" w:rsidRDefault="00CC0AB3">
            <w:pPr>
              <w:pStyle w:val="ConsPlusNormal"/>
              <w:jc w:val="center"/>
            </w:pPr>
            <w:r>
              <w:t>41,24</w:t>
            </w:r>
          </w:p>
        </w:tc>
        <w:tc>
          <w:tcPr>
            <w:tcW w:w="1035" w:type="dxa"/>
            <w:tcBorders>
              <w:bottom w:val="single" w:sz="4" w:space="0" w:color="auto"/>
            </w:tcBorders>
            <w:tcMar>
              <w:top w:w="102" w:type="dxa"/>
              <w:left w:w="62" w:type="dxa"/>
              <w:bottom w:w="102" w:type="dxa"/>
              <w:right w:w="62" w:type="dxa"/>
            </w:tcMar>
          </w:tcPr>
          <w:p w:rsidR="00000000" w:rsidRDefault="00CC0AB3">
            <w:pPr>
              <w:pStyle w:val="ConsPlusNormal"/>
              <w:jc w:val="center"/>
            </w:pPr>
            <w:r>
              <w:t>40,34</w:t>
            </w:r>
          </w:p>
        </w:tc>
        <w:tc>
          <w:tcPr>
            <w:tcW w:w="1012" w:type="dxa"/>
            <w:tcBorders>
              <w:bottom w:val="single" w:sz="4" w:space="0" w:color="auto"/>
            </w:tcBorders>
            <w:tcMar>
              <w:top w:w="102" w:type="dxa"/>
              <w:left w:w="62" w:type="dxa"/>
              <w:bottom w:w="102" w:type="dxa"/>
              <w:right w:w="62" w:type="dxa"/>
            </w:tcMar>
          </w:tcPr>
          <w:p w:rsidR="00000000" w:rsidRDefault="00CC0AB3">
            <w:pPr>
              <w:pStyle w:val="ConsPlusNormal"/>
              <w:jc w:val="center"/>
            </w:pPr>
            <w:r>
              <w:t>33,8</w:t>
            </w:r>
          </w:p>
        </w:tc>
      </w:tr>
    </w:tbl>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5" w:name="Par758"/>
      <w:bookmarkEnd w:id="15"/>
      <w:r>
        <w:t>Приложение N 3</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6" w:name="Par762"/>
      <w:bookmarkEnd w:id="16"/>
      <w:r>
        <w:t>ПЕРЕЧЕНЬ</w:t>
      </w:r>
    </w:p>
    <w:p w:rsidR="00000000" w:rsidRDefault="00CC0AB3">
      <w:pPr>
        <w:pStyle w:val="ConsPlusNormal"/>
        <w:jc w:val="center"/>
      </w:pPr>
      <w:r>
        <w:lastRenderedPageBreak/>
        <w:t>МЕРОПРИЯТИЙ ПО РЕАЛИЗАЦИИ ФЕДЕРАЛЬНОЙ ЦЕЛЕВОЙ ПРОГРАММЫ</w:t>
      </w:r>
    </w:p>
    <w:p w:rsidR="00000000" w:rsidRDefault="00CC0AB3">
      <w:pPr>
        <w:pStyle w:val="ConsPlusNormal"/>
        <w:jc w:val="center"/>
      </w:pPr>
      <w:r>
        <w:t>"ЖИЛИЩЕ" НА 2011 - 2015 ГОДЫ, НЕ ТРЕБУЮЩИХ ФИНАНСИРОВАНИЯ</w:t>
      </w:r>
    </w:p>
    <w:p w:rsidR="00000000" w:rsidRDefault="00CC0AB3">
      <w:pPr>
        <w:pStyle w:val="ConsPlusNormal"/>
        <w:jc w:val="center"/>
      </w:pPr>
      <w:r>
        <w:t>ЗА СЧЕТ СРЕДСТВ ФЕДЕРАЛЬНОГО БЮДЖЕТА</w:t>
      </w:r>
    </w:p>
    <w:p w:rsidR="00000000" w:rsidRDefault="00CC0AB3">
      <w:pPr>
        <w:pStyle w:val="ConsPlusNormal"/>
        <w:jc w:val="center"/>
      </w:pPr>
    </w:p>
    <w:p w:rsidR="00000000" w:rsidRDefault="00CC0AB3">
      <w:pPr>
        <w:pStyle w:val="ConsPlusNormal"/>
        <w:jc w:val="center"/>
      </w:pPr>
      <w:r>
        <w:t>Список изменяющих док</w:t>
      </w:r>
      <w:r>
        <w:t>ументов</w:t>
      </w:r>
    </w:p>
    <w:p w:rsidR="00000000" w:rsidRDefault="00CC0AB3">
      <w:pPr>
        <w:pStyle w:val="ConsPlusNormal"/>
        <w:jc w:val="center"/>
      </w:pPr>
      <w:r>
        <w:t xml:space="preserve">(в ред. Постановлений Правительства РФ от 30.04.2013 </w:t>
      </w:r>
      <w:hyperlink r:id="rId17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17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 xml:space="preserve">                 </w:t>
      </w:r>
      <w:r>
        <w:rPr>
          <w:rFonts w:ascii="Courier New" w:hAnsi="Courier New" w:cs="Courier New"/>
        </w:rPr>
        <w:t>│</w:t>
      </w:r>
      <w:r>
        <w:rPr>
          <w:rFonts w:ascii="Courier New" w:hAnsi="Courier New" w:cs="Courier New"/>
        </w:rPr>
        <w:t xml:space="preserve">    Срок   </w:t>
      </w:r>
      <w:r>
        <w:rPr>
          <w:rFonts w:ascii="Courier New" w:hAnsi="Courier New" w:cs="Courier New"/>
        </w:rPr>
        <w:t>│</w:t>
      </w:r>
      <w:r>
        <w:rPr>
          <w:rFonts w:ascii="Courier New" w:hAnsi="Courier New" w:cs="Courier New"/>
        </w:rPr>
        <w:t xml:space="preserve">   Ответственные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выполнения</w:t>
      </w:r>
      <w:r>
        <w:rPr>
          <w:rFonts w:ascii="Courier New" w:hAnsi="Courier New" w:cs="Courier New"/>
        </w:rPr>
        <w:t>│</w:t>
      </w:r>
      <w:r>
        <w:rPr>
          <w:rFonts w:ascii="Courier New" w:hAnsi="Courier New" w:cs="Courier New"/>
        </w:rPr>
        <w:t xml:space="preserve">    исполнители</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bookmarkStart w:id="17" w:name="Par775"/>
      <w:bookmarkEnd w:id="17"/>
      <w:r>
        <w:rPr>
          <w:rFonts w:ascii="Courier New" w:hAnsi="Courier New" w:cs="Courier New"/>
        </w:rPr>
        <w:t xml:space="preserve">              Стимулирование развития жилищного стр</w:t>
      </w:r>
      <w:r>
        <w:rPr>
          <w:rFonts w:ascii="Courier New" w:hAnsi="Courier New" w:cs="Courier New"/>
        </w:rPr>
        <w:t>оительства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  Поэтапное внедрение нормативно-      2011 - 2012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правовых требований соблюдения           годы    Минэкономразвития</w:t>
      </w:r>
    </w:p>
    <w:p w:rsidR="00000000" w:rsidRDefault="00CC0AB3">
      <w:pPr>
        <w:pStyle w:val="ConsPlusCell"/>
        <w:jc w:val="both"/>
        <w:rPr>
          <w:rFonts w:ascii="Courier New" w:hAnsi="Courier New" w:cs="Courier New"/>
        </w:rPr>
      </w:pPr>
      <w:r>
        <w:rPr>
          <w:rFonts w:ascii="Courier New" w:hAnsi="Courier New" w:cs="Courier New"/>
        </w:rPr>
        <w:t xml:space="preserve">     стандартов жилья экономкласса при                России</w:t>
      </w:r>
    </w:p>
    <w:p w:rsidR="00000000" w:rsidRDefault="00CC0AB3">
      <w:pPr>
        <w:pStyle w:val="ConsPlusCell"/>
        <w:jc w:val="both"/>
        <w:rPr>
          <w:rFonts w:ascii="Courier New" w:hAnsi="Courier New" w:cs="Courier New"/>
        </w:rPr>
      </w:pPr>
      <w:r>
        <w:rPr>
          <w:rFonts w:ascii="Courier New" w:hAnsi="Courier New" w:cs="Courier New"/>
        </w:rPr>
        <w:t xml:space="preserve">     реализации государственного спроса</w:t>
      </w:r>
    </w:p>
    <w:p w:rsidR="00000000" w:rsidRDefault="00CC0AB3">
      <w:pPr>
        <w:pStyle w:val="ConsPlusCell"/>
        <w:jc w:val="both"/>
        <w:rPr>
          <w:rFonts w:ascii="Courier New" w:hAnsi="Courier New" w:cs="Courier New"/>
        </w:rPr>
      </w:pPr>
      <w:r>
        <w:rPr>
          <w:rFonts w:ascii="Courier New" w:hAnsi="Courier New" w:cs="Courier New"/>
        </w:rPr>
        <w:t xml:space="preserve">     на жилье и при строительстве жилья</w:t>
      </w:r>
    </w:p>
    <w:p w:rsidR="00000000" w:rsidRDefault="00CC0AB3">
      <w:pPr>
        <w:pStyle w:val="ConsPlusCell"/>
        <w:jc w:val="both"/>
        <w:rPr>
          <w:rFonts w:ascii="Courier New" w:hAnsi="Courier New" w:cs="Courier New"/>
        </w:rPr>
      </w:pPr>
      <w:r>
        <w:rPr>
          <w:rFonts w:ascii="Courier New" w:hAnsi="Courier New" w:cs="Courier New"/>
        </w:rPr>
        <w:t xml:space="preserve">     за счет бюджетных средств</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Формирование земельных участков для  2011 - 2015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жилья экономкласса, в     годы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первую очередь малоэтажного,                     жилищного</w:t>
      </w:r>
    </w:p>
    <w:p w:rsidR="00000000" w:rsidRDefault="00CC0AB3">
      <w:pPr>
        <w:pStyle w:val="ConsPlusCell"/>
        <w:jc w:val="both"/>
        <w:rPr>
          <w:rFonts w:ascii="Courier New" w:hAnsi="Courier New" w:cs="Courier New"/>
        </w:rPr>
      </w:pPr>
      <w:r>
        <w:rPr>
          <w:rFonts w:ascii="Courier New" w:hAnsi="Courier New" w:cs="Courier New"/>
        </w:rPr>
        <w:t xml:space="preserve">     обеспеченных Федеральным фондом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содействия развитию жилищного                    Минфин России,</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инженерной                         </w:t>
      </w:r>
      <w:r>
        <w:rPr>
          <w:rFonts w:ascii="Courier New" w:hAnsi="Courier New" w:cs="Courier New"/>
        </w:rPr>
        <w:t>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инфраструктурой</w:t>
      </w:r>
    </w:p>
    <w:p w:rsidR="00000000" w:rsidRDefault="00CC0AB3">
      <w:pPr>
        <w:pStyle w:val="ConsPlusCell"/>
        <w:jc w:val="both"/>
        <w:rPr>
          <w:rFonts w:ascii="Courier New" w:hAnsi="Courier New" w:cs="Courier New"/>
        </w:rPr>
      </w:pPr>
      <w:r>
        <w:rPr>
          <w:rFonts w:ascii="Courier New" w:hAnsi="Courier New" w:cs="Courier New"/>
        </w:rPr>
        <w:t xml:space="preserve">(п. 2 в ред. </w:t>
      </w:r>
      <w:hyperlink r:id="rId17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Целевое финансирование открытым      2011 - 2015 открытое</w:t>
      </w:r>
    </w:p>
    <w:p w:rsidR="00000000" w:rsidRDefault="00CC0AB3">
      <w:pPr>
        <w:pStyle w:val="ConsPlusCell"/>
        <w:jc w:val="both"/>
        <w:rPr>
          <w:rFonts w:ascii="Courier New" w:hAnsi="Courier New" w:cs="Courier New"/>
        </w:rPr>
      </w:pPr>
      <w:r>
        <w:rPr>
          <w:rFonts w:ascii="Courier New" w:hAnsi="Courier New" w:cs="Courier New"/>
        </w:rPr>
        <w:t xml:space="preserve">     акционерным обществом "Агентство по     годы     акц</w:t>
      </w:r>
      <w:r>
        <w:rPr>
          <w:rFonts w:ascii="Courier New" w:hAnsi="Courier New" w:cs="Courier New"/>
        </w:rPr>
        <w:t>ионерное</w:t>
      </w:r>
    </w:p>
    <w:p w:rsidR="00000000" w:rsidRDefault="00CC0AB3">
      <w:pPr>
        <w:pStyle w:val="ConsPlusCell"/>
        <w:jc w:val="both"/>
        <w:rPr>
          <w:rFonts w:ascii="Courier New" w:hAnsi="Courier New" w:cs="Courier New"/>
        </w:rPr>
      </w:pPr>
      <w:r>
        <w:rPr>
          <w:rFonts w:ascii="Courier New" w:hAnsi="Courier New" w:cs="Courier New"/>
        </w:rPr>
        <w:t xml:space="preserve">     ипотечному жилищному кредитованию"               общество "Агентство</w:t>
      </w:r>
    </w:p>
    <w:p w:rsidR="00000000" w:rsidRDefault="00CC0AB3">
      <w:pPr>
        <w:pStyle w:val="ConsPlusCell"/>
        <w:jc w:val="both"/>
        <w:rPr>
          <w:rFonts w:ascii="Courier New" w:hAnsi="Courier New" w:cs="Courier New"/>
        </w:rPr>
      </w:pPr>
      <w:r>
        <w:rPr>
          <w:rFonts w:ascii="Courier New" w:hAnsi="Courier New" w:cs="Courier New"/>
        </w:rPr>
        <w:t xml:space="preserve">     кредитных организаций для                        по ипотечному</w:t>
      </w:r>
    </w:p>
    <w:p w:rsidR="00000000" w:rsidRDefault="00CC0AB3">
      <w:pPr>
        <w:pStyle w:val="ConsPlusCell"/>
        <w:jc w:val="both"/>
        <w:rPr>
          <w:rFonts w:ascii="Courier New" w:hAnsi="Courier New" w:cs="Courier New"/>
        </w:rPr>
      </w:pPr>
      <w:r>
        <w:rPr>
          <w:rFonts w:ascii="Courier New" w:hAnsi="Courier New" w:cs="Courier New"/>
        </w:rPr>
        <w:t xml:space="preserve">     кредитования застройщиков,                       жилищному</w:t>
      </w:r>
    </w:p>
    <w:p w:rsidR="00000000" w:rsidRDefault="00CC0AB3">
      <w:pPr>
        <w:pStyle w:val="ConsPlusCell"/>
        <w:jc w:val="both"/>
        <w:rPr>
          <w:rFonts w:ascii="Courier New" w:hAnsi="Courier New" w:cs="Courier New"/>
        </w:rPr>
      </w:pPr>
      <w:r>
        <w:rPr>
          <w:rFonts w:ascii="Courier New" w:hAnsi="Courier New" w:cs="Courier New"/>
        </w:rPr>
        <w:t xml:space="preserve">     осуществляющих реализацию проектов  </w:t>
      </w:r>
      <w:r>
        <w:rPr>
          <w:rFonts w:ascii="Courier New" w:hAnsi="Courier New" w:cs="Courier New"/>
        </w:rPr>
        <w:t xml:space="preserve">             кредитованию",</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жилья экономкласса, в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рамках реализации совместных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проектов с Федеральным фондом                    жилищного</w:t>
      </w:r>
    </w:p>
    <w:p w:rsidR="00000000" w:rsidRDefault="00CC0AB3">
      <w:pPr>
        <w:pStyle w:val="ConsPlusCell"/>
        <w:jc w:val="both"/>
        <w:rPr>
          <w:rFonts w:ascii="Courier New" w:hAnsi="Courier New" w:cs="Courier New"/>
        </w:rPr>
      </w:pPr>
      <w:r>
        <w:rPr>
          <w:rFonts w:ascii="Courier New" w:hAnsi="Courier New" w:cs="Courier New"/>
        </w:rPr>
        <w:t xml:space="preserve">     содействия раз</w:t>
      </w:r>
      <w:r>
        <w:rPr>
          <w:rFonts w:ascii="Courier New" w:hAnsi="Courier New" w:cs="Courier New"/>
        </w:rPr>
        <w:t>витию жилищного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(п. 3 в ред. </w:t>
      </w:r>
      <w:hyperlink r:id="rId17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4.  Методическое и организационное  </w:t>
      </w:r>
      <w:r>
        <w:rPr>
          <w:rFonts w:ascii="Courier New" w:hAnsi="Courier New" w:cs="Courier New"/>
        </w:rPr>
        <w:t xml:space="preserve">     2011 - 2012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содействие развитию жилищного            годы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жилищными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некоммерческими объединениями                    жилищного</w:t>
      </w:r>
    </w:p>
    <w:p w:rsidR="00000000" w:rsidRDefault="00CC0AB3">
      <w:pPr>
        <w:pStyle w:val="ConsPlusCell"/>
        <w:jc w:val="both"/>
        <w:rPr>
          <w:rFonts w:ascii="Courier New" w:hAnsi="Courier New" w:cs="Courier New"/>
        </w:rPr>
      </w:pPr>
      <w:r>
        <w:rPr>
          <w:rFonts w:ascii="Courier New" w:hAnsi="Courier New" w:cs="Courier New"/>
        </w:rPr>
        <w:t xml:space="preserve">     граждан</w:t>
      </w:r>
      <w:r>
        <w:rPr>
          <w:rFonts w:ascii="Courier New" w:hAnsi="Courier New" w:cs="Courier New"/>
        </w:rPr>
        <w:t>, в том числе жилищно-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строительными кооперативами                      открытое акционерное</w:t>
      </w:r>
    </w:p>
    <w:p w:rsidR="00000000" w:rsidRDefault="00CC0AB3">
      <w:pPr>
        <w:pStyle w:val="ConsPlusCell"/>
        <w:jc w:val="both"/>
        <w:rPr>
          <w:rFonts w:ascii="Courier New" w:hAnsi="Courier New" w:cs="Courier New"/>
        </w:rPr>
      </w:pPr>
      <w:r>
        <w:rPr>
          <w:rFonts w:ascii="Courier New" w:hAnsi="Courier New" w:cs="Courier New"/>
        </w:rPr>
        <w:t xml:space="preserve">                                                      общество "Агентство</w:t>
      </w:r>
    </w:p>
    <w:p w:rsidR="00000000" w:rsidRDefault="00CC0AB3">
      <w:pPr>
        <w:pStyle w:val="ConsPlusCell"/>
        <w:jc w:val="both"/>
        <w:rPr>
          <w:rFonts w:ascii="Courier New" w:hAnsi="Courier New" w:cs="Courier New"/>
        </w:rPr>
      </w:pPr>
      <w:r>
        <w:rPr>
          <w:rFonts w:ascii="Courier New" w:hAnsi="Courier New" w:cs="Courier New"/>
        </w:rPr>
        <w:t xml:space="preserve">                                                      по ипотечному</w:t>
      </w:r>
    </w:p>
    <w:p w:rsidR="00000000" w:rsidRDefault="00CC0AB3">
      <w:pPr>
        <w:pStyle w:val="ConsPlusCell"/>
        <w:jc w:val="both"/>
        <w:rPr>
          <w:rFonts w:ascii="Courier New" w:hAnsi="Courier New" w:cs="Courier New"/>
        </w:rPr>
      </w:pPr>
      <w:r>
        <w:rPr>
          <w:rFonts w:ascii="Courier New" w:hAnsi="Courier New" w:cs="Courier New"/>
        </w:rPr>
        <w:t xml:space="preserve">                                                      жилищному</w:t>
      </w:r>
    </w:p>
    <w:p w:rsidR="00000000" w:rsidRDefault="00CC0AB3">
      <w:pPr>
        <w:pStyle w:val="ConsPlusCell"/>
        <w:jc w:val="both"/>
        <w:rPr>
          <w:rFonts w:ascii="Courier New" w:hAnsi="Courier New" w:cs="Courier New"/>
        </w:rPr>
      </w:pPr>
      <w:r>
        <w:rPr>
          <w:rFonts w:ascii="Courier New" w:hAnsi="Courier New" w:cs="Courier New"/>
        </w:rPr>
        <w:t xml:space="preserve">                                                      кредитованию"</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5.  Законодательное, методическое и      2011 - 2012 М</w:t>
      </w:r>
      <w:r>
        <w:rPr>
          <w:rFonts w:ascii="Courier New" w:hAnsi="Courier New" w:cs="Courier New"/>
        </w:rPr>
        <w:t>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организационное содействие развитию      годы    Минэкономразвития</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сектора жилья, предоставляемого по               России</w:t>
      </w:r>
    </w:p>
    <w:p w:rsidR="00000000" w:rsidRDefault="00CC0AB3">
      <w:pPr>
        <w:pStyle w:val="ConsPlusCell"/>
        <w:jc w:val="both"/>
        <w:rPr>
          <w:rFonts w:ascii="Courier New" w:hAnsi="Courier New" w:cs="Courier New"/>
        </w:rPr>
      </w:pPr>
      <w:r>
        <w:rPr>
          <w:rFonts w:ascii="Courier New" w:hAnsi="Courier New" w:cs="Courier New"/>
        </w:rPr>
        <w:t xml:space="preserve">     договорам найма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6.  Предоставление Федеральным фондом    2011 - 2015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содейств</w:t>
      </w:r>
      <w:r>
        <w:rPr>
          <w:rFonts w:ascii="Courier New" w:hAnsi="Courier New" w:cs="Courier New"/>
        </w:rPr>
        <w:t>ия развитию жилищного           годы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земельных участков                 жилищного</w:t>
      </w:r>
    </w:p>
    <w:p w:rsidR="00000000" w:rsidRDefault="00CC0AB3">
      <w:pPr>
        <w:pStyle w:val="ConsPlusCell"/>
        <w:jc w:val="both"/>
        <w:rPr>
          <w:rFonts w:ascii="Courier New" w:hAnsi="Courier New" w:cs="Courier New"/>
        </w:rPr>
      </w:pPr>
      <w:r>
        <w:rPr>
          <w:rFonts w:ascii="Courier New" w:hAnsi="Courier New" w:cs="Courier New"/>
        </w:rPr>
        <w:t xml:space="preserve">     для строительства жилья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экономкласса, в первую очередь                   Минстрой</w:t>
      </w:r>
      <w:r>
        <w:rPr>
          <w:rFonts w:ascii="Courier New" w:hAnsi="Courier New" w:cs="Courier New"/>
        </w:rPr>
        <w:t xml:space="preserve"> России,</w:t>
      </w:r>
    </w:p>
    <w:p w:rsidR="00000000" w:rsidRDefault="00CC0AB3">
      <w:pPr>
        <w:pStyle w:val="ConsPlusCell"/>
        <w:jc w:val="both"/>
        <w:rPr>
          <w:rFonts w:ascii="Courier New" w:hAnsi="Courier New" w:cs="Courier New"/>
        </w:rPr>
      </w:pPr>
      <w:r>
        <w:rPr>
          <w:rFonts w:ascii="Courier New" w:hAnsi="Courier New" w:cs="Courier New"/>
        </w:rPr>
        <w:t xml:space="preserve">     малоэтажного                                     Минэкономразвития</w:t>
      </w:r>
    </w:p>
    <w:p w:rsidR="00000000" w:rsidRDefault="00CC0AB3">
      <w:pPr>
        <w:pStyle w:val="ConsPlusCell"/>
        <w:jc w:val="both"/>
        <w:rPr>
          <w:rFonts w:ascii="Courier New" w:hAnsi="Courier New" w:cs="Courier New"/>
        </w:rPr>
      </w:pPr>
      <w:r>
        <w:rPr>
          <w:rFonts w:ascii="Courier New" w:hAnsi="Courier New" w:cs="Courier New"/>
        </w:rPr>
        <w:t xml:space="preserve">                                                      России, Минфин</w:t>
      </w:r>
    </w:p>
    <w:p w:rsidR="00000000" w:rsidRDefault="00CC0AB3">
      <w:pPr>
        <w:pStyle w:val="ConsPlusCell"/>
        <w:jc w:val="both"/>
        <w:rPr>
          <w:rFonts w:ascii="Courier New" w:hAnsi="Courier New" w:cs="Courier New"/>
        </w:rPr>
      </w:pPr>
      <w:r>
        <w:rPr>
          <w:rFonts w:ascii="Courier New" w:hAnsi="Courier New" w:cs="Courier New"/>
        </w:rPr>
        <w:t xml:space="preserve">                                                      России</w:t>
      </w:r>
    </w:p>
    <w:p w:rsidR="00000000" w:rsidRDefault="00CC0AB3">
      <w:pPr>
        <w:pStyle w:val="ConsPlusCell"/>
        <w:jc w:val="both"/>
        <w:rPr>
          <w:rFonts w:ascii="Courier New" w:hAnsi="Courier New" w:cs="Courier New"/>
        </w:rPr>
      </w:pPr>
      <w:r>
        <w:rPr>
          <w:rFonts w:ascii="Courier New" w:hAnsi="Courier New" w:cs="Courier New"/>
        </w:rPr>
        <w:t xml:space="preserve">(п. 6 в ред. </w:t>
      </w:r>
      <w:hyperlink r:id="rId18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w:t>
        </w:r>
        <w:r>
          <w:rPr>
            <w:rFonts w:ascii="Courier New" w:hAnsi="Courier New" w:cs="Courier New"/>
            <w:color w:val="0000FF"/>
          </w:rPr>
          <w:t>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7.  Предоставление Федеральным фондом    2011 - 2015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содействия развитию жилищного           годы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земельных участков                 жил</w:t>
      </w:r>
      <w:r>
        <w:rPr>
          <w:rFonts w:ascii="Courier New" w:hAnsi="Courier New" w:cs="Courier New"/>
        </w:rPr>
        <w:t>ищного</w:t>
      </w:r>
    </w:p>
    <w:p w:rsidR="00000000" w:rsidRDefault="00CC0AB3">
      <w:pPr>
        <w:pStyle w:val="ConsPlusCell"/>
        <w:jc w:val="both"/>
        <w:rPr>
          <w:rFonts w:ascii="Courier New" w:hAnsi="Courier New" w:cs="Courier New"/>
        </w:rPr>
      </w:pPr>
      <w:r>
        <w:rPr>
          <w:rFonts w:ascii="Courier New" w:hAnsi="Courier New" w:cs="Courier New"/>
        </w:rPr>
        <w:t xml:space="preserve">     для размещения организаций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промышленности строительных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материалов, необходимых для</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жилья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(п. 7 в ред. </w:t>
      </w:r>
      <w:hyperlink r:id="rId18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8.  Предоставление финансовой поддержки    2011 год  государственная</w:t>
      </w:r>
    </w:p>
    <w:p w:rsidR="00000000" w:rsidRDefault="00CC0AB3">
      <w:pPr>
        <w:pStyle w:val="ConsPlusCell"/>
        <w:jc w:val="both"/>
        <w:rPr>
          <w:rFonts w:ascii="Courier New" w:hAnsi="Courier New" w:cs="Courier New"/>
        </w:rPr>
      </w:pPr>
      <w:r>
        <w:rPr>
          <w:rFonts w:ascii="Courier New" w:hAnsi="Courier New" w:cs="Courier New"/>
        </w:rPr>
        <w:t xml:space="preserve">     за счет средств государственной                  корпорация - Фонд</w:t>
      </w:r>
    </w:p>
    <w:p w:rsidR="00000000" w:rsidRDefault="00CC0AB3">
      <w:pPr>
        <w:pStyle w:val="ConsPlusCell"/>
        <w:jc w:val="both"/>
        <w:rPr>
          <w:rFonts w:ascii="Courier New" w:hAnsi="Courier New" w:cs="Courier New"/>
        </w:rPr>
      </w:pPr>
      <w:r>
        <w:rPr>
          <w:rFonts w:ascii="Courier New" w:hAnsi="Courier New" w:cs="Courier New"/>
        </w:rPr>
        <w:t xml:space="preserve">     корпорации - Фонда содействия                    содействия</w:t>
      </w:r>
    </w:p>
    <w:p w:rsidR="00000000" w:rsidRDefault="00CC0AB3">
      <w:pPr>
        <w:pStyle w:val="ConsPlusCell"/>
        <w:jc w:val="both"/>
        <w:rPr>
          <w:rFonts w:ascii="Courier New" w:hAnsi="Courier New" w:cs="Courier New"/>
        </w:rPr>
      </w:pPr>
      <w:r>
        <w:rPr>
          <w:rFonts w:ascii="Courier New" w:hAnsi="Courier New" w:cs="Courier New"/>
        </w:rPr>
        <w:t xml:space="preserve">     реформированию жилищно-                          реформированию</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коммунального хозяйства бюджетам                 жилищно-</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Российской Федерации и                 комму</w:t>
      </w:r>
      <w:r>
        <w:rPr>
          <w:rFonts w:ascii="Courier New" w:hAnsi="Courier New" w:cs="Courier New"/>
        </w:rPr>
        <w:t>нального</w:t>
      </w:r>
    </w:p>
    <w:p w:rsidR="00000000" w:rsidRDefault="00CC0AB3">
      <w:pPr>
        <w:pStyle w:val="ConsPlusCell"/>
        <w:jc w:val="both"/>
        <w:rPr>
          <w:rFonts w:ascii="Courier New" w:hAnsi="Courier New" w:cs="Courier New"/>
        </w:rPr>
      </w:pPr>
      <w:r>
        <w:rPr>
          <w:rFonts w:ascii="Courier New" w:hAnsi="Courier New" w:cs="Courier New"/>
        </w:rPr>
        <w:t xml:space="preserve">     (или) местным бюджетам на                        хозяйства,</w:t>
      </w:r>
    </w:p>
    <w:p w:rsidR="00000000" w:rsidRDefault="00CC0AB3">
      <w:pPr>
        <w:pStyle w:val="ConsPlusCell"/>
        <w:jc w:val="both"/>
        <w:rPr>
          <w:rFonts w:ascii="Courier New" w:hAnsi="Courier New" w:cs="Courier New"/>
        </w:rPr>
      </w:pPr>
      <w:r>
        <w:rPr>
          <w:rFonts w:ascii="Courier New" w:hAnsi="Courier New" w:cs="Courier New"/>
        </w:rPr>
        <w:t xml:space="preserve">     переселение граждан из аварийного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жилищного фонда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18" w:name="Par851"/>
      <w:bookmarkEnd w:id="18"/>
      <w:r>
        <w:rPr>
          <w:rFonts w:ascii="Courier New" w:hAnsi="Courier New" w:cs="Courier New"/>
        </w:rPr>
        <w:t xml:space="preserve">                Поддержка платежеспособного спроса на жилье,</w:t>
      </w:r>
    </w:p>
    <w:p w:rsidR="00000000" w:rsidRDefault="00CC0AB3">
      <w:pPr>
        <w:pStyle w:val="ConsPlusCell"/>
        <w:jc w:val="both"/>
        <w:rPr>
          <w:rFonts w:ascii="Courier New" w:hAnsi="Courier New" w:cs="Courier New"/>
        </w:rPr>
      </w:pPr>
      <w:r>
        <w:rPr>
          <w:rFonts w:ascii="Courier New" w:hAnsi="Courier New" w:cs="Courier New"/>
        </w:rPr>
        <w:t xml:space="preserve">          в том </w:t>
      </w:r>
      <w:r>
        <w:rPr>
          <w:rFonts w:ascii="Courier New" w:hAnsi="Courier New" w:cs="Courier New"/>
        </w:rPr>
        <w:t>числе с помощью ипотечного жилищного кредитования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9.  Рефинансирование ипотечных кредитов  2011 - 2015 открытое акционерное</w:t>
      </w:r>
    </w:p>
    <w:p w:rsidR="00000000" w:rsidRDefault="00CC0AB3">
      <w:pPr>
        <w:pStyle w:val="ConsPlusCell"/>
        <w:jc w:val="both"/>
        <w:rPr>
          <w:rFonts w:ascii="Courier New" w:hAnsi="Courier New" w:cs="Courier New"/>
        </w:rPr>
      </w:pPr>
      <w:r>
        <w:rPr>
          <w:rFonts w:ascii="Courier New" w:hAnsi="Courier New" w:cs="Courier New"/>
        </w:rPr>
        <w:t xml:space="preserve">     открытого акционерного общества          годы    общество "Агентство</w:t>
      </w:r>
    </w:p>
    <w:p w:rsidR="00000000" w:rsidRDefault="00CC0AB3">
      <w:pPr>
        <w:pStyle w:val="ConsPlusCell"/>
        <w:jc w:val="both"/>
        <w:rPr>
          <w:rFonts w:ascii="Courier New" w:hAnsi="Courier New" w:cs="Courier New"/>
        </w:rPr>
      </w:pPr>
      <w:r>
        <w:rPr>
          <w:rFonts w:ascii="Courier New" w:hAnsi="Courier New" w:cs="Courier New"/>
        </w:rPr>
        <w:t xml:space="preserve">     "Агентство по ипотечному жилищному               по</w:t>
      </w:r>
      <w:r>
        <w:rPr>
          <w:rFonts w:ascii="Courier New" w:hAnsi="Courier New" w:cs="Courier New"/>
        </w:rPr>
        <w:t xml:space="preserve"> ипотечному</w:t>
      </w:r>
    </w:p>
    <w:p w:rsidR="00000000" w:rsidRDefault="00CC0AB3">
      <w:pPr>
        <w:pStyle w:val="ConsPlusCell"/>
        <w:jc w:val="both"/>
        <w:rPr>
          <w:rFonts w:ascii="Courier New" w:hAnsi="Courier New" w:cs="Courier New"/>
        </w:rPr>
      </w:pPr>
      <w:r>
        <w:rPr>
          <w:rFonts w:ascii="Courier New" w:hAnsi="Courier New" w:cs="Courier New"/>
        </w:rPr>
        <w:t xml:space="preserve">     кредитованию" за счет выпуска                    жилищному</w:t>
      </w:r>
    </w:p>
    <w:p w:rsidR="00000000" w:rsidRDefault="00CC0AB3">
      <w:pPr>
        <w:pStyle w:val="ConsPlusCell"/>
        <w:jc w:val="both"/>
        <w:rPr>
          <w:rFonts w:ascii="Courier New" w:hAnsi="Courier New" w:cs="Courier New"/>
        </w:rPr>
      </w:pPr>
      <w:r>
        <w:rPr>
          <w:rFonts w:ascii="Courier New" w:hAnsi="Courier New" w:cs="Courier New"/>
        </w:rPr>
        <w:t xml:space="preserve">     облигаций, гарантированных                       кредитованию",</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Федерацией, и ипотечных               Минфин России,</w:t>
      </w:r>
    </w:p>
    <w:p w:rsidR="00000000" w:rsidRDefault="00CC0AB3">
      <w:pPr>
        <w:pStyle w:val="ConsPlusCell"/>
        <w:jc w:val="both"/>
        <w:rPr>
          <w:rFonts w:ascii="Courier New" w:hAnsi="Courier New" w:cs="Courier New"/>
        </w:rPr>
      </w:pPr>
      <w:r>
        <w:rPr>
          <w:rFonts w:ascii="Courier New" w:hAnsi="Courier New" w:cs="Courier New"/>
        </w:rPr>
        <w:t xml:space="preserve">     ценных бумаг                         </w:t>
      </w:r>
      <w:r>
        <w:rPr>
          <w:rFonts w:ascii="Courier New" w:hAnsi="Courier New" w:cs="Courier New"/>
        </w:rPr>
        <w:t xml:space="preserve">            ФСФР России,</w:t>
      </w:r>
    </w:p>
    <w:p w:rsidR="00000000" w:rsidRDefault="00CC0AB3">
      <w:pPr>
        <w:pStyle w:val="ConsPlusCell"/>
        <w:jc w:val="both"/>
        <w:rPr>
          <w:rFonts w:ascii="Courier New" w:hAnsi="Courier New" w:cs="Courier New"/>
        </w:rPr>
      </w:pPr>
      <w:r>
        <w:rPr>
          <w:rFonts w:ascii="Courier New" w:hAnsi="Courier New" w:cs="Courier New"/>
        </w:rPr>
        <w:t xml:space="preserve">                                                      Банк России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10. Внедрение специальных кредитных      2011 - 2012 открытое акционерное</w:t>
      </w:r>
    </w:p>
    <w:p w:rsidR="00000000" w:rsidRDefault="00CC0AB3">
      <w:pPr>
        <w:pStyle w:val="ConsPlusCell"/>
        <w:jc w:val="both"/>
        <w:rPr>
          <w:rFonts w:ascii="Courier New" w:hAnsi="Courier New" w:cs="Courier New"/>
        </w:rPr>
      </w:pPr>
      <w:r>
        <w:rPr>
          <w:rFonts w:ascii="Courier New" w:hAnsi="Courier New" w:cs="Courier New"/>
        </w:rPr>
        <w:t xml:space="preserve">     продуктов для категорий граждан,         годы    общество "Агентство</w:t>
      </w:r>
    </w:p>
    <w:p w:rsidR="00000000" w:rsidRDefault="00CC0AB3">
      <w:pPr>
        <w:pStyle w:val="ConsPlusCell"/>
        <w:jc w:val="both"/>
        <w:rPr>
          <w:rFonts w:ascii="Courier New" w:hAnsi="Courier New" w:cs="Courier New"/>
        </w:rPr>
      </w:pPr>
      <w:r>
        <w:rPr>
          <w:rFonts w:ascii="Courier New" w:hAnsi="Courier New" w:cs="Courier New"/>
        </w:rPr>
        <w:t xml:space="preserve">     получающих</w:t>
      </w:r>
      <w:r>
        <w:rPr>
          <w:rFonts w:ascii="Courier New" w:hAnsi="Courier New" w:cs="Courier New"/>
        </w:rPr>
        <w:t xml:space="preserve"> поддержку в рамках                    по ипотечному</w:t>
      </w:r>
    </w:p>
    <w:p w:rsidR="00000000" w:rsidRDefault="00CC0AB3">
      <w:pPr>
        <w:pStyle w:val="ConsPlusCell"/>
        <w:jc w:val="both"/>
        <w:rPr>
          <w:rFonts w:ascii="Courier New" w:hAnsi="Courier New" w:cs="Courier New"/>
        </w:rPr>
      </w:pPr>
      <w:r>
        <w:rPr>
          <w:rFonts w:ascii="Courier New" w:hAnsi="Courier New" w:cs="Courier New"/>
        </w:rPr>
        <w:t xml:space="preserve">     Программы, а также получателей                   жилищному</w:t>
      </w:r>
    </w:p>
    <w:p w:rsidR="00000000" w:rsidRDefault="00CC0AB3">
      <w:pPr>
        <w:pStyle w:val="ConsPlusCell"/>
        <w:jc w:val="both"/>
        <w:rPr>
          <w:rFonts w:ascii="Courier New" w:hAnsi="Courier New" w:cs="Courier New"/>
        </w:rPr>
      </w:pPr>
      <w:r>
        <w:rPr>
          <w:rFonts w:ascii="Courier New" w:hAnsi="Courier New" w:cs="Courier New"/>
        </w:rPr>
        <w:t xml:space="preserve">     материнского (семейного) капитала и              кредитованию",</w:t>
      </w:r>
    </w:p>
    <w:p w:rsidR="00000000" w:rsidRDefault="00CC0AB3">
      <w:pPr>
        <w:pStyle w:val="ConsPlusCell"/>
        <w:jc w:val="both"/>
        <w:rPr>
          <w:rFonts w:ascii="Courier New" w:hAnsi="Courier New" w:cs="Courier New"/>
        </w:rPr>
      </w:pPr>
      <w:r>
        <w:rPr>
          <w:rFonts w:ascii="Courier New" w:hAnsi="Courier New" w:cs="Courier New"/>
        </w:rPr>
        <w:t xml:space="preserve">     последующее рефинансирование таких               ФСФР России,</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кредитов открытым акционерным                    Банк России,</w:t>
      </w:r>
    </w:p>
    <w:p w:rsidR="00000000" w:rsidRDefault="00CC0AB3">
      <w:pPr>
        <w:pStyle w:val="ConsPlusCell"/>
        <w:jc w:val="both"/>
        <w:rPr>
          <w:rFonts w:ascii="Courier New" w:hAnsi="Courier New" w:cs="Courier New"/>
        </w:rPr>
      </w:pPr>
      <w:r>
        <w:rPr>
          <w:rFonts w:ascii="Courier New" w:hAnsi="Courier New" w:cs="Courier New"/>
        </w:rPr>
        <w:t xml:space="preserve">     обществом "Агентство по ипотечному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жилищному кредитованию"</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19" w:name="Par873"/>
      <w:bookmarkEnd w:id="19"/>
      <w:r>
        <w:rPr>
          <w:rFonts w:ascii="Courier New" w:hAnsi="Courier New" w:cs="Courier New"/>
        </w:rPr>
        <w:t xml:space="preserve">  Выполнение государственных обязательств по обеспечению жильем категорий</w:t>
      </w:r>
    </w:p>
    <w:p w:rsidR="00000000" w:rsidRDefault="00CC0AB3">
      <w:pPr>
        <w:pStyle w:val="ConsPlusCell"/>
        <w:jc w:val="both"/>
        <w:rPr>
          <w:rFonts w:ascii="Courier New" w:hAnsi="Courier New" w:cs="Courier New"/>
        </w:rPr>
      </w:pPr>
      <w:r>
        <w:rPr>
          <w:rFonts w:ascii="Courier New" w:hAnsi="Courier New" w:cs="Courier New"/>
        </w:rPr>
        <w:t xml:space="preserve">            граждан, установленных федеральным законодательством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11. Оказание субъектам Российской        2011 - 2015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Федерации и органам местного            годы</w:t>
      </w:r>
    </w:p>
    <w:p w:rsidR="00000000" w:rsidRDefault="00CC0AB3">
      <w:pPr>
        <w:pStyle w:val="ConsPlusCell"/>
        <w:jc w:val="both"/>
        <w:rPr>
          <w:rFonts w:ascii="Courier New" w:hAnsi="Courier New" w:cs="Courier New"/>
        </w:rPr>
      </w:pPr>
      <w:r>
        <w:rPr>
          <w:rFonts w:ascii="Courier New" w:hAnsi="Courier New" w:cs="Courier New"/>
        </w:rPr>
        <w:t xml:space="preserve">     самоуправления методического</w:t>
      </w:r>
    </w:p>
    <w:p w:rsidR="00000000" w:rsidRDefault="00CC0AB3">
      <w:pPr>
        <w:pStyle w:val="ConsPlusCell"/>
        <w:jc w:val="both"/>
        <w:rPr>
          <w:rFonts w:ascii="Courier New" w:hAnsi="Courier New" w:cs="Courier New"/>
        </w:rPr>
      </w:pPr>
      <w:r>
        <w:rPr>
          <w:rFonts w:ascii="Courier New" w:hAnsi="Courier New" w:cs="Courier New"/>
        </w:rPr>
        <w:t xml:space="preserve">     содействия по реорганизации сис</w:t>
      </w:r>
      <w:r>
        <w:rPr>
          <w:rFonts w:ascii="Courier New" w:hAnsi="Courier New" w:cs="Courier New"/>
        </w:rPr>
        <w:t>темы</w:t>
      </w:r>
    </w:p>
    <w:p w:rsidR="00000000" w:rsidRDefault="00CC0AB3">
      <w:pPr>
        <w:pStyle w:val="ConsPlusCell"/>
        <w:jc w:val="both"/>
        <w:rPr>
          <w:rFonts w:ascii="Courier New" w:hAnsi="Courier New" w:cs="Courier New"/>
        </w:rPr>
      </w:pPr>
      <w:r>
        <w:rPr>
          <w:rFonts w:ascii="Courier New" w:hAnsi="Courier New" w:cs="Courier New"/>
        </w:rPr>
        <w:t xml:space="preserve">     учета граждан, нуждающихся в</w:t>
      </w:r>
    </w:p>
    <w:p w:rsidR="00000000" w:rsidRDefault="00CC0AB3">
      <w:pPr>
        <w:pStyle w:val="ConsPlusCell"/>
        <w:jc w:val="both"/>
        <w:rPr>
          <w:rFonts w:ascii="Courier New" w:hAnsi="Courier New" w:cs="Courier New"/>
        </w:rPr>
      </w:pPr>
      <w:r>
        <w:rPr>
          <w:rFonts w:ascii="Courier New" w:hAnsi="Courier New" w:cs="Courier New"/>
        </w:rPr>
        <w:t xml:space="preserve">     улучшении жилищных условий</w:t>
      </w:r>
    </w:p>
    <w:p w:rsidR="00000000" w:rsidRDefault="00CC0AB3">
      <w:pPr>
        <w:pStyle w:val="ConsPlusCell"/>
        <w:jc w:val="both"/>
        <w:rPr>
          <w:rFonts w:ascii="Courier New" w:hAnsi="Courier New" w:cs="Courier New"/>
        </w:rPr>
      </w:pPr>
      <w:r>
        <w:rPr>
          <w:rFonts w:ascii="Courier New" w:hAnsi="Courier New" w:cs="Courier New"/>
        </w:rPr>
        <w:t xml:space="preserve">(п. 11 в ред. </w:t>
      </w:r>
      <w:hyperlink r:id="rId18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12. Отбор уполномоченных организаций     2011 - 2015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для оказан</w:t>
      </w:r>
      <w:r>
        <w:rPr>
          <w:rFonts w:ascii="Courier New" w:hAnsi="Courier New" w:cs="Courier New"/>
        </w:rPr>
        <w:t>ия услуг по приобретению      годы</w:t>
      </w:r>
    </w:p>
    <w:p w:rsidR="00000000" w:rsidRDefault="00CC0AB3">
      <w:pPr>
        <w:pStyle w:val="ConsPlusCell"/>
        <w:jc w:val="both"/>
        <w:rPr>
          <w:rFonts w:ascii="Courier New" w:hAnsi="Courier New" w:cs="Courier New"/>
        </w:rPr>
      </w:pPr>
      <w:r>
        <w:rPr>
          <w:rFonts w:ascii="Courier New" w:hAnsi="Courier New" w:cs="Courier New"/>
        </w:rPr>
        <w:t xml:space="preserve">     жилого помещения (жилых помещений)</w:t>
      </w:r>
    </w:p>
    <w:p w:rsidR="00000000" w:rsidRDefault="00CC0AB3">
      <w:pPr>
        <w:pStyle w:val="ConsPlusCell"/>
        <w:jc w:val="both"/>
        <w:rPr>
          <w:rFonts w:ascii="Courier New" w:hAnsi="Courier New" w:cs="Courier New"/>
        </w:rPr>
      </w:pPr>
      <w:r>
        <w:rPr>
          <w:rFonts w:ascii="Courier New" w:hAnsi="Courier New" w:cs="Courier New"/>
        </w:rPr>
        <w:t xml:space="preserve">     экономкласса на первичном рынке</w:t>
      </w:r>
    </w:p>
    <w:p w:rsidR="00000000" w:rsidRDefault="00CC0AB3">
      <w:pPr>
        <w:pStyle w:val="ConsPlusCell"/>
        <w:jc w:val="both"/>
        <w:rPr>
          <w:rFonts w:ascii="Courier New" w:hAnsi="Courier New" w:cs="Courier New"/>
        </w:rPr>
      </w:pPr>
      <w:r>
        <w:rPr>
          <w:rFonts w:ascii="Courier New" w:hAnsi="Courier New" w:cs="Courier New"/>
        </w:rPr>
        <w:t xml:space="preserve">     жилья</w:t>
      </w:r>
    </w:p>
    <w:p w:rsidR="00000000" w:rsidRDefault="00CC0AB3">
      <w:pPr>
        <w:pStyle w:val="ConsPlusCell"/>
        <w:jc w:val="both"/>
        <w:rPr>
          <w:rFonts w:ascii="Courier New" w:hAnsi="Courier New" w:cs="Courier New"/>
        </w:rPr>
      </w:pPr>
      <w:r>
        <w:rPr>
          <w:rFonts w:ascii="Courier New" w:hAnsi="Courier New" w:cs="Courier New"/>
        </w:rPr>
        <w:t xml:space="preserve">(п. 12 в ред. </w:t>
      </w:r>
      <w:hyperlink r:id="rId18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20" w:name="Par891"/>
      <w:bookmarkEnd w:id="20"/>
      <w:r>
        <w:rPr>
          <w:rFonts w:ascii="Courier New" w:hAnsi="Courier New" w:cs="Courier New"/>
        </w:rPr>
        <w:t xml:space="preserve">                    О</w:t>
      </w:r>
      <w:r>
        <w:rPr>
          <w:rFonts w:ascii="Courier New" w:hAnsi="Courier New" w:cs="Courier New"/>
        </w:rPr>
        <w:t>рганизационные и другие мероприятия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13. Проведение отбора российских         2011 - 2015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кредитных организаций, имеющих          годы     Минфин России, Банк</w:t>
      </w:r>
    </w:p>
    <w:p w:rsidR="00000000" w:rsidRDefault="00CC0AB3">
      <w:pPr>
        <w:pStyle w:val="ConsPlusCell"/>
        <w:jc w:val="both"/>
        <w:rPr>
          <w:rFonts w:ascii="Courier New" w:hAnsi="Courier New" w:cs="Courier New"/>
        </w:rPr>
      </w:pPr>
      <w:r>
        <w:rPr>
          <w:rFonts w:ascii="Courier New" w:hAnsi="Courier New" w:cs="Courier New"/>
        </w:rPr>
        <w:t xml:space="preserve">     право принимать участие в                        России</w:t>
      </w:r>
    </w:p>
    <w:p w:rsidR="00000000" w:rsidRDefault="00CC0AB3">
      <w:pPr>
        <w:pStyle w:val="ConsPlusCell"/>
        <w:jc w:val="both"/>
        <w:rPr>
          <w:rFonts w:ascii="Courier New" w:hAnsi="Courier New" w:cs="Courier New"/>
        </w:rPr>
      </w:pPr>
      <w:r>
        <w:rPr>
          <w:rFonts w:ascii="Courier New" w:hAnsi="Courier New" w:cs="Courier New"/>
        </w:rPr>
        <w:t xml:space="preserve">     реализац</w:t>
      </w:r>
      <w:r>
        <w:rPr>
          <w:rFonts w:ascii="Courier New" w:hAnsi="Courier New" w:cs="Courier New"/>
        </w:rPr>
        <w:t>ии мероприятий Программы</w:t>
      </w:r>
    </w:p>
    <w:p w:rsidR="00000000" w:rsidRDefault="00CC0AB3">
      <w:pPr>
        <w:pStyle w:val="ConsPlusCell"/>
        <w:jc w:val="both"/>
        <w:rPr>
          <w:rFonts w:ascii="Courier New" w:hAnsi="Courier New" w:cs="Courier New"/>
        </w:rPr>
      </w:pPr>
      <w:r>
        <w:rPr>
          <w:rFonts w:ascii="Courier New" w:hAnsi="Courier New" w:cs="Courier New"/>
        </w:rPr>
        <w:t xml:space="preserve">(п. 13 в ред. </w:t>
      </w:r>
      <w:hyperlink r:id="rId18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14. Проведение мониторинга и оценки      2011 - 2015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хода выполнения Программы               годы     Минэкономразвития</w:t>
      </w:r>
    </w:p>
    <w:p w:rsidR="00000000" w:rsidRDefault="00CC0AB3">
      <w:pPr>
        <w:pStyle w:val="ConsPlusCell"/>
        <w:jc w:val="both"/>
        <w:rPr>
          <w:rFonts w:ascii="Courier New" w:hAnsi="Courier New" w:cs="Courier New"/>
        </w:rPr>
      </w:pPr>
      <w:r>
        <w:rPr>
          <w:rFonts w:ascii="Courier New" w:hAnsi="Courier New" w:cs="Courier New"/>
        </w:rPr>
        <w:t xml:space="preserve">                                                      России, Минфин</w:t>
      </w:r>
    </w:p>
    <w:p w:rsidR="00000000" w:rsidRDefault="00CC0AB3">
      <w:pPr>
        <w:pStyle w:val="ConsPlusCell"/>
        <w:jc w:val="both"/>
        <w:rPr>
          <w:rFonts w:ascii="Courier New" w:hAnsi="Courier New" w:cs="Courier New"/>
        </w:rPr>
      </w:pPr>
      <w:r>
        <w:rPr>
          <w:rFonts w:ascii="Courier New" w:hAnsi="Courier New" w:cs="Courier New"/>
        </w:rPr>
        <w:t xml:space="preserve">                                                      России</w:t>
      </w:r>
    </w:p>
    <w:p w:rsidR="00000000" w:rsidRDefault="00CC0AB3">
      <w:pPr>
        <w:pStyle w:val="ConsPlusCell"/>
        <w:jc w:val="both"/>
        <w:rPr>
          <w:rFonts w:ascii="Courier New" w:hAnsi="Courier New" w:cs="Courier New"/>
        </w:rPr>
      </w:pPr>
      <w:r>
        <w:rPr>
          <w:rFonts w:ascii="Courier New" w:hAnsi="Courier New" w:cs="Courier New"/>
        </w:rPr>
        <w:t xml:space="preserve">(п. 14 в ред. </w:t>
      </w:r>
      <w:hyperlink r:id="rId18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w:t>
        </w:r>
        <w:r>
          <w:rPr>
            <w:rFonts w:ascii="Courier New" w:hAnsi="Courier New" w:cs="Courier New"/>
            <w:color w:val="0000FF"/>
          </w:rPr>
          <w:t>ния</w:t>
        </w:r>
      </w:hyperlink>
      <w:r>
        <w:rPr>
          <w:rFonts w:ascii="Courier New" w:hAnsi="Courier New" w:cs="Courier New"/>
        </w:rPr>
        <w:t xml:space="preserve"> Правительства РФ от 18.04.2014 N 359)</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sectPr w:rsidR="00000000">
          <w:headerReference w:type="default" r:id="rId186"/>
          <w:footerReference w:type="default" r:id="rId187"/>
          <w:pgSz w:w="11906" w:h="16838"/>
          <w:pgMar w:top="1440" w:right="566" w:bottom="1440" w:left="1133" w:header="0" w:footer="0" w:gutter="0"/>
          <w:cols w:space="720"/>
          <w:noEndnote/>
        </w:sectPr>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21" w:name="Par910"/>
      <w:bookmarkEnd w:id="21"/>
      <w:r>
        <w:t>Приложение N 4</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22" w:name="Par914"/>
      <w:bookmarkEnd w:id="22"/>
      <w:r>
        <w:t>РАСПРЕДЕЛЕНИЕ</w:t>
      </w:r>
    </w:p>
    <w:p w:rsidR="00000000" w:rsidRDefault="00CC0AB3">
      <w:pPr>
        <w:pStyle w:val="ConsPlusNormal"/>
        <w:jc w:val="center"/>
      </w:pPr>
      <w:r>
        <w:t>ОБЪЕМОВ ФИНАНСИРОВАНИЯ ФЕДЕРАЛЬНОЙ ЦЕЛЕВОЙ ПРОГРАММЫ</w:t>
      </w:r>
    </w:p>
    <w:p w:rsidR="00000000" w:rsidRDefault="00CC0AB3">
      <w:pPr>
        <w:pStyle w:val="ConsPlusNormal"/>
        <w:jc w:val="center"/>
      </w:pPr>
      <w:r>
        <w:t>"ЖИЛИЩЕ" НА 2011 - 2015 ГОДЫ ПО ИСТОЧНИКАМ ФИНАНСИРОВАНИЯ</w:t>
      </w:r>
    </w:p>
    <w:p w:rsidR="00000000" w:rsidRDefault="00CC0AB3">
      <w:pPr>
        <w:pStyle w:val="ConsPlusNormal"/>
        <w:jc w:val="center"/>
      </w:pPr>
      <w:r>
        <w:t>И НАПРАВЛЕНИЯМ РАСХОДОВ</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18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jc w:val="both"/>
      </w:pPr>
    </w:p>
    <w:p w:rsidR="00000000" w:rsidRDefault="00CC0AB3">
      <w:pPr>
        <w:pStyle w:val="ConsPlusNormal"/>
        <w:jc w:val="right"/>
      </w:pPr>
      <w:r>
        <w:t>(млн. рублей,</w:t>
      </w:r>
    </w:p>
    <w:p w:rsidR="00000000" w:rsidRDefault="00CC0AB3">
      <w:pPr>
        <w:pStyle w:val="ConsPlusNormal"/>
        <w:jc w:val="right"/>
      </w:pPr>
      <w:r>
        <w:t>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05"/>
        <w:gridCol w:w="1920"/>
        <w:gridCol w:w="1680"/>
        <w:gridCol w:w="1680"/>
        <w:gridCol w:w="1680"/>
        <w:gridCol w:w="1680"/>
        <w:gridCol w:w="1515"/>
      </w:tblGrid>
      <w:tr w:rsidR="00000000">
        <w:tc>
          <w:tcPr>
            <w:tcW w:w="460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Источники финансирования и направления расходов</w:t>
            </w:r>
          </w:p>
        </w:tc>
        <w:tc>
          <w:tcPr>
            <w:tcW w:w="1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8235"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460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515"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4605" w:type="dxa"/>
            <w:tcBorders>
              <w:top w:val="single" w:sz="4" w:space="0" w:color="auto"/>
            </w:tcBorders>
            <w:tcMar>
              <w:top w:w="102" w:type="dxa"/>
              <w:left w:w="62" w:type="dxa"/>
              <w:bottom w:w="102" w:type="dxa"/>
              <w:right w:w="62" w:type="dxa"/>
            </w:tcMar>
            <w:vAlign w:val="center"/>
          </w:tcPr>
          <w:p w:rsidR="00000000" w:rsidRDefault="00CC0AB3">
            <w:pPr>
              <w:pStyle w:val="ConsPlusNormal"/>
            </w:pPr>
            <w:r>
              <w:t>Средства федерального бюджета - всего</w:t>
            </w:r>
          </w:p>
        </w:tc>
        <w:tc>
          <w:tcPr>
            <w:tcW w:w="1920" w:type="dxa"/>
            <w:tcBorders>
              <w:top w:val="single" w:sz="4" w:space="0" w:color="auto"/>
            </w:tcBorders>
            <w:tcMar>
              <w:top w:w="102" w:type="dxa"/>
              <w:left w:w="62" w:type="dxa"/>
              <w:bottom w:w="102" w:type="dxa"/>
              <w:right w:w="62" w:type="dxa"/>
            </w:tcMar>
          </w:tcPr>
          <w:p w:rsidR="00000000" w:rsidRDefault="00CC0AB3">
            <w:pPr>
              <w:pStyle w:val="ConsPlusNormal"/>
              <w:jc w:val="center"/>
            </w:pPr>
            <w:r>
              <w:t>230710,99</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51979,47</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55162,18</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43088,38</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 xml:space="preserve">41850,01 </w:t>
            </w:r>
            <w:hyperlink w:anchor="Par1354" w:tooltip="Ссылка на текущий документ" w:history="1">
              <w:r>
                <w:rPr>
                  <w:color w:val="0000FF"/>
                </w:rPr>
                <w:t>&lt;*&gt;</w:t>
              </w:r>
            </w:hyperlink>
          </w:p>
        </w:tc>
        <w:tc>
          <w:tcPr>
            <w:tcW w:w="1515" w:type="dxa"/>
            <w:tcBorders>
              <w:top w:val="single" w:sz="4" w:space="0" w:color="auto"/>
            </w:tcBorders>
            <w:tcMar>
              <w:top w:w="102" w:type="dxa"/>
              <w:left w:w="62" w:type="dxa"/>
              <w:bottom w:w="102" w:type="dxa"/>
              <w:right w:w="62" w:type="dxa"/>
            </w:tcMar>
          </w:tcPr>
          <w:p w:rsidR="00000000" w:rsidRDefault="00CC0AB3">
            <w:pPr>
              <w:pStyle w:val="ConsPlusNormal"/>
              <w:jc w:val="center"/>
            </w:pPr>
            <w:r>
              <w:t>38630,95</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капитальные вложения - всего</w:t>
            </w:r>
          </w:p>
        </w:tc>
        <w:tc>
          <w:tcPr>
            <w:tcW w:w="1920" w:type="dxa"/>
            <w:tcMar>
              <w:top w:w="102" w:type="dxa"/>
              <w:left w:w="62" w:type="dxa"/>
              <w:bottom w:w="102" w:type="dxa"/>
              <w:right w:w="62" w:type="dxa"/>
            </w:tcMar>
          </w:tcPr>
          <w:p w:rsidR="00000000" w:rsidRDefault="00CC0AB3">
            <w:pPr>
              <w:pStyle w:val="ConsPlusNormal"/>
              <w:jc w:val="center"/>
            </w:pPr>
            <w:r>
              <w:t>21755,19</w:t>
            </w:r>
          </w:p>
        </w:tc>
        <w:tc>
          <w:tcPr>
            <w:tcW w:w="1680" w:type="dxa"/>
            <w:tcMar>
              <w:top w:w="102" w:type="dxa"/>
              <w:left w:w="62" w:type="dxa"/>
              <w:bottom w:w="102" w:type="dxa"/>
              <w:right w:w="62" w:type="dxa"/>
            </w:tcMar>
          </w:tcPr>
          <w:p w:rsidR="00000000" w:rsidRDefault="00CC0AB3">
            <w:pPr>
              <w:pStyle w:val="ConsPlusNormal"/>
              <w:jc w:val="center"/>
            </w:pPr>
            <w:r>
              <w:t>3788,57</w:t>
            </w:r>
          </w:p>
        </w:tc>
        <w:tc>
          <w:tcPr>
            <w:tcW w:w="1680" w:type="dxa"/>
            <w:tcMar>
              <w:top w:w="102" w:type="dxa"/>
              <w:left w:w="62" w:type="dxa"/>
              <w:bottom w:w="102" w:type="dxa"/>
              <w:right w:w="62" w:type="dxa"/>
            </w:tcMar>
          </w:tcPr>
          <w:p w:rsidR="00000000" w:rsidRDefault="00CC0AB3">
            <w:pPr>
              <w:pStyle w:val="ConsPlusNormal"/>
              <w:jc w:val="center"/>
            </w:pPr>
            <w:r>
              <w:t>5221,74</w:t>
            </w:r>
          </w:p>
        </w:tc>
        <w:tc>
          <w:tcPr>
            <w:tcW w:w="1680" w:type="dxa"/>
            <w:tcMar>
              <w:top w:w="102" w:type="dxa"/>
              <w:left w:w="62" w:type="dxa"/>
              <w:bottom w:w="102" w:type="dxa"/>
              <w:right w:w="62" w:type="dxa"/>
            </w:tcMar>
          </w:tcPr>
          <w:p w:rsidR="00000000" w:rsidRDefault="00CC0AB3">
            <w:pPr>
              <w:pStyle w:val="ConsPlusNormal"/>
              <w:jc w:val="center"/>
            </w:pPr>
            <w:r>
              <w:t>4836,93</w:t>
            </w:r>
          </w:p>
        </w:tc>
        <w:tc>
          <w:tcPr>
            <w:tcW w:w="1680" w:type="dxa"/>
            <w:tcMar>
              <w:top w:w="102" w:type="dxa"/>
              <w:left w:w="62" w:type="dxa"/>
              <w:bottom w:w="102" w:type="dxa"/>
              <w:right w:w="62" w:type="dxa"/>
            </w:tcMar>
          </w:tcPr>
          <w:p w:rsidR="00000000" w:rsidRDefault="00CC0AB3">
            <w:pPr>
              <w:pStyle w:val="ConsPlusNormal"/>
              <w:jc w:val="center"/>
            </w:pPr>
            <w:r>
              <w:t xml:space="preserve">5287,7 </w:t>
            </w:r>
            <w:hyperlink w:anchor="Par1354" w:tooltip="Ссылка на текущий документ" w:history="1">
              <w:r>
                <w:rPr>
                  <w:color w:val="0000FF"/>
                </w:rPr>
                <w:t>&lt;*&gt;</w:t>
              </w:r>
            </w:hyperlink>
          </w:p>
        </w:tc>
        <w:tc>
          <w:tcPr>
            <w:tcW w:w="1515" w:type="dxa"/>
            <w:tcMar>
              <w:top w:w="102" w:type="dxa"/>
              <w:left w:w="62" w:type="dxa"/>
              <w:bottom w:w="102" w:type="dxa"/>
              <w:right w:w="62" w:type="dxa"/>
            </w:tcMar>
          </w:tcPr>
          <w:p w:rsidR="00000000" w:rsidRDefault="00CC0AB3">
            <w:pPr>
              <w:pStyle w:val="ConsPlusNormal"/>
              <w:jc w:val="center"/>
            </w:pPr>
            <w:r>
              <w:t>2620,25</w:t>
            </w:r>
          </w:p>
        </w:tc>
      </w:tr>
      <w:tr w:rsidR="00000000">
        <w:tc>
          <w:tcPr>
            <w:tcW w:w="4605" w:type="dxa"/>
            <w:tcMar>
              <w:top w:w="102" w:type="dxa"/>
              <w:left w:w="62" w:type="dxa"/>
              <w:bottom w:w="102" w:type="dxa"/>
              <w:right w:w="62" w:type="dxa"/>
            </w:tcMar>
            <w:vAlign w:val="center"/>
          </w:tcPr>
          <w:p w:rsidR="00000000" w:rsidRDefault="00CC0AB3">
            <w:pPr>
              <w:pStyle w:val="ConsPlusNormal"/>
              <w:ind w:firstLine="39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Генеральной прокуратуре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2742,06</w:t>
            </w:r>
          </w:p>
        </w:tc>
        <w:tc>
          <w:tcPr>
            <w:tcW w:w="1680" w:type="dxa"/>
            <w:tcMar>
              <w:top w:w="102" w:type="dxa"/>
              <w:left w:w="62" w:type="dxa"/>
              <w:bottom w:w="102" w:type="dxa"/>
              <w:right w:w="62" w:type="dxa"/>
            </w:tcMar>
          </w:tcPr>
          <w:p w:rsidR="00000000" w:rsidRDefault="00CC0AB3">
            <w:pPr>
              <w:pStyle w:val="ConsPlusNormal"/>
              <w:jc w:val="center"/>
            </w:pPr>
            <w:r>
              <w:t>543,21</w:t>
            </w:r>
          </w:p>
        </w:tc>
        <w:tc>
          <w:tcPr>
            <w:tcW w:w="1680" w:type="dxa"/>
            <w:tcMar>
              <w:top w:w="102" w:type="dxa"/>
              <w:left w:w="62" w:type="dxa"/>
              <w:bottom w:w="102" w:type="dxa"/>
              <w:right w:w="62" w:type="dxa"/>
            </w:tcMar>
          </w:tcPr>
          <w:p w:rsidR="00000000" w:rsidRDefault="00CC0AB3">
            <w:pPr>
              <w:pStyle w:val="ConsPlusNormal"/>
              <w:jc w:val="center"/>
            </w:pPr>
            <w:r>
              <w:t>573,63</w:t>
            </w:r>
          </w:p>
        </w:tc>
        <w:tc>
          <w:tcPr>
            <w:tcW w:w="1680" w:type="dxa"/>
            <w:tcMar>
              <w:top w:w="102" w:type="dxa"/>
              <w:left w:w="62" w:type="dxa"/>
              <w:bottom w:w="102" w:type="dxa"/>
              <w:right w:w="62" w:type="dxa"/>
            </w:tcMar>
          </w:tcPr>
          <w:p w:rsidR="00000000" w:rsidRDefault="00CC0AB3">
            <w:pPr>
              <w:pStyle w:val="ConsPlusNormal"/>
              <w:jc w:val="center"/>
            </w:pPr>
            <w:r>
              <w:t>593,52</w:t>
            </w:r>
          </w:p>
        </w:tc>
        <w:tc>
          <w:tcPr>
            <w:tcW w:w="1680" w:type="dxa"/>
            <w:tcMar>
              <w:top w:w="102" w:type="dxa"/>
              <w:left w:w="62" w:type="dxa"/>
              <w:bottom w:w="102" w:type="dxa"/>
              <w:right w:w="62" w:type="dxa"/>
            </w:tcMar>
          </w:tcPr>
          <w:p w:rsidR="00000000" w:rsidRDefault="00CC0AB3">
            <w:pPr>
              <w:pStyle w:val="ConsPlusNormal"/>
              <w:jc w:val="center"/>
            </w:pPr>
            <w:r>
              <w:t>515,85</w:t>
            </w:r>
          </w:p>
        </w:tc>
        <w:tc>
          <w:tcPr>
            <w:tcW w:w="1515" w:type="dxa"/>
            <w:tcMar>
              <w:top w:w="102" w:type="dxa"/>
              <w:left w:w="62" w:type="dxa"/>
              <w:bottom w:w="102" w:type="dxa"/>
              <w:right w:w="62" w:type="dxa"/>
            </w:tcMar>
          </w:tcPr>
          <w:p w:rsidR="00000000" w:rsidRDefault="00CC0AB3">
            <w:pPr>
              <w:pStyle w:val="ConsPlusNormal"/>
              <w:jc w:val="center"/>
            </w:pPr>
            <w:r>
              <w:t>515,85</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Следственному комитету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1240,97</w:t>
            </w:r>
          </w:p>
        </w:tc>
        <w:tc>
          <w:tcPr>
            <w:tcW w:w="1680" w:type="dxa"/>
            <w:tcMar>
              <w:top w:w="102" w:type="dxa"/>
              <w:left w:w="62" w:type="dxa"/>
              <w:bottom w:w="102" w:type="dxa"/>
              <w:right w:w="62" w:type="dxa"/>
            </w:tcMar>
          </w:tcPr>
          <w:p w:rsidR="00000000" w:rsidRDefault="00CC0AB3">
            <w:pPr>
              <w:pStyle w:val="ConsPlusNormal"/>
              <w:jc w:val="center"/>
            </w:pPr>
            <w:r>
              <w:t>250,96</w:t>
            </w:r>
          </w:p>
        </w:tc>
        <w:tc>
          <w:tcPr>
            <w:tcW w:w="1680" w:type="dxa"/>
            <w:tcMar>
              <w:top w:w="102" w:type="dxa"/>
              <w:left w:w="62" w:type="dxa"/>
              <w:bottom w:w="102" w:type="dxa"/>
              <w:right w:w="62" w:type="dxa"/>
            </w:tcMar>
          </w:tcPr>
          <w:p w:rsidR="00000000" w:rsidRDefault="00CC0AB3">
            <w:pPr>
              <w:pStyle w:val="ConsPlusNormal"/>
              <w:jc w:val="center"/>
            </w:pPr>
            <w:r>
              <w:t>265,01</w:t>
            </w:r>
          </w:p>
        </w:tc>
        <w:tc>
          <w:tcPr>
            <w:tcW w:w="1680" w:type="dxa"/>
            <w:tcMar>
              <w:top w:w="102" w:type="dxa"/>
              <w:left w:w="62" w:type="dxa"/>
              <w:bottom w:w="102" w:type="dxa"/>
              <w:right w:w="62" w:type="dxa"/>
            </w:tcMar>
          </w:tcPr>
          <w:p w:rsidR="00000000" w:rsidRDefault="00CC0AB3">
            <w:pPr>
              <w:pStyle w:val="ConsPlusNormal"/>
              <w:jc w:val="center"/>
            </w:pPr>
            <w:r>
              <w:t>250</w:t>
            </w:r>
          </w:p>
        </w:tc>
        <w:tc>
          <w:tcPr>
            <w:tcW w:w="1680" w:type="dxa"/>
            <w:tcMar>
              <w:top w:w="102" w:type="dxa"/>
              <w:left w:w="62" w:type="dxa"/>
              <w:bottom w:w="102" w:type="dxa"/>
              <w:right w:w="62" w:type="dxa"/>
            </w:tcMar>
          </w:tcPr>
          <w:p w:rsidR="00000000" w:rsidRDefault="00CC0AB3">
            <w:pPr>
              <w:pStyle w:val="ConsPlusNormal"/>
              <w:jc w:val="center"/>
            </w:pPr>
            <w:r>
              <w:t>237,5</w:t>
            </w:r>
          </w:p>
        </w:tc>
        <w:tc>
          <w:tcPr>
            <w:tcW w:w="1515" w:type="dxa"/>
            <w:tcMar>
              <w:top w:w="102" w:type="dxa"/>
              <w:left w:w="62" w:type="dxa"/>
              <w:bottom w:w="102" w:type="dxa"/>
              <w:right w:w="62" w:type="dxa"/>
            </w:tcMar>
          </w:tcPr>
          <w:p w:rsidR="00000000" w:rsidRDefault="00CC0AB3">
            <w:pPr>
              <w:pStyle w:val="ConsPlusNormal"/>
              <w:jc w:val="center"/>
            </w:pPr>
            <w:r>
              <w:t>237,5</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МЧС России</w:t>
            </w:r>
          </w:p>
        </w:tc>
        <w:tc>
          <w:tcPr>
            <w:tcW w:w="1920" w:type="dxa"/>
            <w:tcMar>
              <w:top w:w="102" w:type="dxa"/>
              <w:left w:w="62" w:type="dxa"/>
              <w:bottom w:w="102" w:type="dxa"/>
              <w:right w:w="62" w:type="dxa"/>
            </w:tcMar>
          </w:tcPr>
          <w:p w:rsidR="00000000" w:rsidRDefault="00CC0AB3">
            <w:pPr>
              <w:pStyle w:val="ConsPlusNormal"/>
              <w:jc w:val="center"/>
            </w:pPr>
            <w:r>
              <w:t>1537,1</w:t>
            </w:r>
          </w:p>
        </w:tc>
        <w:tc>
          <w:tcPr>
            <w:tcW w:w="1680" w:type="dxa"/>
            <w:tcMar>
              <w:top w:w="102" w:type="dxa"/>
              <w:left w:w="62" w:type="dxa"/>
              <w:bottom w:w="102" w:type="dxa"/>
              <w:right w:w="62" w:type="dxa"/>
            </w:tcMar>
          </w:tcPr>
          <w:p w:rsidR="00000000" w:rsidRDefault="00CC0AB3">
            <w:pPr>
              <w:pStyle w:val="ConsPlusNormal"/>
              <w:jc w:val="center"/>
            </w:pPr>
            <w:r>
              <w:t>126,4</w:t>
            </w:r>
          </w:p>
        </w:tc>
        <w:tc>
          <w:tcPr>
            <w:tcW w:w="1680" w:type="dxa"/>
            <w:tcMar>
              <w:top w:w="102" w:type="dxa"/>
              <w:left w:w="62" w:type="dxa"/>
              <w:bottom w:w="102" w:type="dxa"/>
              <w:right w:w="62" w:type="dxa"/>
            </w:tcMar>
          </w:tcPr>
          <w:p w:rsidR="00000000" w:rsidRDefault="00CC0AB3">
            <w:pPr>
              <w:pStyle w:val="ConsPlusNormal"/>
              <w:jc w:val="center"/>
            </w:pPr>
            <w:r>
              <w:t>409,17</w:t>
            </w:r>
          </w:p>
        </w:tc>
        <w:tc>
          <w:tcPr>
            <w:tcW w:w="1680" w:type="dxa"/>
            <w:tcMar>
              <w:top w:w="102" w:type="dxa"/>
              <w:left w:w="62" w:type="dxa"/>
              <w:bottom w:w="102" w:type="dxa"/>
              <w:right w:w="62" w:type="dxa"/>
            </w:tcMar>
          </w:tcPr>
          <w:p w:rsidR="00000000" w:rsidRDefault="00CC0AB3">
            <w:pPr>
              <w:pStyle w:val="ConsPlusNormal"/>
              <w:jc w:val="center"/>
            </w:pPr>
            <w:r>
              <w:t>396,27</w:t>
            </w:r>
          </w:p>
        </w:tc>
        <w:tc>
          <w:tcPr>
            <w:tcW w:w="1680" w:type="dxa"/>
            <w:tcMar>
              <w:top w:w="102" w:type="dxa"/>
              <w:left w:w="62" w:type="dxa"/>
              <w:bottom w:w="102" w:type="dxa"/>
              <w:right w:w="62" w:type="dxa"/>
            </w:tcMar>
          </w:tcPr>
          <w:p w:rsidR="00000000" w:rsidRDefault="00CC0AB3">
            <w:pPr>
              <w:pStyle w:val="ConsPlusNormal"/>
              <w:jc w:val="center"/>
            </w:pPr>
            <w:r>
              <w:t>416,36</w:t>
            </w:r>
          </w:p>
        </w:tc>
        <w:tc>
          <w:tcPr>
            <w:tcW w:w="1515" w:type="dxa"/>
            <w:tcMar>
              <w:top w:w="102" w:type="dxa"/>
              <w:left w:w="62" w:type="dxa"/>
              <w:bottom w:w="102" w:type="dxa"/>
              <w:right w:w="62" w:type="dxa"/>
            </w:tcMar>
          </w:tcPr>
          <w:p w:rsidR="00000000" w:rsidRDefault="00CC0AB3">
            <w:pPr>
              <w:pStyle w:val="ConsPlusNormal"/>
              <w:jc w:val="center"/>
            </w:pPr>
            <w:r>
              <w:t>188,9</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lastRenderedPageBreak/>
              <w:t>Минздраву России</w:t>
            </w:r>
          </w:p>
        </w:tc>
        <w:tc>
          <w:tcPr>
            <w:tcW w:w="1920" w:type="dxa"/>
            <w:tcMar>
              <w:top w:w="102" w:type="dxa"/>
              <w:left w:w="62" w:type="dxa"/>
              <w:bottom w:w="102" w:type="dxa"/>
              <w:right w:w="62" w:type="dxa"/>
            </w:tcMar>
          </w:tcPr>
          <w:p w:rsidR="00000000" w:rsidRDefault="00CC0AB3">
            <w:pPr>
              <w:pStyle w:val="ConsPlusNormal"/>
              <w:jc w:val="center"/>
            </w:pPr>
            <w:r>
              <w:t>171,16</w:t>
            </w:r>
          </w:p>
        </w:tc>
        <w:tc>
          <w:tcPr>
            <w:tcW w:w="1680" w:type="dxa"/>
            <w:tcMar>
              <w:top w:w="102" w:type="dxa"/>
              <w:left w:w="62" w:type="dxa"/>
              <w:bottom w:w="102" w:type="dxa"/>
              <w:right w:w="62" w:type="dxa"/>
            </w:tcMar>
          </w:tcPr>
          <w:p w:rsidR="00000000" w:rsidRDefault="00CC0AB3">
            <w:pPr>
              <w:pStyle w:val="ConsPlusNormal"/>
              <w:jc w:val="center"/>
            </w:pPr>
            <w:r>
              <w:t>30,61</w:t>
            </w:r>
          </w:p>
        </w:tc>
        <w:tc>
          <w:tcPr>
            <w:tcW w:w="1680" w:type="dxa"/>
            <w:tcMar>
              <w:top w:w="102" w:type="dxa"/>
              <w:left w:w="62" w:type="dxa"/>
              <w:bottom w:w="102" w:type="dxa"/>
              <w:right w:w="62" w:type="dxa"/>
            </w:tcMar>
          </w:tcPr>
          <w:p w:rsidR="00000000" w:rsidRDefault="00CC0AB3">
            <w:pPr>
              <w:pStyle w:val="ConsPlusNormal"/>
              <w:jc w:val="center"/>
            </w:pPr>
            <w:r>
              <w:t>32,32</w:t>
            </w:r>
          </w:p>
        </w:tc>
        <w:tc>
          <w:tcPr>
            <w:tcW w:w="1680" w:type="dxa"/>
            <w:tcMar>
              <w:top w:w="102" w:type="dxa"/>
              <w:left w:w="62" w:type="dxa"/>
              <w:bottom w:w="102" w:type="dxa"/>
              <w:right w:w="62" w:type="dxa"/>
            </w:tcMar>
          </w:tcPr>
          <w:p w:rsidR="00000000" w:rsidRDefault="00CC0AB3">
            <w:pPr>
              <w:pStyle w:val="ConsPlusNormal"/>
              <w:jc w:val="center"/>
            </w:pPr>
            <w:r>
              <w:t>33,22</w:t>
            </w:r>
          </w:p>
        </w:tc>
        <w:tc>
          <w:tcPr>
            <w:tcW w:w="1680" w:type="dxa"/>
            <w:tcMar>
              <w:top w:w="102" w:type="dxa"/>
              <w:left w:w="62" w:type="dxa"/>
              <w:bottom w:w="102" w:type="dxa"/>
              <w:right w:w="62" w:type="dxa"/>
            </w:tcMar>
          </w:tcPr>
          <w:p w:rsidR="00000000" w:rsidRDefault="00CC0AB3">
            <w:pPr>
              <w:pStyle w:val="ConsPlusNormal"/>
              <w:jc w:val="center"/>
            </w:pPr>
            <w:r>
              <w:t>36,05</w:t>
            </w:r>
          </w:p>
        </w:tc>
        <w:tc>
          <w:tcPr>
            <w:tcW w:w="1515" w:type="dxa"/>
            <w:tcMar>
              <w:top w:w="102" w:type="dxa"/>
              <w:left w:w="62" w:type="dxa"/>
              <w:bottom w:w="102" w:type="dxa"/>
              <w:right w:w="62" w:type="dxa"/>
            </w:tcMar>
          </w:tcPr>
          <w:p w:rsidR="00000000" w:rsidRDefault="00CC0AB3">
            <w:pPr>
              <w:pStyle w:val="ConsPlusNormal"/>
              <w:jc w:val="center"/>
            </w:pPr>
            <w:r>
              <w:t>38,96</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Минобрнауки России</w:t>
            </w:r>
          </w:p>
        </w:tc>
        <w:tc>
          <w:tcPr>
            <w:tcW w:w="1920" w:type="dxa"/>
            <w:tcMar>
              <w:top w:w="102" w:type="dxa"/>
              <w:left w:w="62" w:type="dxa"/>
              <w:bottom w:w="102" w:type="dxa"/>
              <w:right w:w="62" w:type="dxa"/>
            </w:tcMar>
          </w:tcPr>
          <w:p w:rsidR="00000000" w:rsidRDefault="00CC0AB3">
            <w:pPr>
              <w:pStyle w:val="ConsPlusNormal"/>
              <w:jc w:val="center"/>
            </w:pPr>
            <w:r>
              <w:t>2468,35</w:t>
            </w:r>
          </w:p>
        </w:tc>
        <w:tc>
          <w:tcPr>
            <w:tcW w:w="1680" w:type="dxa"/>
            <w:tcMar>
              <w:top w:w="102" w:type="dxa"/>
              <w:left w:w="62" w:type="dxa"/>
              <w:bottom w:w="102" w:type="dxa"/>
              <w:right w:w="62" w:type="dxa"/>
            </w:tcMar>
          </w:tcPr>
          <w:p w:rsidR="00000000" w:rsidRDefault="00CC0AB3">
            <w:pPr>
              <w:pStyle w:val="ConsPlusNormal"/>
              <w:jc w:val="center"/>
            </w:pPr>
            <w:r>
              <w:t>589,51</w:t>
            </w:r>
          </w:p>
        </w:tc>
        <w:tc>
          <w:tcPr>
            <w:tcW w:w="1680" w:type="dxa"/>
            <w:tcMar>
              <w:top w:w="102" w:type="dxa"/>
              <w:left w:w="62" w:type="dxa"/>
              <w:bottom w:w="102" w:type="dxa"/>
              <w:right w:w="62" w:type="dxa"/>
            </w:tcMar>
          </w:tcPr>
          <w:p w:rsidR="00000000" w:rsidRDefault="00CC0AB3">
            <w:pPr>
              <w:pStyle w:val="ConsPlusNormal"/>
              <w:jc w:val="center"/>
            </w:pPr>
            <w:r>
              <w:t>883,21</w:t>
            </w:r>
          </w:p>
        </w:tc>
        <w:tc>
          <w:tcPr>
            <w:tcW w:w="1680" w:type="dxa"/>
            <w:tcMar>
              <w:top w:w="102" w:type="dxa"/>
              <w:left w:w="62" w:type="dxa"/>
              <w:bottom w:w="102" w:type="dxa"/>
              <w:right w:w="62" w:type="dxa"/>
            </w:tcMar>
          </w:tcPr>
          <w:p w:rsidR="00000000" w:rsidRDefault="00CC0AB3">
            <w:pPr>
              <w:pStyle w:val="ConsPlusNormal"/>
              <w:jc w:val="center"/>
            </w:pPr>
            <w:r>
              <w:t>379,76</w:t>
            </w:r>
          </w:p>
        </w:tc>
        <w:tc>
          <w:tcPr>
            <w:tcW w:w="1680" w:type="dxa"/>
            <w:tcMar>
              <w:top w:w="102" w:type="dxa"/>
              <w:left w:w="62" w:type="dxa"/>
              <w:bottom w:w="102" w:type="dxa"/>
              <w:right w:w="62" w:type="dxa"/>
            </w:tcMar>
          </w:tcPr>
          <w:p w:rsidR="00000000" w:rsidRDefault="00CC0AB3">
            <w:pPr>
              <w:pStyle w:val="ConsPlusNormal"/>
              <w:jc w:val="center"/>
            </w:pPr>
            <w:r>
              <w:t>435,18</w:t>
            </w:r>
          </w:p>
        </w:tc>
        <w:tc>
          <w:tcPr>
            <w:tcW w:w="1515" w:type="dxa"/>
            <w:tcMar>
              <w:top w:w="102" w:type="dxa"/>
              <w:left w:w="62" w:type="dxa"/>
              <w:bottom w:w="102" w:type="dxa"/>
              <w:right w:w="62" w:type="dxa"/>
            </w:tcMar>
          </w:tcPr>
          <w:p w:rsidR="00000000" w:rsidRDefault="00CC0AB3">
            <w:pPr>
              <w:pStyle w:val="ConsPlusNormal"/>
              <w:jc w:val="center"/>
            </w:pPr>
            <w:r>
              <w:t>180,69</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Управлению делами Президента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7901,48</w:t>
            </w:r>
          </w:p>
        </w:tc>
        <w:tc>
          <w:tcPr>
            <w:tcW w:w="1680" w:type="dxa"/>
            <w:tcMar>
              <w:top w:w="102" w:type="dxa"/>
              <w:left w:w="62" w:type="dxa"/>
              <w:bottom w:w="102" w:type="dxa"/>
              <w:right w:w="62" w:type="dxa"/>
            </w:tcMar>
          </w:tcPr>
          <w:p w:rsidR="00000000" w:rsidRDefault="00CC0AB3">
            <w:pPr>
              <w:pStyle w:val="ConsPlusNormal"/>
              <w:jc w:val="center"/>
            </w:pPr>
            <w:r>
              <w:t>1247,88</w:t>
            </w:r>
          </w:p>
        </w:tc>
        <w:tc>
          <w:tcPr>
            <w:tcW w:w="1680" w:type="dxa"/>
            <w:tcMar>
              <w:top w:w="102" w:type="dxa"/>
              <w:left w:w="62" w:type="dxa"/>
              <w:bottom w:w="102" w:type="dxa"/>
              <w:right w:w="62" w:type="dxa"/>
            </w:tcMar>
          </w:tcPr>
          <w:p w:rsidR="00000000" w:rsidRDefault="00CC0AB3">
            <w:pPr>
              <w:pStyle w:val="ConsPlusNormal"/>
              <w:jc w:val="center"/>
            </w:pPr>
            <w:r>
              <w:t>2058,4</w:t>
            </w:r>
          </w:p>
        </w:tc>
        <w:tc>
          <w:tcPr>
            <w:tcW w:w="1680" w:type="dxa"/>
            <w:tcMar>
              <w:top w:w="102" w:type="dxa"/>
              <w:left w:w="62" w:type="dxa"/>
              <w:bottom w:w="102" w:type="dxa"/>
              <w:right w:w="62" w:type="dxa"/>
            </w:tcMar>
          </w:tcPr>
          <w:p w:rsidR="00000000" w:rsidRDefault="00CC0AB3">
            <w:pPr>
              <w:pStyle w:val="ConsPlusNormal"/>
              <w:jc w:val="center"/>
            </w:pPr>
            <w:r>
              <w:t>1540,55</w:t>
            </w:r>
          </w:p>
        </w:tc>
        <w:tc>
          <w:tcPr>
            <w:tcW w:w="1680" w:type="dxa"/>
            <w:tcMar>
              <w:top w:w="102" w:type="dxa"/>
              <w:left w:w="62" w:type="dxa"/>
              <w:bottom w:w="102" w:type="dxa"/>
              <w:right w:w="62" w:type="dxa"/>
            </w:tcMar>
          </w:tcPr>
          <w:p w:rsidR="00000000" w:rsidRDefault="00CC0AB3">
            <w:pPr>
              <w:pStyle w:val="ConsPlusNormal"/>
              <w:jc w:val="center"/>
            </w:pPr>
            <w:r>
              <w:t>1596,3</w:t>
            </w:r>
          </w:p>
        </w:tc>
        <w:tc>
          <w:tcPr>
            <w:tcW w:w="1515" w:type="dxa"/>
            <w:tcMar>
              <w:top w:w="102" w:type="dxa"/>
              <w:left w:w="62" w:type="dxa"/>
              <w:bottom w:w="102" w:type="dxa"/>
              <w:right w:w="62" w:type="dxa"/>
            </w:tcMar>
          </w:tcPr>
          <w:p w:rsidR="00000000" w:rsidRDefault="00CC0AB3">
            <w:pPr>
              <w:pStyle w:val="ConsPlusNormal"/>
              <w:jc w:val="center"/>
            </w:pPr>
            <w:r>
              <w:t>1458,35</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7356,51</w:t>
            </w:r>
          </w:p>
        </w:tc>
        <w:tc>
          <w:tcPr>
            <w:tcW w:w="1680" w:type="dxa"/>
            <w:tcMar>
              <w:top w:w="102" w:type="dxa"/>
              <w:left w:w="62" w:type="dxa"/>
              <w:bottom w:w="102" w:type="dxa"/>
              <w:right w:w="62" w:type="dxa"/>
            </w:tcMar>
          </w:tcPr>
          <w:p w:rsidR="00000000" w:rsidRDefault="00CC0AB3">
            <w:pPr>
              <w:pStyle w:val="ConsPlusNormal"/>
              <w:jc w:val="center"/>
            </w:pPr>
            <w:r>
              <w:t>1247,88</w:t>
            </w:r>
          </w:p>
        </w:tc>
        <w:tc>
          <w:tcPr>
            <w:tcW w:w="1680" w:type="dxa"/>
            <w:tcMar>
              <w:top w:w="102" w:type="dxa"/>
              <w:left w:w="62" w:type="dxa"/>
              <w:bottom w:w="102" w:type="dxa"/>
              <w:right w:w="62" w:type="dxa"/>
            </w:tcMar>
          </w:tcPr>
          <w:p w:rsidR="00000000" w:rsidRDefault="00CC0AB3">
            <w:pPr>
              <w:pStyle w:val="ConsPlusNormal"/>
              <w:jc w:val="center"/>
            </w:pPr>
            <w:r>
              <w:t>2058,4</w:t>
            </w:r>
          </w:p>
        </w:tc>
        <w:tc>
          <w:tcPr>
            <w:tcW w:w="1680" w:type="dxa"/>
            <w:tcMar>
              <w:top w:w="102" w:type="dxa"/>
              <w:left w:w="62" w:type="dxa"/>
              <w:bottom w:w="102" w:type="dxa"/>
              <w:right w:w="62" w:type="dxa"/>
            </w:tcMar>
          </w:tcPr>
          <w:p w:rsidR="00000000" w:rsidRDefault="00CC0AB3">
            <w:pPr>
              <w:pStyle w:val="ConsPlusNormal"/>
              <w:jc w:val="center"/>
            </w:pPr>
            <w:r>
              <w:t>1540,55</w:t>
            </w:r>
          </w:p>
        </w:tc>
        <w:tc>
          <w:tcPr>
            <w:tcW w:w="1680" w:type="dxa"/>
            <w:tcMar>
              <w:top w:w="102" w:type="dxa"/>
              <w:left w:w="62" w:type="dxa"/>
              <w:bottom w:w="102" w:type="dxa"/>
              <w:right w:w="62" w:type="dxa"/>
            </w:tcMar>
          </w:tcPr>
          <w:p w:rsidR="00000000" w:rsidRDefault="00CC0AB3">
            <w:pPr>
              <w:pStyle w:val="ConsPlusNormal"/>
              <w:jc w:val="center"/>
            </w:pPr>
            <w:r>
              <w:t>1155,13</w:t>
            </w:r>
          </w:p>
        </w:tc>
        <w:tc>
          <w:tcPr>
            <w:tcW w:w="1515" w:type="dxa"/>
            <w:tcMar>
              <w:top w:w="102" w:type="dxa"/>
              <w:left w:w="62" w:type="dxa"/>
              <w:bottom w:w="102" w:type="dxa"/>
              <w:right w:w="62" w:type="dxa"/>
            </w:tcMar>
          </w:tcPr>
          <w:p w:rsidR="00000000" w:rsidRDefault="00CC0AB3">
            <w:pPr>
              <w:pStyle w:val="ConsPlusNormal"/>
              <w:jc w:val="center"/>
            </w:pPr>
            <w:r>
              <w:t>1354,55</w:t>
            </w:r>
          </w:p>
        </w:tc>
      </w:tr>
      <w:tr w:rsidR="00000000">
        <w:tc>
          <w:tcPr>
            <w:tcW w:w="4605" w:type="dxa"/>
            <w:tcMar>
              <w:top w:w="102" w:type="dxa"/>
              <w:left w:w="62" w:type="dxa"/>
              <w:bottom w:w="102" w:type="dxa"/>
              <w:right w:w="62" w:type="dxa"/>
            </w:tcMar>
            <w:vAlign w:val="center"/>
          </w:tcPr>
          <w:p w:rsidR="00000000" w:rsidRDefault="00CC0AB3">
            <w:pPr>
              <w:pStyle w:val="ConsPlusNormal"/>
              <w:ind w:left="850"/>
              <w:jc w:val="both"/>
            </w:pPr>
            <w:r>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544,97</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441,17</w:t>
            </w:r>
          </w:p>
        </w:tc>
        <w:tc>
          <w:tcPr>
            <w:tcW w:w="1515" w:type="dxa"/>
            <w:tcMar>
              <w:top w:w="102" w:type="dxa"/>
              <w:left w:w="62" w:type="dxa"/>
              <w:bottom w:w="102" w:type="dxa"/>
              <w:right w:w="62" w:type="dxa"/>
            </w:tcMar>
          </w:tcPr>
          <w:p w:rsidR="00000000" w:rsidRDefault="00CC0AB3">
            <w:pPr>
              <w:pStyle w:val="ConsPlusNormal"/>
              <w:jc w:val="center"/>
            </w:pPr>
            <w:r>
              <w:t>103,8</w:t>
            </w:r>
          </w:p>
        </w:tc>
      </w:tr>
      <w:tr w:rsidR="00000000">
        <w:tc>
          <w:tcPr>
            <w:tcW w:w="4605" w:type="dxa"/>
            <w:tcMar>
              <w:top w:w="102" w:type="dxa"/>
              <w:left w:w="62" w:type="dxa"/>
              <w:bottom w:w="102" w:type="dxa"/>
              <w:right w:w="62" w:type="dxa"/>
            </w:tcMar>
            <w:vAlign w:val="center"/>
          </w:tcPr>
          <w:p w:rsidR="00000000" w:rsidRDefault="00CC0AB3">
            <w:pPr>
              <w:pStyle w:val="ConsPlusNormal"/>
              <w:ind w:left="850"/>
              <w:jc w:val="both"/>
            </w:pPr>
            <w:r>
              <w:t>Российской академии наук - всего</w:t>
            </w:r>
          </w:p>
        </w:tc>
        <w:tc>
          <w:tcPr>
            <w:tcW w:w="1920" w:type="dxa"/>
            <w:tcMar>
              <w:top w:w="102" w:type="dxa"/>
              <w:left w:w="62" w:type="dxa"/>
              <w:bottom w:w="102" w:type="dxa"/>
              <w:right w:w="62" w:type="dxa"/>
            </w:tcMar>
          </w:tcPr>
          <w:p w:rsidR="00000000" w:rsidRDefault="00CC0AB3">
            <w:pPr>
              <w:pStyle w:val="ConsPlusNormal"/>
              <w:jc w:val="center"/>
            </w:pPr>
            <w:r>
              <w:t>4171,8</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1643,61</w:t>
            </w:r>
          </w:p>
        </w:tc>
        <w:tc>
          <w:tcPr>
            <w:tcW w:w="1680" w:type="dxa"/>
            <w:tcMar>
              <w:top w:w="102" w:type="dxa"/>
              <w:left w:w="62" w:type="dxa"/>
              <w:bottom w:w="102" w:type="dxa"/>
              <w:right w:w="62" w:type="dxa"/>
            </w:tcMar>
          </w:tcPr>
          <w:p w:rsidR="00000000" w:rsidRDefault="00CC0AB3">
            <w:pPr>
              <w:pStyle w:val="ConsPlusNormal"/>
              <w:jc w:val="center"/>
            </w:pPr>
            <w:r>
              <w:t>528,19</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3643,61</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1643,61</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850"/>
              <w:jc w:val="both"/>
            </w:pPr>
            <w:r>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528,19</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528,19</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Федеральному агентству научных организаций</w:t>
            </w:r>
          </w:p>
        </w:tc>
        <w:tc>
          <w:tcPr>
            <w:tcW w:w="1920" w:type="dxa"/>
            <w:tcMar>
              <w:top w:w="102" w:type="dxa"/>
              <w:left w:w="62" w:type="dxa"/>
              <w:bottom w:w="102" w:type="dxa"/>
              <w:right w:w="62" w:type="dxa"/>
            </w:tcMar>
          </w:tcPr>
          <w:p w:rsidR="00000000" w:rsidRDefault="00CC0AB3">
            <w:pPr>
              <w:pStyle w:val="ConsPlusNormal"/>
              <w:jc w:val="center"/>
            </w:pPr>
            <w:r>
              <w:t>1522,27</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 xml:space="preserve">1522,27 </w:t>
            </w:r>
            <w:hyperlink w:anchor="Par1354" w:tooltip="Ссылка на текущий документ" w:history="1">
              <w:r>
                <w:rPr>
                  <w:color w:val="0000FF"/>
                </w:rPr>
                <w:t>&lt;*&gt;</w:t>
              </w:r>
            </w:hyperlink>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научно-исследовательские и опытно-конструкторские работы</w:t>
            </w:r>
          </w:p>
        </w:tc>
        <w:tc>
          <w:tcPr>
            <w:tcW w:w="1920" w:type="dxa"/>
            <w:tcMar>
              <w:top w:w="102" w:type="dxa"/>
              <w:left w:w="62" w:type="dxa"/>
              <w:bottom w:w="102" w:type="dxa"/>
              <w:right w:w="62" w:type="dxa"/>
            </w:tcMar>
          </w:tcPr>
          <w:p w:rsidR="00000000" w:rsidRDefault="00CC0AB3">
            <w:pPr>
              <w:pStyle w:val="ConsPlusNormal"/>
              <w:jc w:val="center"/>
            </w:pPr>
            <w:r>
              <w:t>74,7</w:t>
            </w:r>
          </w:p>
        </w:tc>
        <w:tc>
          <w:tcPr>
            <w:tcW w:w="1680" w:type="dxa"/>
            <w:tcMar>
              <w:top w:w="102" w:type="dxa"/>
              <w:left w:w="62" w:type="dxa"/>
              <w:bottom w:w="102" w:type="dxa"/>
              <w:right w:w="62" w:type="dxa"/>
            </w:tcMar>
          </w:tcPr>
          <w:p w:rsidR="00000000" w:rsidRDefault="00CC0AB3">
            <w:pPr>
              <w:pStyle w:val="ConsPlusNormal"/>
              <w:jc w:val="center"/>
            </w:pPr>
            <w:r>
              <w:t>57,3</w:t>
            </w:r>
          </w:p>
        </w:tc>
        <w:tc>
          <w:tcPr>
            <w:tcW w:w="1680" w:type="dxa"/>
            <w:tcMar>
              <w:top w:w="102" w:type="dxa"/>
              <w:left w:w="62" w:type="dxa"/>
              <w:bottom w:w="102" w:type="dxa"/>
              <w:right w:w="62" w:type="dxa"/>
            </w:tcMar>
          </w:tcPr>
          <w:p w:rsidR="00000000" w:rsidRDefault="00CC0AB3">
            <w:pPr>
              <w:pStyle w:val="ConsPlusNormal"/>
              <w:jc w:val="center"/>
            </w:pPr>
            <w:r>
              <w:t>6</w:t>
            </w:r>
          </w:p>
        </w:tc>
        <w:tc>
          <w:tcPr>
            <w:tcW w:w="1680" w:type="dxa"/>
            <w:tcMar>
              <w:top w:w="102" w:type="dxa"/>
              <w:left w:w="62" w:type="dxa"/>
              <w:bottom w:w="102" w:type="dxa"/>
              <w:right w:w="62" w:type="dxa"/>
            </w:tcMar>
          </w:tcPr>
          <w:p w:rsidR="00000000" w:rsidRDefault="00CC0AB3">
            <w:pPr>
              <w:pStyle w:val="ConsPlusNormal"/>
              <w:jc w:val="center"/>
            </w:pPr>
            <w:r>
              <w:t>11,4</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прочие нужды - всего</w:t>
            </w:r>
          </w:p>
        </w:tc>
        <w:tc>
          <w:tcPr>
            <w:tcW w:w="1920" w:type="dxa"/>
            <w:tcMar>
              <w:top w:w="102" w:type="dxa"/>
              <w:left w:w="62" w:type="dxa"/>
              <w:bottom w:w="102" w:type="dxa"/>
              <w:right w:w="62" w:type="dxa"/>
            </w:tcMar>
          </w:tcPr>
          <w:p w:rsidR="00000000" w:rsidRDefault="00CC0AB3">
            <w:pPr>
              <w:pStyle w:val="ConsPlusNormal"/>
              <w:jc w:val="center"/>
            </w:pPr>
            <w:r>
              <w:t>208881,1</w:t>
            </w:r>
          </w:p>
        </w:tc>
        <w:tc>
          <w:tcPr>
            <w:tcW w:w="1680" w:type="dxa"/>
            <w:tcMar>
              <w:top w:w="102" w:type="dxa"/>
              <w:left w:w="62" w:type="dxa"/>
              <w:bottom w:w="102" w:type="dxa"/>
              <w:right w:w="62" w:type="dxa"/>
            </w:tcMar>
          </w:tcPr>
          <w:p w:rsidR="00000000" w:rsidRDefault="00CC0AB3">
            <w:pPr>
              <w:pStyle w:val="ConsPlusNormal"/>
              <w:jc w:val="center"/>
            </w:pPr>
            <w:r>
              <w:t>48133,6</w:t>
            </w:r>
          </w:p>
        </w:tc>
        <w:tc>
          <w:tcPr>
            <w:tcW w:w="1680" w:type="dxa"/>
            <w:tcMar>
              <w:top w:w="102" w:type="dxa"/>
              <w:left w:w="62" w:type="dxa"/>
              <w:bottom w:w="102" w:type="dxa"/>
              <w:right w:w="62" w:type="dxa"/>
            </w:tcMar>
          </w:tcPr>
          <w:p w:rsidR="00000000" w:rsidRDefault="00CC0AB3">
            <w:pPr>
              <w:pStyle w:val="ConsPlusNormal"/>
              <w:jc w:val="center"/>
            </w:pPr>
            <w:r>
              <w:t>49934,44</w:t>
            </w:r>
          </w:p>
        </w:tc>
        <w:tc>
          <w:tcPr>
            <w:tcW w:w="1680" w:type="dxa"/>
            <w:tcMar>
              <w:top w:w="102" w:type="dxa"/>
              <w:left w:w="62" w:type="dxa"/>
              <w:bottom w:w="102" w:type="dxa"/>
              <w:right w:w="62" w:type="dxa"/>
            </w:tcMar>
          </w:tcPr>
          <w:p w:rsidR="00000000" w:rsidRDefault="00CC0AB3">
            <w:pPr>
              <w:pStyle w:val="ConsPlusNormal"/>
              <w:jc w:val="center"/>
            </w:pPr>
            <w:r>
              <w:t>38240,05</w:t>
            </w:r>
          </w:p>
        </w:tc>
        <w:tc>
          <w:tcPr>
            <w:tcW w:w="1680" w:type="dxa"/>
            <w:tcMar>
              <w:top w:w="102" w:type="dxa"/>
              <w:left w:w="62" w:type="dxa"/>
              <w:bottom w:w="102" w:type="dxa"/>
              <w:right w:w="62" w:type="dxa"/>
            </w:tcMar>
          </w:tcPr>
          <w:p w:rsidR="00000000" w:rsidRDefault="00CC0AB3">
            <w:pPr>
              <w:pStyle w:val="ConsPlusNormal"/>
              <w:jc w:val="center"/>
            </w:pPr>
            <w:r>
              <w:t>36562,31</w:t>
            </w:r>
          </w:p>
        </w:tc>
        <w:tc>
          <w:tcPr>
            <w:tcW w:w="1515" w:type="dxa"/>
            <w:tcMar>
              <w:top w:w="102" w:type="dxa"/>
              <w:left w:w="62" w:type="dxa"/>
              <w:bottom w:w="102" w:type="dxa"/>
              <w:right w:w="62" w:type="dxa"/>
            </w:tcMar>
          </w:tcPr>
          <w:p w:rsidR="00000000" w:rsidRDefault="00CC0AB3">
            <w:pPr>
              <w:pStyle w:val="ConsPlusNormal"/>
              <w:jc w:val="center"/>
            </w:pPr>
            <w:r>
              <w:t>36010,7</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субсидии бюджету Красноярского края на модернизацию коммунальной инфраструктуры г. Норильска</w:t>
            </w:r>
          </w:p>
        </w:tc>
        <w:tc>
          <w:tcPr>
            <w:tcW w:w="1920" w:type="dxa"/>
            <w:tcMar>
              <w:top w:w="102" w:type="dxa"/>
              <w:left w:w="62" w:type="dxa"/>
              <w:bottom w:w="102" w:type="dxa"/>
              <w:right w:w="62" w:type="dxa"/>
            </w:tcMar>
          </w:tcPr>
          <w:p w:rsidR="00000000" w:rsidRDefault="00CC0AB3">
            <w:pPr>
              <w:pStyle w:val="ConsPlusNormal"/>
              <w:jc w:val="center"/>
            </w:pPr>
            <w:r>
              <w:t>300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515" w:type="dxa"/>
            <w:tcMar>
              <w:top w:w="102" w:type="dxa"/>
              <w:left w:w="62" w:type="dxa"/>
              <w:bottom w:w="102" w:type="dxa"/>
              <w:right w:w="62" w:type="dxa"/>
            </w:tcMar>
          </w:tcPr>
          <w:p w:rsidR="00000000" w:rsidRDefault="00CC0AB3">
            <w:pPr>
              <w:pStyle w:val="ConsPlusNormal"/>
              <w:jc w:val="center"/>
            </w:pPr>
            <w:r>
              <w:t>60</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 xml:space="preserve">субсидии бюджетам субъектов Российской Федерации на </w:t>
            </w:r>
            <w:r>
              <w:lastRenderedPageBreak/>
              <w:t>предоставление молодым семьям социальных выплат на приобретение жилья</w:t>
            </w:r>
          </w:p>
        </w:tc>
        <w:tc>
          <w:tcPr>
            <w:tcW w:w="1920" w:type="dxa"/>
            <w:tcMar>
              <w:top w:w="102" w:type="dxa"/>
              <w:left w:w="62" w:type="dxa"/>
              <w:bottom w:w="102" w:type="dxa"/>
              <w:right w:w="62" w:type="dxa"/>
            </w:tcMar>
          </w:tcPr>
          <w:p w:rsidR="00000000" w:rsidRDefault="00CC0AB3">
            <w:pPr>
              <w:pStyle w:val="ConsPlusNormal"/>
              <w:jc w:val="center"/>
            </w:pPr>
            <w:r>
              <w:lastRenderedPageBreak/>
              <w:t>20222,11</w:t>
            </w:r>
          </w:p>
        </w:tc>
        <w:tc>
          <w:tcPr>
            <w:tcW w:w="1680" w:type="dxa"/>
            <w:tcMar>
              <w:top w:w="102" w:type="dxa"/>
              <w:left w:w="62" w:type="dxa"/>
              <w:bottom w:w="102" w:type="dxa"/>
              <w:right w:w="62" w:type="dxa"/>
            </w:tcMar>
          </w:tcPr>
          <w:p w:rsidR="00000000" w:rsidRDefault="00CC0AB3">
            <w:pPr>
              <w:pStyle w:val="ConsPlusNormal"/>
              <w:jc w:val="center"/>
            </w:pPr>
            <w:r>
              <w:t>4757</w:t>
            </w:r>
          </w:p>
        </w:tc>
        <w:tc>
          <w:tcPr>
            <w:tcW w:w="1680" w:type="dxa"/>
            <w:tcMar>
              <w:top w:w="102" w:type="dxa"/>
              <w:left w:w="62" w:type="dxa"/>
              <w:bottom w:w="102" w:type="dxa"/>
              <w:right w:w="62" w:type="dxa"/>
            </w:tcMar>
          </w:tcPr>
          <w:p w:rsidR="00000000" w:rsidRDefault="00CC0AB3">
            <w:pPr>
              <w:pStyle w:val="ConsPlusNormal"/>
              <w:jc w:val="center"/>
            </w:pPr>
            <w:r>
              <w:t>4965,11</w:t>
            </w:r>
          </w:p>
        </w:tc>
        <w:tc>
          <w:tcPr>
            <w:tcW w:w="1680" w:type="dxa"/>
            <w:tcMar>
              <w:top w:w="102" w:type="dxa"/>
              <w:left w:w="62" w:type="dxa"/>
              <w:bottom w:w="102" w:type="dxa"/>
              <w:right w:w="62" w:type="dxa"/>
            </w:tcMar>
          </w:tcPr>
          <w:p w:rsidR="00000000" w:rsidRDefault="00CC0AB3">
            <w:pPr>
              <w:pStyle w:val="ConsPlusNormal"/>
              <w:jc w:val="center"/>
            </w:pPr>
            <w:r>
              <w:t>3500</w:t>
            </w:r>
          </w:p>
        </w:tc>
        <w:tc>
          <w:tcPr>
            <w:tcW w:w="1680" w:type="dxa"/>
            <w:tcMar>
              <w:top w:w="102" w:type="dxa"/>
              <w:left w:w="62" w:type="dxa"/>
              <w:bottom w:w="102" w:type="dxa"/>
              <w:right w:w="62" w:type="dxa"/>
            </w:tcMar>
          </w:tcPr>
          <w:p w:rsidR="00000000" w:rsidRDefault="00CC0AB3">
            <w:pPr>
              <w:pStyle w:val="ConsPlusNormal"/>
              <w:jc w:val="center"/>
            </w:pPr>
            <w:r>
              <w:t>3500</w:t>
            </w:r>
          </w:p>
        </w:tc>
        <w:tc>
          <w:tcPr>
            <w:tcW w:w="1515" w:type="dxa"/>
            <w:tcMar>
              <w:top w:w="102" w:type="dxa"/>
              <w:left w:w="62" w:type="dxa"/>
              <w:bottom w:w="102" w:type="dxa"/>
              <w:right w:w="62" w:type="dxa"/>
            </w:tcMar>
          </w:tcPr>
          <w:p w:rsidR="00000000" w:rsidRDefault="00CC0AB3">
            <w:pPr>
              <w:pStyle w:val="ConsPlusNormal"/>
              <w:jc w:val="center"/>
            </w:pPr>
            <w:r>
              <w:t>3500</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lastRenderedPageBreak/>
              <w:t>субсидии бюджетам субъектов Российской Федерации на модернизацию объектов коммунальной инфраструктуры</w:t>
            </w:r>
          </w:p>
        </w:tc>
        <w:tc>
          <w:tcPr>
            <w:tcW w:w="1920" w:type="dxa"/>
            <w:tcMar>
              <w:top w:w="102" w:type="dxa"/>
              <w:left w:w="62" w:type="dxa"/>
              <w:bottom w:w="102" w:type="dxa"/>
              <w:right w:w="62" w:type="dxa"/>
            </w:tcMar>
          </w:tcPr>
          <w:p w:rsidR="00000000" w:rsidRDefault="00CC0AB3">
            <w:pPr>
              <w:pStyle w:val="ConsPlusNormal"/>
              <w:jc w:val="center"/>
            </w:pPr>
            <w:r>
              <w:t>10362,38</w:t>
            </w:r>
          </w:p>
        </w:tc>
        <w:tc>
          <w:tcPr>
            <w:tcW w:w="1680" w:type="dxa"/>
            <w:tcMar>
              <w:top w:w="102" w:type="dxa"/>
              <w:left w:w="62" w:type="dxa"/>
              <w:bottom w:w="102" w:type="dxa"/>
              <w:right w:w="62" w:type="dxa"/>
            </w:tcMar>
          </w:tcPr>
          <w:p w:rsidR="00000000" w:rsidRDefault="00CC0AB3">
            <w:pPr>
              <w:pStyle w:val="ConsPlusNormal"/>
              <w:jc w:val="center"/>
            </w:pPr>
            <w:r>
              <w:t>3744,11</w:t>
            </w:r>
          </w:p>
        </w:tc>
        <w:tc>
          <w:tcPr>
            <w:tcW w:w="1680" w:type="dxa"/>
            <w:tcMar>
              <w:top w:w="102" w:type="dxa"/>
              <w:left w:w="62" w:type="dxa"/>
              <w:bottom w:w="102" w:type="dxa"/>
              <w:right w:w="62" w:type="dxa"/>
            </w:tcMar>
          </w:tcPr>
          <w:p w:rsidR="00000000" w:rsidRDefault="00CC0AB3">
            <w:pPr>
              <w:pStyle w:val="ConsPlusNormal"/>
              <w:jc w:val="center"/>
            </w:pPr>
            <w:r>
              <w:t>1681,31</w:t>
            </w:r>
          </w:p>
        </w:tc>
        <w:tc>
          <w:tcPr>
            <w:tcW w:w="1680" w:type="dxa"/>
            <w:tcMar>
              <w:top w:w="102" w:type="dxa"/>
              <w:left w:w="62" w:type="dxa"/>
              <w:bottom w:w="102" w:type="dxa"/>
              <w:right w:w="62" w:type="dxa"/>
            </w:tcMar>
          </w:tcPr>
          <w:p w:rsidR="00000000" w:rsidRDefault="00CC0AB3">
            <w:pPr>
              <w:pStyle w:val="ConsPlusNormal"/>
              <w:jc w:val="center"/>
            </w:pPr>
            <w:r>
              <w:t>1945,41</w:t>
            </w:r>
          </w:p>
        </w:tc>
        <w:tc>
          <w:tcPr>
            <w:tcW w:w="1680" w:type="dxa"/>
            <w:tcMar>
              <w:top w:w="102" w:type="dxa"/>
              <w:left w:w="62" w:type="dxa"/>
              <w:bottom w:w="102" w:type="dxa"/>
              <w:right w:w="62" w:type="dxa"/>
            </w:tcMar>
          </w:tcPr>
          <w:p w:rsidR="00000000" w:rsidRDefault="00CC0AB3">
            <w:pPr>
              <w:pStyle w:val="ConsPlusNormal"/>
              <w:jc w:val="center"/>
            </w:pPr>
            <w:r>
              <w:t>1472,68</w:t>
            </w:r>
          </w:p>
        </w:tc>
        <w:tc>
          <w:tcPr>
            <w:tcW w:w="1515" w:type="dxa"/>
            <w:tcMar>
              <w:top w:w="102" w:type="dxa"/>
              <w:left w:w="62" w:type="dxa"/>
              <w:bottom w:w="102" w:type="dxa"/>
              <w:right w:w="62" w:type="dxa"/>
            </w:tcMar>
          </w:tcPr>
          <w:p w:rsidR="00000000" w:rsidRDefault="00CC0AB3">
            <w:pPr>
              <w:pStyle w:val="ConsPlusNormal"/>
              <w:jc w:val="center"/>
            </w:pPr>
            <w:r>
              <w:t>1518,87</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субсидии бюджетам субъектов Российской Федерации на реализацию программ развития жилищного строительства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6874,9</w:t>
            </w:r>
          </w:p>
        </w:tc>
        <w:tc>
          <w:tcPr>
            <w:tcW w:w="1680" w:type="dxa"/>
            <w:tcMar>
              <w:top w:w="102" w:type="dxa"/>
              <w:left w:w="62" w:type="dxa"/>
              <w:bottom w:w="102" w:type="dxa"/>
              <w:right w:w="62" w:type="dxa"/>
            </w:tcMar>
          </w:tcPr>
          <w:p w:rsidR="00000000" w:rsidRDefault="00CC0AB3">
            <w:pPr>
              <w:pStyle w:val="ConsPlusNormal"/>
              <w:jc w:val="center"/>
            </w:pPr>
            <w:r>
              <w:t>3515,36</w:t>
            </w:r>
          </w:p>
        </w:tc>
        <w:tc>
          <w:tcPr>
            <w:tcW w:w="1680" w:type="dxa"/>
            <w:tcMar>
              <w:top w:w="102" w:type="dxa"/>
              <w:left w:w="62" w:type="dxa"/>
              <w:bottom w:w="102" w:type="dxa"/>
              <w:right w:w="62" w:type="dxa"/>
            </w:tcMar>
          </w:tcPr>
          <w:p w:rsidR="00000000" w:rsidRDefault="00CC0AB3">
            <w:pPr>
              <w:pStyle w:val="ConsPlusNormal"/>
              <w:jc w:val="center"/>
            </w:pPr>
            <w:r>
              <w:t>2409,54</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950</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субсидии бюджетам субъектов Российской Федерации на обеспечение жильем иных категорий гр</w:t>
            </w:r>
            <w:r>
              <w:t>аждан на основании решений Президента Российской Федерации и Правительства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7246,72</w:t>
            </w:r>
          </w:p>
        </w:tc>
        <w:tc>
          <w:tcPr>
            <w:tcW w:w="1680" w:type="dxa"/>
            <w:tcMar>
              <w:top w:w="102" w:type="dxa"/>
              <w:left w:w="62" w:type="dxa"/>
              <w:bottom w:w="102" w:type="dxa"/>
              <w:right w:w="62" w:type="dxa"/>
            </w:tcMar>
          </w:tcPr>
          <w:p w:rsidR="00000000" w:rsidRDefault="00CC0AB3">
            <w:pPr>
              <w:pStyle w:val="ConsPlusNormal"/>
              <w:jc w:val="center"/>
            </w:pPr>
            <w:r>
              <w:t>1752,85</w:t>
            </w:r>
          </w:p>
        </w:tc>
        <w:tc>
          <w:tcPr>
            <w:tcW w:w="1680" w:type="dxa"/>
            <w:tcMar>
              <w:top w:w="102" w:type="dxa"/>
              <w:left w:w="62" w:type="dxa"/>
              <w:bottom w:w="102" w:type="dxa"/>
              <w:right w:w="62" w:type="dxa"/>
            </w:tcMar>
          </w:tcPr>
          <w:p w:rsidR="00000000" w:rsidRDefault="00CC0AB3">
            <w:pPr>
              <w:pStyle w:val="ConsPlusNormal"/>
              <w:jc w:val="center"/>
            </w:pPr>
            <w:r>
              <w:t>1433,87</w:t>
            </w:r>
          </w:p>
        </w:tc>
        <w:tc>
          <w:tcPr>
            <w:tcW w:w="1680" w:type="dxa"/>
            <w:tcMar>
              <w:top w:w="102" w:type="dxa"/>
              <w:left w:w="62" w:type="dxa"/>
              <w:bottom w:w="102" w:type="dxa"/>
              <w:right w:w="62" w:type="dxa"/>
            </w:tcMar>
          </w:tcPr>
          <w:p w:rsidR="00000000" w:rsidRDefault="00CC0AB3">
            <w:pPr>
              <w:pStyle w:val="ConsPlusNormal"/>
              <w:jc w:val="center"/>
            </w:pPr>
            <w:r>
              <w:t>1400</w:t>
            </w:r>
          </w:p>
        </w:tc>
        <w:tc>
          <w:tcPr>
            <w:tcW w:w="1680" w:type="dxa"/>
            <w:tcMar>
              <w:top w:w="102" w:type="dxa"/>
              <w:left w:w="62" w:type="dxa"/>
              <w:bottom w:w="102" w:type="dxa"/>
              <w:right w:w="62" w:type="dxa"/>
            </w:tcMar>
          </w:tcPr>
          <w:p w:rsidR="00000000" w:rsidRDefault="00CC0AB3">
            <w:pPr>
              <w:pStyle w:val="ConsPlusNormal"/>
              <w:jc w:val="center"/>
            </w:pPr>
            <w:r>
              <w:t>1330</w:t>
            </w:r>
          </w:p>
        </w:tc>
        <w:tc>
          <w:tcPr>
            <w:tcW w:w="1515" w:type="dxa"/>
            <w:tcMar>
              <w:top w:w="102" w:type="dxa"/>
              <w:left w:w="62" w:type="dxa"/>
              <w:bottom w:w="102" w:type="dxa"/>
              <w:right w:w="62" w:type="dxa"/>
            </w:tcMar>
          </w:tcPr>
          <w:p w:rsidR="00000000" w:rsidRDefault="00CC0AB3">
            <w:pPr>
              <w:pStyle w:val="ConsPlusNormal"/>
              <w:jc w:val="center"/>
            </w:pPr>
            <w:r>
              <w:t>1330</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меры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w:t>
            </w:r>
            <w:r>
              <w:t xml:space="preserve"> г.</w:t>
            </w:r>
          </w:p>
        </w:tc>
        <w:tc>
          <w:tcPr>
            <w:tcW w:w="1920" w:type="dxa"/>
            <w:tcMar>
              <w:top w:w="102" w:type="dxa"/>
              <w:left w:w="62" w:type="dxa"/>
              <w:bottom w:w="102" w:type="dxa"/>
              <w:right w:w="62" w:type="dxa"/>
            </w:tcMar>
          </w:tcPr>
          <w:p w:rsidR="00000000" w:rsidRDefault="00CC0AB3">
            <w:pPr>
              <w:pStyle w:val="ConsPlusNormal"/>
              <w:jc w:val="center"/>
            </w:pPr>
            <w:r>
              <w:t>8462,71</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4576,24</w:t>
            </w:r>
          </w:p>
        </w:tc>
        <w:tc>
          <w:tcPr>
            <w:tcW w:w="1680" w:type="dxa"/>
            <w:tcMar>
              <w:top w:w="102" w:type="dxa"/>
              <w:left w:w="62" w:type="dxa"/>
              <w:bottom w:w="102" w:type="dxa"/>
              <w:right w:w="62" w:type="dxa"/>
            </w:tcMar>
          </w:tcPr>
          <w:p w:rsidR="00000000" w:rsidRDefault="00CC0AB3">
            <w:pPr>
              <w:pStyle w:val="ConsPlusNormal"/>
              <w:jc w:val="center"/>
            </w:pPr>
            <w:r>
              <w:t>3886,47</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расходы на обеспечение жильем граждан</w:t>
            </w:r>
          </w:p>
        </w:tc>
        <w:tc>
          <w:tcPr>
            <w:tcW w:w="1920" w:type="dxa"/>
            <w:tcMar>
              <w:top w:w="102" w:type="dxa"/>
              <w:left w:w="62" w:type="dxa"/>
              <w:bottom w:w="102" w:type="dxa"/>
              <w:right w:w="62" w:type="dxa"/>
            </w:tcMar>
          </w:tcPr>
          <w:p w:rsidR="00000000" w:rsidRDefault="00CC0AB3">
            <w:pPr>
              <w:pStyle w:val="ConsPlusNormal"/>
              <w:jc w:val="center"/>
            </w:pPr>
            <w:r>
              <w:t>154954,78</w:t>
            </w:r>
          </w:p>
        </w:tc>
        <w:tc>
          <w:tcPr>
            <w:tcW w:w="1680" w:type="dxa"/>
            <w:tcMar>
              <w:top w:w="102" w:type="dxa"/>
              <w:left w:w="62" w:type="dxa"/>
              <w:bottom w:w="102" w:type="dxa"/>
              <w:right w:w="62" w:type="dxa"/>
            </w:tcMar>
          </w:tcPr>
          <w:p w:rsidR="00000000" w:rsidRDefault="00CC0AB3">
            <w:pPr>
              <w:pStyle w:val="ConsPlusNormal"/>
              <w:jc w:val="center"/>
            </w:pPr>
            <w:r>
              <w:t>34225,17</w:t>
            </w:r>
          </w:p>
        </w:tc>
        <w:tc>
          <w:tcPr>
            <w:tcW w:w="1680" w:type="dxa"/>
            <w:tcMar>
              <w:top w:w="102" w:type="dxa"/>
              <w:left w:w="62" w:type="dxa"/>
              <w:bottom w:w="102" w:type="dxa"/>
              <w:right w:w="62" w:type="dxa"/>
            </w:tcMar>
          </w:tcPr>
          <w:p w:rsidR="00000000" w:rsidRDefault="00CC0AB3">
            <w:pPr>
              <w:pStyle w:val="ConsPlusNormal"/>
              <w:jc w:val="center"/>
            </w:pPr>
            <w:r>
              <w:t>39300,53</w:t>
            </w:r>
          </w:p>
        </w:tc>
        <w:tc>
          <w:tcPr>
            <w:tcW w:w="1680" w:type="dxa"/>
            <w:tcMar>
              <w:top w:w="102" w:type="dxa"/>
              <w:left w:w="62" w:type="dxa"/>
              <w:bottom w:w="102" w:type="dxa"/>
              <w:right w:w="62" w:type="dxa"/>
            </w:tcMar>
          </w:tcPr>
          <w:p w:rsidR="00000000" w:rsidRDefault="00CC0AB3">
            <w:pPr>
              <w:pStyle w:val="ConsPlusNormal"/>
              <w:jc w:val="center"/>
            </w:pPr>
            <w:r>
              <w:t>26668,15</w:t>
            </w:r>
          </w:p>
        </w:tc>
        <w:tc>
          <w:tcPr>
            <w:tcW w:w="1680" w:type="dxa"/>
            <w:tcMar>
              <w:top w:w="102" w:type="dxa"/>
              <w:left w:w="62" w:type="dxa"/>
              <w:bottom w:w="102" w:type="dxa"/>
              <w:right w:w="62" w:type="dxa"/>
            </w:tcMar>
          </w:tcPr>
          <w:p w:rsidR="00000000" w:rsidRDefault="00CC0AB3">
            <w:pPr>
              <w:pStyle w:val="ConsPlusNormal"/>
              <w:jc w:val="center"/>
            </w:pPr>
            <w:r>
              <w:t>26215,92</w:t>
            </w:r>
          </w:p>
        </w:tc>
        <w:tc>
          <w:tcPr>
            <w:tcW w:w="1515" w:type="dxa"/>
            <w:tcMar>
              <w:top w:w="102" w:type="dxa"/>
              <w:left w:w="62" w:type="dxa"/>
              <w:bottom w:w="102" w:type="dxa"/>
              <w:right w:w="62" w:type="dxa"/>
            </w:tcMar>
          </w:tcPr>
          <w:p w:rsidR="00000000" w:rsidRDefault="00CC0AB3">
            <w:pPr>
              <w:pStyle w:val="ConsPlusNormal"/>
              <w:jc w:val="center"/>
            </w:pPr>
            <w:r>
              <w:t>28545,01</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расходы на управление реализацией Программы</w:t>
            </w:r>
          </w:p>
        </w:tc>
        <w:tc>
          <w:tcPr>
            <w:tcW w:w="1920" w:type="dxa"/>
            <w:tcMar>
              <w:top w:w="102" w:type="dxa"/>
              <w:left w:w="62" w:type="dxa"/>
              <w:bottom w:w="102" w:type="dxa"/>
              <w:right w:w="62" w:type="dxa"/>
            </w:tcMar>
          </w:tcPr>
          <w:p w:rsidR="00000000" w:rsidRDefault="00CC0AB3">
            <w:pPr>
              <w:pStyle w:val="ConsPlusNormal"/>
              <w:jc w:val="center"/>
            </w:pPr>
            <w:r>
              <w:t>457,5</w:t>
            </w:r>
          </w:p>
        </w:tc>
        <w:tc>
          <w:tcPr>
            <w:tcW w:w="1680" w:type="dxa"/>
            <w:tcMar>
              <w:top w:w="102" w:type="dxa"/>
              <w:left w:w="62" w:type="dxa"/>
              <w:bottom w:w="102" w:type="dxa"/>
              <w:right w:w="62" w:type="dxa"/>
            </w:tcMar>
          </w:tcPr>
          <w:p w:rsidR="00000000" w:rsidRDefault="00CC0AB3">
            <w:pPr>
              <w:pStyle w:val="ConsPlusNormal"/>
              <w:jc w:val="center"/>
            </w:pPr>
            <w:r>
              <w:t>79,11</w:t>
            </w:r>
          </w:p>
        </w:tc>
        <w:tc>
          <w:tcPr>
            <w:tcW w:w="1680" w:type="dxa"/>
            <w:tcMar>
              <w:top w:w="102" w:type="dxa"/>
              <w:left w:w="62" w:type="dxa"/>
              <w:bottom w:w="102" w:type="dxa"/>
              <w:right w:w="62" w:type="dxa"/>
            </w:tcMar>
          </w:tcPr>
          <w:p w:rsidR="00000000" w:rsidRDefault="00CC0AB3">
            <w:pPr>
              <w:pStyle w:val="ConsPlusNormal"/>
              <w:jc w:val="center"/>
            </w:pPr>
            <w:r>
              <w:t>84,08</w:t>
            </w:r>
          </w:p>
        </w:tc>
        <w:tc>
          <w:tcPr>
            <w:tcW w:w="1680" w:type="dxa"/>
            <w:tcMar>
              <w:top w:w="102" w:type="dxa"/>
              <w:left w:w="62" w:type="dxa"/>
              <w:bottom w:w="102" w:type="dxa"/>
              <w:right w:w="62" w:type="dxa"/>
            </w:tcMar>
          </w:tcPr>
          <w:p w:rsidR="00000000" w:rsidRDefault="00CC0AB3">
            <w:pPr>
              <w:pStyle w:val="ConsPlusNormal"/>
              <w:jc w:val="center"/>
            </w:pPr>
            <w:r>
              <w:t>90,25</w:t>
            </w:r>
          </w:p>
        </w:tc>
        <w:tc>
          <w:tcPr>
            <w:tcW w:w="1680" w:type="dxa"/>
            <w:tcMar>
              <w:top w:w="102" w:type="dxa"/>
              <w:left w:w="62" w:type="dxa"/>
              <w:bottom w:w="102" w:type="dxa"/>
              <w:right w:w="62" w:type="dxa"/>
            </w:tcMar>
          </w:tcPr>
          <w:p w:rsidR="00000000" w:rsidRDefault="00CC0AB3">
            <w:pPr>
              <w:pStyle w:val="ConsPlusNormal"/>
              <w:jc w:val="center"/>
            </w:pPr>
            <w:r>
              <w:t>97,24</w:t>
            </w:r>
          </w:p>
        </w:tc>
        <w:tc>
          <w:tcPr>
            <w:tcW w:w="1515" w:type="dxa"/>
            <w:tcMar>
              <w:top w:w="102" w:type="dxa"/>
              <w:left w:w="62" w:type="dxa"/>
              <w:bottom w:w="102" w:type="dxa"/>
              <w:right w:w="62" w:type="dxa"/>
            </w:tcMar>
          </w:tcPr>
          <w:p w:rsidR="00000000" w:rsidRDefault="00CC0AB3">
            <w:pPr>
              <w:pStyle w:val="ConsPlusNormal"/>
              <w:jc w:val="center"/>
            </w:pPr>
            <w:r>
              <w:t>106,82</w:t>
            </w:r>
          </w:p>
        </w:tc>
      </w:tr>
      <w:tr w:rsidR="00000000">
        <w:tc>
          <w:tcPr>
            <w:tcW w:w="4605" w:type="dxa"/>
            <w:tcMar>
              <w:top w:w="102" w:type="dxa"/>
              <w:left w:w="62" w:type="dxa"/>
              <w:bottom w:w="102" w:type="dxa"/>
              <w:right w:w="62" w:type="dxa"/>
            </w:tcMar>
            <w:vAlign w:val="center"/>
          </w:tcPr>
          <w:p w:rsidR="00000000" w:rsidRDefault="00CC0AB3">
            <w:pPr>
              <w:pStyle w:val="ConsPlusNormal"/>
            </w:pPr>
            <w:r>
              <w:t>Средства бюджетов субъектов Российской Федерации и местных бюджетов</w:t>
            </w:r>
          </w:p>
        </w:tc>
        <w:tc>
          <w:tcPr>
            <w:tcW w:w="1920" w:type="dxa"/>
            <w:tcMar>
              <w:top w:w="102" w:type="dxa"/>
              <w:left w:w="62" w:type="dxa"/>
              <w:bottom w:w="102" w:type="dxa"/>
              <w:right w:w="62" w:type="dxa"/>
            </w:tcMar>
          </w:tcPr>
          <w:p w:rsidR="00000000" w:rsidRDefault="00CC0AB3">
            <w:pPr>
              <w:pStyle w:val="ConsPlusNormal"/>
              <w:jc w:val="center"/>
            </w:pPr>
            <w:r>
              <w:t>69367,89</w:t>
            </w:r>
          </w:p>
        </w:tc>
        <w:tc>
          <w:tcPr>
            <w:tcW w:w="1680" w:type="dxa"/>
            <w:tcMar>
              <w:top w:w="102" w:type="dxa"/>
              <w:left w:w="62" w:type="dxa"/>
              <w:bottom w:w="102" w:type="dxa"/>
              <w:right w:w="62" w:type="dxa"/>
            </w:tcMar>
          </w:tcPr>
          <w:p w:rsidR="00000000" w:rsidRDefault="00CC0AB3">
            <w:pPr>
              <w:pStyle w:val="ConsPlusNormal"/>
              <w:jc w:val="center"/>
            </w:pPr>
            <w:r>
              <w:t>21191,63</w:t>
            </w:r>
          </w:p>
        </w:tc>
        <w:tc>
          <w:tcPr>
            <w:tcW w:w="1680" w:type="dxa"/>
            <w:tcMar>
              <w:top w:w="102" w:type="dxa"/>
              <w:left w:w="62" w:type="dxa"/>
              <w:bottom w:w="102" w:type="dxa"/>
              <w:right w:w="62" w:type="dxa"/>
            </w:tcMar>
          </w:tcPr>
          <w:p w:rsidR="00000000" w:rsidRDefault="00CC0AB3">
            <w:pPr>
              <w:pStyle w:val="ConsPlusNormal"/>
              <w:jc w:val="center"/>
            </w:pPr>
            <w:r>
              <w:t>15563,85</w:t>
            </w:r>
          </w:p>
        </w:tc>
        <w:tc>
          <w:tcPr>
            <w:tcW w:w="1680" w:type="dxa"/>
            <w:tcMar>
              <w:top w:w="102" w:type="dxa"/>
              <w:left w:w="62" w:type="dxa"/>
              <w:bottom w:w="102" w:type="dxa"/>
              <w:right w:w="62" w:type="dxa"/>
            </w:tcMar>
          </w:tcPr>
          <w:p w:rsidR="00000000" w:rsidRDefault="00CC0AB3">
            <w:pPr>
              <w:pStyle w:val="ConsPlusNormal"/>
              <w:jc w:val="center"/>
            </w:pPr>
            <w:r>
              <w:t>11555,88</w:t>
            </w:r>
          </w:p>
        </w:tc>
        <w:tc>
          <w:tcPr>
            <w:tcW w:w="1680" w:type="dxa"/>
            <w:tcMar>
              <w:top w:w="102" w:type="dxa"/>
              <w:left w:w="62" w:type="dxa"/>
              <w:bottom w:w="102" w:type="dxa"/>
              <w:right w:w="62" w:type="dxa"/>
            </w:tcMar>
          </w:tcPr>
          <w:p w:rsidR="00000000" w:rsidRDefault="00CC0AB3">
            <w:pPr>
              <w:pStyle w:val="ConsPlusNormal"/>
              <w:jc w:val="center"/>
            </w:pPr>
            <w:r>
              <w:t>10301,6</w:t>
            </w:r>
          </w:p>
        </w:tc>
        <w:tc>
          <w:tcPr>
            <w:tcW w:w="1515" w:type="dxa"/>
            <w:tcMar>
              <w:top w:w="102" w:type="dxa"/>
              <w:left w:w="62" w:type="dxa"/>
              <w:bottom w:w="102" w:type="dxa"/>
              <w:right w:w="62" w:type="dxa"/>
            </w:tcMar>
          </w:tcPr>
          <w:p w:rsidR="00000000" w:rsidRDefault="00CC0AB3">
            <w:pPr>
              <w:pStyle w:val="ConsPlusNormal"/>
              <w:jc w:val="center"/>
            </w:pPr>
            <w:r>
              <w:t>10754,93</w:t>
            </w:r>
          </w:p>
        </w:tc>
      </w:tr>
      <w:tr w:rsidR="00000000">
        <w:tc>
          <w:tcPr>
            <w:tcW w:w="4605" w:type="dxa"/>
            <w:tcMar>
              <w:top w:w="102" w:type="dxa"/>
              <w:left w:w="62" w:type="dxa"/>
              <w:bottom w:w="102" w:type="dxa"/>
              <w:right w:w="62" w:type="dxa"/>
            </w:tcMar>
            <w:vAlign w:val="center"/>
          </w:tcPr>
          <w:p w:rsidR="00000000" w:rsidRDefault="00CC0AB3">
            <w:pPr>
              <w:pStyle w:val="ConsPlusNormal"/>
            </w:pPr>
            <w:r>
              <w:t>Внебюджетные средства - всего</w:t>
            </w:r>
          </w:p>
        </w:tc>
        <w:tc>
          <w:tcPr>
            <w:tcW w:w="1920" w:type="dxa"/>
            <w:tcMar>
              <w:top w:w="102" w:type="dxa"/>
              <w:left w:w="62" w:type="dxa"/>
              <w:bottom w:w="102" w:type="dxa"/>
              <w:right w:w="62" w:type="dxa"/>
            </w:tcMar>
          </w:tcPr>
          <w:p w:rsidR="00000000" w:rsidRDefault="00CC0AB3">
            <w:pPr>
              <w:pStyle w:val="ConsPlusNormal"/>
              <w:jc w:val="center"/>
            </w:pPr>
            <w:r>
              <w:t>162178,07</w:t>
            </w:r>
          </w:p>
        </w:tc>
        <w:tc>
          <w:tcPr>
            <w:tcW w:w="1680" w:type="dxa"/>
            <w:tcMar>
              <w:top w:w="102" w:type="dxa"/>
              <w:left w:w="62" w:type="dxa"/>
              <w:bottom w:w="102" w:type="dxa"/>
              <w:right w:w="62" w:type="dxa"/>
            </w:tcMar>
          </w:tcPr>
          <w:p w:rsidR="00000000" w:rsidRDefault="00CC0AB3">
            <w:pPr>
              <w:pStyle w:val="ConsPlusNormal"/>
              <w:jc w:val="center"/>
            </w:pPr>
            <w:r>
              <w:t>38258,69</w:t>
            </w:r>
          </w:p>
        </w:tc>
        <w:tc>
          <w:tcPr>
            <w:tcW w:w="1680" w:type="dxa"/>
            <w:tcMar>
              <w:top w:w="102" w:type="dxa"/>
              <w:left w:w="62" w:type="dxa"/>
              <w:bottom w:w="102" w:type="dxa"/>
              <w:right w:w="62" w:type="dxa"/>
            </w:tcMar>
          </w:tcPr>
          <w:p w:rsidR="00000000" w:rsidRDefault="00CC0AB3">
            <w:pPr>
              <w:pStyle w:val="ConsPlusNormal"/>
              <w:jc w:val="center"/>
            </w:pPr>
            <w:r>
              <w:t>39526,32</w:t>
            </w:r>
          </w:p>
        </w:tc>
        <w:tc>
          <w:tcPr>
            <w:tcW w:w="1680" w:type="dxa"/>
            <w:tcMar>
              <w:top w:w="102" w:type="dxa"/>
              <w:left w:w="62" w:type="dxa"/>
              <w:bottom w:w="102" w:type="dxa"/>
              <w:right w:w="62" w:type="dxa"/>
            </w:tcMar>
          </w:tcPr>
          <w:p w:rsidR="00000000" w:rsidRDefault="00CC0AB3">
            <w:pPr>
              <w:pStyle w:val="ConsPlusNormal"/>
              <w:jc w:val="center"/>
            </w:pPr>
            <w:r>
              <w:t>28131,02</w:t>
            </w:r>
          </w:p>
        </w:tc>
        <w:tc>
          <w:tcPr>
            <w:tcW w:w="1680" w:type="dxa"/>
            <w:tcMar>
              <w:top w:w="102" w:type="dxa"/>
              <w:left w:w="62" w:type="dxa"/>
              <w:bottom w:w="102" w:type="dxa"/>
              <w:right w:w="62" w:type="dxa"/>
            </w:tcMar>
          </w:tcPr>
          <w:p w:rsidR="00000000" w:rsidRDefault="00CC0AB3">
            <w:pPr>
              <w:pStyle w:val="ConsPlusNormal"/>
              <w:jc w:val="center"/>
            </w:pPr>
            <w:r>
              <w:t>28131,02</w:t>
            </w:r>
          </w:p>
        </w:tc>
        <w:tc>
          <w:tcPr>
            <w:tcW w:w="1515" w:type="dxa"/>
            <w:tcMar>
              <w:top w:w="102" w:type="dxa"/>
              <w:left w:w="62" w:type="dxa"/>
              <w:bottom w:w="102" w:type="dxa"/>
              <w:right w:w="62" w:type="dxa"/>
            </w:tcMar>
          </w:tcPr>
          <w:p w:rsidR="00000000" w:rsidRDefault="00CC0AB3">
            <w:pPr>
              <w:pStyle w:val="ConsPlusNormal"/>
              <w:jc w:val="center"/>
            </w:pPr>
            <w:r>
              <w:t>28131,02</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lastRenderedPageBreak/>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средства инвесторов</w:t>
            </w:r>
          </w:p>
        </w:tc>
        <w:tc>
          <w:tcPr>
            <w:tcW w:w="1920" w:type="dxa"/>
            <w:tcMar>
              <w:top w:w="102" w:type="dxa"/>
              <w:left w:w="62" w:type="dxa"/>
              <w:bottom w:w="102" w:type="dxa"/>
              <w:right w:w="62" w:type="dxa"/>
            </w:tcMar>
          </w:tcPr>
          <w:p w:rsidR="00000000" w:rsidRDefault="00CC0AB3">
            <w:pPr>
              <w:pStyle w:val="ConsPlusNormal"/>
              <w:jc w:val="center"/>
            </w:pPr>
            <w:r>
              <w:t>4895</w:t>
            </w:r>
          </w:p>
        </w:tc>
        <w:tc>
          <w:tcPr>
            <w:tcW w:w="1680" w:type="dxa"/>
            <w:tcMar>
              <w:top w:w="102" w:type="dxa"/>
              <w:left w:w="62" w:type="dxa"/>
              <w:bottom w:w="102" w:type="dxa"/>
              <w:right w:w="62" w:type="dxa"/>
            </w:tcMar>
          </w:tcPr>
          <w:p w:rsidR="00000000" w:rsidRDefault="00CC0AB3">
            <w:pPr>
              <w:pStyle w:val="ConsPlusNormal"/>
              <w:jc w:val="center"/>
            </w:pPr>
            <w:r>
              <w:t>1259,8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515" w:type="dxa"/>
            <w:tcMar>
              <w:top w:w="102" w:type="dxa"/>
              <w:left w:w="62" w:type="dxa"/>
              <w:bottom w:w="102" w:type="dxa"/>
              <w:right w:w="62" w:type="dxa"/>
            </w:tcMar>
          </w:tcPr>
          <w:p w:rsidR="00000000" w:rsidRDefault="00CC0AB3">
            <w:pPr>
              <w:pStyle w:val="ConsPlusNormal"/>
              <w:jc w:val="center"/>
            </w:pPr>
            <w:r>
              <w:t>908,8</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из них средства открытого акционерного общества "Горно-металлургическая компания "Норильский никель"</w:t>
            </w:r>
          </w:p>
        </w:tc>
        <w:tc>
          <w:tcPr>
            <w:tcW w:w="1920" w:type="dxa"/>
            <w:tcMar>
              <w:top w:w="102" w:type="dxa"/>
              <w:left w:w="62" w:type="dxa"/>
              <w:bottom w:w="102" w:type="dxa"/>
              <w:right w:w="62" w:type="dxa"/>
            </w:tcMar>
          </w:tcPr>
          <w:p w:rsidR="00000000" w:rsidRDefault="00CC0AB3">
            <w:pPr>
              <w:pStyle w:val="ConsPlusNormal"/>
              <w:jc w:val="center"/>
            </w:pPr>
            <w:r>
              <w:t>4501</w:t>
            </w:r>
          </w:p>
        </w:tc>
        <w:tc>
          <w:tcPr>
            <w:tcW w:w="1680" w:type="dxa"/>
            <w:tcMar>
              <w:top w:w="102" w:type="dxa"/>
              <w:left w:w="62" w:type="dxa"/>
              <w:bottom w:w="102" w:type="dxa"/>
              <w:right w:w="62" w:type="dxa"/>
            </w:tcMar>
          </w:tcPr>
          <w:p w:rsidR="00000000" w:rsidRDefault="00CC0AB3">
            <w:pPr>
              <w:pStyle w:val="ConsPlusNormal"/>
              <w:jc w:val="center"/>
            </w:pPr>
            <w:r>
              <w:t>1181</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830</w:t>
            </w:r>
          </w:p>
        </w:tc>
        <w:tc>
          <w:tcPr>
            <w:tcW w:w="1515" w:type="dxa"/>
            <w:tcMar>
              <w:top w:w="102" w:type="dxa"/>
              <w:left w:w="62" w:type="dxa"/>
              <w:bottom w:w="102" w:type="dxa"/>
              <w:right w:w="62" w:type="dxa"/>
            </w:tcMar>
          </w:tcPr>
          <w:p w:rsidR="00000000" w:rsidRDefault="00CC0AB3">
            <w:pPr>
              <w:pStyle w:val="ConsPlusNormal"/>
              <w:jc w:val="center"/>
            </w:pPr>
            <w:r>
              <w:t>830</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собственные и заемные средства молодых семей</w:t>
            </w:r>
          </w:p>
        </w:tc>
        <w:tc>
          <w:tcPr>
            <w:tcW w:w="1920" w:type="dxa"/>
            <w:tcMar>
              <w:top w:w="102" w:type="dxa"/>
              <w:left w:w="62" w:type="dxa"/>
              <w:bottom w:w="102" w:type="dxa"/>
              <w:right w:w="62" w:type="dxa"/>
            </w:tcMar>
          </w:tcPr>
          <w:p w:rsidR="00000000" w:rsidRDefault="00CC0AB3">
            <w:pPr>
              <w:pStyle w:val="ConsPlusNormal"/>
              <w:jc w:val="center"/>
            </w:pPr>
            <w:r>
              <w:t>157283,07</w:t>
            </w:r>
          </w:p>
        </w:tc>
        <w:tc>
          <w:tcPr>
            <w:tcW w:w="1680" w:type="dxa"/>
            <w:tcMar>
              <w:top w:w="102" w:type="dxa"/>
              <w:left w:w="62" w:type="dxa"/>
              <w:bottom w:w="102" w:type="dxa"/>
              <w:right w:w="62" w:type="dxa"/>
            </w:tcMar>
          </w:tcPr>
          <w:p w:rsidR="00000000" w:rsidRDefault="00CC0AB3">
            <w:pPr>
              <w:pStyle w:val="ConsPlusNormal"/>
              <w:jc w:val="center"/>
            </w:pPr>
            <w:r>
              <w:t>36998,89</w:t>
            </w:r>
          </w:p>
        </w:tc>
        <w:tc>
          <w:tcPr>
            <w:tcW w:w="1680" w:type="dxa"/>
            <w:tcMar>
              <w:top w:w="102" w:type="dxa"/>
              <w:left w:w="62" w:type="dxa"/>
              <w:bottom w:w="102" w:type="dxa"/>
              <w:right w:w="62" w:type="dxa"/>
            </w:tcMar>
          </w:tcPr>
          <w:p w:rsidR="00000000" w:rsidRDefault="00CC0AB3">
            <w:pPr>
              <w:pStyle w:val="ConsPlusNormal"/>
              <w:jc w:val="center"/>
            </w:pPr>
            <w:r>
              <w:t>38617,52</w:t>
            </w:r>
          </w:p>
        </w:tc>
        <w:tc>
          <w:tcPr>
            <w:tcW w:w="1680" w:type="dxa"/>
            <w:tcMar>
              <w:top w:w="102" w:type="dxa"/>
              <w:left w:w="62" w:type="dxa"/>
              <w:bottom w:w="102" w:type="dxa"/>
              <w:right w:w="62" w:type="dxa"/>
            </w:tcMar>
          </w:tcPr>
          <w:p w:rsidR="00000000" w:rsidRDefault="00CC0AB3">
            <w:pPr>
              <w:pStyle w:val="ConsPlusNormal"/>
              <w:jc w:val="center"/>
            </w:pPr>
            <w:r>
              <w:t>27222,22</w:t>
            </w:r>
          </w:p>
        </w:tc>
        <w:tc>
          <w:tcPr>
            <w:tcW w:w="1680" w:type="dxa"/>
            <w:tcMar>
              <w:top w:w="102" w:type="dxa"/>
              <w:left w:w="62" w:type="dxa"/>
              <w:bottom w:w="102" w:type="dxa"/>
              <w:right w:w="62" w:type="dxa"/>
            </w:tcMar>
          </w:tcPr>
          <w:p w:rsidR="00000000" w:rsidRDefault="00CC0AB3">
            <w:pPr>
              <w:pStyle w:val="ConsPlusNormal"/>
              <w:jc w:val="center"/>
            </w:pPr>
            <w:r>
              <w:t>27222,22</w:t>
            </w:r>
          </w:p>
        </w:tc>
        <w:tc>
          <w:tcPr>
            <w:tcW w:w="1515" w:type="dxa"/>
            <w:tcMar>
              <w:top w:w="102" w:type="dxa"/>
              <w:left w:w="62" w:type="dxa"/>
              <w:bottom w:w="102" w:type="dxa"/>
              <w:right w:w="62" w:type="dxa"/>
            </w:tcMar>
          </w:tcPr>
          <w:p w:rsidR="00000000" w:rsidRDefault="00CC0AB3">
            <w:pPr>
              <w:pStyle w:val="ConsPlusNormal"/>
              <w:jc w:val="center"/>
            </w:pPr>
            <w:r>
              <w:t>27222,22</w:t>
            </w:r>
          </w:p>
        </w:tc>
      </w:tr>
      <w:tr w:rsidR="00000000">
        <w:tc>
          <w:tcPr>
            <w:tcW w:w="4605" w:type="dxa"/>
            <w:tcMar>
              <w:top w:w="102" w:type="dxa"/>
              <w:left w:w="62" w:type="dxa"/>
              <w:bottom w:w="102" w:type="dxa"/>
              <w:right w:w="62" w:type="dxa"/>
            </w:tcMar>
            <w:vAlign w:val="center"/>
          </w:tcPr>
          <w:p w:rsidR="00000000" w:rsidRDefault="00CC0AB3">
            <w:pPr>
              <w:pStyle w:val="ConsPlusNormal"/>
            </w:pPr>
            <w:r>
              <w:t>Из общего объема финансирования:</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pPr>
            <w:r>
              <w:t>подпрограмма "Обеспечение жильем молодых семей" - всего</w:t>
            </w:r>
          </w:p>
        </w:tc>
        <w:tc>
          <w:tcPr>
            <w:tcW w:w="1920" w:type="dxa"/>
            <w:tcMar>
              <w:top w:w="102" w:type="dxa"/>
              <w:left w:w="62" w:type="dxa"/>
              <w:bottom w:w="102" w:type="dxa"/>
              <w:right w:w="62" w:type="dxa"/>
            </w:tcMar>
          </w:tcPr>
          <w:p w:rsidR="00000000" w:rsidRDefault="00CC0AB3">
            <w:pPr>
              <w:pStyle w:val="ConsPlusNormal"/>
              <w:jc w:val="center"/>
            </w:pPr>
            <w:r>
              <w:t>224690,06</w:t>
            </w:r>
          </w:p>
        </w:tc>
        <w:tc>
          <w:tcPr>
            <w:tcW w:w="1680" w:type="dxa"/>
            <w:tcMar>
              <w:top w:w="102" w:type="dxa"/>
              <w:left w:w="62" w:type="dxa"/>
              <w:bottom w:w="102" w:type="dxa"/>
              <w:right w:w="62" w:type="dxa"/>
            </w:tcMar>
          </w:tcPr>
          <w:p w:rsidR="00000000" w:rsidRDefault="00CC0AB3">
            <w:pPr>
              <w:pStyle w:val="ConsPlusNormal"/>
              <w:jc w:val="center"/>
            </w:pPr>
            <w:r>
              <w:t>52855,56</w:t>
            </w:r>
          </w:p>
        </w:tc>
        <w:tc>
          <w:tcPr>
            <w:tcW w:w="1680" w:type="dxa"/>
            <w:tcMar>
              <w:top w:w="102" w:type="dxa"/>
              <w:left w:w="62" w:type="dxa"/>
              <w:bottom w:w="102" w:type="dxa"/>
              <w:right w:w="62" w:type="dxa"/>
            </w:tcMar>
          </w:tcPr>
          <w:p w:rsidR="00000000" w:rsidRDefault="00CC0AB3">
            <w:pPr>
              <w:pStyle w:val="ConsPlusNormal"/>
              <w:jc w:val="center"/>
            </w:pPr>
            <w:r>
              <w:t>55167,89</w:t>
            </w:r>
          </w:p>
        </w:tc>
        <w:tc>
          <w:tcPr>
            <w:tcW w:w="1680" w:type="dxa"/>
            <w:tcMar>
              <w:top w:w="102" w:type="dxa"/>
              <w:left w:w="62" w:type="dxa"/>
              <w:bottom w:w="102" w:type="dxa"/>
              <w:right w:w="62" w:type="dxa"/>
            </w:tcMar>
          </w:tcPr>
          <w:p w:rsidR="00000000" w:rsidRDefault="00CC0AB3">
            <w:pPr>
              <w:pStyle w:val="ConsPlusNormal"/>
              <w:jc w:val="center"/>
            </w:pPr>
            <w:r>
              <w:t>38888,87</w:t>
            </w:r>
          </w:p>
        </w:tc>
        <w:tc>
          <w:tcPr>
            <w:tcW w:w="1680" w:type="dxa"/>
            <w:tcMar>
              <w:top w:w="102" w:type="dxa"/>
              <w:left w:w="62" w:type="dxa"/>
              <w:bottom w:w="102" w:type="dxa"/>
              <w:right w:w="62" w:type="dxa"/>
            </w:tcMar>
          </w:tcPr>
          <w:p w:rsidR="00000000" w:rsidRDefault="00CC0AB3">
            <w:pPr>
              <w:pStyle w:val="ConsPlusNormal"/>
              <w:jc w:val="center"/>
            </w:pPr>
            <w:r>
              <w:t>38888,87</w:t>
            </w:r>
          </w:p>
        </w:tc>
        <w:tc>
          <w:tcPr>
            <w:tcW w:w="1515" w:type="dxa"/>
            <w:tcMar>
              <w:top w:w="102" w:type="dxa"/>
              <w:left w:w="62" w:type="dxa"/>
              <w:bottom w:w="102" w:type="dxa"/>
              <w:right w:w="62" w:type="dxa"/>
            </w:tcMar>
          </w:tcPr>
          <w:p w:rsidR="00000000" w:rsidRDefault="00CC0AB3">
            <w:pPr>
              <w:pStyle w:val="ConsPlusNormal"/>
              <w:jc w:val="center"/>
            </w:pPr>
            <w:r>
              <w:t>38888,87</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субсидии из федерального бюджета бюджетам субъектов Российской Федерации на предоставление социальных выплат молодым семьям на приобретение жилья</w:t>
            </w:r>
          </w:p>
        </w:tc>
        <w:tc>
          <w:tcPr>
            <w:tcW w:w="1920" w:type="dxa"/>
            <w:tcMar>
              <w:top w:w="102" w:type="dxa"/>
              <w:left w:w="62" w:type="dxa"/>
              <w:bottom w:w="102" w:type="dxa"/>
              <w:right w:w="62" w:type="dxa"/>
            </w:tcMar>
          </w:tcPr>
          <w:p w:rsidR="00000000" w:rsidRDefault="00CC0AB3">
            <w:pPr>
              <w:pStyle w:val="ConsPlusNormal"/>
              <w:jc w:val="center"/>
            </w:pPr>
            <w:r>
              <w:t>20222,11</w:t>
            </w:r>
          </w:p>
        </w:tc>
        <w:tc>
          <w:tcPr>
            <w:tcW w:w="1680" w:type="dxa"/>
            <w:tcMar>
              <w:top w:w="102" w:type="dxa"/>
              <w:left w:w="62" w:type="dxa"/>
              <w:bottom w:w="102" w:type="dxa"/>
              <w:right w:w="62" w:type="dxa"/>
            </w:tcMar>
          </w:tcPr>
          <w:p w:rsidR="00000000" w:rsidRDefault="00CC0AB3">
            <w:pPr>
              <w:pStyle w:val="ConsPlusNormal"/>
              <w:jc w:val="center"/>
            </w:pPr>
            <w:r>
              <w:t>4757</w:t>
            </w:r>
          </w:p>
        </w:tc>
        <w:tc>
          <w:tcPr>
            <w:tcW w:w="1680" w:type="dxa"/>
            <w:tcMar>
              <w:top w:w="102" w:type="dxa"/>
              <w:left w:w="62" w:type="dxa"/>
              <w:bottom w:w="102" w:type="dxa"/>
              <w:right w:w="62" w:type="dxa"/>
            </w:tcMar>
          </w:tcPr>
          <w:p w:rsidR="00000000" w:rsidRDefault="00CC0AB3">
            <w:pPr>
              <w:pStyle w:val="ConsPlusNormal"/>
              <w:jc w:val="center"/>
            </w:pPr>
            <w:r>
              <w:t>4965,11</w:t>
            </w:r>
          </w:p>
        </w:tc>
        <w:tc>
          <w:tcPr>
            <w:tcW w:w="1680" w:type="dxa"/>
            <w:tcMar>
              <w:top w:w="102" w:type="dxa"/>
              <w:left w:w="62" w:type="dxa"/>
              <w:bottom w:w="102" w:type="dxa"/>
              <w:right w:w="62" w:type="dxa"/>
            </w:tcMar>
          </w:tcPr>
          <w:p w:rsidR="00000000" w:rsidRDefault="00CC0AB3">
            <w:pPr>
              <w:pStyle w:val="ConsPlusNormal"/>
              <w:jc w:val="center"/>
            </w:pPr>
            <w:r>
              <w:t>3500</w:t>
            </w:r>
          </w:p>
        </w:tc>
        <w:tc>
          <w:tcPr>
            <w:tcW w:w="1680" w:type="dxa"/>
            <w:tcMar>
              <w:top w:w="102" w:type="dxa"/>
              <w:left w:w="62" w:type="dxa"/>
              <w:bottom w:w="102" w:type="dxa"/>
              <w:right w:w="62" w:type="dxa"/>
            </w:tcMar>
          </w:tcPr>
          <w:p w:rsidR="00000000" w:rsidRDefault="00CC0AB3">
            <w:pPr>
              <w:pStyle w:val="ConsPlusNormal"/>
              <w:jc w:val="center"/>
            </w:pPr>
            <w:r>
              <w:t>3500</w:t>
            </w:r>
          </w:p>
        </w:tc>
        <w:tc>
          <w:tcPr>
            <w:tcW w:w="1515" w:type="dxa"/>
            <w:tcMar>
              <w:top w:w="102" w:type="dxa"/>
              <w:left w:w="62" w:type="dxa"/>
              <w:bottom w:w="102" w:type="dxa"/>
              <w:right w:w="62" w:type="dxa"/>
            </w:tcMar>
          </w:tcPr>
          <w:p w:rsidR="00000000" w:rsidRDefault="00CC0AB3">
            <w:pPr>
              <w:pStyle w:val="ConsPlusNormal"/>
              <w:jc w:val="center"/>
            </w:pPr>
            <w:r>
              <w:t>3500</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47184,88</w:t>
            </w:r>
          </w:p>
        </w:tc>
        <w:tc>
          <w:tcPr>
            <w:tcW w:w="1680" w:type="dxa"/>
            <w:tcMar>
              <w:top w:w="102" w:type="dxa"/>
              <w:left w:w="62" w:type="dxa"/>
              <w:bottom w:w="102" w:type="dxa"/>
              <w:right w:w="62" w:type="dxa"/>
            </w:tcMar>
          </w:tcPr>
          <w:p w:rsidR="00000000" w:rsidRDefault="00CC0AB3">
            <w:pPr>
              <w:pStyle w:val="ConsPlusNormal"/>
              <w:jc w:val="center"/>
            </w:pPr>
            <w:r>
              <w:t>11099,67</w:t>
            </w:r>
          </w:p>
        </w:tc>
        <w:tc>
          <w:tcPr>
            <w:tcW w:w="1680" w:type="dxa"/>
            <w:tcMar>
              <w:top w:w="102" w:type="dxa"/>
              <w:left w:w="62" w:type="dxa"/>
              <w:bottom w:w="102" w:type="dxa"/>
              <w:right w:w="62" w:type="dxa"/>
            </w:tcMar>
          </w:tcPr>
          <w:p w:rsidR="00000000" w:rsidRDefault="00CC0AB3">
            <w:pPr>
              <w:pStyle w:val="ConsPlusNormal"/>
              <w:jc w:val="center"/>
            </w:pPr>
            <w:r>
              <w:t>11585,26</w:t>
            </w:r>
          </w:p>
        </w:tc>
        <w:tc>
          <w:tcPr>
            <w:tcW w:w="1680" w:type="dxa"/>
            <w:tcMar>
              <w:top w:w="102" w:type="dxa"/>
              <w:left w:w="62" w:type="dxa"/>
              <w:bottom w:w="102" w:type="dxa"/>
              <w:right w:w="62" w:type="dxa"/>
            </w:tcMar>
          </w:tcPr>
          <w:p w:rsidR="00000000" w:rsidRDefault="00CC0AB3">
            <w:pPr>
              <w:pStyle w:val="ConsPlusNormal"/>
              <w:jc w:val="center"/>
            </w:pPr>
            <w:r>
              <w:t>8166,65</w:t>
            </w:r>
          </w:p>
        </w:tc>
        <w:tc>
          <w:tcPr>
            <w:tcW w:w="1680" w:type="dxa"/>
            <w:tcMar>
              <w:top w:w="102" w:type="dxa"/>
              <w:left w:w="62" w:type="dxa"/>
              <w:bottom w:w="102" w:type="dxa"/>
              <w:right w:w="62" w:type="dxa"/>
            </w:tcMar>
          </w:tcPr>
          <w:p w:rsidR="00000000" w:rsidRDefault="00CC0AB3">
            <w:pPr>
              <w:pStyle w:val="ConsPlusNormal"/>
              <w:jc w:val="center"/>
            </w:pPr>
            <w:r>
              <w:t>8166,65</w:t>
            </w:r>
          </w:p>
        </w:tc>
        <w:tc>
          <w:tcPr>
            <w:tcW w:w="1515" w:type="dxa"/>
            <w:tcMar>
              <w:top w:w="102" w:type="dxa"/>
              <w:left w:w="62" w:type="dxa"/>
              <w:bottom w:w="102" w:type="dxa"/>
              <w:right w:w="62" w:type="dxa"/>
            </w:tcMar>
          </w:tcPr>
          <w:p w:rsidR="00000000" w:rsidRDefault="00CC0AB3">
            <w:pPr>
              <w:pStyle w:val="ConsPlusNormal"/>
              <w:jc w:val="center"/>
            </w:pPr>
            <w:r>
              <w:t>8166,65</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собственные и заемные средства молодых семей</w:t>
            </w:r>
          </w:p>
        </w:tc>
        <w:tc>
          <w:tcPr>
            <w:tcW w:w="1920" w:type="dxa"/>
            <w:tcMar>
              <w:top w:w="102" w:type="dxa"/>
              <w:left w:w="62" w:type="dxa"/>
              <w:bottom w:w="102" w:type="dxa"/>
              <w:right w:w="62" w:type="dxa"/>
            </w:tcMar>
          </w:tcPr>
          <w:p w:rsidR="00000000" w:rsidRDefault="00CC0AB3">
            <w:pPr>
              <w:pStyle w:val="ConsPlusNormal"/>
              <w:jc w:val="center"/>
            </w:pPr>
            <w:r>
              <w:t>157283,07</w:t>
            </w:r>
          </w:p>
        </w:tc>
        <w:tc>
          <w:tcPr>
            <w:tcW w:w="1680" w:type="dxa"/>
            <w:tcMar>
              <w:top w:w="102" w:type="dxa"/>
              <w:left w:w="62" w:type="dxa"/>
              <w:bottom w:w="102" w:type="dxa"/>
              <w:right w:w="62" w:type="dxa"/>
            </w:tcMar>
          </w:tcPr>
          <w:p w:rsidR="00000000" w:rsidRDefault="00CC0AB3">
            <w:pPr>
              <w:pStyle w:val="ConsPlusNormal"/>
              <w:jc w:val="center"/>
            </w:pPr>
            <w:r>
              <w:t>36998,89</w:t>
            </w:r>
          </w:p>
        </w:tc>
        <w:tc>
          <w:tcPr>
            <w:tcW w:w="1680" w:type="dxa"/>
            <w:tcMar>
              <w:top w:w="102" w:type="dxa"/>
              <w:left w:w="62" w:type="dxa"/>
              <w:bottom w:w="102" w:type="dxa"/>
              <w:right w:w="62" w:type="dxa"/>
            </w:tcMar>
          </w:tcPr>
          <w:p w:rsidR="00000000" w:rsidRDefault="00CC0AB3">
            <w:pPr>
              <w:pStyle w:val="ConsPlusNormal"/>
              <w:jc w:val="center"/>
            </w:pPr>
            <w:r>
              <w:t>38617,52</w:t>
            </w:r>
          </w:p>
        </w:tc>
        <w:tc>
          <w:tcPr>
            <w:tcW w:w="1680" w:type="dxa"/>
            <w:tcMar>
              <w:top w:w="102" w:type="dxa"/>
              <w:left w:w="62" w:type="dxa"/>
              <w:bottom w:w="102" w:type="dxa"/>
              <w:right w:w="62" w:type="dxa"/>
            </w:tcMar>
          </w:tcPr>
          <w:p w:rsidR="00000000" w:rsidRDefault="00CC0AB3">
            <w:pPr>
              <w:pStyle w:val="ConsPlusNormal"/>
              <w:jc w:val="center"/>
            </w:pPr>
            <w:r>
              <w:t>27222,22</w:t>
            </w:r>
          </w:p>
        </w:tc>
        <w:tc>
          <w:tcPr>
            <w:tcW w:w="1680" w:type="dxa"/>
            <w:tcMar>
              <w:top w:w="102" w:type="dxa"/>
              <w:left w:w="62" w:type="dxa"/>
              <w:bottom w:w="102" w:type="dxa"/>
              <w:right w:w="62" w:type="dxa"/>
            </w:tcMar>
          </w:tcPr>
          <w:p w:rsidR="00000000" w:rsidRDefault="00CC0AB3">
            <w:pPr>
              <w:pStyle w:val="ConsPlusNormal"/>
              <w:jc w:val="center"/>
            </w:pPr>
            <w:r>
              <w:t>27222,22</w:t>
            </w:r>
          </w:p>
        </w:tc>
        <w:tc>
          <w:tcPr>
            <w:tcW w:w="1515" w:type="dxa"/>
            <w:tcMar>
              <w:top w:w="102" w:type="dxa"/>
              <w:left w:w="62" w:type="dxa"/>
              <w:bottom w:w="102" w:type="dxa"/>
              <w:right w:w="62" w:type="dxa"/>
            </w:tcMar>
          </w:tcPr>
          <w:p w:rsidR="00000000" w:rsidRDefault="00CC0AB3">
            <w:pPr>
              <w:pStyle w:val="ConsPlusNormal"/>
              <w:jc w:val="center"/>
            </w:pPr>
            <w:r>
              <w:t>27222,22</w:t>
            </w:r>
          </w:p>
        </w:tc>
      </w:tr>
      <w:tr w:rsidR="00000000">
        <w:tc>
          <w:tcPr>
            <w:tcW w:w="4605" w:type="dxa"/>
            <w:tcMar>
              <w:top w:w="102" w:type="dxa"/>
              <w:left w:w="62" w:type="dxa"/>
              <w:bottom w:w="102" w:type="dxa"/>
              <w:right w:w="62" w:type="dxa"/>
            </w:tcMar>
            <w:vAlign w:val="center"/>
          </w:tcPr>
          <w:p w:rsidR="00000000" w:rsidRDefault="00CC0AB3">
            <w:pPr>
              <w:pStyle w:val="ConsPlusNormal"/>
            </w:pPr>
            <w:r>
              <w:t>подпрограмма "Модернизация объектов коммунальной инфраструктуры" - всего</w:t>
            </w:r>
          </w:p>
        </w:tc>
        <w:tc>
          <w:tcPr>
            <w:tcW w:w="1920" w:type="dxa"/>
            <w:tcMar>
              <w:top w:w="102" w:type="dxa"/>
              <w:left w:w="62" w:type="dxa"/>
              <w:bottom w:w="102" w:type="dxa"/>
              <w:right w:w="62" w:type="dxa"/>
            </w:tcMar>
          </w:tcPr>
          <w:p w:rsidR="00000000" w:rsidRDefault="00CC0AB3">
            <w:pPr>
              <w:pStyle w:val="ConsPlusNormal"/>
              <w:jc w:val="center"/>
            </w:pPr>
            <w:r>
              <w:t>24543,52</w:t>
            </w:r>
          </w:p>
        </w:tc>
        <w:tc>
          <w:tcPr>
            <w:tcW w:w="1680" w:type="dxa"/>
            <w:tcMar>
              <w:top w:w="102" w:type="dxa"/>
              <w:left w:w="62" w:type="dxa"/>
              <w:bottom w:w="102" w:type="dxa"/>
              <w:right w:w="62" w:type="dxa"/>
            </w:tcMar>
          </w:tcPr>
          <w:p w:rsidR="00000000" w:rsidRDefault="00CC0AB3">
            <w:pPr>
              <w:pStyle w:val="ConsPlusNormal"/>
              <w:jc w:val="center"/>
            </w:pPr>
            <w:r>
              <w:t>9571,52</w:t>
            </w:r>
          </w:p>
        </w:tc>
        <w:tc>
          <w:tcPr>
            <w:tcW w:w="1680" w:type="dxa"/>
            <w:tcMar>
              <w:top w:w="102" w:type="dxa"/>
              <w:left w:w="62" w:type="dxa"/>
              <w:bottom w:w="102" w:type="dxa"/>
              <w:right w:w="62" w:type="dxa"/>
            </w:tcMar>
          </w:tcPr>
          <w:p w:rsidR="00000000" w:rsidRDefault="00CC0AB3">
            <w:pPr>
              <w:pStyle w:val="ConsPlusNormal"/>
              <w:jc w:val="center"/>
            </w:pPr>
            <w:r>
              <w:t>4348,77</w:t>
            </w:r>
          </w:p>
        </w:tc>
        <w:tc>
          <w:tcPr>
            <w:tcW w:w="1680" w:type="dxa"/>
            <w:tcMar>
              <w:top w:w="102" w:type="dxa"/>
              <w:left w:w="62" w:type="dxa"/>
              <w:bottom w:w="102" w:type="dxa"/>
              <w:right w:w="62" w:type="dxa"/>
            </w:tcMar>
          </w:tcPr>
          <w:p w:rsidR="00000000" w:rsidRDefault="00CC0AB3">
            <w:pPr>
              <w:pStyle w:val="ConsPlusNormal"/>
              <w:jc w:val="center"/>
            </w:pPr>
            <w:r>
              <w:t>4640,13</w:t>
            </w:r>
          </w:p>
        </w:tc>
        <w:tc>
          <w:tcPr>
            <w:tcW w:w="1680" w:type="dxa"/>
            <w:tcMar>
              <w:top w:w="102" w:type="dxa"/>
              <w:left w:w="62" w:type="dxa"/>
              <w:bottom w:w="102" w:type="dxa"/>
              <w:right w:w="62" w:type="dxa"/>
            </w:tcMar>
          </w:tcPr>
          <w:p w:rsidR="00000000" w:rsidRDefault="00CC0AB3">
            <w:pPr>
              <w:pStyle w:val="ConsPlusNormal"/>
              <w:jc w:val="center"/>
            </w:pPr>
            <w:r>
              <w:t>2945,36</w:t>
            </w:r>
          </w:p>
        </w:tc>
        <w:tc>
          <w:tcPr>
            <w:tcW w:w="1515" w:type="dxa"/>
            <w:tcMar>
              <w:top w:w="102" w:type="dxa"/>
              <w:left w:w="62" w:type="dxa"/>
              <w:bottom w:w="102" w:type="dxa"/>
              <w:right w:w="62" w:type="dxa"/>
            </w:tcMar>
          </w:tcPr>
          <w:p w:rsidR="00000000" w:rsidRDefault="00CC0AB3">
            <w:pPr>
              <w:pStyle w:val="ConsPlusNormal"/>
              <w:jc w:val="center"/>
            </w:pPr>
            <w:r>
              <w:t>3037,74</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субсидии из федерального бюджета бюджетам субъектов Российской Федерации на модернизацию объектов коммунальной инфраструктуры</w:t>
            </w:r>
          </w:p>
        </w:tc>
        <w:tc>
          <w:tcPr>
            <w:tcW w:w="1920" w:type="dxa"/>
            <w:tcMar>
              <w:top w:w="102" w:type="dxa"/>
              <w:left w:w="62" w:type="dxa"/>
              <w:bottom w:w="102" w:type="dxa"/>
              <w:right w:w="62" w:type="dxa"/>
            </w:tcMar>
          </w:tcPr>
          <w:p w:rsidR="00000000" w:rsidRDefault="00CC0AB3">
            <w:pPr>
              <w:pStyle w:val="ConsPlusNormal"/>
              <w:jc w:val="center"/>
            </w:pPr>
            <w:r>
              <w:t>10362,38</w:t>
            </w:r>
          </w:p>
        </w:tc>
        <w:tc>
          <w:tcPr>
            <w:tcW w:w="1680" w:type="dxa"/>
            <w:tcMar>
              <w:top w:w="102" w:type="dxa"/>
              <w:left w:w="62" w:type="dxa"/>
              <w:bottom w:w="102" w:type="dxa"/>
              <w:right w:w="62" w:type="dxa"/>
            </w:tcMar>
          </w:tcPr>
          <w:p w:rsidR="00000000" w:rsidRDefault="00CC0AB3">
            <w:pPr>
              <w:pStyle w:val="ConsPlusNormal"/>
              <w:jc w:val="center"/>
            </w:pPr>
            <w:r>
              <w:t>3744,11</w:t>
            </w:r>
          </w:p>
        </w:tc>
        <w:tc>
          <w:tcPr>
            <w:tcW w:w="1680" w:type="dxa"/>
            <w:tcMar>
              <w:top w:w="102" w:type="dxa"/>
              <w:left w:w="62" w:type="dxa"/>
              <w:bottom w:w="102" w:type="dxa"/>
              <w:right w:w="62" w:type="dxa"/>
            </w:tcMar>
          </w:tcPr>
          <w:p w:rsidR="00000000" w:rsidRDefault="00CC0AB3">
            <w:pPr>
              <w:pStyle w:val="ConsPlusNormal"/>
              <w:jc w:val="center"/>
            </w:pPr>
            <w:r>
              <w:t>1681,31</w:t>
            </w:r>
          </w:p>
        </w:tc>
        <w:tc>
          <w:tcPr>
            <w:tcW w:w="1680" w:type="dxa"/>
            <w:tcMar>
              <w:top w:w="102" w:type="dxa"/>
              <w:left w:w="62" w:type="dxa"/>
              <w:bottom w:w="102" w:type="dxa"/>
              <w:right w:w="62" w:type="dxa"/>
            </w:tcMar>
          </w:tcPr>
          <w:p w:rsidR="00000000" w:rsidRDefault="00CC0AB3">
            <w:pPr>
              <w:pStyle w:val="ConsPlusNormal"/>
              <w:jc w:val="center"/>
            </w:pPr>
            <w:r>
              <w:t>1945,41</w:t>
            </w:r>
          </w:p>
        </w:tc>
        <w:tc>
          <w:tcPr>
            <w:tcW w:w="1680" w:type="dxa"/>
            <w:tcMar>
              <w:top w:w="102" w:type="dxa"/>
              <w:left w:w="62" w:type="dxa"/>
              <w:bottom w:w="102" w:type="dxa"/>
              <w:right w:w="62" w:type="dxa"/>
            </w:tcMar>
          </w:tcPr>
          <w:p w:rsidR="00000000" w:rsidRDefault="00CC0AB3">
            <w:pPr>
              <w:pStyle w:val="ConsPlusNormal"/>
              <w:jc w:val="center"/>
            </w:pPr>
            <w:r>
              <w:t>1472,68</w:t>
            </w:r>
          </w:p>
        </w:tc>
        <w:tc>
          <w:tcPr>
            <w:tcW w:w="1515" w:type="dxa"/>
            <w:tcMar>
              <w:top w:w="102" w:type="dxa"/>
              <w:left w:w="62" w:type="dxa"/>
              <w:bottom w:w="102" w:type="dxa"/>
              <w:right w:w="62" w:type="dxa"/>
            </w:tcMar>
          </w:tcPr>
          <w:p w:rsidR="00000000" w:rsidRDefault="00CC0AB3">
            <w:pPr>
              <w:pStyle w:val="ConsPlusNormal"/>
              <w:jc w:val="center"/>
            </w:pPr>
            <w:r>
              <w:t>1518,87</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lastRenderedPageBreak/>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14181,14</w:t>
            </w:r>
          </w:p>
        </w:tc>
        <w:tc>
          <w:tcPr>
            <w:tcW w:w="1680" w:type="dxa"/>
            <w:tcMar>
              <w:top w:w="102" w:type="dxa"/>
              <w:left w:w="62" w:type="dxa"/>
              <w:bottom w:w="102" w:type="dxa"/>
              <w:right w:w="62" w:type="dxa"/>
            </w:tcMar>
          </w:tcPr>
          <w:p w:rsidR="00000000" w:rsidRDefault="00CC0AB3">
            <w:pPr>
              <w:pStyle w:val="ConsPlusNormal"/>
              <w:jc w:val="center"/>
            </w:pPr>
            <w:r>
              <w:t>5827,41</w:t>
            </w:r>
          </w:p>
        </w:tc>
        <w:tc>
          <w:tcPr>
            <w:tcW w:w="1680" w:type="dxa"/>
            <w:tcMar>
              <w:top w:w="102" w:type="dxa"/>
              <w:left w:w="62" w:type="dxa"/>
              <w:bottom w:w="102" w:type="dxa"/>
              <w:right w:w="62" w:type="dxa"/>
            </w:tcMar>
          </w:tcPr>
          <w:p w:rsidR="00000000" w:rsidRDefault="00CC0AB3">
            <w:pPr>
              <w:pStyle w:val="ConsPlusNormal"/>
              <w:jc w:val="center"/>
            </w:pPr>
            <w:r>
              <w:t>2667,46</w:t>
            </w:r>
          </w:p>
        </w:tc>
        <w:tc>
          <w:tcPr>
            <w:tcW w:w="1680" w:type="dxa"/>
            <w:tcMar>
              <w:top w:w="102" w:type="dxa"/>
              <w:left w:w="62" w:type="dxa"/>
              <w:bottom w:w="102" w:type="dxa"/>
              <w:right w:w="62" w:type="dxa"/>
            </w:tcMar>
          </w:tcPr>
          <w:p w:rsidR="00000000" w:rsidRDefault="00CC0AB3">
            <w:pPr>
              <w:pStyle w:val="ConsPlusNormal"/>
              <w:jc w:val="center"/>
            </w:pPr>
            <w:r>
              <w:t>2694,72</w:t>
            </w:r>
          </w:p>
        </w:tc>
        <w:tc>
          <w:tcPr>
            <w:tcW w:w="1680" w:type="dxa"/>
            <w:tcMar>
              <w:top w:w="102" w:type="dxa"/>
              <w:left w:w="62" w:type="dxa"/>
              <w:bottom w:w="102" w:type="dxa"/>
              <w:right w:w="62" w:type="dxa"/>
            </w:tcMar>
          </w:tcPr>
          <w:p w:rsidR="00000000" w:rsidRDefault="00CC0AB3">
            <w:pPr>
              <w:pStyle w:val="ConsPlusNormal"/>
              <w:jc w:val="center"/>
            </w:pPr>
            <w:r>
              <w:t>1472,68</w:t>
            </w:r>
          </w:p>
        </w:tc>
        <w:tc>
          <w:tcPr>
            <w:tcW w:w="1515" w:type="dxa"/>
            <w:tcMar>
              <w:top w:w="102" w:type="dxa"/>
              <w:left w:w="62" w:type="dxa"/>
              <w:bottom w:w="102" w:type="dxa"/>
              <w:right w:w="62" w:type="dxa"/>
            </w:tcMar>
          </w:tcPr>
          <w:p w:rsidR="00000000" w:rsidRDefault="00CC0AB3">
            <w:pPr>
              <w:pStyle w:val="ConsPlusNormal"/>
              <w:jc w:val="center"/>
            </w:pPr>
            <w:r>
              <w:t>1518,87</w:t>
            </w:r>
          </w:p>
        </w:tc>
      </w:tr>
      <w:tr w:rsidR="00000000">
        <w:tc>
          <w:tcPr>
            <w:tcW w:w="4605" w:type="dxa"/>
            <w:tcMar>
              <w:top w:w="102" w:type="dxa"/>
              <w:left w:w="62" w:type="dxa"/>
              <w:bottom w:w="102" w:type="dxa"/>
              <w:right w:w="62" w:type="dxa"/>
            </w:tcMar>
            <w:vAlign w:val="center"/>
          </w:tcPr>
          <w:p w:rsidR="00000000" w:rsidRDefault="00CC0AB3">
            <w:pPr>
              <w:pStyle w:val="ConsPlusNormal"/>
            </w:pPr>
            <w:r>
              <w:t>подпрограмма "Стимулирование программ развития жилищного строительства субъектов Российской Федерации" - всего</w:t>
            </w:r>
          </w:p>
        </w:tc>
        <w:tc>
          <w:tcPr>
            <w:tcW w:w="1920" w:type="dxa"/>
            <w:tcMar>
              <w:top w:w="102" w:type="dxa"/>
              <w:left w:w="62" w:type="dxa"/>
              <w:bottom w:w="102" w:type="dxa"/>
              <w:right w:w="62" w:type="dxa"/>
            </w:tcMar>
          </w:tcPr>
          <w:p w:rsidR="00000000" w:rsidRDefault="00CC0AB3">
            <w:pPr>
              <w:pStyle w:val="ConsPlusNormal"/>
              <w:jc w:val="center"/>
            </w:pPr>
            <w:r>
              <w:t>11377,21</w:t>
            </w:r>
          </w:p>
        </w:tc>
        <w:tc>
          <w:tcPr>
            <w:tcW w:w="1680" w:type="dxa"/>
            <w:tcMar>
              <w:top w:w="102" w:type="dxa"/>
              <w:left w:w="62" w:type="dxa"/>
              <w:bottom w:w="102" w:type="dxa"/>
              <w:right w:w="62" w:type="dxa"/>
            </w:tcMar>
          </w:tcPr>
          <w:p w:rsidR="00000000" w:rsidRDefault="00CC0AB3">
            <w:pPr>
              <w:pStyle w:val="ConsPlusNormal"/>
              <w:jc w:val="center"/>
            </w:pPr>
            <w:r>
              <w:t>7030,72</w:t>
            </w:r>
          </w:p>
        </w:tc>
        <w:tc>
          <w:tcPr>
            <w:tcW w:w="1680" w:type="dxa"/>
            <w:tcMar>
              <w:top w:w="102" w:type="dxa"/>
              <w:left w:w="62" w:type="dxa"/>
              <w:bottom w:w="102" w:type="dxa"/>
              <w:right w:w="62" w:type="dxa"/>
            </w:tcMar>
          </w:tcPr>
          <w:p w:rsidR="00000000" w:rsidRDefault="00CC0AB3">
            <w:pPr>
              <w:pStyle w:val="ConsPlusNormal"/>
              <w:jc w:val="center"/>
            </w:pPr>
            <w:r>
              <w:t>2989,35</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1357,14</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субсидии из федерального бюджета бюджетам субъектов Российской Федерации на реализацию программ развития жилищного строительства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6874,9</w:t>
            </w:r>
          </w:p>
        </w:tc>
        <w:tc>
          <w:tcPr>
            <w:tcW w:w="1680" w:type="dxa"/>
            <w:tcMar>
              <w:top w:w="102" w:type="dxa"/>
              <w:left w:w="62" w:type="dxa"/>
              <w:bottom w:w="102" w:type="dxa"/>
              <w:right w:w="62" w:type="dxa"/>
            </w:tcMar>
          </w:tcPr>
          <w:p w:rsidR="00000000" w:rsidRDefault="00CC0AB3">
            <w:pPr>
              <w:pStyle w:val="ConsPlusNormal"/>
              <w:jc w:val="center"/>
            </w:pPr>
            <w:r>
              <w:t>3515,36</w:t>
            </w:r>
          </w:p>
        </w:tc>
        <w:tc>
          <w:tcPr>
            <w:tcW w:w="1680" w:type="dxa"/>
            <w:tcMar>
              <w:top w:w="102" w:type="dxa"/>
              <w:left w:w="62" w:type="dxa"/>
              <w:bottom w:w="102" w:type="dxa"/>
              <w:right w:w="62" w:type="dxa"/>
            </w:tcMar>
          </w:tcPr>
          <w:p w:rsidR="00000000" w:rsidRDefault="00CC0AB3">
            <w:pPr>
              <w:pStyle w:val="ConsPlusNormal"/>
              <w:jc w:val="center"/>
            </w:pPr>
            <w:r>
              <w:t>2409,54</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950</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4502,31</w:t>
            </w:r>
          </w:p>
        </w:tc>
        <w:tc>
          <w:tcPr>
            <w:tcW w:w="1680" w:type="dxa"/>
            <w:tcMar>
              <w:top w:w="102" w:type="dxa"/>
              <w:left w:w="62" w:type="dxa"/>
              <w:bottom w:w="102" w:type="dxa"/>
              <w:right w:w="62" w:type="dxa"/>
            </w:tcMar>
          </w:tcPr>
          <w:p w:rsidR="00000000" w:rsidRDefault="00CC0AB3">
            <w:pPr>
              <w:pStyle w:val="ConsPlusNormal"/>
              <w:jc w:val="center"/>
            </w:pPr>
            <w:r>
              <w:t>3515,36</w:t>
            </w:r>
          </w:p>
        </w:tc>
        <w:tc>
          <w:tcPr>
            <w:tcW w:w="1680" w:type="dxa"/>
            <w:tcMar>
              <w:top w:w="102" w:type="dxa"/>
              <w:left w:w="62" w:type="dxa"/>
              <w:bottom w:w="102" w:type="dxa"/>
              <w:right w:w="62" w:type="dxa"/>
            </w:tcMar>
          </w:tcPr>
          <w:p w:rsidR="00000000" w:rsidRDefault="00CC0AB3">
            <w:pPr>
              <w:pStyle w:val="ConsPlusNormal"/>
              <w:jc w:val="center"/>
            </w:pPr>
            <w:r>
              <w:t>579,81</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407,14</w:t>
            </w:r>
          </w:p>
        </w:tc>
      </w:tr>
      <w:tr w:rsidR="00000000">
        <w:tc>
          <w:tcPr>
            <w:tcW w:w="4605" w:type="dxa"/>
            <w:tcMar>
              <w:top w:w="102" w:type="dxa"/>
              <w:left w:w="62" w:type="dxa"/>
              <w:bottom w:w="102" w:type="dxa"/>
              <w:right w:w="62" w:type="dxa"/>
            </w:tcMar>
            <w:vAlign w:val="center"/>
          </w:tcPr>
          <w:p w:rsidR="00000000" w:rsidRDefault="00CC0AB3">
            <w:pPr>
              <w:pStyle w:val="ConsPlusNormal"/>
            </w:pPr>
            <w:r>
              <w:t>подпрограмма "Выполнение государственных обязательств по обеспечению жильем категорий граждан, установленных федеральным законодательством" - средства федерального бюджета</w:t>
            </w:r>
          </w:p>
        </w:tc>
        <w:tc>
          <w:tcPr>
            <w:tcW w:w="1920" w:type="dxa"/>
            <w:tcMar>
              <w:top w:w="102" w:type="dxa"/>
              <w:left w:w="62" w:type="dxa"/>
              <w:bottom w:w="102" w:type="dxa"/>
              <w:right w:w="62" w:type="dxa"/>
            </w:tcMar>
          </w:tcPr>
          <w:p w:rsidR="00000000" w:rsidRDefault="00CC0AB3">
            <w:pPr>
              <w:pStyle w:val="ConsPlusNormal"/>
              <w:jc w:val="center"/>
            </w:pPr>
            <w:r>
              <w:t>126516,76</w:t>
            </w:r>
          </w:p>
        </w:tc>
        <w:tc>
          <w:tcPr>
            <w:tcW w:w="1680" w:type="dxa"/>
            <w:tcMar>
              <w:top w:w="102" w:type="dxa"/>
              <w:left w:w="62" w:type="dxa"/>
              <w:bottom w:w="102" w:type="dxa"/>
              <w:right w:w="62" w:type="dxa"/>
            </w:tcMar>
          </w:tcPr>
          <w:p w:rsidR="00000000" w:rsidRDefault="00CC0AB3">
            <w:pPr>
              <w:pStyle w:val="ConsPlusNormal"/>
              <w:jc w:val="center"/>
            </w:pPr>
            <w:r>
              <w:t>28583,94</w:t>
            </w:r>
          </w:p>
        </w:tc>
        <w:tc>
          <w:tcPr>
            <w:tcW w:w="1680" w:type="dxa"/>
            <w:tcMar>
              <w:top w:w="102" w:type="dxa"/>
              <w:left w:w="62" w:type="dxa"/>
              <w:bottom w:w="102" w:type="dxa"/>
              <w:right w:w="62" w:type="dxa"/>
            </w:tcMar>
          </w:tcPr>
          <w:p w:rsidR="00000000" w:rsidRDefault="00CC0AB3">
            <w:pPr>
              <w:pStyle w:val="ConsPlusNormal"/>
              <w:jc w:val="center"/>
            </w:pPr>
            <w:r>
              <w:t>30219,84</w:t>
            </w:r>
          </w:p>
        </w:tc>
        <w:tc>
          <w:tcPr>
            <w:tcW w:w="1680" w:type="dxa"/>
            <w:tcMar>
              <w:top w:w="102" w:type="dxa"/>
              <w:left w:w="62" w:type="dxa"/>
              <w:bottom w:w="102" w:type="dxa"/>
              <w:right w:w="62" w:type="dxa"/>
            </w:tcMar>
          </w:tcPr>
          <w:p w:rsidR="00000000" w:rsidRDefault="00CC0AB3">
            <w:pPr>
              <w:pStyle w:val="ConsPlusNormal"/>
              <w:jc w:val="center"/>
            </w:pPr>
            <w:r>
              <w:t>20433,78</w:t>
            </w:r>
          </w:p>
        </w:tc>
        <w:tc>
          <w:tcPr>
            <w:tcW w:w="1680" w:type="dxa"/>
            <w:tcMar>
              <w:top w:w="102" w:type="dxa"/>
              <w:left w:w="62" w:type="dxa"/>
              <w:bottom w:w="102" w:type="dxa"/>
              <w:right w:w="62" w:type="dxa"/>
            </w:tcMar>
          </w:tcPr>
          <w:p w:rsidR="00000000" w:rsidRDefault="00CC0AB3">
            <w:pPr>
              <w:pStyle w:val="ConsPlusNormal"/>
              <w:jc w:val="center"/>
            </w:pPr>
            <w:r>
              <w:t>22479,03</w:t>
            </w:r>
          </w:p>
        </w:tc>
        <w:tc>
          <w:tcPr>
            <w:tcW w:w="1515" w:type="dxa"/>
            <w:tcMar>
              <w:top w:w="102" w:type="dxa"/>
              <w:left w:w="62" w:type="dxa"/>
              <w:bottom w:w="102" w:type="dxa"/>
              <w:right w:w="62" w:type="dxa"/>
            </w:tcMar>
          </w:tcPr>
          <w:p w:rsidR="00000000" w:rsidRDefault="00CC0AB3">
            <w:pPr>
              <w:pStyle w:val="ConsPlusNormal"/>
              <w:jc w:val="center"/>
            </w:pPr>
            <w:r>
              <w:t>24800,17</w:t>
            </w:r>
          </w:p>
        </w:tc>
      </w:tr>
      <w:tr w:rsidR="00000000">
        <w:tc>
          <w:tcPr>
            <w:tcW w:w="4605" w:type="dxa"/>
            <w:tcMar>
              <w:top w:w="102" w:type="dxa"/>
              <w:left w:w="62" w:type="dxa"/>
              <w:bottom w:w="102" w:type="dxa"/>
              <w:right w:w="62" w:type="dxa"/>
            </w:tcMar>
            <w:vAlign w:val="center"/>
          </w:tcPr>
          <w:p w:rsidR="00000000" w:rsidRDefault="00CC0AB3">
            <w:pPr>
              <w:pStyle w:val="ConsPlusNormal"/>
            </w:pPr>
            <w:r>
              <w:t>мероприя</w:t>
            </w:r>
            <w:r>
              <w:t>тия по обеспечению жильем отдельных категорий граждан - всего</w:t>
            </w:r>
          </w:p>
        </w:tc>
        <w:tc>
          <w:tcPr>
            <w:tcW w:w="1920" w:type="dxa"/>
            <w:tcMar>
              <w:top w:w="102" w:type="dxa"/>
              <w:left w:w="62" w:type="dxa"/>
              <w:bottom w:w="102" w:type="dxa"/>
              <w:right w:w="62" w:type="dxa"/>
            </w:tcMar>
          </w:tcPr>
          <w:p w:rsidR="00000000" w:rsidRDefault="00CC0AB3">
            <w:pPr>
              <w:pStyle w:val="ConsPlusNormal"/>
              <w:jc w:val="center"/>
            </w:pPr>
            <w:r>
              <w:t>74597,2</w:t>
            </w:r>
          </w:p>
        </w:tc>
        <w:tc>
          <w:tcPr>
            <w:tcW w:w="1680" w:type="dxa"/>
            <w:tcMar>
              <w:top w:w="102" w:type="dxa"/>
              <w:left w:w="62" w:type="dxa"/>
              <w:bottom w:w="102" w:type="dxa"/>
              <w:right w:w="62" w:type="dxa"/>
            </w:tcMar>
          </w:tcPr>
          <w:p w:rsidR="00000000" w:rsidRDefault="00CC0AB3">
            <w:pPr>
              <w:pStyle w:val="ConsPlusNormal"/>
              <w:jc w:val="center"/>
            </w:pPr>
            <w:r>
              <w:t>13251,64</w:t>
            </w:r>
          </w:p>
        </w:tc>
        <w:tc>
          <w:tcPr>
            <w:tcW w:w="1680" w:type="dxa"/>
            <w:tcMar>
              <w:top w:w="102" w:type="dxa"/>
              <w:left w:w="62" w:type="dxa"/>
              <w:bottom w:w="102" w:type="dxa"/>
              <w:right w:w="62" w:type="dxa"/>
            </w:tcMar>
          </w:tcPr>
          <w:p w:rsidR="00000000" w:rsidRDefault="00CC0AB3">
            <w:pPr>
              <w:pStyle w:val="ConsPlusNormal"/>
              <w:jc w:val="center"/>
            </w:pPr>
            <w:r>
              <w:t>17436,42</w:t>
            </w:r>
          </w:p>
        </w:tc>
        <w:tc>
          <w:tcPr>
            <w:tcW w:w="1680" w:type="dxa"/>
            <w:tcMar>
              <w:top w:w="102" w:type="dxa"/>
              <w:left w:w="62" w:type="dxa"/>
              <w:bottom w:w="102" w:type="dxa"/>
              <w:right w:w="62" w:type="dxa"/>
            </w:tcMar>
          </w:tcPr>
          <w:p w:rsidR="00000000" w:rsidRDefault="00CC0AB3">
            <w:pPr>
              <w:pStyle w:val="ConsPlusNormal"/>
              <w:jc w:val="center"/>
            </w:pPr>
            <w:r>
              <w:t>18710,85</w:t>
            </w:r>
          </w:p>
        </w:tc>
        <w:tc>
          <w:tcPr>
            <w:tcW w:w="1680" w:type="dxa"/>
            <w:tcMar>
              <w:top w:w="102" w:type="dxa"/>
              <w:left w:w="62" w:type="dxa"/>
              <w:bottom w:w="102" w:type="dxa"/>
              <w:right w:w="62" w:type="dxa"/>
            </w:tcMar>
          </w:tcPr>
          <w:p w:rsidR="00000000" w:rsidRDefault="00CC0AB3">
            <w:pPr>
              <w:pStyle w:val="ConsPlusNormal"/>
              <w:jc w:val="center"/>
            </w:pPr>
            <w:r>
              <w:t>15872,13</w:t>
            </w:r>
          </w:p>
        </w:tc>
        <w:tc>
          <w:tcPr>
            <w:tcW w:w="1515" w:type="dxa"/>
            <w:tcMar>
              <w:top w:w="102" w:type="dxa"/>
              <w:left w:w="62" w:type="dxa"/>
              <w:bottom w:w="102" w:type="dxa"/>
              <w:right w:w="62" w:type="dxa"/>
            </w:tcMar>
          </w:tcPr>
          <w:p w:rsidR="00000000" w:rsidRDefault="00CC0AB3">
            <w:pPr>
              <w:pStyle w:val="ConsPlusNormal"/>
              <w:jc w:val="center"/>
            </w:pPr>
            <w:r>
              <w:t>9326,16</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средства федерального бюджета - всего</w:t>
            </w:r>
          </w:p>
        </w:tc>
        <w:tc>
          <w:tcPr>
            <w:tcW w:w="1920" w:type="dxa"/>
            <w:tcMar>
              <w:top w:w="102" w:type="dxa"/>
              <w:left w:w="62" w:type="dxa"/>
              <w:bottom w:w="102" w:type="dxa"/>
              <w:right w:w="62" w:type="dxa"/>
            </w:tcMar>
          </w:tcPr>
          <w:p w:rsidR="00000000" w:rsidRDefault="00CC0AB3">
            <w:pPr>
              <w:pStyle w:val="ConsPlusNormal"/>
              <w:jc w:val="center"/>
            </w:pPr>
            <w:r>
              <w:t>66202,64</w:t>
            </w:r>
          </w:p>
        </w:tc>
        <w:tc>
          <w:tcPr>
            <w:tcW w:w="1680" w:type="dxa"/>
            <w:tcMar>
              <w:top w:w="102" w:type="dxa"/>
              <w:left w:w="62" w:type="dxa"/>
              <w:bottom w:w="102" w:type="dxa"/>
              <w:right w:w="62" w:type="dxa"/>
            </w:tcMar>
          </w:tcPr>
          <w:p w:rsidR="00000000" w:rsidRDefault="00CC0AB3">
            <w:pPr>
              <w:pStyle w:val="ConsPlusNormal"/>
              <w:jc w:val="center"/>
            </w:pPr>
            <w:r>
              <w:t>11242,65</w:t>
            </w:r>
          </w:p>
        </w:tc>
        <w:tc>
          <w:tcPr>
            <w:tcW w:w="1680" w:type="dxa"/>
            <w:tcMar>
              <w:top w:w="102" w:type="dxa"/>
              <w:left w:w="62" w:type="dxa"/>
              <w:bottom w:w="102" w:type="dxa"/>
              <w:right w:w="62" w:type="dxa"/>
            </w:tcMar>
          </w:tcPr>
          <w:p w:rsidR="00000000" w:rsidRDefault="00CC0AB3">
            <w:pPr>
              <w:pStyle w:val="ConsPlusNormal"/>
              <w:jc w:val="center"/>
            </w:pPr>
            <w:r>
              <w:t>15796,3</w:t>
            </w:r>
          </w:p>
        </w:tc>
        <w:tc>
          <w:tcPr>
            <w:tcW w:w="1680" w:type="dxa"/>
            <w:tcMar>
              <w:top w:w="102" w:type="dxa"/>
              <w:left w:w="62" w:type="dxa"/>
              <w:bottom w:w="102" w:type="dxa"/>
              <w:right w:w="62" w:type="dxa"/>
            </w:tcMar>
          </w:tcPr>
          <w:p w:rsidR="00000000" w:rsidRDefault="00CC0AB3">
            <w:pPr>
              <w:pStyle w:val="ConsPlusNormal"/>
              <w:jc w:val="center"/>
            </w:pPr>
            <w:r>
              <w:t>17107,54</w:t>
            </w:r>
          </w:p>
        </w:tc>
        <w:tc>
          <w:tcPr>
            <w:tcW w:w="1680" w:type="dxa"/>
            <w:tcMar>
              <w:top w:w="102" w:type="dxa"/>
              <w:left w:w="62" w:type="dxa"/>
              <w:bottom w:w="102" w:type="dxa"/>
              <w:right w:w="62" w:type="dxa"/>
            </w:tcMar>
          </w:tcPr>
          <w:p w:rsidR="00000000" w:rsidRDefault="00CC0AB3">
            <w:pPr>
              <w:pStyle w:val="ConsPlusNormal"/>
              <w:jc w:val="center"/>
            </w:pPr>
            <w:r>
              <w:t>14301,06</w:t>
            </w:r>
          </w:p>
        </w:tc>
        <w:tc>
          <w:tcPr>
            <w:tcW w:w="1515" w:type="dxa"/>
            <w:tcMar>
              <w:top w:w="102" w:type="dxa"/>
              <w:left w:w="62" w:type="dxa"/>
              <w:bottom w:w="102" w:type="dxa"/>
              <w:right w:w="62" w:type="dxa"/>
            </w:tcMar>
          </w:tcPr>
          <w:p w:rsidR="00000000" w:rsidRDefault="00CC0AB3">
            <w:pPr>
              <w:pStyle w:val="ConsPlusNormal"/>
              <w:jc w:val="center"/>
            </w:pPr>
            <w:r>
              <w:t>7755,09</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15" w:type="dxa"/>
            <w:tcMar>
              <w:top w:w="102" w:type="dxa"/>
              <w:left w:w="62" w:type="dxa"/>
              <w:bottom w:w="102" w:type="dxa"/>
              <w:right w:w="62" w:type="dxa"/>
            </w:tcMar>
          </w:tcPr>
          <w:p w:rsidR="00000000" w:rsidRDefault="00CC0AB3">
            <w:pPr>
              <w:pStyle w:val="ConsPlusNormal"/>
            </w:pP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w:t>
            </w:r>
          </w:p>
        </w:tc>
        <w:tc>
          <w:tcPr>
            <w:tcW w:w="1920" w:type="dxa"/>
            <w:tcMar>
              <w:top w:w="102" w:type="dxa"/>
              <w:left w:w="62" w:type="dxa"/>
              <w:bottom w:w="102" w:type="dxa"/>
              <w:right w:w="62" w:type="dxa"/>
            </w:tcMar>
          </w:tcPr>
          <w:p w:rsidR="00000000" w:rsidRDefault="00CC0AB3">
            <w:pPr>
              <w:pStyle w:val="ConsPlusNormal"/>
              <w:jc w:val="center"/>
            </w:pPr>
            <w:r>
              <w:t>21755,19</w:t>
            </w:r>
          </w:p>
        </w:tc>
        <w:tc>
          <w:tcPr>
            <w:tcW w:w="1680" w:type="dxa"/>
            <w:tcMar>
              <w:top w:w="102" w:type="dxa"/>
              <w:left w:w="62" w:type="dxa"/>
              <w:bottom w:w="102" w:type="dxa"/>
              <w:right w:w="62" w:type="dxa"/>
            </w:tcMar>
          </w:tcPr>
          <w:p w:rsidR="00000000" w:rsidRDefault="00CC0AB3">
            <w:pPr>
              <w:pStyle w:val="ConsPlusNormal"/>
              <w:jc w:val="center"/>
            </w:pPr>
            <w:r>
              <w:t>3788,57</w:t>
            </w:r>
          </w:p>
        </w:tc>
        <w:tc>
          <w:tcPr>
            <w:tcW w:w="1680" w:type="dxa"/>
            <w:tcMar>
              <w:top w:w="102" w:type="dxa"/>
              <w:left w:w="62" w:type="dxa"/>
              <w:bottom w:w="102" w:type="dxa"/>
              <w:right w:w="62" w:type="dxa"/>
            </w:tcMar>
          </w:tcPr>
          <w:p w:rsidR="00000000" w:rsidRDefault="00CC0AB3">
            <w:pPr>
              <w:pStyle w:val="ConsPlusNormal"/>
              <w:jc w:val="center"/>
            </w:pPr>
            <w:r>
              <w:t>5221,74</w:t>
            </w:r>
          </w:p>
        </w:tc>
        <w:tc>
          <w:tcPr>
            <w:tcW w:w="1680" w:type="dxa"/>
            <w:tcMar>
              <w:top w:w="102" w:type="dxa"/>
              <w:left w:w="62" w:type="dxa"/>
              <w:bottom w:w="102" w:type="dxa"/>
              <w:right w:w="62" w:type="dxa"/>
            </w:tcMar>
          </w:tcPr>
          <w:p w:rsidR="00000000" w:rsidRDefault="00CC0AB3">
            <w:pPr>
              <w:pStyle w:val="ConsPlusNormal"/>
              <w:jc w:val="center"/>
            </w:pPr>
            <w:r>
              <w:t>4836,93</w:t>
            </w:r>
          </w:p>
        </w:tc>
        <w:tc>
          <w:tcPr>
            <w:tcW w:w="1680" w:type="dxa"/>
            <w:tcMar>
              <w:top w:w="102" w:type="dxa"/>
              <w:left w:w="62" w:type="dxa"/>
              <w:bottom w:w="102" w:type="dxa"/>
              <w:right w:w="62" w:type="dxa"/>
            </w:tcMar>
          </w:tcPr>
          <w:p w:rsidR="00000000" w:rsidRDefault="00CC0AB3">
            <w:pPr>
              <w:pStyle w:val="ConsPlusNormal"/>
              <w:jc w:val="center"/>
            </w:pPr>
            <w:r>
              <w:t>5287,7</w:t>
            </w:r>
          </w:p>
        </w:tc>
        <w:tc>
          <w:tcPr>
            <w:tcW w:w="1515" w:type="dxa"/>
            <w:tcMar>
              <w:top w:w="102" w:type="dxa"/>
              <w:left w:w="62" w:type="dxa"/>
              <w:bottom w:w="102" w:type="dxa"/>
              <w:right w:w="62" w:type="dxa"/>
            </w:tcMar>
          </w:tcPr>
          <w:p w:rsidR="00000000" w:rsidRDefault="00CC0AB3">
            <w:pPr>
              <w:pStyle w:val="ConsPlusNormal"/>
              <w:jc w:val="center"/>
            </w:pPr>
            <w:r>
              <w:t>2620,25</w:t>
            </w:r>
          </w:p>
        </w:tc>
      </w:tr>
      <w:tr w:rsidR="00000000">
        <w:tc>
          <w:tcPr>
            <w:tcW w:w="4605" w:type="dxa"/>
            <w:tcMar>
              <w:top w:w="102" w:type="dxa"/>
              <w:left w:w="62" w:type="dxa"/>
              <w:bottom w:w="102" w:type="dxa"/>
              <w:right w:w="62" w:type="dxa"/>
            </w:tcMar>
            <w:vAlign w:val="center"/>
          </w:tcPr>
          <w:p w:rsidR="00000000" w:rsidRDefault="00CC0AB3">
            <w:pPr>
              <w:pStyle w:val="ConsPlusNormal"/>
              <w:ind w:left="567"/>
              <w:jc w:val="both"/>
            </w:pPr>
            <w:r>
              <w:t>прочие нужды</w:t>
            </w:r>
          </w:p>
        </w:tc>
        <w:tc>
          <w:tcPr>
            <w:tcW w:w="1920" w:type="dxa"/>
            <w:tcMar>
              <w:top w:w="102" w:type="dxa"/>
              <w:left w:w="62" w:type="dxa"/>
              <w:bottom w:w="102" w:type="dxa"/>
              <w:right w:w="62" w:type="dxa"/>
            </w:tcMar>
          </w:tcPr>
          <w:p w:rsidR="00000000" w:rsidRDefault="00CC0AB3">
            <w:pPr>
              <w:pStyle w:val="ConsPlusNormal"/>
              <w:jc w:val="center"/>
            </w:pPr>
            <w:r>
              <w:t>44447,45</w:t>
            </w:r>
          </w:p>
        </w:tc>
        <w:tc>
          <w:tcPr>
            <w:tcW w:w="1680" w:type="dxa"/>
            <w:tcMar>
              <w:top w:w="102" w:type="dxa"/>
              <w:left w:w="62" w:type="dxa"/>
              <w:bottom w:w="102" w:type="dxa"/>
              <w:right w:w="62" w:type="dxa"/>
            </w:tcMar>
          </w:tcPr>
          <w:p w:rsidR="00000000" w:rsidRDefault="00CC0AB3">
            <w:pPr>
              <w:pStyle w:val="ConsPlusNormal"/>
              <w:jc w:val="center"/>
            </w:pPr>
            <w:r>
              <w:t>7454,08</w:t>
            </w:r>
          </w:p>
        </w:tc>
        <w:tc>
          <w:tcPr>
            <w:tcW w:w="1680" w:type="dxa"/>
            <w:tcMar>
              <w:top w:w="102" w:type="dxa"/>
              <w:left w:w="62" w:type="dxa"/>
              <w:bottom w:w="102" w:type="dxa"/>
              <w:right w:w="62" w:type="dxa"/>
            </w:tcMar>
          </w:tcPr>
          <w:p w:rsidR="00000000" w:rsidRDefault="00CC0AB3">
            <w:pPr>
              <w:pStyle w:val="ConsPlusNormal"/>
              <w:jc w:val="center"/>
            </w:pPr>
            <w:r>
              <w:t>10574,56</w:t>
            </w:r>
          </w:p>
        </w:tc>
        <w:tc>
          <w:tcPr>
            <w:tcW w:w="1680" w:type="dxa"/>
            <w:tcMar>
              <w:top w:w="102" w:type="dxa"/>
              <w:left w:w="62" w:type="dxa"/>
              <w:bottom w:w="102" w:type="dxa"/>
              <w:right w:w="62" w:type="dxa"/>
            </w:tcMar>
          </w:tcPr>
          <w:p w:rsidR="00000000" w:rsidRDefault="00CC0AB3">
            <w:pPr>
              <w:pStyle w:val="ConsPlusNormal"/>
              <w:jc w:val="center"/>
            </w:pPr>
            <w:r>
              <w:t>12270,61</w:t>
            </w:r>
          </w:p>
        </w:tc>
        <w:tc>
          <w:tcPr>
            <w:tcW w:w="1680" w:type="dxa"/>
            <w:tcMar>
              <w:top w:w="102" w:type="dxa"/>
              <w:left w:w="62" w:type="dxa"/>
              <w:bottom w:w="102" w:type="dxa"/>
              <w:right w:w="62" w:type="dxa"/>
            </w:tcMar>
          </w:tcPr>
          <w:p w:rsidR="00000000" w:rsidRDefault="00CC0AB3">
            <w:pPr>
              <w:pStyle w:val="ConsPlusNormal"/>
              <w:jc w:val="center"/>
            </w:pPr>
            <w:r>
              <w:t>9013,36</w:t>
            </w:r>
          </w:p>
        </w:tc>
        <w:tc>
          <w:tcPr>
            <w:tcW w:w="1515" w:type="dxa"/>
            <w:tcMar>
              <w:top w:w="102" w:type="dxa"/>
              <w:left w:w="62" w:type="dxa"/>
              <w:bottom w:w="102" w:type="dxa"/>
              <w:right w:w="62" w:type="dxa"/>
            </w:tcMar>
          </w:tcPr>
          <w:p w:rsidR="00000000" w:rsidRDefault="00CC0AB3">
            <w:pPr>
              <w:pStyle w:val="ConsPlusNormal"/>
              <w:jc w:val="center"/>
            </w:pPr>
            <w:r>
              <w:t>5134,84</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3499,56</w:t>
            </w:r>
          </w:p>
        </w:tc>
        <w:tc>
          <w:tcPr>
            <w:tcW w:w="1680" w:type="dxa"/>
            <w:tcMar>
              <w:top w:w="102" w:type="dxa"/>
              <w:left w:w="62" w:type="dxa"/>
              <w:bottom w:w="102" w:type="dxa"/>
              <w:right w:w="62" w:type="dxa"/>
            </w:tcMar>
          </w:tcPr>
          <w:p w:rsidR="00000000" w:rsidRDefault="00CC0AB3">
            <w:pPr>
              <w:pStyle w:val="ConsPlusNormal"/>
              <w:jc w:val="center"/>
            </w:pPr>
            <w:r>
              <w:t>749,19</w:t>
            </w:r>
          </w:p>
        </w:tc>
        <w:tc>
          <w:tcPr>
            <w:tcW w:w="1680" w:type="dxa"/>
            <w:tcMar>
              <w:top w:w="102" w:type="dxa"/>
              <w:left w:w="62" w:type="dxa"/>
              <w:bottom w:w="102" w:type="dxa"/>
              <w:right w:w="62" w:type="dxa"/>
            </w:tcMar>
          </w:tcPr>
          <w:p w:rsidR="00000000" w:rsidRDefault="00CC0AB3">
            <w:pPr>
              <w:pStyle w:val="ConsPlusNormal"/>
              <w:jc w:val="center"/>
            </w:pPr>
            <w:r>
              <w:t>731,32</w:t>
            </w:r>
          </w:p>
        </w:tc>
        <w:tc>
          <w:tcPr>
            <w:tcW w:w="1680" w:type="dxa"/>
            <w:tcMar>
              <w:top w:w="102" w:type="dxa"/>
              <w:left w:w="62" w:type="dxa"/>
              <w:bottom w:w="102" w:type="dxa"/>
              <w:right w:w="62" w:type="dxa"/>
            </w:tcMar>
          </w:tcPr>
          <w:p w:rsidR="00000000" w:rsidRDefault="00CC0AB3">
            <w:pPr>
              <w:pStyle w:val="ConsPlusNormal"/>
              <w:jc w:val="center"/>
            </w:pPr>
            <w:r>
              <w:t>694,51</w:t>
            </w:r>
          </w:p>
        </w:tc>
        <w:tc>
          <w:tcPr>
            <w:tcW w:w="1680" w:type="dxa"/>
            <w:tcMar>
              <w:top w:w="102" w:type="dxa"/>
              <w:left w:w="62" w:type="dxa"/>
              <w:bottom w:w="102" w:type="dxa"/>
              <w:right w:w="62" w:type="dxa"/>
            </w:tcMar>
          </w:tcPr>
          <w:p w:rsidR="00000000" w:rsidRDefault="00CC0AB3">
            <w:pPr>
              <w:pStyle w:val="ConsPlusNormal"/>
              <w:jc w:val="center"/>
            </w:pPr>
            <w:r>
              <w:t>662,27</w:t>
            </w:r>
          </w:p>
        </w:tc>
        <w:tc>
          <w:tcPr>
            <w:tcW w:w="1515" w:type="dxa"/>
            <w:tcMar>
              <w:top w:w="102" w:type="dxa"/>
              <w:left w:w="62" w:type="dxa"/>
              <w:bottom w:w="102" w:type="dxa"/>
              <w:right w:w="62" w:type="dxa"/>
            </w:tcMar>
          </w:tcPr>
          <w:p w:rsidR="00000000" w:rsidRDefault="00CC0AB3">
            <w:pPr>
              <w:pStyle w:val="ConsPlusNormal"/>
              <w:jc w:val="center"/>
            </w:pPr>
            <w:r>
              <w:t>662,27</w:t>
            </w:r>
          </w:p>
        </w:tc>
      </w:tr>
      <w:tr w:rsidR="00000000">
        <w:tc>
          <w:tcPr>
            <w:tcW w:w="4605" w:type="dxa"/>
            <w:tcMar>
              <w:top w:w="102" w:type="dxa"/>
              <w:left w:w="62" w:type="dxa"/>
              <w:bottom w:w="102" w:type="dxa"/>
              <w:right w:w="62" w:type="dxa"/>
            </w:tcMar>
            <w:vAlign w:val="center"/>
          </w:tcPr>
          <w:p w:rsidR="00000000" w:rsidRDefault="00CC0AB3">
            <w:pPr>
              <w:pStyle w:val="ConsPlusNormal"/>
              <w:ind w:left="283"/>
              <w:jc w:val="both"/>
            </w:pPr>
            <w:r>
              <w:lastRenderedPageBreak/>
              <w:t>внебюджетные средства</w:t>
            </w:r>
          </w:p>
        </w:tc>
        <w:tc>
          <w:tcPr>
            <w:tcW w:w="1920" w:type="dxa"/>
            <w:tcMar>
              <w:top w:w="102" w:type="dxa"/>
              <w:left w:w="62" w:type="dxa"/>
              <w:bottom w:w="102" w:type="dxa"/>
              <w:right w:w="62" w:type="dxa"/>
            </w:tcMar>
          </w:tcPr>
          <w:p w:rsidR="00000000" w:rsidRDefault="00CC0AB3">
            <w:pPr>
              <w:pStyle w:val="ConsPlusNormal"/>
              <w:jc w:val="center"/>
            </w:pPr>
            <w:r>
              <w:t>4895,00</w:t>
            </w:r>
          </w:p>
        </w:tc>
        <w:tc>
          <w:tcPr>
            <w:tcW w:w="1680" w:type="dxa"/>
            <w:tcMar>
              <w:top w:w="102" w:type="dxa"/>
              <w:left w:w="62" w:type="dxa"/>
              <w:bottom w:w="102" w:type="dxa"/>
              <w:right w:w="62" w:type="dxa"/>
            </w:tcMar>
          </w:tcPr>
          <w:p w:rsidR="00000000" w:rsidRDefault="00CC0AB3">
            <w:pPr>
              <w:pStyle w:val="ConsPlusNormal"/>
              <w:jc w:val="center"/>
            </w:pPr>
            <w:r>
              <w:t>1259,8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515" w:type="dxa"/>
            <w:tcMar>
              <w:top w:w="102" w:type="dxa"/>
              <w:left w:w="62" w:type="dxa"/>
              <w:bottom w:w="102" w:type="dxa"/>
              <w:right w:w="62" w:type="dxa"/>
            </w:tcMar>
          </w:tcPr>
          <w:p w:rsidR="00000000" w:rsidRDefault="00CC0AB3">
            <w:pPr>
              <w:pStyle w:val="ConsPlusNormal"/>
              <w:jc w:val="center"/>
            </w:pPr>
            <w:r>
              <w:t>908,8</w:t>
            </w:r>
          </w:p>
        </w:tc>
      </w:tr>
      <w:tr w:rsidR="00000000">
        <w:tc>
          <w:tcPr>
            <w:tcW w:w="4605" w:type="dxa"/>
            <w:tcMar>
              <w:top w:w="102" w:type="dxa"/>
              <w:left w:w="62" w:type="dxa"/>
              <w:bottom w:w="102" w:type="dxa"/>
              <w:right w:w="62" w:type="dxa"/>
            </w:tcMar>
            <w:vAlign w:val="center"/>
          </w:tcPr>
          <w:p w:rsidR="00000000" w:rsidRDefault="00CC0AB3">
            <w:pPr>
              <w:pStyle w:val="ConsPlusNormal"/>
            </w:pPr>
            <w:r>
              <w:t>мероприятия по разработке научно-исследовательских работ - средства федерального бюджета</w:t>
            </w:r>
          </w:p>
        </w:tc>
        <w:tc>
          <w:tcPr>
            <w:tcW w:w="1920" w:type="dxa"/>
            <w:tcMar>
              <w:top w:w="102" w:type="dxa"/>
              <w:left w:w="62" w:type="dxa"/>
              <w:bottom w:w="102" w:type="dxa"/>
              <w:right w:w="62" w:type="dxa"/>
            </w:tcMar>
          </w:tcPr>
          <w:p w:rsidR="00000000" w:rsidRDefault="00CC0AB3">
            <w:pPr>
              <w:pStyle w:val="ConsPlusNormal"/>
              <w:jc w:val="center"/>
            </w:pPr>
            <w:r>
              <w:t>74,7</w:t>
            </w:r>
          </w:p>
        </w:tc>
        <w:tc>
          <w:tcPr>
            <w:tcW w:w="1680" w:type="dxa"/>
            <w:tcMar>
              <w:top w:w="102" w:type="dxa"/>
              <w:left w:w="62" w:type="dxa"/>
              <w:bottom w:w="102" w:type="dxa"/>
              <w:right w:w="62" w:type="dxa"/>
            </w:tcMar>
          </w:tcPr>
          <w:p w:rsidR="00000000" w:rsidRDefault="00CC0AB3">
            <w:pPr>
              <w:pStyle w:val="ConsPlusNormal"/>
              <w:jc w:val="center"/>
            </w:pPr>
            <w:r>
              <w:t>57,3</w:t>
            </w:r>
          </w:p>
        </w:tc>
        <w:tc>
          <w:tcPr>
            <w:tcW w:w="1680" w:type="dxa"/>
            <w:tcMar>
              <w:top w:w="102" w:type="dxa"/>
              <w:left w:w="62" w:type="dxa"/>
              <w:bottom w:w="102" w:type="dxa"/>
              <w:right w:w="62" w:type="dxa"/>
            </w:tcMar>
          </w:tcPr>
          <w:p w:rsidR="00000000" w:rsidRDefault="00CC0AB3">
            <w:pPr>
              <w:pStyle w:val="ConsPlusNormal"/>
              <w:jc w:val="center"/>
            </w:pPr>
            <w:r>
              <w:t>6</w:t>
            </w:r>
          </w:p>
        </w:tc>
        <w:tc>
          <w:tcPr>
            <w:tcW w:w="1680" w:type="dxa"/>
            <w:tcMar>
              <w:top w:w="102" w:type="dxa"/>
              <w:left w:w="62" w:type="dxa"/>
              <w:bottom w:w="102" w:type="dxa"/>
              <w:right w:w="62" w:type="dxa"/>
            </w:tcMar>
          </w:tcPr>
          <w:p w:rsidR="00000000" w:rsidRDefault="00CC0AB3">
            <w:pPr>
              <w:pStyle w:val="ConsPlusNormal"/>
              <w:jc w:val="center"/>
            </w:pPr>
            <w:r>
              <w:t>11,4</w:t>
            </w:r>
          </w:p>
        </w:tc>
        <w:tc>
          <w:tcPr>
            <w:tcW w:w="1680" w:type="dxa"/>
            <w:tcMar>
              <w:top w:w="102" w:type="dxa"/>
              <w:left w:w="62" w:type="dxa"/>
              <w:bottom w:w="102" w:type="dxa"/>
              <w:right w:w="62" w:type="dxa"/>
            </w:tcMar>
          </w:tcPr>
          <w:p w:rsidR="00000000" w:rsidRDefault="00CC0AB3">
            <w:pPr>
              <w:pStyle w:val="ConsPlusNormal"/>
              <w:jc w:val="center"/>
            </w:pPr>
            <w:r>
              <w:t>-</w:t>
            </w:r>
          </w:p>
        </w:tc>
        <w:tc>
          <w:tcPr>
            <w:tcW w:w="1515" w:type="dxa"/>
            <w:tcMar>
              <w:top w:w="102" w:type="dxa"/>
              <w:left w:w="62" w:type="dxa"/>
              <w:bottom w:w="102" w:type="dxa"/>
              <w:right w:w="62" w:type="dxa"/>
            </w:tcMar>
          </w:tcPr>
          <w:p w:rsidR="00000000" w:rsidRDefault="00CC0AB3">
            <w:pPr>
              <w:pStyle w:val="ConsPlusNormal"/>
              <w:jc w:val="center"/>
            </w:pPr>
            <w:r>
              <w:t>-</w:t>
            </w:r>
          </w:p>
        </w:tc>
      </w:tr>
      <w:tr w:rsidR="00000000">
        <w:tc>
          <w:tcPr>
            <w:tcW w:w="4605" w:type="dxa"/>
            <w:tcBorders>
              <w:bottom w:val="single" w:sz="4" w:space="0" w:color="auto"/>
            </w:tcBorders>
            <w:tcMar>
              <w:top w:w="102" w:type="dxa"/>
              <w:left w:w="62" w:type="dxa"/>
              <w:bottom w:w="102" w:type="dxa"/>
              <w:right w:w="62" w:type="dxa"/>
            </w:tcMar>
          </w:tcPr>
          <w:p w:rsidR="00000000" w:rsidRDefault="00CC0AB3">
            <w:pPr>
              <w:pStyle w:val="ConsPlusNormal"/>
            </w:pPr>
            <w:r>
              <w:t>Всего</w:t>
            </w:r>
          </w:p>
        </w:tc>
        <w:tc>
          <w:tcPr>
            <w:tcW w:w="1920" w:type="dxa"/>
            <w:tcBorders>
              <w:bottom w:val="single" w:sz="4" w:space="0" w:color="auto"/>
            </w:tcBorders>
            <w:tcMar>
              <w:top w:w="102" w:type="dxa"/>
              <w:left w:w="62" w:type="dxa"/>
              <w:bottom w:w="102" w:type="dxa"/>
              <w:right w:w="62" w:type="dxa"/>
            </w:tcMar>
          </w:tcPr>
          <w:p w:rsidR="00000000" w:rsidRDefault="00CC0AB3">
            <w:pPr>
              <w:pStyle w:val="ConsPlusNormal"/>
              <w:jc w:val="center"/>
            </w:pPr>
            <w:r>
              <w:t>462256,95</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111429,79</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110252,35</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82775,28</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 xml:space="preserve">80282,63 </w:t>
            </w:r>
            <w:hyperlink w:anchor="Par1354" w:tooltip="Ссылка на текущий документ" w:history="1">
              <w:r>
                <w:rPr>
                  <w:color w:val="0000FF"/>
                </w:rPr>
                <w:t>&lt;*&gt;</w:t>
              </w:r>
            </w:hyperlink>
          </w:p>
        </w:tc>
        <w:tc>
          <w:tcPr>
            <w:tcW w:w="1515" w:type="dxa"/>
            <w:tcBorders>
              <w:bottom w:val="single" w:sz="4" w:space="0" w:color="auto"/>
            </w:tcBorders>
            <w:tcMar>
              <w:top w:w="102" w:type="dxa"/>
              <w:left w:w="62" w:type="dxa"/>
              <w:bottom w:w="102" w:type="dxa"/>
              <w:right w:w="62" w:type="dxa"/>
            </w:tcMar>
          </w:tcPr>
          <w:p w:rsidR="00000000" w:rsidRDefault="00CC0AB3">
            <w:pPr>
              <w:pStyle w:val="ConsPlusNormal"/>
              <w:jc w:val="center"/>
            </w:pPr>
            <w:r>
              <w:t>77516,9</w:t>
            </w:r>
          </w:p>
        </w:tc>
      </w:tr>
    </w:tbl>
    <w:p w:rsidR="00000000" w:rsidRDefault="00CC0AB3">
      <w:pPr>
        <w:pStyle w:val="ConsPlusNormal"/>
        <w:jc w:val="both"/>
      </w:pPr>
    </w:p>
    <w:p w:rsidR="00000000" w:rsidRDefault="00CC0AB3">
      <w:pPr>
        <w:pStyle w:val="ConsPlusNormal"/>
        <w:ind w:firstLine="540"/>
        <w:jc w:val="both"/>
      </w:pPr>
      <w:r>
        <w:t>--------------------------------</w:t>
      </w:r>
    </w:p>
    <w:p w:rsidR="00000000" w:rsidRDefault="00CC0AB3">
      <w:pPr>
        <w:pStyle w:val="ConsPlusNormal"/>
        <w:ind w:firstLine="540"/>
        <w:jc w:val="both"/>
      </w:pPr>
      <w:bookmarkStart w:id="23" w:name="Par1354"/>
      <w:bookmarkEnd w:id="23"/>
      <w:r>
        <w:t>&lt;*&gt; В том числе 150,46 млн. рублей в объеме не использованного в 2013 году остатка бюджетных ассигнований из федерального бюджета.</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24" w:name="Par1360"/>
      <w:bookmarkEnd w:id="24"/>
      <w:r>
        <w:t>Приложение N 5</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25" w:name="Par1364"/>
      <w:bookmarkEnd w:id="25"/>
      <w:r>
        <w:t>РАСПРЕДЕЛЕНИЕ</w:t>
      </w:r>
    </w:p>
    <w:p w:rsidR="00000000" w:rsidRDefault="00CC0AB3">
      <w:pPr>
        <w:pStyle w:val="ConsPlusNormal"/>
        <w:jc w:val="center"/>
      </w:pPr>
      <w:r>
        <w:t>ОБЪЕМОВ ФИНАНСИРОВАНИЯ МЕРОПРИЯТИЙ ПО ОБЕСПЕЧЕНИЮ ЖИЛЬЕМ</w:t>
      </w:r>
    </w:p>
    <w:p w:rsidR="00000000" w:rsidRDefault="00CC0AB3">
      <w:pPr>
        <w:pStyle w:val="ConsPlusNormal"/>
        <w:jc w:val="center"/>
      </w:pPr>
      <w:r>
        <w:t>ОТДЕЛЬНЫХ КАТЕГОРИЙ ГРАЖДАН</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18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jc w:val="both"/>
      </w:pPr>
    </w:p>
    <w:p w:rsidR="00000000" w:rsidRDefault="00CC0AB3">
      <w:pPr>
        <w:pStyle w:val="ConsPlusNormal"/>
        <w:jc w:val="right"/>
      </w:pPr>
      <w:r>
        <w:t>(млн. рублей,</w:t>
      </w:r>
    </w:p>
    <w:p w:rsidR="00000000" w:rsidRDefault="00CC0AB3">
      <w:pPr>
        <w:pStyle w:val="ConsPlusNormal"/>
        <w:jc w:val="right"/>
      </w:pPr>
      <w:r>
        <w:t>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90"/>
        <w:gridCol w:w="1920"/>
        <w:gridCol w:w="1680"/>
        <w:gridCol w:w="1680"/>
        <w:gridCol w:w="1680"/>
        <w:gridCol w:w="1680"/>
        <w:gridCol w:w="1550"/>
      </w:tblGrid>
      <w:tr w:rsidR="00000000">
        <w:tc>
          <w:tcPr>
            <w:tcW w:w="46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Источники финансирования и мероприятия</w:t>
            </w:r>
          </w:p>
        </w:tc>
        <w:tc>
          <w:tcPr>
            <w:tcW w:w="1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82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46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550"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4690" w:type="dxa"/>
            <w:tcBorders>
              <w:top w:val="single" w:sz="4" w:space="0" w:color="auto"/>
            </w:tcBorders>
            <w:tcMar>
              <w:top w:w="102" w:type="dxa"/>
              <w:left w:w="62" w:type="dxa"/>
              <w:bottom w:w="102" w:type="dxa"/>
              <w:right w:w="62" w:type="dxa"/>
            </w:tcMar>
            <w:vAlign w:val="center"/>
          </w:tcPr>
          <w:p w:rsidR="00000000" w:rsidRDefault="00CC0AB3">
            <w:pPr>
              <w:pStyle w:val="ConsPlusNormal"/>
            </w:pPr>
            <w:r>
              <w:t>Сред</w:t>
            </w:r>
            <w:r>
              <w:t>ства федерального бюджета - всего</w:t>
            </w:r>
          </w:p>
        </w:tc>
        <w:tc>
          <w:tcPr>
            <w:tcW w:w="1920" w:type="dxa"/>
            <w:tcBorders>
              <w:top w:val="single" w:sz="4" w:space="0" w:color="auto"/>
            </w:tcBorders>
            <w:tcMar>
              <w:top w:w="102" w:type="dxa"/>
              <w:left w:w="62" w:type="dxa"/>
              <w:bottom w:w="102" w:type="dxa"/>
              <w:right w:w="62" w:type="dxa"/>
            </w:tcMar>
          </w:tcPr>
          <w:p w:rsidR="00000000" w:rsidRDefault="00CC0AB3">
            <w:pPr>
              <w:pStyle w:val="ConsPlusNormal"/>
              <w:jc w:val="center"/>
            </w:pPr>
            <w:r>
              <w:t>66202,64</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11242,65</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15796,3</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17107,54</w:t>
            </w:r>
          </w:p>
        </w:tc>
        <w:tc>
          <w:tcPr>
            <w:tcW w:w="1680" w:type="dxa"/>
            <w:tcBorders>
              <w:top w:val="single" w:sz="4" w:space="0" w:color="auto"/>
            </w:tcBorders>
            <w:tcMar>
              <w:top w:w="102" w:type="dxa"/>
              <w:left w:w="62" w:type="dxa"/>
              <w:bottom w:w="102" w:type="dxa"/>
              <w:right w:w="62" w:type="dxa"/>
            </w:tcMar>
          </w:tcPr>
          <w:p w:rsidR="00000000" w:rsidRDefault="00CC0AB3">
            <w:pPr>
              <w:pStyle w:val="ConsPlusNormal"/>
              <w:jc w:val="center"/>
            </w:pPr>
            <w:r>
              <w:t xml:space="preserve">14301,06 </w:t>
            </w:r>
            <w:hyperlink w:anchor="Par2013" w:tooltip="Ссылка на текущий документ" w:history="1">
              <w:r>
                <w:rPr>
                  <w:color w:val="0000FF"/>
                </w:rPr>
                <w:t>&lt;*&gt;</w:t>
              </w:r>
            </w:hyperlink>
          </w:p>
        </w:tc>
        <w:tc>
          <w:tcPr>
            <w:tcW w:w="1550" w:type="dxa"/>
            <w:tcBorders>
              <w:top w:val="single" w:sz="4" w:space="0" w:color="auto"/>
            </w:tcBorders>
            <w:tcMar>
              <w:top w:w="102" w:type="dxa"/>
              <w:left w:w="62" w:type="dxa"/>
              <w:bottom w:w="102" w:type="dxa"/>
              <w:right w:w="62" w:type="dxa"/>
            </w:tcMar>
          </w:tcPr>
          <w:p w:rsidR="00000000" w:rsidRDefault="00CC0AB3">
            <w:pPr>
              <w:pStyle w:val="ConsPlusNormal"/>
              <w:jc w:val="center"/>
            </w:pPr>
            <w:r>
              <w:t>7755,09</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w:t>
            </w:r>
          </w:p>
        </w:tc>
        <w:tc>
          <w:tcPr>
            <w:tcW w:w="1920" w:type="dxa"/>
            <w:tcMar>
              <w:top w:w="102" w:type="dxa"/>
              <w:left w:w="62" w:type="dxa"/>
              <w:bottom w:w="102" w:type="dxa"/>
              <w:right w:w="62" w:type="dxa"/>
            </w:tcMar>
          </w:tcPr>
          <w:p w:rsidR="00000000" w:rsidRDefault="00CC0AB3">
            <w:pPr>
              <w:pStyle w:val="ConsPlusNormal"/>
              <w:jc w:val="center"/>
            </w:pPr>
            <w:r>
              <w:t>21755,19</w:t>
            </w:r>
          </w:p>
        </w:tc>
        <w:tc>
          <w:tcPr>
            <w:tcW w:w="1680" w:type="dxa"/>
            <w:tcMar>
              <w:top w:w="102" w:type="dxa"/>
              <w:left w:w="62" w:type="dxa"/>
              <w:bottom w:w="102" w:type="dxa"/>
              <w:right w:w="62" w:type="dxa"/>
            </w:tcMar>
          </w:tcPr>
          <w:p w:rsidR="00000000" w:rsidRDefault="00CC0AB3">
            <w:pPr>
              <w:pStyle w:val="ConsPlusNormal"/>
              <w:jc w:val="center"/>
            </w:pPr>
            <w:r>
              <w:t>3788,57</w:t>
            </w:r>
          </w:p>
        </w:tc>
        <w:tc>
          <w:tcPr>
            <w:tcW w:w="1680" w:type="dxa"/>
            <w:tcMar>
              <w:top w:w="102" w:type="dxa"/>
              <w:left w:w="62" w:type="dxa"/>
              <w:bottom w:w="102" w:type="dxa"/>
              <w:right w:w="62" w:type="dxa"/>
            </w:tcMar>
          </w:tcPr>
          <w:p w:rsidR="00000000" w:rsidRDefault="00CC0AB3">
            <w:pPr>
              <w:pStyle w:val="ConsPlusNormal"/>
              <w:jc w:val="center"/>
            </w:pPr>
            <w:r>
              <w:t>5221,74</w:t>
            </w:r>
          </w:p>
        </w:tc>
        <w:tc>
          <w:tcPr>
            <w:tcW w:w="1680" w:type="dxa"/>
            <w:tcMar>
              <w:top w:w="102" w:type="dxa"/>
              <w:left w:w="62" w:type="dxa"/>
              <w:bottom w:w="102" w:type="dxa"/>
              <w:right w:w="62" w:type="dxa"/>
            </w:tcMar>
          </w:tcPr>
          <w:p w:rsidR="00000000" w:rsidRDefault="00CC0AB3">
            <w:pPr>
              <w:pStyle w:val="ConsPlusNormal"/>
              <w:jc w:val="center"/>
            </w:pPr>
            <w:r>
              <w:t>4836,93</w:t>
            </w:r>
          </w:p>
        </w:tc>
        <w:tc>
          <w:tcPr>
            <w:tcW w:w="1680" w:type="dxa"/>
            <w:tcMar>
              <w:top w:w="102" w:type="dxa"/>
              <w:left w:w="62" w:type="dxa"/>
              <w:bottom w:w="102" w:type="dxa"/>
              <w:right w:w="62" w:type="dxa"/>
            </w:tcMar>
          </w:tcPr>
          <w:p w:rsidR="00000000" w:rsidRDefault="00CC0AB3">
            <w:pPr>
              <w:pStyle w:val="ConsPlusNormal"/>
              <w:jc w:val="center"/>
            </w:pPr>
            <w:r>
              <w:t xml:space="preserve">5287,7 </w:t>
            </w:r>
            <w:hyperlink w:anchor="Par2013" w:tooltip="Ссылка на текущий документ" w:history="1">
              <w:r>
                <w:rPr>
                  <w:color w:val="0000FF"/>
                </w:rPr>
                <w:t>&lt;*&gt;</w:t>
              </w:r>
            </w:hyperlink>
          </w:p>
        </w:tc>
        <w:tc>
          <w:tcPr>
            <w:tcW w:w="1550" w:type="dxa"/>
            <w:tcMar>
              <w:top w:w="102" w:type="dxa"/>
              <w:left w:w="62" w:type="dxa"/>
              <w:bottom w:w="102" w:type="dxa"/>
              <w:right w:w="62" w:type="dxa"/>
            </w:tcMar>
          </w:tcPr>
          <w:p w:rsidR="00000000" w:rsidRDefault="00CC0AB3">
            <w:pPr>
              <w:pStyle w:val="ConsPlusNormal"/>
              <w:jc w:val="center"/>
            </w:pPr>
            <w:r>
              <w:t>2620,25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lastRenderedPageBreak/>
              <w:t>прочие нужды</w:t>
            </w:r>
          </w:p>
        </w:tc>
        <w:tc>
          <w:tcPr>
            <w:tcW w:w="1920" w:type="dxa"/>
            <w:tcMar>
              <w:top w:w="102" w:type="dxa"/>
              <w:left w:w="62" w:type="dxa"/>
              <w:bottom w:w="102" w:type="dxa"/>
              <w:right w:w="62" w:type="dxa"/>
            </w:tcMar>
          </w:tcPr>
          <w:p w:rsidR="00000000" w:rsidRDefault="00CC0AB3">
            <w:pPr>
              <w:pStyle w:val="ConsPlusNormal"/>
              <w:jc w:val="center"/>
            </w:pPr>
            <w:r>
              <w:t>44447,45</w:t>
            </w:r>
          </w:p>
        </w:tc>
        <w:tc>
          <w:tcPr>
            <w:tcW w:w="1680" w:type="dxa"/>
            <w:tcMar>
              <w:top w:w="102" w:type="dxa"/>
              <w:left w:w="62" w:type="dxa"/>
              <w:bottom w:w="102" w:type="dxa"/>
              <w:right w:w="62" w:type="dxa"/>
            </w:tcMar>
          </w:tcPr>
          <w:p w:rsidR="00000000" w:rsidRDefault="00CC0AB3">
            <w:pPr>
              <w:pStyle w:val="ConsPlusNormal"/>
              <w:jc w:val="center"/>
            </w:pPr>
            <w:r>
              <w:t>7454,08</w:t>
            </w:r>
          </w:p>
        </w:tc>
        <w:tc>
          <w:tcPr>
            <w:tcW w:w="1680" w:type="dxa"/>
            <w:tcMar>
              <w:top w:w="102" w:type="dxa"/>
              <w:left w:w="62" w:type="dxa"/>
              <w:bottom w:w="102" w:type="dxa"/>
              <w:right w:w="62" w:type="dxa"/>
            </w:tcMar>
          </w:tcPr>
          <w:p w:rsidR="00000000" w:rsidRDefault="00CC0AB3">
            <w:pPr>
              <w:pStyle w:val="ConsPlusNormal"/>
              <w:jc w:val="center"/>
            </w:pPr>
            <w:r>
              <w:t>10574,56</w:t>
            </w:r>
          </w:p>
        </w:tc>
        <w:tc>
          <w:tcPr>
            <w:tcW w:w="1680" w:type="dxa"/>
            <w:tcMar>
              <w:top w:w="102" w:type="dxa"/>
              <w:left w:w="62" w:type="dxa"/>
              <w:bottom w:w="102" w:type="dxa"/>
              <w:right w:w="62" w:type="dxa"/>
            </w:tcMar>
          </w:tcPr>
          <w:p w:rsidR="00000000" w:rsidRDefault="00CC0AB3">
            <w:pPr>
              <w:pStyle w:val="ConsPlusNormal"/>
              <w:jc w:val="center"/>
            </w:pPr>
            <w:r>
              <w:t>12270,61</w:t>
            </w:r>
          </w:p>
        </w:tc>
        <w:tc>
          <w:tcPr>
            <w:tcW w:w="1680" w:type="dxa"/>
            <w:tcMar>
              <w:top w:w="102" w:type="dxa"/>
              <w:left w:w="62" w:type="dxa"/>
              <w:bottom w:w="102" w:type="dxa"/>
              <w:right w:w="62" w:type="dxa"/>
            </w:tcMar>
          </w:tcPr>
          <w:p w:rsidR="00000000" w:rsidRDefault="00CC0AB3">
            <w:pPr>
              <w:pStyle w:val="ConsPlusNormal"/>
              <w:jc w:val="center"/>
            </w:pPr>
            <w:r>
              <w:t>9013,36</w:t>
            </w:r>
          </w:p>
        </w:tc>
        <w:tc>
          <w:tcPr>
            <w:tcW w:w="1550" w:type="dxa"/>
            <w:tcMar>
              <w:top w:w="102" w:type="dxa"/>
              <w:left w:w="62" w:type="dxa"/>
              <w:bottom w:w="102" w:type="dxa"/>
              <w:right w:w="62" w:type="dxa"/>
            </w:tcMar>
          </w:tcPr>
          <w:p w:rsidR="00000000" w:rsidRDefault="00CC0AB3">
            <w:pPr>
              <w:pStyle w:val="ConsPlusNormal"/>
              <w:jc w:val="center"/>
            </w:pPr>
            <w:r>
              <w:t>5134,84</w:t>
            </w:r>
          </w:p>
        </w:tc>
      </w:tr>
      <w:tr w:rsidR="00000000">
        <w:tc>
          <w:tcPr>
            <w:tcW w:w="4690" w:type="dxa"/>
            <w:tcMar>
              <w:top w:w="102" w:type="dxa"/>
              <w:left w:w="62" w:type="dxa"/>
              <w:bottom w:w="102" w:type="dxa"/>
              <w:right w:w="62" w:type="dxa"/>
            </w:tcMar>
            <w:vAlign w:val="center"/>
          </w:tcPr>
          <w:p w:rsidR="00000000" w:rsidRDefault="00CC0AB3">
            <w:pPr>
              <w:pStyle w:val="ConsPlusNormal"/>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3499,56</w:t>
            </w:r>
          </w:p>
        </w:tc>
        <w:tc>
          <w:tcPr>
            <w:tcW w:w="1680" w:type="dxa"/>
            <w:tcMar>
              <w:top w:w="102" w:type="dxa"/>
              <w:left w:w="62" w:type="dxa"/>
              <w:bottom w:w="102" w:type="dxa"/>
              <w:right w:w="62" w:type="dxa"/>
            </w:tcMar>
          </w:tcPr>
          <w:p w:rsidR="00000000" w:rsidRDefault="00CC0AB3">
            <w:pPr>
              <w:pStyle w:val="ConsPlusNormal"/>
              <w:jc w:val="center"/>
            </w:pPr>
            <w:r>
              <w:t>749,19</w:t>
            </w:r>
          </w:p>
        </w:tc>
        <w:tc>
          <w:tcPr>
            <w:tcW w:w="1680" w:type="dxa"/>
            <w:tcMar>
              <w:top w:w="102" w:type="dxa"/>
              <w:left w:w="62" w:type="dxa"/>
              <w:bottom w:w="102" w:type="dxa"/>
              <w:right w:w="62" w:type="dxa"/>
            </w:tcMar>
          </w:tcPr>
          <w:p w:rsidR="00000000" w:rsidRDefault="00CC0AB3">
            <w:pPr>
              <w:pStyle w:val="ConsPlusNormal"/>
              <w:jc w:val="center"/>
            </w:pPr>
            <w:r>
              <w:t>731,32</w:t>
            </w:r>
          </w:p>
        </w:tc>
        <w:tc>
          <w:tcPr>
            <w:tcW w:w="1680" w:type="dxa"/>
            <w:tcMar>
              <w:top w:w="102" w:type="dxa"/>
              <w:left w:w="62" w:type="dxa"/>
              <w:bottom w:w="102" w:type="dxa"/>
              <w:right w:w="62" w:type="dxa"/>
            </w:tcMar>
          </w:tcPr>
          <w:p w:rsidR="00000000" w:rsidRDefault="00CC0AB3">
            <w:pPr>
              <w:pStyle w:val="ConsPlusNormal"/>
              <w:jc w:val="center"/>
            </w:pPr>
            <w:r>
              <w:t>694,51</w:t>
            </w:r>
          </w:p>
        </w:tc>
        <w:tc>
          <w:tcPr>
            <w:tcW w:w="1680" w:type="dxa"/>
            <w:tcMar>
              <w:top w:w="102" w:type="dxa"/>
              <w:left w:w="62" w:type="dxa"/>
              <w:bottom w:w="102" w:type="dxa"/>
              <w:right w:w="62" w:type="dxa"/>
            </w:tcMar>
          </w:tcPr>
          <w:p w:rsidR="00000000" w:rsidRDefault="00CC0AB3">
            <w:pPr>
              <w:pStyle w:val="ConsPlusNormal"/>
              <w:jc w:val="center"/>
            </w:pPr>
            <w:r>
              <w:t>662,27</w:t>
            </w:r>
          </w:p>
        </w:tc>
        <w:tc>
          <w:tcPr>
            <w:tcW w:w="1550" w:type="dxa"/>
            <w:tcMar>
              <w:top w:w="102" w:type="dxa"/>
              <w:left w:w="62" w:type="dxa"/>
              <w:bottom w:w="102" w:type="dxa"/>
              <w:right w:w="62" w:type="dxa"/>
            </w:tcMar>
          </w:tcPr>
          <w:p w:rsidR="00000000" w:rsidRDefault="00CC0AB3">
            <w:pPr>
              <w:pStyle w:val="ConsPlusNormal"/>
              <w:jc w:val="center"/>
            </w:pPr>
            <w:r>
              <w:t>662,27</w:t>
            </w:r>
          </w:p>
        </w:tc>
      </w:tr>
      <w:tr w:rsidR="00000000">
        <w:tc>
          <w:tcPr>
            <w:tcW w:w="4690" w:type="dxa"/>
            <w:tcMar>
              <w:top w:w="102" w:type="dxa"/>
              <w:left w:w="62" w:type="dxa"/>
              <w:bottom w:w="102" w:type="dxa"/>
              <w:right w:w="62" w:type="dxa"/>
            </w:tcMar>
            <w:vAlign w:val="center"/>
          </w:tcPr>
          <w:p w:rsidR="00000000" w:rsidRDefault="00CC0AB3">
            <w:pPr>
              <w:pStyle w:val="ConsPlusNormal"/>
            </w:pPr>
            <w:r>
              <w:t>Внебюджетные средства</w:t>
            </w:r>
          </w:p>
        </w:tc>
        <w:tc>
          <w:tcPr>
            <w:tcW w:w="1920" w:type="dxa"/>
            <w:tcMar>
              <w:top w:w="102" w:type="dxa"/>
              <w:left w:w="62" w:type="dxa"/>
              <w:bottom w:w="102" w:type="dxa"/>
              <w:right w:w="62" w:type="dxa"/>
            </w:tcMar>
          </w:tcPr>
          <w:p w:rsidR="00000000" w:rsidRDefault="00CC0AB3">
            <w:pPr>
              <w:pStyle w:val="ConsPlusNormal"/>
              <w:jc w:val="center"/>
            </w:pPr>
            <w:r>
              <w:t>4895</w:t>
            </w:r>
          </w:p>
        </w:tc>
        <w:tc>
          <w:tcPr>
            <w:tcW w:w="1680" w:type="dxa"/>
            <w:tcMar>
              <w:top w:w="102" w:type="dxa"/>
              <w:left w:w="62" w:type="dxa"/>
              <w:bottom w:w="102" w:type="dxa"/>
              <w:right w:w="62" w:type="dxa"/>
            </w:tcMar>
          </w:tcPr>
          <w:p w:rsidR="00000000" w:rsidRDefault="00CC0AB3">
            <w:pPr>
              <w:pStyle w:val="ConsPlusNormal"/>
              <w:jc w:val="center"/>
            </w:pPr>
            <w:r>
              <w:t>1259,8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550" w:type="dxa"/>
            <w:tcMar>
              <w:top w:w="102" w:type="dxa"/>
              <w:left w:w="62" w:type="dxa"/>
              <w:bottom w:w="102" w:type="dxa"/>
              <w:right w:w="62" w:type="dxa"/>
            </w:tcMar>
          </w:tcPr>
          <w:p w:rsidR="00000000" w:rsidRDefault="00CC0AB3">
            <w:pPr>
              <w:pStyle w:val="ConsPlusNormal"/>
              <w:jc w:val="center"/>
            </w:pPr>
            <w:r>
              <w:t>908,8</w:t>
            </w:r>
          </w:p>
        </w:tc>
      </w:tr>
      <w:tr w:rsidR="00000000">
        <w:tc>
          <w:tcPr>
            <w:tcW w:w="4690" w:type="dxa"/>
            <w:tcMar>
              <w:top w:w="102" w:type="dxa"/>
              <w:left w:w="62" w:type="dxa"/>
              <w:bottom w:w="102" w:type="dxa"/>
              <w:right w:w="62" w:type="dxa"/>
            </w:tcMar>
            <w:vAlign w:val="center"/>
          </w:tcPr>
          <w:p w:rsidR="00000000" w:rsidRDefault="00CC0AB3">
            <w:pPr>
              <w:pStyle w:val="ConsPlusNormal"/>
            </w:pPr>
            <w:r>
              <w:t>Из общего объема финансирования:</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pPr>
            <w:r>
              <w:t>мероприятия по обеспечению жильем федеральных государственных гражданских служащих, молодых ученых, прокуроров и сотрудников Следственного комитета Российской Федерации, спасателей аварийно-спасательных формирований МЧС России - всего</w:t>
            </w:r>
          </w:p>
        </w:tc>
        <w:tc>
          <w:tcPr>
            <w:tcW w:w="1920" w:type="dxa"/>
            <w:tcMar>
              <w:top w:w="102" w:type="dxa"/>
              <w:left w:w="62" w:type="dxa"/>
              <w:bottom w:w="102" w:type="dxa"/>
              <w:right w:w="62" w:type="dxa"/>
            </w:tcMar>
          </w:tcPr>
          <w:p w:rsidR="00000000" w:rsidRDefault="00CC0AB3">
            <w:pPr>
              <w:pStyle w:val="ConsPlusNormal"/>
              <w:jc w:val="center"/>
            </w:pPr>
            <w:r>
              <w:t>36597,66</w:t>
            </w:r>
          </w:p>
        </w:tc>
        <w:tc>
          <w:tcPr>
            <w:tcW w:w="1680" w:type="dxa"/>
            <w:tcMar>
              <w:top w:w="102" w:type="dxa"/>
              <w:left w:w="62" w:type="dxa"/>
              <w:bottom w:w="102" w:type="dxa"/>
              <w:right w:w="62" w:type="dxa"/>
            </w:tcMar>
          </w:tcPr>
          <w:p w:rsidR="00000000" w:rsidRDefault="00CC0AB3">
            <w:pPr>
              <w:pStyle w:val="ConsPlusNormal"/>
              <w:jc w:val="center"/>
            </w:pPr>
            <w:r>
              <w:t>7181,92</w:t>
            </w:r>
          </w:p>
        </w:tc>
        <w:tc>
          <w:tcPr>
            <w:tcW w:w="1680" w:type="dxa"/>
            <w:tcMar>
              <w:top w:w="102" w:type="dxa"/>
              <w:left w:w="62" w:type="dxa"/>
              <w:bottom w:w="102" w:type="dxa"/>
              <w:right w:w="62" w:type="dxa"/>
            </w:tcMar>
          </w:tcPr>
          <w:p w:rsidR="00000000" w:rsidRDefault="00CC0AB3">
            <w:pPr>
              <w:pStyle w:val="ConsPlusNormal"/>
              <w:jc w:val="center"/>
            </w:pPr>
            <w:r>
              <w:t>1124</w:t>
            </w:r>
            <w:r>
              <w:t>4,03</w:t>
            </w:r>
          </w:p>
        </w:tc>
        <w:tc>
          <w:tcPr>
            <w:tcW w:w="1680" w:type="dxa"/>
            <w:tcMar>
              <w:top w:w="102" w:type="dxa"/>
              <w:left w:w="62" w:type="dxa"/>
              <w:bottom w:w="102" w:type="dxa"/>
              <w:right w:w="62" w:type="dxa"/>
            </w:tcMar>
          </w:tcPr>
          <w:p w:rsidR="00000000" w:rsidRDefault="00CC0AB3">
            <w:pPr>
              <w:pStyle w:val="ConsPlusNormal"/>
              <w:jc w:val="center"/>
            </w:pPr>
            <w:r>
              <w:t>7887,14</w:t>
            </w:r>
          </w:p>
        </w:tc>
        <w:tc>
          <w:tcPr>
            <w:tcW w:w="1680" w:type="dxa"/>
            <w:tcMar>
              <w:top w:w="102" w:type="dxa"/>
              <w:left w:w="62" w:type="dxa"/>
              <w:bottom w:w="102" w:type="dxa"/>
              <w:right w:w="62" w:type="dxa"/>
            </w:tcMar>
          </w:tcPr>
          <w:p w:rsidR="00000000" w:rsidRDefault="00CC0AB3">
            <w:pPr>
              <w:pStyle w:val="ConsPlusNormal"/>
              <w:jc w:val="center"/>
            </w:pPr>
            <w:r>
              <w:t>5377,83</w:t>
            </w:r>
          </w:p>
        </w:tc>
        <w:tc>
          <w:tcPr>
            <w:tcW w:w="1550" w:type="dxa"/>
            <w:tcMar>
              <w:top w:w="102" w:type="dxa"/>
              <w:left w:w="62" w:type="dxa"/>
              <w:bottom w:w="102" w:type="dxa"/>
              <w:right w:w="62" w:type="dxa"/>
            </w:tcMar>
          </w:tcPr>
          <w:p w:rsidR="00000000" w:rsidRDefault="00CC0AB3">
            <w:pPr>
              <w:pStyle w:val="ConsPlusNormal"/>
              <w:jc w:val="center"/>
            </w:pPr>
            <w:r>
              <w:t>4906,74</w:t>
            </w: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социальные выплаты федеральным государственным гражданским служащим на приобретение жилья</w:t>
            </w:r>
          </w:p>
        </w:tc>
        <w:tc>
          <w:tcPr>
            <w:tcW w:w="1920" w:type="dxa"/>
            <w:tcMar>
              <w:top w:w="102" w:type="dxa"/>
              <w:left w:w="62" w:type="dxa"/>
              <w:bottom w:w="102" w:type="dxa"/>
              <w:right w:w="62" w:type="dxa"/>
            </w:tcMar>
          </w:tcPr>
          <w:p w:rsidR="00000000" w:rsidRDefault="00CC0AB3">
            <w:pPr>
              <w:pStyle w:val="ConsPlusNormal"/>
              <w:jc w:val="center"/>
            </w:pPr>
            <w:r>
              <w:t>24509,44</w:t>
            </w:r>
          </w:p>
        </w:tc>
        <w:tc>
          <w:tcPr>
            <w:tcW w:w="1680" w:type="dxa"/>
            <w:tcMar>
              <w:top w:w="102" w:type="dxa"/>
              <w:left w:w="62" w:type="dxa"/>
              <w:bottom w:w="102" w:type="dxa"/>
              <w:right w:w="62" w:type="dxa"/>
            </w:tcMar>
          </w:tcPr>
          <w:p w:rsidR="00000000" w:rsidRDefault="00CC0AB3">
            <w:pPr>
              <w:pStyle w:val="ConsPlusNormal"/>
              <w:jc w:val="center"/>
            </w:pPr>
            <w:r>
              <w:t>5364,37</w:t>
            </w:r>
          </w:p>
        </w:tc>
        <w:tc>
          <w:tcPr>
            <w:tcW w:w="1680" w:type="dxa"/>
            <w:tcMar>
              <w:top w:w="102" w:type="dxa"/>
              <w:left w:w="62" w:type="dxa"/>
              <w:bottom w:w="102" w:type="dxa"/>
              <w:right w:w="62" w:type="dxa"/>
            </w:tcMar>
          </w:tcPr>
          <w:p w:rsidR="00000000" w:rsidRDefault="00CC0AB3">
            <w:pPr>
              <w:pStyle w:val="ConsPlusNormal"/>
              <w:jc w:val="center"/>
            </w:pPr>
            <w:r>
              <w:t>6231,87</w:t>
            </w:r>
          </w:p>
        </w:tc>
        <w:tc>
          <w:tcPr>
            <w:tcW w:w="1680" w:type="dxa"/>
            <w:tcMar>
              <w:top w:w="102" w:type="dxa"/>
              <w:left w:w="62" w:type="dxa"/>
              <w:bottom w:w="102" w:type="dxa"/>
              <w:right w:w="62" w:type="dxa"/>
            </w:tcMar>
          </w:tcPr>
          <w:p w:rsidR="00000000" w:rsidRDefault="00CC0AB3">
            <w:pPr>
              <w:pStyle w:val="ConsPlusNormal"/>
              <w:jc w:val="center"/>
            </w:pPr>
            <w:r>
              <w:t>5957,51</w:t>
            </w:r>
          </w:p>
        </w:tc>
        <w:tc>
          <w:tcPr>
            <w:tcW w:w="1680" w:type="dxa"/>
            <w:tcMar>
              <w:top w:w="102" w:type="dxa"/>
              <w:left w:w="62" w:type="dxa"/>
              <w:bottom w:w="102" w:type="dxa"/>
              <w:right w:w="62" w:type="dxa"/>
            </w:tcMar>
          </w:tcPr>
          <w:p w:rsidR="00000000" w:rsidRDefault="00CC0AB3">
            <w:pPr>
              <w:pStyle w:val="ConsPlusNormal"/>
              <w:jc w:val="center"/>
            </w:pPr>
            <w:r>
              <w:t>3473,87</w:t>
            </w:r>
          </w:p>
        </w:tc>
        <w:tc>
          <w:tcPr>
            <w:tcW w:w="1550" w:type="dxa"/>
            <w:tcMar>
              <w:top w:w="102" w:type="dxa"/>
              <w:left w:w="62" w:type="dxa"/>
              <w:bottom w:w="102" w:type="dxa"/>
              <w:right w:w="62" w:type="dxa"/>
            </w:tcMar>
          </w:tcPr>
          <w:p w:rsidR="00000000" w:rsidRDefault="00CC0AB3">
            <w:pPr>
              <w:pStyle w:val="ConsPlusNormal"/>
              <w:jc w:val="center"/>
            </w:pPr>
            <w:r>
              <w:t>3481,82</w:t>
            </w: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капитальные вложения на обеспечение жильем прокуроров и сотрудников Следственного комитета Российской Федерации - всего</w:t>
            </w:r>
          </w:p>
        </w:tc>
        <w:tc>
          <w:tcPr>
            <w:tcW w:w="1920" w:type="dxa"/>
            <w:tcMar>
              <w:top w:w="102" w:type="dxa"/>
              <w:left w:w="62" w:type="dxa"/>
              <w:bottom w:w="102" w:type="dxa"/>
              <w:right w:w="62" w:type="dxa"/>
            </w:tcMar>
          </w:tcPr>
          <w:p w:rsidR="00000000" w:rsidRDefault="00CC0AB3">
            <w:pPr>
              <w:pStyle w:val="ConsPlusNormal"/>
              <w:jc w:val="center"/>
            </w:pPr>
            <w:r>
              <w:t>3983,03</w:t>
            </w:r>
          </w:p>
        </w:tc>
        <w:tc>
          <w:tcPr>
            <w:tcW w:w="1680" w:type="dxa"/>
            <w:tcMar>
              <w:top w:w="102" w:type="dxa"/>
              <w:left w:w="62" w:type="dxa"/>
              <w:bottom w:w="102" w:type="dxa"/>
              <w:right w:w="62" w:type="dxa"/>
            </w:tcMar>
          </w:tcPr>
          <w:p w:rsidR="00000000" w:rsidRDefault="00CC0AB3">
            <w:pPr>
              <w:pStyle w:val="ConsPlusNormal"/>
              <w:jc w:val="center"/>
            </w:pPr>
            <w:r>
              <w:t>794,17</w:t>
            </w:r>
          </w:p>
        </w:tc>
        <w:tc>
          <w:tcPr>
            <w:tcW w:w="1680" w:type="dxa"/>
            <w:tcMar>
              <w:top w:w="102" w:type="dxa"/>
              <w:left w:w="62" w:type="dxa"/>
              <w:bottom w:w="102" w:type="dxa"/>
              <w:right w:w="62" w:type="dxa"/>
            </w:tcMar>
          </w:tcPr>
          <w:p w:rsidR="00000000" w:rsidRDefault="00CC0AB3">
            <w:pPr>
              <w:pStyle w:val="ConsPlusNormal"/>
              <w:jc w:val="center"/>
            </w:pPr>
            <w:r>
              <w:t>838,64</w:t>
            </w:r>
          </w:p>
        </w:tc>
        <w:tc>
          <w:tcPr>
            <w:tcW w:w="1680" w:type="dxa"/>
            <w:tcMar>
              <w:top w:w="102" w:type="dxa"/>
              <w:left w:w="62" w:type="dxa"/>
              <w:bottom w:w="102" w:type="dxa"/>
              <w:right w:w="62" w:type="dxa"/>
            </w:tcMar>
          </w:tcPr>
          <w:p w:rsidR="00000000" w:rsidRDefault="00CC0AB3">
            <w:pPr>
              <w:pStyle w:val="ConsPlusNormal"/>
              <w:jc w:val="center"/>
            </w:pPr>
            <w:r>
              <w:t>843,52</w:t>
            </w:r>
          </w:p>
        </w:tc>
        <w:tc>
          <w:tcPr>
            <w:tcW w:w="1680" w:type="dxa"/>
            <w:tcMar>
              <w:top w:w="102" w:type="dxa"/>
              <w:left w:w="62" w:type="dxa"/>
              <w:bottom w:w="102" w:type="dxa"/>
              <w:right w:w="62" w:type="dxa"/>
            </w:tcMar>
          </w:tcPr>
          <w:p w:rsidR="00000000" w:rsidRDefault="00CC0AB3">
            <w:pPr>
              <w:pStyle w:val="ConsPlusNormal"/>
              <w:jc w:val="center"/>
            </w:pPr>
            <w:r>
              <w:t>753,35</w:t>
            </w:r>
          </w:p>
        </w:tc>
        <w:tc>
          <w:tcPr>
            <w:tcW w:w="1550" w:type="dxa"/>
            <w:tcMar>
              <w:top w:w="102" w:type="dxa"/>
              <w:left w:w="62" w:type="dxa"/>
              <w:bottom w:w="102" w:type="dxa"/>
              <w:right w:w="62" w:type="dxa"/>
            </w:tcMar>
          </w:tcPr>
          <w:p w:rsidR="00000000" w:rsidRDefault="00CC0AB3">
            <w:pPr>
              <w:pStyle w:val="ConsPlusNormal"/>
              <w:jc w:val="center"/>
            </w:pPr>
            <w:r>
              <w:t>753,35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Генеральной прокуратуре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2742,06</w:t>
            </w:r>
          </w:p>
        </w:tc>
        <w:tc>
          <w:tcPr>
            <w:tcW w:w="1680" w:type="dxa"/>
            <w:tcMar>
              <w:top w:w="102" w:type="dxa"/>
              <w:left w:w="62" w:type="dxa"/>
              <w:bottom w:w="102" w:type="dxa"/>
              <w:right w:w="62" w:type="dxa"/>
            </w:tcMar>
          </w:tcPr>
          <w:p w:rsidR="00000000" w:rsidRDefault="00CC0AB3">
            <w:pPr>
              <w:pStyle w:val="ConsPlusNormal"/>
              <w:jc w:val="center"/>
            </w:pPr>
            <w:r>
              <w:t>543,21</w:t>
            </w:r>
          </w:p>
        </w:tc>
        <w:tc>
          <w:tcPr>
            <w:tcW w:w="1680" w:type="dxa"/>
            <w:tcMar>
              <w:top w:w="102" w:type="dxa"/>
              <w:left w:w="62" w:type="dxa"/>
              <w:bottom w:w="102" w:type="dxa"/>
              <w:right w:w="62" w:type="dxa"/>
            </w:tcMar>
          </w:tcPr>
          <w:p w:rsidR="00000000" w:rsidRDefault="00CC0AB3">
            <w:pPr>
              <w:pStyle w:val="ConsPlusNormal"/>
              <w:jc w:val="center"/>
            </w:pPr>
            <w:r>
              <w:t>573,63</w:t>
            </w:r>
          </w:p>
        </w:tc>
        <w:tc>
          <w:tcPr>
            <w:tcW w:w="1680" w:type="dxa"/>
            <w:tcMar>
              <w:top w:w="102" w:type="dxa"/>
              <w:left w:w="62" w:type="dxa"/>
              <w:bottom w:w="102" w:type="dxa"/>
              <w:right w:w="62" w:type="dxa"/>
            </w:tcMar>
          </w:tcPr>
          <w:p w:rsidR="00000000" w:rsidRDefault="00CC0AB3">
            <w:pPr>
              <w:pStyle w:val="ConsPlusNormal"/>
              <w:jc w:val="center"/>
            </w:pPr>
            <w:r>
              <w:t>593,52</w:t>
            </w:r>
          </w:p>
        </w:tc>
        <w:tc>
          <w:tcPr>
            <w:tcW w:w="1680" w:type="dxa"/>
            <w:tcMar>
              <w:top w:w="102" w:type="dxa"/>
              <w:left w:w="62" w:type="dxa"/>
              <w:bottom w:w="102" w:type="dxa"/>
              <w:right w:w="62" w:type="dxa"/>
            </w:tcMar>
          </w:tcPr>
          <w:p w:rsidR="00000000" w:rsidRDefault="00CC0AB3">
            <w:pPr>
              <w:pStyle w:val="ConsPlusNormal"/>
              <w:jc w:val="center"/>
            </w:pPr>
            <w:r>
              <w:t>515,85</w:t>
            </w:r>
          </w:p>
        </w:tc>
        <w:tc>
          <w:tcPr>
            <w:tcW w:w="1550" w:type="dxa"/>
            <w:tcMar>
              <w:top w:w="102" w:type="dxa"/>
              <w:left w:w="62" w:type="dxa"/>
              <w:bottom w:w="102" w:type="dxa"/>
              <w:right w:w="62" w:type="dxa"/>
            </w:tcMar>
          </w:tcPr>
          <w:p w:rsidR="00000000" w:rsidRDefault="00CC0AB3">
            <w:pPr>
              <w:pStyle w:val="ConsPlusNormal"/>
              <w:jc w:val="center"/>
            </w:pPr>
            <w:r>
              <w:t>515,85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Следственному комитету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1240,97</w:t>
            </w:r>
          </w:p>
        </w:tc>
        <w:tc>
          <w:tcPr>
            <w:tcW w:w="1680" w:type="dxa"/>
            <w:tcMar>
              <w:top w:w="102" w:type="dxa"/>
              <w:left w:w="62" w:type="dxa"/>
              <w:bottom w:w="102" w:type="dxa"/>
              <w:right w:w="62" w:type="dxa"/>
            </w:tcMar>
          </w:tcPr>
          <w:p w:rsidR="00000000" w:rsidRDefault="00CC0AB3">
            <w:pPr>
              <w:pStyle w:val="ConsPlusNormal"/>
              <w:jc w:val="center"/>
            </w:pPr>
            <w:r>
              <w:t>250,96</w:t>
            </w:r>
          </w:p>
        </w:tc>
        <w:tc>
          <w:tcPr>
            <w:tcW w:w="1680" w:type="dxa"/>
            <w:tcMar>
              <w:top w:w="102" w:type="dxa"/>
              <w:left w:w="62" w:type="dxa"/>
              <w:bottom w:w="102" w:type="dxa"/>
              <w:right w:w="62" w:type="dxa"/>
            </w:tcMar>
          </w:tcPr>
          <w:p w:rsidR="00000000" w:rsidRDefault="00CC0AB3">
            <w:pPr>
              <w:pStyle w:val="ConsPlusNormal"/>
              <w:jc w:val="center"/>
            </w:pPr>
            <w:r>
              <w:t>265,01</w:t>
            </w:r>
          </w:p>
        </w:tc>
        <w:tc>
          <w:tcPr>
            <w:tcW w:w="1680" w:type="dxa"/>
            <w:tcMar>
              <w:top w:w="102" w:type="dxa"/>
              <w:left w:w="62" w:type="dxa"/>
              <w:bottom w:w="102" w:type="dxa"/>
              <w:right w:w="62" w:type="dxa"/>
            </w:tcMar>
          </w:tcPr>
          <w:p w:rsidR="00000000" w:rsidRDefault="00CC0AB3">
            <w:pPr>
              <w:pStyle w:val="ConsPlusNormal"/>
              <w:jc w:val="center"/>
            </w:pPr>
            <w:r>
              <w:t>250</w:t>
            </w:r>
          </w:p>
        </w:tc>
        <w:tc>
          <w:tcPr>
            <w:tcW w:w="1680" w:type="dxa"/>
            <w:tcMar>
              <w:top w:w="102" w:type="dxa"/>
              <w:left w:w="62" w:type="dxa"/>
              <w:bottom w:w="102" w:type="dxa"/>
              <w:right w:w="62" w:type="dxa"/>
            </w:tcMar>
          </w:tcPr>
          <w:p w:rsidR="00000000" w:rsidRDefault="00CC0AB3">
            <w:pPr>
              <w:pStyle w:val="ConsPlusNormal"/>
              <w:jc w:val="center"/>
            </w:pPr>
            <w:r>
              <w:t>237,5</w:t>
            </w:r>
          </w:p>
        </w:tc>
        <w:tc>
          <w:tcPr>
            <w:tcW w:w="1550" w:type="dxa"/>
            <w:tcMar>
              <w:top w:w="102" w:type="dxa"/>
              <w:left w:w="62" w:type="dxa"/>
              <w:bottom w:w="102" w:type="dxa"/>
              <w:right w:w="62" w:type="dxa"/>
            </w:tcMar>
          </w:tcPr>
          <w:p w:rsidR="00000000" w:rsidRDefault="00CC0AB3">
            <w:pPr>
              <w:pStyle w:val="ConsPlusNormal"/>
              <w:jc w:val="center"/>
            </w:pPr>
            <w:r>
              <w:t>237,5</w:t>
            </w:r>
          </w:p>
        </w:tc>
      </w:tr>
      <w:tr w:rsidR="00000000">
        <w:tc>
          <w:tcPr>
            <w:tcW w:w="4690" w:type="dxa"/>
            <w:tcMar>
              <w:top w:w="102" w:type="dxa"/>
              <w:left w:w="62" w:type="dxa"/>
              <w:bottom w:w="102" w:type="dxa"/>
              <w:right w:w="62" w:type="dxa"/>
            </w:tcMar>
            <w:vAlign w:val="center"/>
          </w:tcPr>
          <w:p w:rsidR="00000000" w:rsidRDefault="00CC0AB3">
            <w:pPr>
              <w:pStyle w:val="ConsPlusNormal"/>
            </w:pPr>
            <w:r>
              <w:t xml:space="preserve">капитальные вложения на обеспечение спасателей аварийно-спасательных служб и аварийно-спасательных формирований МЧС </w:t>
            </w:r>
            <w:r>
              <w:lastRenderedPageBreak/>
              <w:t>России</w:t>
            </w:r>
          </w:p>
        </w:tc>
        <w:tc>
          <w:tcPr>
            <w:tcW w:w="1920" w:type="dxa"/>
            <w:tcMar>
              <w:top w:w="102" w:type="dxa"/>
              <w:left w:w="62" w:type="dxa"/>
              <w:bottom w:w="102" w:type="dxa"/>
              <w:right w:w="62" w:type="dxa"/>
            </w:tcMar>
          </w:tcPr>
          <w:p w:rsidR="00000000" w:rsidRDefault="00CC0AB3">
            <w:pPr>
              <w:pStyle w:val="ConsPlusNormal"/>
              <w:jc w:val="center"/>
            </w:pPr>
            <w:r>
              <w:lastRenderedPageBreak/>
              <w:t>1537,1</w:t>
            </w:r>
          </w:p>
        </w:tc>
        <w:tc>
          <w:tcPr>
            <w:tcW w:w="1680" w:type="dxa"/>
            <w:tcMar>
              <w:top w:w="102" w:type="dxa"/>
              <w:left w:w="62" w:type="dxa"/>
              <w:bottom w:w="102" w:type="dxa"/>
              <w:right w:w="62" w:type="dxa"/>
            </w:tcMar>
          </w:tcPr>
          <w:p w:rsidR="00000000" w:rsidRDefault="00CC0AB3">
            <w:pPr>
              <w:pStyle w:val="ConsPlusNormal"/>
              <w:jc w:val="center"/>
            </w:pPr>
            <w:r>
              <w:t>126,4</w:t>
            </w:r>
          </w:p>
        </w:tc>
        <w:tc>
          <w:tcPr>
            <w:tcW w:w="1680" w:type="dxa"/>
            <w:tcMar>
              <w:top w:w="102" w:type="dxa"/>
              <w:left w:w="62" w:type="dxa"/>
              <w:bottom w:w="102" w:type="dxa"/>
              <w:right w:w="62" w:type="dxa"/>
            </w:tcMar>
          </w:tcPr>
          <w:p w:rsidR="00000000" w:rsidRDefault="00CC0AB3">
            <w:pPr>
              <w:pStyle w:val="ConsPlusNormal"/>
              <w:jc w:val="center"/>
            </w:pPr>
            <w:r>
              <w:t>409,17</w:t>
            </w:r>
          </w:p>
        </w:tc>
        <w:tc>
          <w:tcPr>
            <w:tcW w:w="1680" w:type="dxa"/>
            <w:tcMar>
              <w:top w:w="102" w:type="dxa"/>
              <w:left w:w="62" w:type="dxa"/>
              <w:bottom w:w="102" w:type="dxa"/>
              <w:right w:w="62" w:type="dxa"/>
            </w:tcMar>
          </w:tcPr>
          <w:p w:rsidR="00000000" w:rsidRDefault="00CC0AB3">
            <w:pPr>
              <w:pStyle w:val="ConsPlusNormal"/>
              <w:jc w:val="center"/>
            </w:pPr>
            <w:r>
              <w:t>396,27</w:t>
            </w:r>
          </w:p>
        </w:tc>
        <w:tc>
          <w:tcPr>
            <w:tcW w:w="1680" w:type="dxa"/>
            <w:tcMar>
              <w:top w:w="102" w:type="dxa"/>
              <w:left w:w="62" w:type="dxa"/>
              <w:bottom w:w="102" w:type="dxa"/>
              <w:right w:w="62" w:type="dxa"/>
            </w:tcMar>
          </w:tcPr>
          <w:p w:rsidR="00000000" w:rsidRDefault="00CC0AB3">
            <w:pPr>
              <w:pStyle w:val="ConsPlusNormal"/>
              <w:jc w:val="center"/>
            </w:pPr>
            <w:r>
              <w:t>416,36</w:t>
            </w:r>
          </w:p>
        </w:tc>
        <w:tc>
          <w:tcPr>
            <w:tcW w:w="1550" w:type="dxa"/>
            <w:tcMar>
              <w:top w:w="102" w:type="dxa"/>
              <w:left w:w="62" w:type="dxa"/>
              <w:bottom w:w="102" w:type="dxa"/>
              <w:right w:w="62" w:type="dxa"/>
            </w:tcMar>
          </w:tcPr>
          <w:p w:rsidR="00000000" w:rsidRDefault="00CC0AB3">
            <w:pPr>
              <w:pStyle w:val="ConsPlusNormal"/>
              <w:jc w:val="center"/>
            </w:pPr>
            <w:r>
              <w:t>188,9</w:t>
            </w:r>
          </w:p>
        </w:tc>
      </w:tr>
      <w:tr w:rsidR="00000000">
        <w:tc>
          <w:tcPr>
            <w:tcW w:w="4690" w:type="dxa"/>
            <w:tcMar>
              <w:top w:w="102" w:type="dxa"/>
              <w:left w:w="62" w:type="dxa"/>
              <w:bottom w:w="102" w:type="dxa"/>
              <w:right w:w="62" w:type="dxa"/>
            </w:tcMar>
            <w:vAlign w:val="center"/>
          </w:tcPr>
          <w:p w:rsidR="00000000" w:rsidRDefault="00CC0AB3">
            <w:pPr>
              <w:pStyle w:val="ConsPlusNormal"/>
            </w:pPr>
            <w:r>
              <w:lastRenderedPageBreak/>
              <w:t>обеспечение жильем молодых ученых - всего</w:t>
            </w:r>
          </w:p>
        </w:tc>
        <w:tc>
          <w:tcPr>
            <w:tcW w:w="1920" w:type="dxa"/>
            <w:tcMar>
              <w:top w:w="102" w:type="dxa"/>
              <w:left w:w="62" w:type="dxa"/>
              <w:bottom w:w="102" w:type="dxa"/>
              <w:right w:w="62" w:type="dxa"/>
            </w:tcMar>
          </w:tcPr>
          <w:p w:rsidR="00000000" w:rsidRDefault="00CC0AB3">
            <w:pPr>
              <w:pStyle w:val="ConsPlusNormal"/>
              <w:jc w:val="center"/>
            </w:pPr>
            <w:r>
              <w:t>6568,09</w:t>
            </w:r>
          </w:p>
        </w:tc>
        <w:tc>
          <w:tcPr>
            <w:tcW w:w="1680" w:type="dxa"/>
            <w:tcMar>
              <w:top w:w="102" w:type="dxa"/>
              <w:left w:w="62" w:type="dxa"/>
              <w:bottom w:w="102" w:type="dxa"/>
              <w:right w:w="62" w:type="dxa"/>
            </w:tcMar>
          </w:tcPr>
          <w:p w:rsidR="00000000" w:rsidRDefault="00CC0AB3">
            <w:pPr>
              <w:pStyle w:val="ConsPlusNormal"/>
              <w:jc w:val="center"/>
            </w:pPr>
            <w:r>
              <w:t>896,98</w:t>
            </w:r>
          </w:p>
        </w:tc>
        <w:tc>
          <w:tcPr>
            <w:tcW w:w="1680" w:type="dxa"/>
            <w:tcMar>
              <w:top w:w="102" w:type="dxa"/>
              <w:left w:w="62" w:type="dxa"/>
              <w:bottom w:w="102" w:type="dxa"/>
              <w:right w:w="62" w:type="dxa"/>
            </w:tcMar>
          </w:tcPr>
          <w:p w:rsidR="00000000" w:rsidRDefault="00CC0AB3">
            <w:pPr>
              <w:pStyle w:val="ConsPlusNormal"/>
              <w:jc w:val="center"/>
            </w:pPr>
            <w:r>
              <w:t>3764,35</w:t>
            </w:r>
          </w:p>
        </w:tc>
        <w:tc>
          <w:tcPr>
            <w:tcW w:w="1680" w:type="dxa"/>
            <w:tcMar>
              <w:top w:w="102" w:type="dxa"/>
              <w:left w:w="62" w:type="dxa"/>
              <w:bottom w:w="102" w:type="dxa"/>
              <w:right w:w="62" w:type="dxa"/>
            </w:tcMar>
          </w:tcPr>
          <w:p w:rsidR="00000000" w:rsidRDefault="00CC0AB3">
            <w:pPr>
              <w:pStyle w:val="ConsPlusNormal"/>
              <w:jc w:val="center"/>
            </w:pPr>
            <w:r>
              <w:t>689,84</w:t>
            </w:r>
          </w:p>
        </w:tc>
        <w:tc>
          <w:tcPr>
            <w:tcW w:w="1680" w:type="dxa"/>
            <w:tcMar>
              <w:top w:w="102" w:type="dxa"/>
              <w:left w:w="62" w:type="dxa"/>
              <w:bottom w:w="102" w:type="dxa"/>
              <w:right w:w="62" w:type="dxa"/>
            </w:tcMar>
          </w:tcPr>
          <w:p w:rsidR="00000000" w:rsidRDefault="00CC0AB3">
            <w:pPr>
              <w:pStyle w:val="ConsPlusNormal"/>
              <w:jc w:val="center"/>
            </w:pPr>
            <w:r>
              <w:t>734,25</w:t>
            </w:r>
          </w:p>
        </w:tc>
        <w:tc>
          <w:tcPr>
            <w:tcW w:w="1550" w:type="dxa"/>
            <w:tcMar>
              <w:top w:w="102" w:type="dxa"/>
              <w:left w:w="62" w:type="dxa"/>
              <w:bottom w:w="102" w:type="dxa"/>
              <w:right w:w="62" w:type="dxa"/>
            </w:tcMar>
          </w:tcPr>
          <w:p w:rsidR="00000000" w:rsidRDefault="00CC0AB3">
            <w:pPr>
              <w:pStyle w:val="ConsPlusNormal"/>
              <w:jc w:val="center"/>
            </w:pPr>
            <w:r>
              <w:t>482,67</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социальные выплаты на приобретение жилья</w:t>
            </w:r>
          </w:p>
        </w:tc>
        <w:tc>
          <w:tcPr>
            <w:tcW w:w="1920" w:type="dxa"/>
            <w:tcMar>
              <w:top w:w="102" w:type="dxa"/>
              <w:left w:w="62" w:type="dxa"/>
              <w:bottom w:w="102" w:type="dxa"/>
              <w:right w:w="62" w:type="dxa"/>
            </w:tcMar>
          </w:tcPr>
          <w:p w:rsidR="00000000" w:rsidRDefault="00CC0AB3">
            <w:pPr>
              <w:pStyle w:val="ConsPlusNormal"/>
              <w:jc w:val="center"/>
            </w:pPr>
            <w:r>
              <w:t>3928,58</w:t>
            </w:r>
          </w:p>
        </w:tc>
        <w:tc>
          <w:tcPr>
            <w:tcW w:w="1680" w:type="dxa"/>
            <w:tcMar>
              <w:top w:w="102" w:type="dxa"/>
              <w:left w:w="62" w:type="dxa"/>
              <w:bottom w:w="102" w:type="dxa"/>
              <w:right w:w="62" w:type="dxa"/>
            </w:tcMar>
          </w:tcPr>
          <w:p w:rsidR="00000000" w:rsidRDefault="00CC0AB3">
            <w:pPr>
              <w:pStyle w:val="ConsPlusNormal"/>
              <w:jc w:val="center"/>
            </w:pPr>
            <w:r>
              <w:t>276,86</w:t>
            </w:r>
          </w:p>
        </w:tc>
        <w:tc>
          <w:tcPr>
            <w:tcW w:w="1680" w:type="dxa"/>
            <w:tcMar>
              <w:top w:w="102" w:type="dxa"/>
              <w:left w:w="62" w:type="dxa"/>
              <w:bottom w:w="102" w:type="dxa"/>
              <w:right w:w="62" w:type="dxa"/>
            </w:tcMar>
          </w:tcPr>
          <w:p w:rsidR="00000000" w:rsidRDefault="00CC0AB3">
            <w:pPr>
              <w:pStyle w:val="ConsPlusNormal"/>
              <w:jc w:val="center"/>
            </w:pPr>
            <w:r>
              <w:t>2848,82</w:t>
            </w:r>
          </w:p>
        </w:tc>
        <w:tc>
          <w:tcPr>
            <w:tcW w:w="1680" w:type="dxa"/>
            <w:tcMar>
              <w:top w:w="102" w:type="dxa"/>
              <w:left w:w="62" w:type="dxa"/>
              <w:bottom w:w="102" w:type="dxa"/>
              <w:right w:w="62" w:type="dxa"/>
            </w:tcMar>
          </w:tcPr>
          <w:p w:rsidR="00000000" w:rsidRDefault="00CC0AB3">
            <w:pPr>
              <w:pStyle w:val="ConsPlusNormal"/>
              <w:jc w:val="center"/>
            </w:pPr>
            <w:r>
              <w:t>276,86</w:t>
            </w:r>
          </w:p>
        </w:tc>
        <w:tc>
          <w:tcPr>
            <w:tcW w:w="1680" w:type="dxa"/>
            <w:tcMar>
              <w:top w:w="102" w:type="dxa"/>
              <w:left w:w="62" w:type="dxa"/>
              <w:bottom w:w="102" w:type="dxa"/>
              <w:right w:w="62" w:type="dxa"/>
            </w:tcMar>
          </w:tcPr>
          <w:p w:rsidR="00000000" w:rsidRDefault="00CC0AB3">
            <w:pPr>
              <w:pStyle w:val="ConsPlusNormal"/>
              <w:jc w:val="center"/>
            </w:pPr>
            <w:r>
              <w:t>263,02</w:t>
            </w:r>
          </w:p>
        </w:tc>
        <w:tc>
          <w:tcPr>
            <w:tcW w:w="1550" w:type="dxa"/>
            <w:tcMar>
              <w:top w:w="102" w:type="dxa"/>
              <w:left w:w="62" w:type="dxa"/>
              <w:bottom w:w="102" w:type="dxa"/>
              <w:right w:w="62" w:type="dxa"/>
            </w:tcMar>
          </w:tcPr>
          <w:p w:rsidR="00000000" w:rsidRDefault="00CC0AB3">
            <w:pPr>
              <w:pStyle w:val="ConsPlusNormal"/>
              <w:jc w:val="center"/>
            </w:pPr>
            <w:r>
              <w:t>263,02</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 для завершения строительства общежитий</w:t>
            </w:r>
          </w:p>
        </w:tc>
        <w:tc>
          <w:tcPr>
            <w:tcW w:w="1920" w:type="dxa"/>
            <w:tcMar>
              <w:top w:w="102" w:type="dxa"/>
              <w:left w:w="62" w:type="dxa"/>
              <w:bottom w:w="102" w:type="dxa"/>
              <w:right w:w="62" w:type="dxa"/>
            </w:tcMar>
          </w:tcPr>
          <w:p w:rsidR="00000000" w:rsidRDefault="00CC0AB3">
            <w:pPr>
              <w:pStyle w:val="ConsPlusNormal"/>
              <w:jc w:val="center"/>
            </w:pPr>
            <w:r>
              <w:t>2639,51</w:t>
            </w:r>
          </w:p>
        </w:tc>
        <w:tc>
          <w:tcPr>
            <w:tcW w:w="1680" w:type="dxa"/>
            <w:tcMar>
              <w:top w:w="102" w:type="dxa"/>
              <w:left w:w="62" w:type="dxa"/>
              <w:bottom w:w="102" w:type="dxa"/>
              <w:right w:w="62" w:type="dxa"/>
            </w:tcMar>
          </w:tcPr>
          <w:p w:rsidR="00000000" w:rsidRDefault="00CC0AB3">
            <w:pPr>
              <w:pStyle w:val="ConsPlusNormal"/>
              <w:jc w:val="center"/>
            </w:pPr>
            <w:r>
              <w:t>620,12</w:t>
            </w:r>
          </w:p>
        </w:tc>
        <w:tc>
          <w:tcPr>
            <w:tcW w:w="1680" w:type="dxa"/>
            <w:tcMar>
              <w:top w:w="102" w:type="dxa"/>
              <w:left w:w="62" w:type="dxa"/>
              <w:bottom w:w="102" w:type="dxa"/>
              <w:right w:w="62" w:type="dxa"/>
            </w:tcMar>
          </w:tcPr>
          <w:p w:rsidR="00000000" w:rsidRDefault="00CC0AB3">
            <w:pPr>
              <w:pStyle w:val="ConsPlusNormal"/>
              <w:jc w:val="center"/>
            </w:pPr>
            <w:r>
              <w:t>915,53</w:t>
            </w:r>
          </w:p>
        </w:tc>
        <w:tc>
          <w:tcPr>
            <w:tcW w:w="1680" w:type="dxa"/>
            <w:tcMar>
              <w:top w:w="102" w:type="dxa"/>
              <w:left w:w="62" w:type="dxa"/>
              <w:bottom w:w="102" w:type="dxa"/>
              <w:right w:w="62" w:type="dxa"/>
            </w:tcMar>
          </w:tcPr>
          <w:p w:rsidR="00000000" w:rsidRDefault="00CC0AB3">
            <w:pPr>
              <w:pStyle w:val="ConsPlusNormal"/>
              <w:jc w:val="center"/>
            </w:pPr>
            <w:r>
              <w:t>412,98</w:t>
            </w:r>
          </w:p>
        </w:tc>
        <w:tc>
          <w:tcPr>
            <w:tcW w:w="1680" w:type="dxa"/>
            <w:tcMar>
              <w:top w:w="102" w:type="dxa"/>
              <w:left w:w="62" w:type="dxa"/>
              <w:bottom w:w="102" w:type="dxa"/>
              <w:right w:w="62" w:type="dxa"/>
            </w:tcMar>
          </w:tcPr>
          <w:p w:rsidR="00000000" w:rsidRDefault="00CC0AB3">
            <w:pPr>
              <w:pStyle w:val="ConsPlusNormal"/>
              <w:jc w:val="center"/>
            </w:pPr>
            <w:r>
              <w:t>471,23</w:t>
            </w:r>
          </w:p>
        </w:tc>
        <w:tc>
          <w:tcPr>
            <w:tcW w:w="1550" w:type="dxa"/>
            <w:tcMar>
              <w:top w:w="102" w:type="dxa"/>
              <w:left w:w="62" w:type="dxa"/>
              <w:bottom w:w="102" w:type="dxa"/>
              <w:right w:w="62" w:type="dxa"/>
            </w:tcMar>
          </w:tcPr>
          <w:p w:rsidR="00000000" w:rsidRDefault="00CC0AB3">
            <w:pPr>
              <w:pStyle w:val="ConsPlusNormal"/>
              <w:jc w:val="center"/>
            </w:pPr>
            <w:r>
              <w:t>219,65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учреждениям, подведомственным Минздраву России</w:t>
            </w:r>
          </w:p>
        </w:tc>
        <w:tc>
          <w:tcPr>
            <w:tcW w:w="1920" w:type="dxa"/>
            <w:tcMar>
              <w:top w:w="102" w:type="dxa"/>
              <w:left w:w="62" w:type="dxa"/>
              <w:bottom w:w="102" w:type="dxa"/>
              <w:right w:w="62" w:type="dxa"/>
            </w:tcMar>
          </w:tcPr>
          <w:p w:rsidR="00000000" w:rsidRDefault="00CC0AB3">
            <w:pPr>
              <w:pStyle w:val="ConsPlusNormal"/>
              <w:jc w:val="center"/>
            </w:pPr>
            <w:r>
              <w:t>171,16</w:t>
            </w:r>
          </w:p>
        </w:tc>
        <w:tc>
          <w:tcPr>
            <w:tcW w:w="1680" w:type="dxa"/>
            <w:tcMar>
              <w:top w:w="102" w:type="dxa"/>
              <w:left w:w="62" w:type="dxa"/>
              <w:bottom w:w="102" w:type="dxa"/>
              <w:right w:w="62" w:type="dxa"/>
            </w:tcMar>
          </w:tcPr>
          <w:p w:rsidR="00000000" w:rsidRDefault="00CC0AB3">
            <w:pPr>
              <w:pStyle w:val="ConsPlusNormal"/>
              <w:jc w:val="center"/>
            </w:pPr>
            <w:r>
              <w:t>30,61</w:t>
            </w:r>
          </w:p>
        </w:tc>
        <w:tc>
          <w:tcPr>
            <w:tcW w:w="1680" w:type="dxa"/>
            <w:tcMar>
              <w:top w:w="102" w:type="dxa"/>
              <w:left w:w="62" w:type="dxa"/>
              <w:bottom w:w="102" w:type="dxa"/>
              <w:right w:w="62" w:type="dxa"/>
            </w:tcMar>
          </w:tcPr>
          <w:p w:rsidR="00000000" w:rsidRDefault="00CC0AB3">
            <w:pPr>
              <w:pStyle w:val="ConsPlusNormal"/>
              <w:jc w:val="center"/>
            </w:pPr>
            <w:r>
              <w:t>32,32</w:t>
            </w:r>
          </w:p>
        </w:tc>
        <w:tc>
          <w:tcPr>
            <w:tcW w:w="1680" w:type="dxa"/>
            <w:tcMar>
              <w:top w:w="102" w:type="dxa"/>
              <w:left w:w="62" w:type="dxa"/>
              <w:bottom w:w="102" w:type="dxa"/>
              <w:right w:w="62" w:type="dxa"/>
            </w:tcMar>
          </w:tcPr>
          <w:p w:rsidR="00000000" w:rsidRDefault="00CC0AB3">
            <w:pPr>
              <w:pStyle w:val="ConsPlusNormal"/>
              <w:jc w:val="center"/>
            </w:pPr>
            <w:r>
              <w:t>33,22</w:t>
            </w:r>
          </w:p>
        </w:tc>
        <w:tc>
          <w:tcPr>
            <w:tcW w:w="1680" w:type="dxa"/>
            <w:tcMar>
              <w:top w:w="102" w:type="dxa"/>
              <w:left w:w="62" w:type="dxa"/>
              <w:bottom w:w="102" w:type="dxa"/>
              <w:right w:w="62" w:type="dxa"/>
            </w:tcMar>
          </w:tcPr>
          <w:p w:rsidR="00000000" w:rsidRDefault="00CC0AB3">
            <w:pPr>
              <w:pStyle w:val="ConsPlusNormal"/>
              <w:jc w:val="center"/>
            </w:pPr>
            <w:r>
              <w:t>36,05</w:t>
            </w:r>
          </w:p>
        </w:tc>
        <w:tc>
          <w:tcPr>
            <w:tcW w:w="1550" w:type="dxa"/>
            <w:tcMar>
              <w:top w:w="102" w:type="dxa"/>
              <w:left w:w="62" w:type="dxa"/>
              <w:bottom w:w="102" w:type="dxa"/>
              <w:right w:w="62" w:type="dxa"/>
            </w:tcMar>
          </w:tcPr>
          <w:p w:rsidR="00000000" w:rsidRDefault="00CC0AB3">
            <w:pPr>
              <w:pStyle w:val="ConsPlusNormal"/>
              <w:jc w:val="center"/>
            </w:pPr>
            <w:r>
              <w:t>38,96</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учреждениям, подведомственным Минобрнауки России</w:t>
            </w:r>
          </w:p>
        </w:tc>
        <w:tc>
          <w:tcPr>
            <w:tcW w:w="1920" w:type="dxa"/>
            <w:tcMar>
              <w:top w:w="102" w:type="dxa"/>
              <w:left w:w="62" w:type="dxa"/>
              <w:bottom w:w="102" w:type="dxa"/>
              <w:right w:w="62" w:type="dxa"/>
            </w:tcMar>
          </w:tcPr>
          <w:p w:rsidR="00000000" w:rsidRDefault="00CC0AB3">
            <w:pPr>
              <w:pStyle w:val="ConsPlusNormal"/>
              <w:jc w:val="center"/>
            </w:pPr>
            <w:r>
              <w:t>2468,35</w:t>
            </w:r>
          </w:p>
        </w:tc>
        <w:tc>
          <w:tcPr>
            <w:tcW w:w="1680" w:type="dxa"/>
            <w:tcMar>
              <w:top w:w="102" w:type="dxa"/>
              <w:left w:w="62" w:type="dxa"/>
              <w:bottom w:w="102" w:type="dxa"/>
              <w:right w:w="62" w:type="dxa"/>
            </w:tcMar>
          </w:tcPr>
          <w:p w:rsidR="00000000" w:rsidRDefault="00CC0AB3">
            <w:pPr>
              <w:pStyle w:val="ConsPlusNormal"/>
              <w:jc w:val="center"/>
            </w:pPr>
            <w:r>
              <w:t>589,51</w:t>
            </w:r>
          </w:p>
        </w:tc>
        <w:tc>
          <w:tcPr>
            <w:tcW w:w="1680" w:type="dxa"/>
            <w:tcMar>
              <w:top w:w="102" w:type="dxa"/>
              <w:left w:w="62" w:type="dxa"/>
              <w:bottom w:w="102" w:type="dxa"/>
              <w:right w:w="62" w:type="dxa"/>
            </w:tcMar>
          </w:tcPr>
          <w:p w:rsidR="00000000" w:rsidRDefault="00CC0AB3">
            <w:pPr>
              <w:pStyle w:val="ConsPlusNormal"/>
              <w:jc w:val="center"/>
            </w:pPr>
            <w:r>
              <w:t>883,21</w:t>
            </w:r>
          </w:p>
        </w:tc>
        <w:tc>
          <w:tcPr>
            <w:tcW w:w="1680" w:type="dxa"/>
            <w:tcMar>
              <w:top w:w="102" w:type="dxa"/>
              <w:left w:w="62" w:type="dxa"/>
              <w:bottom w:w="102" w:type="dxa"/>
              <w:right w:w="62" w:type="dxa"/>
            </w:tcMar>
          </w:tcPr>
          <w:p w:rsidR="00000000" w:rsidRDefault="00CC0AB3">
            <w:pPr>
              <w:pStyle w:val="ConsPlusNormal"/>
              <w:jc w:val="center"/>
            </w:pPr>
            <w:r>
              <w:t>379,76</w:t>
            </w:r>
          </w:p>
        </w:tc>
        <w:tc>
          <w:tcPr>
            <w:tcW w:w="1680" w:type="dxa"/>
            <w:tcMar>
              <w:top w:w="102" w:type="dxa"/>
              <w:left w:w="62" w:type="dxa"/>
              <w:bottom w:w="102" w:type="dxa"/>
              <w:right w:w="62" w:type="dxa"/>
            </w:tcMar>
          </w:tcPr>
          <w:p w:rsidR="00000000" w:rsidRDefault="00CC0AB3">
            <w:pPr>
              <w:pStyle w:val="ConsPlusNormal"/>
              <w:jc w:val="center"/>
            </w:pPr>
            <w:r>
              <w:t>435,18</w:t>
            </w:r>
          </w:p>
        </w:tc>
        <w:tc>
          <w:tcPr>
            <w:tcW w:w="1550" w:type="dxa"/>
            <w:tcMar>
              <w:top w:w="102" w:type="dxa"/>
              <w:left w:w="62" w:type="dxa"/>
              <w:bottom w:w="102" w:type="dxa"/>
              <w:right w:w="62" w:type="dxa"/>
            </w:tcMar>
          </w:tcPr>
          <w:p w:rsidR="00000000" w:rsidRDefault="00CC0AB3">
            <w:pPr>
              <w:pStyle w:val="ConsPlusNormal"/>
              <w:jc w:val="center"/>
            </w:pPr>
            <w:r>
              <w:t>180,69</w:t>
            </w:r>
          </w:p>
        </w:tc>
      </w:tr>
      <w:tr w:rsidR="00000000">
        <w:tc>
          <w:tcPr>
            <w:tcW w:w="4690" w:type="dxa"/>
            <w:tcMar>
              <w:top w:w="102" w:type="dxa"/>
              <w:left w:w="62" w:type="dxa"/>
              <w:bottom w:w="102" w:type="dxa"/>
              <w:right w:w="62" w:type="dxa"/>
            </w:tcMar>
            <w:vAlign w:val="center"/>
          </w:tcPr>
          <w:p w:rsidR="00000000" w:rsidRDefault="00CC0AB3">
            <w:pPr>
              <w:pStyle w:val="ConsPlusNormal"/>
            </w:pPr>
            <w:r>
              <w:t>мероприятия по обеспечению жильем отдельных категорий граждан Управлением делами Президента Российской Федерации в соответствии с Указом Президента Российской Федерации от 17 сентября 2008 г. N 1370 - всего</w:t>
            </w:r>
          </w:p>
        </w:tc>
        <w:tc>
          <w:tcPr>
            <w:tcW w:w="1920" w:type="dxa"/>
            <w:tcMar>
              <w:top w:w="102" w:type="dxa"/>
              <w:left w:w="62" w:type="dxa"/>
              <w:bottom w:w="102" w:type="dxa"/>
              <w:right w:w="62" w:type="dxa"/>
            </w:tcMar>
          </w:tcPr>
          <w:p w:rsidR="00000000" w:rsidRDefault="00CC0AB3">
            <w:pPr>
              <w:pStyle w:val="ConsPlusNormal"/>
              <w:jc w:val="center"/>
            </w:pPr>
            <w:r>
              <w:t>7901,48</w:t>
            </w:r>
          </w:p>
        </w:tc>
        <w:tc>
          <w:tcPr>
            <w:tcW w:w="1680" w:type="dxa"/>
            <w:tcMar>
              <w:top w:w="102" w:type="dxa"/>
              <w:left w:w="62" w:type="dxa"/>
              <w:bottom w:w="102" w:type="dxa"/>
              <w:right w:w="62" w:type="dxa"/>
            </w:tcMar>
          </w:tcPr>
          <w:p w:rsidR="00000000" w:rsidRDefault="00CC0AB3">
            <w:pPr>
              <w:pStyle w:val="ConsPlusNormal"/>
              <w:jc w:val="center"/>
            </w:pPr>
            <w:r>
              <w:t>1247,88</w:t>
            </w:r>
          </w:p>
        </w:tc>
        <w:tc>
          <w:tcPr>
            <w:tcW w:w="1680" w:type="dxa"/>
            <w:tcMar>
              <w:top w:w="102" w:type="dxa"/>
              <w:left w:w="62" w:type="dxa"/>
              <w:bottom w:w="102" w:type="dxa"/>
              <w:right w:w="62" w:type="dxa"/>
            </w:tcMar>
          </w:tcPr>
          <w:p w:rsidR="00000000" w:rsidRDefault="00CC0AB3">
            <w:pPr>
              <w:pStyle w:val="ConsPlusNormal"/>
              <w:jc w:val="center"/>
            </w:pPr>
            <w:r>
              <w:t>2058,4</w:t>
            </w:r>
          </w:p>
        </w:tc>
        <w:tc>
          <w:tcPr>
            <w:tcW w:w="1680" w:type="dxa"/>
            <w:tcMar>
              <w:top w:w="102" w:type="dxa"/>
              <w:left w:w="62" w:type="dxa"/>
              <w:bottom w:w="102" w:type="dxa"/>
              <w:right w:w="62" w:type="dxa"/>
            </w:tcMar>
          </w:tcPr>
          <w:p w:rsidR="00000000" w:rsidRDefault="00CC0AB3">
            <w:pPr>
              <w:pStyle w:val="ConsPlusNormal"/>
              <w:jc w:val="center"/>
            </w:pPr>
            <w:r>
              <w:t>1540,55</w:t>
            </w:r>
          </w:p>
        </w:tc>
        <w:tc>
          <w:tcPr>
            <w:tcW w:w="1680" w:type="dxa"/>
            <w:tcMar>
              <w:top w:w="102" w:type="dxa"/>
              <w:left w:w="62" w:type="dxa"/>
              <w:bottom w:w="102" w:type="dxa"/>
              <w:right w:w="62" w:type="dxa"/>
            </w:tcMar>
          </w:tcPr>
          <w:p w:rsidR="00000000" w:rsidRDefault="00CC0AB3">
            <w:pPr>
              <w:pStyle w:val="ConsPlusNormal"/>
              <w:jc w:val="center"/>
            </w:pPr>
            <w:r>
              <w:t>1596,3</w:t>
            </w:r>
          </w:p>
        </w:tc>
        <w:tc>
          <w:tcPr>
            <w:tcW w:w="1550" w:type="dxa"/>
            <w:tcMar>
              <w:top w:w="102" w:type="dxa"/>
              <w:left w:w="62" w:type="dxa"/>
              <w:bottom w:w="102" w:type="dxa"/>
              <w:right w:w="62" w:type="dxa"/>
            </w:tcMar>
          </w:tcPr>
          <w:p w:rsidR="00000000" w:rsidRDefault="00CC0AB3">
            <w:pPr>
              <w:pStyle w:val="ConsPlusNormal"/>
              <w:jc w:val="center"/>
            </w:pPr>
            <w:r>
              <w:t>1458,35</w:t>
            </w: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 xml:space="preserve">в </w:t>
            </w:r>
            <w:r>
              <w:t>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капитальные вложения на обеспечение жильем отдельных категорий граждан Управлением делами Президента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6108,17</w:t>
            </w:r>
          </w:p>
        </w:tc>
        <w:tc>
          <w:tcPr>
            <w:tcW w:w="1680" w:type="dxa"/>
            <w:tcMar>
              <w:top w:w="102" w:type="dxa"/>
              <w:left w:w="62" w:type="dxa"/>
              <w:bottom w:w="102" w:type="dxa"/>
              <w:right w:w="62" w:type="dxa"/>
            </w:tcMar>
          </w:tcPr>
          <w:p w:rsidR="00000000" w:rsidRDefault="00CC0AB3">
            <w:pPr>
              <w:pStyle w:val="ConsPlusNormal"/>
              <w:jc w:val="center"/>
            </w:pPr>
            <w:r>
              <w:t>1124,34</w:t>
            </w:r>
          </w:p>
        </w:tc>
        <w:tc>
          <w:tcPr>
            <w:tcW w:w="1680" w:type="dxa"/>
            <w:tcMar>
              <w:top w:w="102" w:type="dxa"/>
              <w:left w:w="62" w:type="dxa"/>
              <w:bottom w:w="102" w:type="dxa"/>
              <w:right w:w="62" w:type="dxa"/>
            </w:tcMar>
          </w:tcPr>
          <w:p w:rsidR="00000000" w:rsidRDefault="00CC0AB3">
            <w:pPr>
              <w:pStyle w:val="ConsPlusNormal"/>
              <w:jc w:val="center"/>
            </w:pPr>
            <w:r>
              <w:t>1689,68</w:t>
            </w:r>
          </w:p>
        </w:tc>
        <w:tc>
          <w:tcPr>
            <w:tcW w:w="1680" w:type="dxa"/>
            <w:tcMar>
              <w:top w:w="102" w:type="dxa"/>
              <w:left w:w="62" w:type="dxa"/>
              <w:bottom w:w="102" w:type="dxa"/>
              <w:right w:w="62" w:type="dxa"/>
            </w:tcMar>
          </w:tcPr>
          <w:p w:rsidR="00000000" w:rsidRDefault="00CC0AB3">
            <w:pPr>
              <w:pStyle w:val="ConsPlusNormal"/>
              <w:jc w:val="center"/>
            </w:pPr>
            <w:r>
              <w:t>1098,05</w:t>
            </w:r>
          </w:p>
        </w:tc>
        <w:tc>
          <w:tcPr>
            <w:tcW w:w="1680" w:type="dxa"/>
            <w:tcMar>
              <w:top w:w="102" w:type="dxa"/>
              <w:left w:w="62" w:type="dxa"/>
              <w:bottom w:w="102" w:type="dxa"/>
              <w:right w:w="62" w:type="dxa"/>
            </w:tcMar>
          </w:tcPr>
          <w:p w:rsidR="00000000" w:rsidRDefault="00CC0AB3">
            <w:pPr>
              <w:pStyle w:val="ConsPlusNormal"/>
              <w:jc w:val="center"/>
            </w:pPr>
            <w:r>
              <w:t>1098,05</w:t>
            </w:r>
          </w:p>
        </w:tc>
        <w:tc>
          <w:tcPr>
            <w:tcW w:w="1550" w:type="dxa"/>
            <w:tcMar>
              <w:top w:w="102" w:type="dxa"/>
              <w:left w:w="62" w:type="dxa"/>
              <w:bottom w:w="102" w:type="dxa"/>
              <w:right w:w="62" w:type="dxa"/>
            </w:tcMar>
          </w:tcPr>
          <w:p w:rsidR="00000000" w:rsidRDefault="00CC0AB3">
            <w:pPr>
              <w:pStyle w:val="ConsPlusNormal"/>
              <w:jc w:val="center"/>
            </w:pPr>
            <w:r>
              <w:t>1098,05</w:t>
            </w: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капитальные вложения на строительство общежитий - всего</w:t>
            </w:r>
          </w:p>
        </w:tc>
        <w:tc>
          <w:tcPr>
            <w:tcW w:w="1920" w:type="dxa"/>
            <w:tcMar>
              <w:top w:w="102" w:type="dxa"/>
              <w:left w:w="62" w:type="dxa"/>
              <w:bottom w:w="102" w:type="dxa"/>
              <w:right w:w="62" w:type="dxa"/>
            </w:tcMar>
          </w:tcPr>
          <w:p w:rsidR="00000000" w:rsidRDefault="00CC0AB3">
            <w:pPr>
              <w:pStyle w:val="ConsPlusNormal"/>
              <w:jc w:val="center"/>
            </w:pPr>
            <w:r>
              <w:t>877,57</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86,1</w:t>
            </w:r>
          </w:p>
        </w:tc>
        <w:tc>
          <w:tcPr>
            <w:tcW w:w="1680" w:type="dxa"/>
            <w:tcMar>
              <w:top w:w="102" w:type="dxa"/>
              <w:left w:w="62" w:type="dxa"/>
              <w:bottom w:w="102" w:type="dxa"/>
              <w:right w:w="62" w:type="dxa"/>
            </w:tcMar>
          </w:tcPr>
          <w:p w:rsidR="00000000" w:rsidRDefault="00CC0AB3">
            <w:pPr>
              <w:pStyle w:val="ConsPlusNormal"/>
              <w:jc w:val="center"/>
            </w:pPr>
            <w:r>
              <w:t>246,5</w:t>
            </w:r>
          </w:p>
        </w:tc>
        <w:tc>
          <w:tcPr>
            <w:tcW w:w="1680" w:type="dxa"/>
            <w:tcMar>
              <w:top w:w="102" w:type="dxa"/>
              <w:left w:w="62" w:type="dxa"/>
              <w:bottom w:w="102" w:type="dxa"/>
              <w:right w:w="62" w:type="dxa"/>
            </w:tcMar>
          </w:tcPr>
          <w:p w:rsidR="00000000" w:rsidRDefault="00CC0AB3">
            <w:pPr>
              <w:pStyle w:val="ConsPlusNormal"/>
              <w:jc w:val="center"/>
            </w:pPr>
            <w:r>
              <w:t>441,17</w:t>
            </w:r>
          </w:p>
        </w:tc>
        <w:tc>
          <w:tcPr>
            <w:tcW w:w="1550" w:type="dxa"/>
            <w:tcMar>
              <w:top w:w="102" w:type="dxa"/>
              <w:left w:w="62" w:type="dxa"/>
              <w:bottom w:w="102" w:type="dxa"/>
              <w:right w:w="62" w:type="dxa"/>
            </w:tcMar>
          </w:tcPr>
          <w:p w:rsidR="00000000" w:rsidRDefault="00CC0AB3">
            <w:pPr>
              <w:pStyle w:val="ConsPlusNormal"/>
              <w:jc w:val="center"/>
            </w:pPr>
            <w:r>
              <w:t>103,8</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332,6</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86,1</w:t>
            </w:r>
          </w:p>
        </w:tc>
        <w:tc>
          <w:tcPr>
            <w:tcW w:w="1680" w:type="dxa"/>
            <w:tcMar>
              <w:top w:w="102" w:type="dxa"/>
              <w:left w:w="62" w:type="dxa"/>
              <w:bottom w:w="102" w:type="dxa"/>
              <w:right w:w="62" w:type="dxa"/>
            </w:tcMar>
          </w:tcPr>
          <w:p w:rsidR="00000000" w:rsidRDefault="00CC0AB3">
            <w:pPr>
              <w:pStyle w:val="ConsPlusNormal"/>
              <w:jc w:val="center"/>
            </w:pPr>
            <w:r>
              <w:t>246,5</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lastRenderedPageBreak/>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544,97</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441,17</w:t>
            </w:r>
          </w:p>
        </w:tc>
        <w:tc>
          <w:tcPr>
            <w:tcW w:w="1550" w:type="dxa"/>
            <w:tcMar>
              <w:top w:w="102" w:type="dxa"/>
              <w:left w:w="62" w:type="dxa"/>
              <w:bottom w:w="102" w:type="dxa"/>
              <w:right w:w="62" w:type="dxa"/>
            </w:tcMar>
          </w:tcPr>
          <w:p w:rsidR="00000000" w:rsidRDefault="00CC0AB3">
            <w:pPr>
              <w:pStyle w:val="ConsPlusNormal"/>
              <w:jc w:val="center"/>
            </w:pPr>
            <w:r>
              <w:t>103,8</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 на строительство жилого дома федерального государственного бюджетного учреждения "Оздоровительный комплекс "Снегири"</w:t>
            </w:r>
          </w:p>
        </w:tc>
        <w:tc>
          <w:tcPr>
            <w:tcW w:w="1920" w:type="dxa"/>
            <w:tcMar>
              <w:top w:w="102" w:type="dxa"/>
              <w:left w:w="62" w:type="dxa"/>
              <w:bottom w:w="102" w:type="dxa"/>
              <w:right w:w="62" w:type="dxa"/>
            </w:tcMar>
          </w:tcPr>
          <w:p w:rsidR="00000000" w:rsidRDefault="00CC0AB3">
            <w:pPr>
              <w:pStyle w:val="ConsPlusNormal"/>
              <w:jc w:val="center"/>
            </w:pPr>
            <w:r>
              <w:t>336,11</w:t>
            </w:r>
          </w:p>
        </w:tc>
        <w:tc>
          <w:tcPr>
            <w:tcW w:w="1680" w:type="dxa"/>
            <w:tcMar>
              <w:top w:w="102" w:type="dxa"/>
              <w:left w:w="62" w:type="dxa"/>
              <w:bottom w:w="102" w:type="dxa"/>
              <w:right w:w="62" w:type="dxa"/>
            </w:tcMar>
          </w:tcPr>
          <w:p w:rsidR="00000000" w:rsidRDefault="00CC0AB3">
            <w:pPr>
              <w:pStyle w:val="ConsPlusNormal"/>
              <w:jc w:val="center"/>
            </w:pPr>
            <w:r>
              <w:t>80</w:t>
            </w:r>
          </w:p>
        </w:tc>
        <w:tc>
          <w:tcPr>
            <w:tcW w:w="1680" w:type="dxa"/>
            <w:tcMar>
              <w:top w:w="102" w:type="dxa"/>
              <w:left w:w="62" w:type="dxa"/>
              <w:bottom w:w="102" w:type="dxa"/>
              <w:right w:w="62" w:type="dxa"/>
            </w:tcMar>
          </w:tcPr>
          <w:p w:rsidR="00000000" w:rsidRDefault="00CC0AB3">
            <w:pPr>
              <w:pStyle w:val="ConsPlusNormal"/>
              <w:jc w:val="center"/>
            </w:pPr>
            <w:r>
              <w:t>156,11</w:t>
            </w:r>
          </w:p>
        </w:tc>
        <w:tc>
          <w:tcPr>
            <w:tcW w:w="1680" w:type="dxa"/>
            <w:tcMar>
              <w:top w:w="102" w:type="dxa"/>
              <w:left w:w="62" w:type="dxa"/>
              <w:bottom w:w="102" w:type="dxa"/>
              <w:right w:w="62" w:type="dxa"/>
            </w:tcMar>
          </w:tcPr>
          <w:p w:rsidR="00000000" w:rsidRDefault="00CC0AB3">
            <w:pPr>
              <w:pStyle w:val="ConsPlusNormal"/>
              <w:jc w:val="center"/>
            </w:pPr>
            <w:r>
              <w:t>100</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 на строительство и реконструкцию наружных сетей и сооружений 10-этажног</w:t>
            </w:r>
            <w:r>
              <w:t>о 2-подъездного 80-квартирного жилого дома по ул. Южная, д. 20, дер. Рождествено, Истринский район Московской области</w:t>
            </w:r>
          </w:p>
        </w:tc>
        <w:tc>
          <w:tcPr>
            <w:tcW w:w="1920" w:type="dxa"/>
            <w:tcMar>
              <w:top w:w="102" w:type="dxa"/>
              <w:left w:w="62" w:type="dxa"/>
              <w:bottom w:w="102" w:type="dxa"/>
              <w:right w:w="62" w:type="dxa"/>
            </w:tcMar>
          </w:tcPr>
          <w:p w:rsidR="00000000" w:rsidRDefault="00CC0AB3">
            <w:pPr>
              <w:pStyle w:val="ConsPlusNormal"/>
              <w:jc w:val="center"/>
            </w:pPr>
            <w:r>
              <w:t>74</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74</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строительство 72-квартирного жилого дома федерального государственного бюджетного учреждения "Санаторий "Волжский утес"</w:t>
            </w:r>
          </w:p>
        </w:tc>
        <w:tc>
          <w:tcPr>
            <w:tcW w:w="1920" w:type="dxa"/>
            <w:tcMar>
              <w:top w:w="102" w:type="dxa"/>
              <w:left w:w="62" w:type="dxa"/>
              <w:bottom w:w="102" w:type="dxa"/>
              <w:right w:w="62" w:type="dxa"/>
            </w:tcMar>
          </w:tcPr>
          <w:p w:rsidR="00000000" w:rsidRDefault="00CC0AB3">
            <w:pPr>
              <w:pStyle w:val="ConsPlusNormal"/>
              <w:jc w:val="center"/>
            </w:pPr>
            <w:r>
              <w:t>102,95</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15</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87,95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строительство общежития в реабилитационном отделении "Поляны" федерального государственного бюджетного учреждения "Поликлиника консультативно-диагностическая"</w:t>
            </w:r>
          </w:p>
        </w:tc>
        <w:tc>
          <w:tcPr>
            <w:tcW w:w="1920" w:type="dxa"/>
            <w:tcMar>
              <w:top w:w="102" w:type="dxa"/>
              <w:left w:w="62" w:type="dxa"/>
              <w:bottom w:w="102" w:type="dxa"/>
              <w:right w:w="62" w:type="dxa"/>
            </w:tcMar>
          </w:tcPr>
          <w:p w:rsidR="00000000" w:rsidRDefault="00CC0AB3">
            <w:pPr>
              <w:pStyle w:val="ConsPlusNormal"/>
              <w:jc w:val="center"/>
            </w:pPr>
            <w:r>
              <w:t>232,63</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7</w:t>
            </w:r>
          </w:p>
        </w:tc>
        <w:tc>
          <w:tcPr>
            <w:tcW w:w="1680" w:type="dxa"/>
            <w:tcMar>
              <w:top w:w="102" w:type="dxa"/>
              <w:left w:w="62" w:type="dxa"/>
              <w:bottom w:w="102" w:type="dxa"/>
              <w:right w:w="62" w:type="dxa"/>
            </w:tcMar>
          </w:tcPr>
          <w:p w:rsidR="00000000" w:rsidRDefault="00CC0AB3">
            <w:pPr>
              <w:pStyle w:val="ConsPlusNormal"/>
              <w:jc w:val="center"/>
            </w:pPr>
            <w:r>
              <w:t>57,08</w:t>
            </w:r>
          </w:p>
        </w:tc>
        <w:tc>
          <w:tcPr>
            <w:tcW w:w="1550" w:type="dxa"/>
            <w:tcMar>
              <w:top w:w="102" w:type="dxa"/>
              <w:left w:w="62" w:type="dxa"/>
              <w:bottom w:w="102" w:type="dxa"/>
              <w:right w:w="62" w:type="dxa"/>
            </w:tcMar>
          </w:tcPr>
          <w:p w:rsidR="00000000" w:rsidRDefault="00CC0AB3">
            <w:pPr>
              <w:pStyle w:val="ConsPlusNormal"/>
              <w:jc w:val="center"/>
            </w:pPr>
            <w:r>
              <w:t>168,55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строительство 40-квартирного жилого дома федера</w:t>
            </w:r>
            <w:r>
              <w:t>льного государственного учреждения "Дом отдыха "Валдай"</w:t>
            </w:r>
          </w:p>
        </w:tc>
        <w:tc>
          <w:tcPr>
            <w:tcW w:w="1920" w:type="dxa"/>
            <w:tcMar>
              <w:top w:w="102" w:type="dxa"/>
              <w:left w:w="62" w:type="dxa"/>
              <w:bottom w:w="102" w:type="dxa"/>
              <w:right w:w="62" w:type="dxa"/>
            </w:tcMar>
          </w:tcPr>
          <w:p w:rsidR="00000000" w:rsidRDefault="00CC0AB3">
            <w:pPr>
              <w:pStyle w:val="ConsPlusNormal"/>
              <w:jc w:val="center"/>
            </w:pPr>
            <w:r>
              <w:t>160,05</w:t>
            </w:r>
          </w:p>
        </w:tc>
        <w:tc>
          <w:tcPr>
            <w:tcW w:w="1680" w:type="dxa"/>
            <w:tcMar>
              <w:top w:w="102" w:type="dxa"/>
              <w:left w:w="62" w:type="dxa"/>
              <w:bottom w:w="102" w:type="dxa"/>
              <w:right w:w="62" w:type="dxa"/>
            </w:tcMar>
          </w:tcPr>
          <w:p w:rsidR="00000000" w:rsidRDefault="00CC0AB3">
            <w:pPr>
              <w:pStyle w:val="ConsPlusNormal"/>
              <w:jc w:val="center"/>
            </w:pPr>
            <w:r>
              <w:t>43,54</w:t>
            </w:r>
          </w:p>
        </w:tc>
        <w:tc>
          <w:tcPr>
            <w:tcW w:w="1680" w:type="dxa"/>
            <w:tcMar>
              <w:top w:w="102" w:type="dxa"/>
              <w:left w:w="62" w:type="dxa"/>
              <w:bottom w:w="102" w:type="dxa"/>
              <w:right w:w="62" w:type="dxa"/>
            </w:tcMar>
          </w:tcPr>
          <w:p w:rsidR="00000000" w:rsidRDefault="00CC0AB3">
            <w:pPr>
              <w:pStyle w:val="ConsPlusNormal"/>
              <w:jc w:val="center"/>
            </w:pPr>
            <w:r>
              <w:t>116,51</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капитальные вложения на строительство 272-квартирного жилого дома федерального государственного бюджетного учреждения "Рублево-Звенигородский лечебно-оздоровительный комплекс"</w:t>
            </w:r>
          </w:p>
        </w:tc>
        <w:tc>
          <w:tcPr>
            <w:tcW w:w="1920" w:type="dxa"/>
            <w:tcMar>
              <w:top w:w="102" w:type="dxa"/>
              <w:left w:w="62" w:type="dxa"/>
              <w:bottom w:w="102" w:type="dxa"/>
              <w:right w:w="62" w:type="dxa"/>
            </w:tcMar>
          </w:tcPr>
          <w:p w:rsidR="00000000" w:rsidRDefault="00CC0AB3">
            <w:pPr>
              <w:pStyle w:val="ConsPlusNormal"/>
              <w:jc w:val="center"/>
            </w:pPr>
            <w:r>
              <w:t>10</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10</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 xml:space="preserve">мероприятия по обеспечению жильем иных </w:t>
            </w:r>
            <w:r>
              <w:lastRenderedPageBreak/>
              <w:t>категорий граждан на основ</w:t>
            </w:r>
            <w:r>
              <w:t>ании решений Президента Российской Федерации и Правительства Российской Федерации - всего</w:t>
            </w:r>
          </w:p>
        </w:tc>
        <w:tc>
          <w:tcPr>
            <w:tcW w:w="1920" w:type="dxa"/>
            <w:tcMar>
              <w:top w:w="102" w:type="dxa"/>
              <w:left w:w="62" w:type="dxa"/>
              <w:bottom w:w="102" w:type="dxa"/>
              <w:right w:w="62" w:type="dxa"/>
            </w:tcMar>
          </w:tcPr>
          <w:p w:rsidR="00000000" w:rsidRDefault="00CC0AB3">
            <w:pPr>
              <w:pStyle w:val="ConsPlusNormal"/>
              <w:jc w:val="center"/>
            </w:pPr>
            <w:r>
              <w:lastRenderedPageBreak/>
              <w:t>30098,06</w:t>
            </w:r>
          </w:p>
        </w:tc>
        <w:tc>
          <w:tcPr>
            <w:tcW w:w="1680" w:type="dxa"/>
            <w:tcMar>
              <w:top w:w="102" w:type="dxa"/>
              <w:left w:w="62" w:type="dxa"/>
              <w:bottom w:w="102" w:type="dxa"/>
              <w:right w:w="62" w:type="dxa"/>
            </w:tcMar>
          </w:tcPr>
          <w:p w:rsidR="00000000" w:rsidRDefault="00CC0AB3">
            <w:pPr>
              <w:pStyle w:val="ConsPlusNormal"/>
              <w:jc w:val="center"/>
            </w:pPr>
            <w:r>
              <w:t>4821,84</w:t>
            </w:r>
          </w:p>
        </w:tc>
        <w:tc>
          <w:tcPr>
            <w:tcW w:w="1680" w:type="dxa"/>
            <w:tcMar>
              <w:top w:w="102" w:type="dxa"/>
              <w:left w:w="62" w:type="dxa"/>
              <w:bottom w:w="102" w:type="dxa"/>
              <w:right w:w="62" w:type="dxa"/>
            </w:tcMar>
          </w:tcPr>
          <w:p w:rsidR="00000000" w:rsidRDefault="00CC0AB3">
            <w:pPr>
              <w:pStyle w:val="ConsPlusNormal"/>
              <w:jc w:val="center"/>
            </w:pPr>
            <w:r>
              <w:t>4133,99</w:t>
            </w:r>
          </w:p>
        </w:tc>
        <w:tc>
          <w:tcPr>
            <w:tcW w:w="1680" w:type="dxa"/>
            <w:tcMar>
              <w:top w:w="102" w:type="dxa"/>
              <w:left w:w="62" w:type="dxa"/>
              <w:bottom w:w="102" w:type="dxa"/>
              <w:right w:w="62" w:type="dxa"/>
            </w:tcMar>
          </w:tcPr>
          <w:p w:rsidR="00000000" w:rsidRDefault="00CC0AB3">
            <w:pPr>
              <w:pStyle w:val="ConsPlusNormal"/>
              <w:jc w:val="center"/>
            </w:pPr>
            <w:r>
              <w:t>9283,16</w:t>
            </w:r>
          </w:p>
        </w:tc>
        <w:tc>
          <w:tcPr>
            <w:tcW w:w="1680" w:type="dxa"/>
            <w:tcMar>
              <w:top w:w="102" w:type="dxa"/>
              <w:left w:w="62" w:type="dxa"/>
              <w:bottom w:w="102" w:type="dxa"/>
              <w:right w:w="62" w:type="dxa"/>
            </w:tcMar>
          </w:tcPr>
          <w:p w:rsidR="00000000" w:rsidRDefault="00CC0AB3">
            <w:pPr>
              <w:pStyle w:val="ConsPlusNormal"/>
              <w:jc w:val="center"/>
            </w:pPr>
            <w:r>
              <w:t xml:space="preserve">8898 </w:t>
            </w:r>
            <w:hyperlink w:anchor="Par2013" w:tooltip="Ссылка на текущий документ" w:history="1">
              <w:r>
                <w:rPr>
                  <w:color w:val="0000FF"/>
                </w:rPr>
                <w:t>&lt;*&gt;</w:t>
              </w:r>
            </w:hyperlink>
          </w:p>
        </w:tc>
        <w:tc>
          <w:tcPr>
            <w:tcW w:w="1550" w:type="dxa"/>
            <w:tcMar>
              <w:top w:w="102" w:type="dxa"/>
              <w:left w:w="62" w:type="dxa"/>
              <w:bottom w:w="102" w:type="dxa"/>
              <w:right w:w="62" w:type="dxa"/>
            </w:tcMar>
          </w:tcPr>
          <w:p w:rsidR="00000000" w:rsidRDefault="00CC0AB3">
            <w:pPr>
              <w:pStyle w:val="ConsPlusNormal"/>
              <w:jc w:val="center"/>
            </w:pPr>
            <w:r>
              <w:t>2961,07</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lastRenderedPageBreak/>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федерального бюджета</w:t>
            </w:r>
          </w:p>
        </w:tc>
        <w:tc>
          <w:tcPr>
            <w:tcW w:w="1920" w:type="dxa"/>
            <w:tcMar>
              <w:top w:w="102" w:type="dxa"/>
              <w:left w:w="62" w:type="dxa"/>
              <w:bottom w:w="102" w:type="dxa"/>
              <w:right w:w="62" w:type="dxa"/>
            </w:tcMar>
          </w:tcPr>
          <w:p w:rsidR="00000000" w:rsidRDefault="00CC0AB3">
            <w:pPr>
              <w:pStyle w:val="ConsPlusNormal"/>
              <w:jc w:val="center"/>
            </w:pPr>
            <w:r>
              <w:t>21703,5</w:t>
            </w:r>
          </w:p>
        </w:tc>
        <w:tc>
          <w:tcPr>
            <w:tcW w:w="1680" w:type="dxa"/>
            <w:tcMar>
              <w:top w:w="102" w:type="dxa"/>
              <w:left w:w="62" w:type="dxa"/>
              <w:bottom w:w="102" w:type="dxa"/>
              <w:right w:w="62" w:type="dxa"/>
            </w:tcMar>
          </w:tcPr>
          <w:p w:rsidR="00000000" w:rsidRDefault="00CC0AB3">
            <w:pPr>
              <w:pStyle w:val="ConsPlusNormal"/>
              <w:jc w:val="center"/>
            </w:pPr>
            <w:r>
              <w:t>2812,85</w:t>
            </w:r>
          </w:p>
        </w:tc>
        <w:tc>
          <w:tcPr>
            <w:tcW w:w="1680" w:type="dxa"/>
            <w:tcMar>
              <w:top w:w="102" w:type="dxa"/>
              <w:left w:w="62" w:type="dxa"/>
              <w:bottom w:w="102" w:type="dxa"/>
              <w:right w:w="62" w:type="dxa"/>
            </w:tcMar>
          </w:tcPr>
          <w:p w:rsidR="00000000" w:rsidRDefault="00CC0AB3">
            <w:pPr>
              <w:pStyle w:val="ConsPlusNormal"/>
              <w:jc w:val="center"/>
            </w:pPr>
            <w:r>
              <w:t>2493,87</w:t>
            </w:r>
          </w:p>
        </w:tc>
        <w:tc>
          <w:tcPr>
            <w:tcW w:w="1680" w:type="dxa"/>
            <w:tcMar>
              <w:top w:w="102" w:type="dxa"/>
              <w:left w:w="62" w:type="dxa"/>
              <w:bottom w:w="102" w:type="dxa"/>
              <w:right w:w="62" w:type="dxa"/>
            </w:tcMar>
          </w:tcPr>
          <w:p w:rsidR="00000000" w:rsidRDefault="00CC0AB3">
            <w:pPr>
              <w:pStyle w:val="ConsPlusNormal"/>
              <w:jc w:val="center"/>
            </w:pPr>
            <w:r>
              <w:t>7679,85</w:t>
            </w:r>
          </w:p>
        </w:tc>
        <w:tc>
          <w:tcPr>
            <w:tcW w:w="1680" w:type="dxa"/>
            <w:tcMar>
              <w:top w:w="102" w:type="dxa"/>
              <w:left w:w="62" w:type="dxa"/>
              <w:bottom w:w="102" w:type="dxa"/>
              <w:right w:w="62" w:type="dxa"/>
            </w:tcMar>
          </w:tcPr>
          <w:p w:rsidR="00000000" w:rsidRDefault="00CC0AB3">
            <w:pPr>
              <w:pStyle w:val="ConsPlusNormal"/>
              <w:jc w:val="center"/>
            </w:pPr>
            <w:r>
              <w:t xml:space="preserve">7326,93 </w:t>
            </w:r>
            <w:hyperlink w:anchor="Par2013" w:tooltip="Ссылка на текущий документ" w:history="1">
              <w:r>
                <w:rPr>
                  <w:color w:val="0000FF"/>
                </w:rPr>
                <w:t>&lt;*&gt;</w:t>
              </w:r>
            </w:hyperlink>
          </w:p>
        </w:tc>
        <w:tc>
          <w:tcPr>
            <w:tcW w:w="1550" w:type="dxa"/>
            <w:tcMar>
              <w:top w:w="102" w:type="dxa"/>
              <w:left w:w="62" w:type="dxa"/>
              <w:bottom w:w="102" w:type="dxa"/>
              <w:right w:w="62" w:type="dxa"/>
            </w:tcMar>
          </w:tcPr>
          <w:p w:rsidR="00000000" w:rsidRDefault="00CC0AB3">
            <w:pPr>
              <w:pStyle w:val="ConsPlusNormal"/>
              <w:jc w:val="center"/>
            </w:pPr>
            <w:r>
              <w:t>1390</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3499,56</w:t>
            </w:r>
          </w:p>
        </w:tc>
        <w:tc>
          <w:tcPr>
            <w:tcW w:w="1680" w:type="dxa"/>
            <w:tcMar>
              <w:top w:w="102" w:type="dxa"/>
              <w:left w:w="62" w:type="dxa"/>
              <w:bottom w:w="102" w:type="dxa"/>
              <w:right w:w="62" w:type="dxa"/>
            </w:tcMar>
          </w:tcPr>
          <w:p w:rsidR="00000000" w:rsidRDefault="00CC0AB3">
            <w:pPr>
              <w:pStyle w:val="ConsPlusNormal"/>
              <w:jc w:val="center"/>
            </w:pPr>
            <w:r>
              <w:t>749,19</w:t>
            </w:r>
          </w:p>
        </w:tc>
        <w:tc>
          <w:tcPr>
            <w:tcW w:w="1680" w:type="dxa"/>
            <w:tcMar>
              <w:top w:w="102" w:type="dxa"/>
              <w:left w:w="62" w:type="dxa"/>
              <w:bottom w:w="102" w:type="dxa"/>
              <w:right w:w="62" w:type="dxa"/>
            </w:tcMar>
          </w:tcPr>
          <w:p w:rsidR="00000000" w:rsidRDefault="00CC0AB3">
            <w:pPr>
              <w:pStyle w:val="ConsPlusNormal"/>
              <w:jc w:val="center"/>
            </w:pPr>
            <w:r>
              <w:t>731,32</w:t>
            </w:r>
          </w:p>
        </w:tc>
        <w:tc>
          <w:tcPr>
            <w:tcW w:w="1680" w:type="dxa"/>
            <w:tcMar>
              <w:top w:w="102" w:type="dxa"/>
              <w:left w:w="62" w:type="dxa"/>
              <w:bottom w:w="102" w:type="dxa"/>
              <w:right w:w="62" w:type="dxa"/>
            </w:tcMar>
          </w:tcPr>
          <w:p w:rsidR="00000000" w:rsidRDefault="00CC0AB3">
            <w:pPr>
              <w:pStyle w:val="ConsPlusNormal"/>
              <w:jc w:val="center"/>
            </w:pPr>
            <w:r>
              <w:t>694,51</w:t>
            </w:r>
          </w:p>
        </w:tc>
        <w:tc>
          <w:tcPr>
            <w:tcW w:w="1680" w:type="dxa"/>
            <w:tcMar>
              <w:top w:w="102" w:type="dxa"/>
              <w:left w:w="62" w:type="dxa"/>
              <w:bottom w:w="102" w:type="dxa"/>
              <w:right w:w="62" w:type="dxa"/>
            </w:tcMar>
          </w:tcPr>
          <w:p w:rsidR="00000000" w:rsidRDefault="00CC0AB3">
            <w:pPr>
              <w:pStyle w:val="ConsPlusNormal"/>
              <w:jc w:val="center"/>
            </w:pPr>
            <w:r>
              <w:t>662,27</w:t>
            </w:r>
          </w:p>
        </w:tc>
        <w:tc>
          <w:tcPr>
            <w:tcW w:w="1550" w:type="dxa"/>
            <w:tcMar>
              <w:top w:w="102" w:type="dxa"/>
              <w:left w:w="62" w:type="dxa"/>
              <w:bottom w:w="102" w:type="dxa"/>
              <w:right w:w="62" w:type="dxa"/>
            </w:tcMar>
          </w:tcPr>
          <w:p w:rsidR="00000000" w:rsidRDefault="00CC0AB3">
            <w:pPr>
              <w:pStyle w:val="ConsPlusNormal"/>
              <w:jc w:val="center"/>
            </w:pPr>
            <w:r>
              <w:t>662,27</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внебюджетные средства</w:t>
            </w:r>
          </w:p>
        </w:tc>
        <w:tc>
          <w:tcPr>
            <w:tcW w:w="1920" w:type="dxa"/>
            <w:tcMar>
              <w:top w:w="102" w:type="dxa"/>
              <w:left w:w="62" w:type="dxa"/>
              <w:bottom w:w="102" w:type="dxa"/>
              <w:right w:w="62" w:type="dxa"/>
            </w:tcMar>
          </w:tcPr>
          <w:p w:rsidR="00000000" w:rsidRDefault="00CC0AB3">
            <w:pPr>
              <w:pStyle w:val="ConsPlusNormal"/>
              <w:jc w:val="center"/>
            </w:pPr>
            <w:r>
              <w:t>4895</w:t>
            </w:r>
          </w:p>
        </w:tc>
        <w:tc>
          <w:tcPr>
            <w:tcW w:w="1680" w:type="dxa"/>
            <w:tcMar>
              <w:top w:w="102" w:type="dxa"/>
              <w:left w:w="62" w:type="dxa"/>
              <w:bottom w:w="102" w:type="dxa"/>
              <w:right w:w="62" w:type="dxa"/>
            </w:tcMar>
          </w:tcPr>
          <w:p w:rsidR="00000000" w:rsidRDefault="00CC0AB3">
            <w:pPr>
              <w:pStyle w:val="ConsPlusNormal"/>
              <w:jc w:val="center"/>
            </w:pPr>
            <w:r>
              <w:t>1259,8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680" w:type="dxa"/>
            <w:tcMar>
              <w:top w:w="102" w:type="dxa"/>
              <w:left w:w="62" w:type="dxa"/>
              <w:bottom w:w="102" w:type="dxa"/>
              <w:right w:w="62" w:type="dxa"/>
            </w:tcMar>
          </w:tcPr>
          <w:p w:rsidR="00000000" w:rsidRDefault="00CC0AB3">
            <w:pPr>
              <w:pStyle w:val="ConsPlusNormal"/>
              <w:jc w:val="center"/>
            </w:pPr>
            <w:r>
              <w:t>908,8</w:t>
            </w:r>
          </w:p>
        </w:tc>
        <w:tc>
          <w:tcPr>
            <w:tcW w:w="1550" w:type="dxa"/>
            <w:tcMar>
              <w:top w:w="102" w:type="dxa"/>
              <w:left w:w="62" w:type="dxa"/>
              <w:bottom w:w="102" w:type="dxa"/>
              <w:right w:w="62" w:type="dxa"/>
            </w:tcMar>
          </w:tcPr>
          <w:p w:rsidR="00000000" w:rsidRDefault="00CC0AB3">
            <w:pPr>
              <w:pStyle w:val="ConsPlusNormal"/>
              <w:jc w:val="center"/>
            </w:pPr>
            <w:r>
              <w:t>908,8</w:t>
            </w: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283"/>
              <w:jc w:val="both"/>
            </w:pPr>
            <w:r>
              <w:t>приведение объектов г. Волгодонска (Ростовская область) в состояние, обеспечивающее безопасное проживание его жителей, - всего</w:t>
            </w:r>
          </w:p>
        </w:tc>
        <w:tc>
          <w:tcPr>
            <w:tcW w:w="1920" w:type="dxa"/>
            <w:tcMar>
              <w:top w:w="102" w:type="dxa"/>
              <w:left w:w="62" w:type="dxa"/>
              <w:bottom w:w="102" w:type="dxa"/>
              <w:right w:w="62" w:type="dxa"/>
            </w:tcMar>
          </w:tcPr>
          <w:p w:rsidR="00000000" w:rsidRDefault="00CC0AB3">
            <w:pPr>
              <w:pStyle w:val="ConsPlusNormal"/>
              <w:jc w:val="center"/>
            </w:pPr>
            <w:r>
              <w:t>606,1</w:t>
            </w:r>
          </w:p>
        </w:tc>
        <w:tc>
          <w:tcPr>
            <w:tcW w:w="1680" w:type="dxa"/>
            <w:tcMar>
              <w:top w:w="102" w:type="dxa"/>
              <w:left w:w="62" w:type="dxa"/>
              <w:bottom w:w="102" w:type="dxa"/>
              <w:right w:w="62" w:type="dxa"/>
            </w:tcMar>
          </w:tcPr>
          <w:p w:rsidR="00000000" w:rsidRDefault="00CC0AB3">
            <w:pPr>
              <w:pStyle w:val="ConsPlusNormal"/>
              <w:jc w:val="center"/>
            </w:pPr>
            <w:r>
              <w:t>112,88</w:t>
            </w:r>
          </w:p>
        </w:tc>
        <w:tc>
          <w:tcPr>
            <w:tcW w:w="1680" w:type="dxa"/>
            <w:tcMar>
              <w:top w:w="102" w:type="dxa"/>
              <w:left w:w="62" w:type="dxa"/>
              <w:bottom w:w="102" w:type="dxa"/>
              <w:right w:w="62" w:type="dxa"/>
            </w:tcMar>
          </w:tcPr>
          <w:p w:rsidR="00000000" w:rsidRDefault="00CC0AB3">
            <w:pPr>
              <w:pStyle w:val="ConsPlusNormal"/>
              <w:jc w:val="center"/>
            </w:pPr>
            <w:r>
              <w:t>119,19</w:t>
            </w:r>
          </w:p>
        </w:tc>
        <w:tc>
          <w:tcPr>
            <w:tcW w:w="1680" w:type="dxa"/>
            <w:tcMar>
              <w:top w:w="102" w:type="dxa"/>
              <w:left w:w="62" w:type="dxa"/>
              <w:bottom w:w="102" w:type="dxa"/>
              <w:right w:w="62" w:type="dxa"/>
            </w:tcMar>
          </w:tcPr>
          <w:p w:rsidR="00000000" w:rsidRDefault="00CC0AB3">
            <w:pPr>
              <w:pStyle w:val="ConsPlusNormal"/>
              <w:jc w:val="center"/>
            </w:pPr>
            <w:r>
              <w:t>128,97</w:t>
            </w:r>
          </w:p>
        </w:tc>
        <w:tc>
          <w:tcPr>
            <w:tcW w:w="1680" w:type="dxa"/>
            <w:tcMar>
              <w:top w:w="102" w:type="dxa"/>
              <w:left w:w="62" w:type="dxa"/>
              <w:bottom w:w="102" w:type="dxa"/>
              <w:right w:w="62" w:type="dxa"/>
            </w:tcMar>
          </w:tcPr>
          <w:p w:rsidR="00000000" w:rsidRDefault="00CC0AB3">
            <w:pPr>
              <w:pStyle w:val="ConsPlusNormal"/>
              <w:jc w:val="center"/>
            </w:pPr>
            <w:r>
              <w:t>122,53</w:t>
            </w:r>
          </w:p>
        </w:tc>
        <w:tc>
          <w:tcPr>
            <w:tcW w:w="1550" w:type="dxa"/>
            <w:tcMar>
              <w:top w:w="102" w:type="dxa"/>
              <w:left w:w="62" w:type="dxa"/>
              <w:bottom w:w="102" w:type="dxa"/>
              <w:right w:w="62" w:type="dxa"/>
            </w:tcMar>
          </w:tcPr>
          <w:p w:rsidR="00000000" w:rsidRDefault="00CC0AB3">
            <w:pPr>
              <w:pStyle w:val="ConsPlusNormal"/>
              <w:jc w:val="center"/>
            </w:pPr>
            <w:r>
              <w:t>122,53</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субсидии из федерального бюджета бюджету Ростовской области</w:t>
            </w:r>
          </w:p>
        </w:tc>
        <w:tc>
          <w:tcPr>
            <w:tcW w:w="1920" w:type="dxa"/>
            <w:tcMar>
              <w:top w:w="102" w:type="dxa"/>
              <w:left w:w="62" w:type="dxa"/>
              <w:bottom w:w="102" w:type="dxa"/>
              <w:right w:w="62" w:type="dxa"/>
            </w:tcMar>
          </w:tcPr>
          <w:p w:rsidR="00000000" w:rsidRDefault="00CC0AB3">
            <w:pPr>
              <w:pStyle w:val="ConsPlusNormal"/>
              <w:jc w:val="center"/>
            </w:pPr>
            <w:r>
              <w:t>393,95</w:t>
            </w:r>
          </w:p>
        </w:tc>
        <w:tc>
          <w:tcPr>
            <w:tcW w:w="1680" w:type="dxa"/>
            <w:tcMar>
              <w:top w:w="102" w:type="dxa"/>
              <w:left w:w="62" w:type="dxa"/>
              <w:bottom w:w="102" w:type="dxa"/>
              <w:right w:w="62" w:type="dxa"/>
            </w:tcMar>
          </w:tcPr>
          <w:p w:rsidR="00000000" w:rsidRDefault="00CC0AB3">
            <w:pPr>
              <w:pStyle w:val="ConsPlusNormal"/>
              <w:jc w:val="center"/>
            </w:pPr>
            <w:r>
              <w:t>73,37</w:t>
            </w:r>
          </w:p>
        </w:tc>
        <w:tc>
          <w:tcPr>
            <w:tcW w:w="1680" w:type="dxa"/>
            <w:tcMar>
              <w:top w:w="102" w:type="dxa"/>
              <w:left w:w="62" w:type="dxa"/>
              <w:bottom w:w="102" w:type="dxa"/>
              <w:right w:w="62" w:type="dxa"/>
            </w:tcMar>
          </w:tcPr>
          <w:p w:rsidR="00000000" w:rsidRDefault="00CC0AB3">
            <w:pPr>
              <w:pStyle w:val="ConsPlusNormal"/>
              <w:jc w:val="center"/>
            </w:pPr>
            <w:r>
              <w:t>77,47</w:t>
            </w:r>
          </w:p>
        </w:tc>
        <w:tc>
          <w:tcPr>
            <w:tcW w:w="1680" w:type="dxa"/>
            <w:tcMar>
              <w:top w:w="102" w:type="dxa"/>
              <w:left w:w="62" w:type="dxa"/>
              <w:bottom w:w="102" w:type="dxa"/>
              <w:right w:w="62" w:type="dxa"/>
            </w:tcMar>
          </w:tcPr>
          <w:p w:rsidR="00000000" w:rsidRDefault="00CC0AB3">
            <w:pPr>
              <w:pStyle w:val="ConsPlusNormal"/>
              <w:jc w:val="center"/>
            </w:pPr>
            <w:r>
              <w:t>83,83</w:t>
            </w:r>
          </w:p>
        </w:tc>
        <w:tc>
          <w:tcPr>
            <w:tcW w:w="1680" w:type="dxa"/>
            <w:tcMar>
              <w:top w:w="102" w:type="dxa"/>
              <w:left w:w="62" w:type="dxa"/>
              <w:bottom w:w="102" w:type="dxa"/>
              <w:right w:w="62" w:type="dxa"/>
            </w:tcMar>
          </w:tcPr>
          <w:p w:rsidR="00000000" w:rsidRDefault="00CC0AB3">
            <w:pPr>
              <w:pStyle w:val="ConsPlusNormal"/>
              <w:jc w:val="center"/>
            </w:pPr>
            <w:r>
              <w:t>79,64</w:t>
            </w:r>
          </w:p>
        </w:tc>
        <w:tc>
          <w:tcPr>
            <w:tcW w:w="1550" w:type="dxa"/>
            <w:tcMar>
              <w:top w:w="102" w:type="dxa"/>
              <w:left w:w="62" w:type="dxa"/>
              <w:bottom w:w="102" w:type="dxa"/>
              <w:right w:w="62" w:type="dxa"/>
            </w:tcMar>
          </w:tcPr>
          <w:p w:rsidR="00000000" w:rsidRDefault="00CC0AB3">
            <w:pPr>
              <w:pStyle w:val="ConsPlusNormal"/>
              <w:jc w:val="center"/>
            </w:pPr>
            <w:r>
              <w:t>79,64</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бюджетов Ростовской области и г. Волгодонска</w:t>
            </w:r>
          </w:p>
        </w:tc>
        <w:tc>
          <w:tcPr>
            <w:tcW w:w="1920" w:type="dxa"/>
            <w:tcMar>
              <w:top w:w="102" w:type="dxa"/>
              <w:left w:w="62" w:type="dxa"/>
              <w:bottom w:w="102" w:type="dxa"/>
              <w:right w:w="62" w:type="dxa"/>
            </w:tcMar>
          </w:tcPr>
          <w:p w:rsidR="00000000" w:rsidRDefault="00CC0AB3">
            <w:pPr>
              <w:pStyle w:val="ConsPlusNormal"/>
              <w:jc w:val="center"/>
            </w:pPr>
            <w:r>
              <w:t>212,15</w:t>
            </w:r>
          </w:p>
        </w:tc>
        <w:tc>
          <w:tcPr>
            <w:tcW w:w="1680" w:type="dxa"/>
            <w:tcMar>
              <w:top w:w="102" w:type="dxa"/>
              <w:left w:w="62" w:type="dxa"/>
              <w:bottom w:w="102" w:type="dxa"/>
              <w:right w:w="62" w:type="dxa"/>
            </w:tcMar>
          </w:tcPr>
          <w:p w:rsidR="00000000" w:rsidRDefault="00CC0AB3">
            <w:pPr>
              <w:pStyle w:val="ConsPlusNormal"/>
              <w:jc w:val="center"/>
            </w:pPr>
            <w:r>
              <w:t>39,51</w:t>
            </w:r>
          </w:p>
        </w:tc>
        <w:tc>
          <w:tcPr>
            <w:tcW w:w="1680" w:type="dxa"/>
            <w:tcMar>
              <w:top w:w="102" w:type="dxa"/>
              <w:left w:w="62" w:type="dxa"/>
              <w:bottom w:w="102" w:type="dxa"/>
              <w:right w:w="62" w:type="dxa"/>
            </w:tcMar>
          </w:tcPr>
          <w:p w:rsidR="00000000" w:rsidRDefault="00CC0AB3">
            <w:pPr>
              <w:pStyle w:val="ConsPlusNormal"/>
              <w:jc w:val="center"/>
            </w:pPr>
            <w:r>
              <w:t>41,72</w:t>
            </w:r>
          </w:p>
        </w:tc>
        <w:tc>
          <w:tcPr>
            <w:tcW w:w="1680" w:type="dxa"/>
            <w:tcMar>
              <w:top w:w="102" w:type="dxa"/>
              <w:left w:w="62" w:type="dxa"/>
              <w:bottom w:w="102" w:type="dxa"/>
              <w:right w:w="62" w:type="dxa"/>
            </w:tcMar>
          </w:tcPr>
          <w:p w:rsidR="00000000" w:rsidRDefault="00CC0AB3">
            <w:pPr>
              <w:pStyle w:val="ConsPlusNormal"/>
              <w:jc w:val="center"/>
            </w:pPr>
            <w:r>
              <w:t>45,14</w:t>
            </w:r>
          </w:p>
        </w:tc>
        <w:tc>
          <w:tcPr>
            <w:tcW w:w="1680" w:type="dxa"/>
            <w:tcMar>
              <w:top w:w="102" w:type="dxa"/>
              <w:left w:w="62" w:type="dxa"/>
              <w:bottom w:w="102" w:type="dxa"/>
              <w:right w:w="62" w:type="dxa"/>
            </w:tcMar>
          </w:tcPr>
          <w:p w:rsidR="00000000" w:rsidRDefault="00CC0AB3">
            <w:pPr>
              <w:pStyle w:val="ConsPlusNormal"/>
              <w:jc w:val="center"/>
            </w:pPr>
            <w:r>
              <w:t>42,89</w:t>
            </w:r>
          </w:p>
        </w:tc>
        <w:tc>
          <w:tcPr>
            <w:tcW w:w="1550" w:type="dxa"/>
            <w:tcMar>
              <w:top w:w="102" w:type="dxa"/>
              <w:left w:w="62" w:type="dxa"/>
              <w:bottom w:w="102" w:type="dxa"/>
              <w:right w:w="62" w:type="dxa"/>
            </w:tcMar>
          </w:tcPr>
          <w:p w:rsidR="00000000" w:rsidRDefault="00CC0AB3">
            <w:pPr>
              <w:pStyle w:val="ConsPlusNormal"/>
              <w:jc w:val="center"/>
            </w:pPr>
            <w:r>
              <w:t>42,89</w:t>
            </w:r>
          </w:p>
        </w:tc>
      </w:tr>
      <w:tr w:rsidR="00000000">
        <w:tc>
          <w:tcPr>
            <w:tcW w:w="4690" w:type="dxa"/>
            <w:tcMar>
              <w:top w:w="102" w:type="dxa"/>
              <w:left w:w="62" w:type="dxa"/>
              <w:bottom w:w="102" w:type="dxa"/>
              <w:right w:w="62" w:type="dxa"/>
            </w:tcMar>
            <w:vAlign w:val="center"/>
          </w:tcPr>
          <w:p w:rsidR="00000000" w:rsidRDefault="00CC0AB3">
            <w:pPr>
              <w:pStyle w:val="ConsPlusNormal"/>
            </w:pPr>
            <w:r>
              <w:t>переселение граждан из жилищного фонда в зоне Байкало-Амурской магистрали - всего</w:t>
            </w:r>
          </w:p>
        </w:tc>
        <w:tc>
          <w:tcPr>
            <w:tcW w:w="1920" w:type="dxa"/>
            <w:tcMar>
              <w:top w:w="102" w:type="dxa"/>
              <w:left w:w="62" w:type="dxa"/>
              <w:bottom w:w="102" w:type="dxa"/>
              <w:right w:w="62" w:type="dxa"/>
            </w:tcMar>
          </w:tcPr>
          <w:p w:rsidR="00000000" w:rsidRDefault="00CC0AB3">
            <w:pPr>
              <w:pStyle w:val="ConsPlusNormal"/>
              <w:jc w:val="center"/>
            </w:pPr>
            <w:r>
              <w:t>4869,54</w:t>
            </w:r>
          </w:p>
        </w:tc>
        <w:tc>
          <w:tcPr>
            <w:tcW w:w="1680" w:type="dxa"/>
            <w:tcMar>
              <w:top w:w="102" w:type="dxa"/>
              <w:left w:w="62" w:type="dxa"/>
              <w:bottom w:w="102" w:type="dxa"/>
              <w:right w:w="62" w:type="dxa"/>
            </w:tcMar>
          </w:tcPr>
          <w:p w:rsidR="00000000" w:rsidRDefault="00CC0AB3">
            <w:pPr>
              <w:pStyle w:val="ConsPlusNormal"/>
              <w:jc w:val="center"/>
            </w:pPr>
            <w:r>
              <w:t>996,96</w:t>
            </w:r>
          </w:p>
        </w:tc>
        <w:tc>
          <w:tcPr>
            <w:tcW w:w="1680" w:type="dxa"/>
            <w:tcMar>
              <w:top w:w="102" w:type="dxa"/>
              <w:left w:w="62" w:type="dxa"/>
              <w:bottom w:w="102" w:type="dxa"/>
              <w:right w:w="62" w:type="dxa"/>
            </w:tcMar>
          </w:tcPr>
          <w:p w:rsidR="00000000" w:rsidRDefault="00CC0AB3">
            <w:pPr>
              <w:pStyle w:val="ConsPlusNormal"/>
              <w:jc w:val="center"/>
            </w:pPr>
            <w:r>
              <w:t>1052,8</w:t>
            </w:r>
          </w:p>
        </w:tc>
        <w:tc>
          <w:tcPr>
            <w:tcW w:w="1680" w:type="dxa"/>
            <w:tcMar>
              <w:top w:w="102" w:type="dxa"/>
              <w:left w:w="62" w:type="dxa"/>
              <w:bottom w:w="102" w:type="dxa"/>
              <w:right w:w="62" w:type="dxa"/>
            </w:tcMar>
          </w:tcPr>
          <w:p w:rsidR="00000000" w:rsidRDefault="00CC0AB3">
            <w:pPr>
              <w:pStyle w:val="ConsPlusNormal"/>
              <w:jc w:val="center"/>
            </w:pPr>
            <w:r>
              <w:t>972,34</w:t>
            </w:r>
          </w:p>
        </w:tc>
        <w:tc>
          <w:tcPr>
            <w:tcW w:w="1680" w:type="dxa"/>
            <w:tcMar>
              <w:top w:w="102" w:type="dxa"/>
              <w:left w:w="62" w:type="dxa"/>
              <w:bottom w:w="102" w:type="dxa"/>
              <w:right w:w="62" w:type="dxa"/>
            </w:tcMar>
          </w:tcPr>
          <w:p w:rsidR="00000000" w:rsidRDefault="00CC0AB3">
            <w:pPr>
              <w:pStyle w:val="ConsPlusNormal"/>
              <w:jc w:val="center"/>
            </w:pPr>
            <w:r>
              <w:t>923,72</w:t>
            </w:r>
          </w:p>
        </w:tc>
        <w:tc>
          <w:tcPr>
            <w:tcW w:w="1550" w:type="dxa"/>
            <w:tcMar>
              <w:top w:w="102" w:type="dxa"/>
              <w:left w:w="62" w:type="dxa"/>
              <w:bottom w:w="102" w:type="dxa"/>
              <w:right w:w="62" w:type="dxa"/>
            </w:tcMar>
          </w:tcPr>
          <w:p w:rsidR="00000000" w:rsidRDefault="00CC0AB3">
            <w:pPr>
              <w:pStyle w:val="ConsPlusNormal"/>
              <w:jc w:val="center"/>
            </w:pPr>
            <w:r>
              <w:t>923,72</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в том числе:</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субсидии из федерального бюджета бюджетам субъектов Российской Федерации - всего</w:t>
            </w:r>
          </w:p>
        </w:tc>
        <w:tc>
          <w:tcPr>
            <w:tcW w:w="1920" w:type="dxa"/>
            <w:tcMar>
              <w:top w:w="102" w:type="dxa"/>
              <w:left w:w="62" w:type="dxa"/>
              <w:bottom w:w="102" w:type="dxa"/>
              <w:right w:w="62" w:type="dxa"/>
            </w:tcMar>
          </w:tcPr>
          <w:p w:rsidR="00000000" w:rsidRDefault="00CC0AB3">
            <w:pPr>
              <w:pStyle w:val="ConsPlusNormal"/>
              <w:jc w:val="center"/>
            </w:pPr>
            <w:r>
              <w:t>2434,77</w:t>
            </w:r>
          </w:p>
        </w:tc>
        <w:tc>
          <w:tcPr>
            <w:tcW w:w="1680" w:type="dxa"/>
            <w:tcMar>
              <w:top w:w="102" w:type="dxa"/>
              <w:left w:w="62" w:type="dxa"/>
              <w:bottom w:w="102" w:type="dxa"/>
              <w:right w:w="62" w:type="dxa"/>
            </w:tcMar>
          </w:tcPr>
          <w:p w:rsidR="00000000" w:rsidRDefault="00CC0AB3">
            <w:pPr>
              <w:pStyle w:val="ConsPlusNormal"/>
              <w:jc w:val="center"/>
            </w:pPr>
            <w:r>
              <w:t>498,48</w:t>
            </w:r>
          </w:p>
        </w:tc>
        <w:tc>
          <w:tcPr>
            <w:tcW w:w="1680" w:type="dxa"/>
            <w:tcMar>
              <w:top w:w="102" w:type="dxa"/>
              <w:left w:w="62" w:type="dxa"/>
              <w:bottom w:w="102" w:type="dxa"/>
              <w:right w:w="62" w:type="dxa"/>
            </w:tcMar>
          </w:tcPr>
          <w:p w:rsidR="00000000" w:rsidRDefault="00CC0AB3">
            <w:pPr>
              <w:pStyle w:val="ConsPlusNormal"/>
              <w:jc w:val="center"/>
            </w:pPr>
            <w:r>
              <w:t>526,4</w:t>
            </w:r>
          </w:p>
        </w:tc>
        <w:tc>
          <w:tcPr>
            <w:tcW w:w="1680" w:type="dxa"/>
            <w:tcMar>
              <w:top w:w="102" w:type="dxa"/>
              <w:left w:w="62" w:type="dxa"/>
              <w:bottom w:w="102" w:type="dxa"/>
              <w:right w:w="62" w:type="dxa"/>
            </w:tcMar>
          </w:tcPr>
          <w:p w:rsidR="00000000" w:rsidRDefault="00CC0AB3">
            <w:pPr>
              <w:pStyle w:val="ConsPlusNormal"/>
              <w:jc w:val="center"/>
            </w:pPr>
            <w:r>
              <w:t>486,17</w:t>
            </w:r>
          </w:p>
        </w:tc>
        <w:tc>
          <w:tcPr>
            <w:tcW w:w="1680" w:type="dxa"/>
            <w:tcMar>
              <w:top w:w="102" w:type="dxa"/>
              <w:left w:w="62" w:type="dxa"/>
              <w:bottom w:w="102" w:type="dxa"/>
              <w:right w:w="62" w:type="dxa"/>
            </w:tcMar>
          </w:tcPr>
          <w:p w:rsidR="00000000" w:rsidRDefault="00CC0AB3">
            <w:pPr>
              <w:pStyle w:val="ConsPlusNormal"/>
              <w:jc w:val="center"/>
            </w:pPr>
            <w:r>
              <w:t>461,86</w:t>
            </w:r>
          </w:p>
        </w:tc>
        <w:tc>
          <w:tcPr>
            <w:tcW w:w="1550" w:type="dxa"/>
            <w:tcMar>
              <w:top w:w="102" w:type="dxa"/>
              <w:left w:w="62" w:type="dxa"/>
              <w:bottom w:w="102" w:type="dxa"/>
              <w:right w:w="62" w:type="dxa"/>
            </w:tcMar>
          </w:tcPr>
          <w:p w:rsidR="00000000" w:rsidRDefault="00CC0AB3">
            <w:pPr>
              <w:pStyle w:val="ConsPlusNormal"/>
              <w:jc w:val="center"/>
            </w:pPr>
            <w:r>
              <w:t>461,86</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lastRenderedPageBreak/>
              <w:t>Республика Бурятия</w:t>
            </w:r>
          </w:p>
        </w:tc>
        <w:tc>
          <w:tcPr>
            <w:tcW w:w="1920" w:type="dxa"/>
            <w:tcMar>
              <w:top w:w="102" w:type="dxa"/>
              <w:left w:w="62" w:type="dxa"/>
              <w:bottom w:w="102" w:type="dxa"/>
              <w:right w:w="62" w:type="dxa"/>
            </w:tcMar>
          </w:tcPr>
          <w:p w:rsidR="00000000" w:rsidRDefault="00CC0AB3">
            <w:pPr>
              <w:pStyle w:val="ConsPlusNormal"/>
              <w:jc w:val="center"/>
            </w:pPr>
            <w:r>
              <w:t>1335,82</w:t>
            </w:r>
          </w:p>
        </w:tc>
        <w:tc>
          <w:tcPr>
            <w:tcW w:w="1680" w:type="dxa"/>
            <w:tcMar>
              <w:top w:w="102" w:type="dxa"/>
              <w:left w:w="62" w:type="dxa"/>
              <w:bottom w:w="102" w:type="dxa"/>
              <w:right w:w="62" w:type="dxa"/>
            </w:tcMar>
          </w:tcPr>
          <w:p w:rsidR="00000000" w:rsidRDefault="00CC0AB3">
            <w:pPr>
              <w:pStyle w:val="ConsPlusNormal"/>
              <w:jc w:val="center"/>
            </w:pPr>
            <w:r>
              <w:t>270,8</w:t>
            </w:r>
          </w:p>
        </w:tc>
        <w:tc>
          <w:tcPr>
            <w:tcW w:w="1680" w:type="dxa"/>
            <w:tcMar>
              <w:top w:w="102" w:type="dxa"/>
              <w:left w:w="62" w:type="dxa"/>
              <w:bottom w:w="102" w:type="dxa"/>
              <w:right w:w="62" w:type="dxa"/>
            </w:tcMar>
          </w:tcPr>
          <w:p w:rsidR="00000000" w:rsidRDefault="00CC0AB3">
            <w:pPr>
              <w:pStyle w:val="ConsPlusNormal"/>
              <w:jc w:val="center"/>
            </w:pPr>
            <w:r>
              <w:t>290,35</w:t>
            </w:r>
          </w:p>
        </w:tc>
        <w:tc>
          <w:tcPr>
            <w:tcW w:w="1680" w:type="dxa"/>
            <w:tcMar>
              <w:top w:w="102" w:type="dxa"/>
              <w:left w:w="62" w:type="dxa"/>
              <w:bottom w:w="102" w:type="dxa"/>
              <w:right w:w="62" w:type="dxa"/>
            </w:tcMar>
          </w:tcPr>
          <w:p w:rsidR="00000000" w:rsidRDefault="00CC0AB3">
            <w:pPr>
              <w:pStyle w:val="ConsPlusNormal"/>
              <w:jc w:val="center"/>
            </w:pPr>
            <w:r>
              <w:t>268,47</w:t>
            </w:r>
          </w:p>
        </w:tc>
        <w:tc>
          <w:tcPr>
            <w:tcW w:w="1680" w:type="dxa"/>
            <w:tcMar>
              <w:top w:w="102" w:type="dxa"/>
              <w:left w:w="62" w:type="dxa"/>
              <w:bottom w:w="102" w:type="dxa"/>
              <w:right w:w="62" w:type="dxa"/>
            </w:tcMar>
          </w:tcPr>
          <w:p w:rsidR="00000000" w:rsidRDefault="00CC0AB3">
            <w:pPr>
              <w:pStyle w:val="ConsPlusNormal"/>
              <w:jc w:val="center"/>
            </w:pPr>
            <w:r>
              <w:t>253,1</w:t>
            </w:r>
          </w:p>
        </w:tc>
        <w:tc>
          <w:tcPr>
            <w:tcW w:w="1550" w:type="dxa"/>
            <w:tcMar>
              <w:top w:w="102" w:type="dxa"/>
              <w:left w:w="62" w:type="dxa"/>
              <w:bottom w:w="102" w:type="dxa"/>
              <w:right w:w="62" w:type="dxa"/>
            </w:tcMar>
          </w:tcPr>
          <w:p w:rsidR="00000000" w:rsidRDefault="00CC0AB3">
            <w:pPr>
              <w:pStyle w:val="ConsPlusNormal"/>
              <w:jc w:val="center"/>
            </w:pPr>
            <w:r>
              <w:t>253,1</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Забайкальский край</w:t>
            </w:r>
          </w:p>
        </w:tc>
        <w:tc>
          <w:tcPr>
            <w:tcW w:w="1920" w:type="dxa"/>
            <w:tcMar>
              <w:top w:w="102" w:type="dxa"/>
              <w:left w:w="62" w:type="dxa"/>
              <w:bottom w:w="102" w:type="dxa"/>
              <w:right w:w="62" w:type="dxa"/>
            </w:tcMar>
          </w:tcPr>
          <w:p w:rsidR="00000000" w:rsidRDefault="00CC0AB3">
            <w:pPr>
              <w:pStyle w:val="ConsPlusNormal"/>
              <w:jc w:val="center"/>
            </w:pPr>
            <w:r>
              <w:t>173,7</w:t>
            </w:r>
          </w:p>
        </w:tc>
        <w:tc>
          <w:tcPr>
            <w:tcW w:w="1680" w:type="dxa"/>
            <w:tcMar>
              <w:top w:w="102" w:type="dxa"/>
              <w:left w:w="62" w:type="dxa"/>
              <w:bottom w:w="102" w:type="dxa"/>
              <w:right w:w="62" w:type="dxa"/>
            </w:tcMar>
          </w:tcPr>
          <w:p w:rsidR="00000000" w:rsidRDefault="00CC0AB3">
            <w:pPr>
              <w:pStyle w:val="ConsPlusNormal"/>
              <w:jc w:val="center"/>
            </w:pPr>
            <w:r>
              <w:t>37,22</w:t>
            </w:r>
          </w:p>
        </w:tc>
        <w:tc>
          <w:tcPr>
            <w:tcW w:w="1680" w:type="dxa"/>
            <w:tcMar>
              <w:top w:w="102" w:type="dxa"/>
              <w:left w:w="62" w:type="dxa"/>
              <w:bottom w:w="102" w:type="dxa"/>
              <w:right w:w="62" w:type="dxa"/>
            </w:tcMar>
          </w:tcPr>
          <w:p w:rsidR="00000000" w:rsidRDefault="00CC0AB3">
            <w:pPr>
              <w:pStyle w:val="ConsPlusNormal"/>
              <w:jc w:val="center"/>
            </w:pPr>
            <w:r>
              <w:t>38,86</w:t>
            </w:r>
          </w:p>
        </w:tc>
        <w:tc>
          <w:tcPr>
            <w:tcW w:w="1680" w:type="dxa"/>
            <w:tcMar>
              <w:top w:w="102" w:type="dxa"/>
              <w:left w:w="62" w:type="dxa"/>
              <w:bottom w:w="102" w:type="dxa"/>
              <w:right w:w="62" w:type="dxa"/>
            </w:tcMar>
          </w:tcPr>
          <w:p w:rsidR="00000000" w:rsidRDefault="00CC0AB3">
            <w:pPr>
              <w:pStyle w:val="ConsPlusNormal"/>
              <w:jc w:val="center"/>
            </w:pPr>
            <w:r>
              <w:t>34,8</w:t>
            </w:r>
          </w:p>
        </w:tc>
        <w:tc>
          <w:tcPr>
            <w:tcW w:w="1680" w:type="dxa"/>
            <w:tcMar>
              <w:top w:w="102" w:type="dxa"/>
              <w:left w:w="62" w:type="dxa"/>
              <w:bottom w:w="102" w:type="dxa"/>
              <w:right w:w="62" w:type="dxa"/>
            </w:tcMar>
          </w:tcPr>
          <w:p w:rsidR="00000000" w:rsidRDefault="00CC0AB3">
            <w:pPr>
              <w:pStyle w:val="ConsPlusNormal"/>
              <w:jc w:val="center"/>
            </w:pPr>
            <w:r>
              <w:t>31,41</w:t>
            </w:r>
          </w:p>
        </w:tc>
        <w:tc>
          <w:tcPr>
            <w:tcW w:w="1550" w:type="dxa"/>
            <w:tcMar>
              <w:top w:w="102" w:type="dxa"/>
              <w:left w:w="62" w:type="dxa"/>
              <w:bottom w:w="102" w:type="dxa"/>
              <w:right w:w="62" w:type="dxa"/>
            </w:tcMar>
          </w:tcPr>
          <w:p w:rsidR="00000000" w:rsidRDefault="00CC0AB3">
            <w:pPr>
              <w:pStyle w:val="ConsPlusNormal"/>
              <w:jc w:val="center"/>
            </w:pPr>
            <w:r>
              <w:t>31,41</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Амурская область</w:t>
            </w:r>
          </w:p>
        </w:tc>
        <w:tc>
          <w:tcPr>
            <w:tcW w:w="1920" w:type="dxa"/>
            <w:tcMar>
              <w:top w:w="102" w:type="dxa"/>
              <w:left w:w="62" w:type="dxa"/>
              <w:bottom w:w="102" w:type="dxa"/>
              <w:right w:w="62" w:type="dxa"/>
            </w:tcMar>
          </w:tcPr>
          <w:p w:rsidR="00000000" w:rsidRDefault="00CC0AB3">
            <w:pPr>
              <w:pStyle w:val="ConsPlusNormal"/>
              <w:jc w:val="center"/>
            </w:pPr>
            <w:r>
              <w:t>462,43</w:t>
            </w:r>
          </w:p>
        </w:tc>
        <w:tc>
          <w:tcPr>
            <w:tcW w:w="1680" w:type="dxa"/>
            <w:tcMar>
              <w:top w:w="102" w:type="dxa"/>
              <w:left w:w="62" w:type="dxa"/>
              <w:bottom w:w="102" w:type="dxa"/>
              <w:right w:w="62" w:type="dxa"/>
            </w:tcMar>
          </w:tcPr>
          <w:p w:rsidR="00000000" w:rsidRDefault="00CC0AB3">
            <w:pPr>
              <w:pStyle w:val="ConsPlusNormal"/>
              <w:jc w:val="center"/>
            </w:pPr>
            <w:r>
              <w:t>78,84</w:t>
            </w:r>
          </w:p>
        </w:tc>
        <w:tc>
          <w:tcPr>
            <w:tcW w:w="1680" w:type="dxa"/>
            <w:tcMar>
              <w:top w:w="102" w:type="dxa"/>
              <w:left w:w="62" w:type="dxa"/>
              <w:bottom w:w="102" w:type="dxa"/>
              <w:right w:w="62" w:type="dxa"/>
            </w:tcMar>
          </w:tcPr>
          <w:p w:rsidR="00000000" w:rsidRDefault="00CC0AB3">
            <w:pPr>
              <w:pStyle w:val="ConsPlusNormal"/>
              <w:jc w:val="center"/>
            </w:pPr>
            <w:r>
              <w:t>89,29</w:t>
            </w:r>
          </w:p>
        </w:tc>
        <w:tc>
          <w:tcPr>
            <w:tcW w:w="1680" w:type="dxa"/>
            <w:tcMar>
              <w:top w:w="102" w:type="dxa"/>
              <w:left w:w="62" w:type="dxa"/>
              <w:bottom w:w="102" w:type="dxa"/>
              <w:right w:w="62" w:type="dxa"/>
            </w:tcMar>
          </w:tcPr>
          <w:p w:rsidR="00000000" w:rsidRDefault="00CC0AB3">
            <w:pPr>
              <w:pStyle w:val="ConsPlusNormal"/>
              <w:jc w:val="center"/>
            </w:pPr>
            <w:r>
              <w:t>92,92</w:t>
            </w:r>
          </w:p>
        </w:tc>
        <w:tc>
          <w:tcPr>
            <w:tcW w:w="1680" w:type="dxa"/>
            <w:tcMar>
              <w:top w:w="102" w:type="dxa"/>
              <w:left w:w="62" w:type="dxa"/>
              <w:bottom w:w="102" w:type="dxa"/>
              <w:right w:w="62" w:type="dxa"/>
            </w:tcMar>
          </w:tcPr>
          <w:p w:rsidR="00000000" w:rsidRDefault="00CC0AB3">
            <w:pPr>
              <w:pStyle w:val="ConsPlusNormal"/>
              <w:jc w:val="center"/>
            </w:pPr>
            <w:r>
              <w:t>100,69</w:t>
            </w:r>
          </w:p>
        </w:tc>
        <w:tc>
          <w:tcPr>
            <w:tcW w:w="1550" w:type="dxa"/>
            <w:tcMar>
              <w:top w:w="102" w:type="dxa"/>
              <w:left w:w="62" w:type="dxa"/>
              <w:bottom w:w="102" w:type="dxa"/>
              <w:right w:w="62" w:type="dxa"/>
            </w:tcMar>
          </w:tcPr>
          <w:p w:rsidR="00000000" w:rsidRDefault="00CC0AB3">
            <w:pPr>
              <w:pStyle w:val="ConsPlusNormal"/>
              <w:jc w:val="center"/>
            </w:pPr>
            <w:r>
              <w:t>100,69</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Иркутская область</w:t>
            </w:r>
          </w:p>
        </w:tc>
        <w:tc>
          <w:tcPr>
            <w:tcW w:w="1920" w:type="dxa"/>
            <w:tcMar>
              <w:top w:w="102" w:type="dxa"/>
              <w:left w:w="62" w:type="dxa"/>
              <w:bottom w:w="102" w:type="dxa"/>
              <w:right w:w="62" w:type="dxa"/>
            </w:tcMar>
          </w:tcPr>
          <w:p w:rsidR="00000000" w:rsidRDefault="00CC0AB3">
            <w:pPr>
              <w:pStyle w:val="ConsPlusNormal"/>
              <w:jc w:val="center"/>
            </w:pPr>
            <w:r>
              <w:t>462,82</w:t>
            </w:r>
          </w:p>
        </w:tc>
        <w:tc>
          <w:tcPr>
            <w:tcW w:w="1680" w:type="dxa"/>
            <w:tcMar>
              <w:top w:w="102" w:type="dxa"/>
              <w:left w:w="62" w:type="dxa"/>
              <w:bottom w:w="102" w:type="dxa"/>
              <w:right w:w="62" w:type="dxa"/>
            </w:tcMar>
          </w:tcPr>
          <w:p w:rsidR="00000000" w:rsidRDefault="00CC0AB3">
            <w:pPr>
              <w:pStyle w:val="ConsPlusNormal"/>
              <w:jc w:val="center"/>
            </w:pPr>
            <w:r>
              <w:t>111,62</w:t>
            </w:r>
          </w:p>
        </w:tc>
        <w:tc>
          <w:tcPr>
            <w:tcW w:w="1680" w:type="dxa"/>
            <w:tcMar>
              <w:top w:w="102" w:type="dxa"/>
              <w:left w:w="62" w:type="dxa"/>
              <w:bottom w:w="102" w:type="dxa"/>
              <w:right w:w="62" w:type="dxa"/>
            </w:tcMar>
          </w:tcPr>
          <w:p w:rsidR="00000000" w:rsidRDefault="00CC0AB3">
            <w:pPr>
              <w:pStyle w:val="ConsPlusNormal"/>
              <w:jc w:val="center"/>
            </w:pPr>
            <w:r>
              <w:t>107,9</w:t>
            </w:r>
          </w:p>
        </w:tc>
        <w:tc>
          <w:tcPr>
            <w:tcW w:w="1680" w:type="dxa"/>
            <w:tcMar>
              <w:top w:w="102" w:type="dxa"/>
              <w:left w:w="62" w:type="dxa"/>
              <w:bottom w:w="102" w:type="dxa"/>
              <w:right w:w="62" w:type="dxa"/>
            </w:tcMar>
          </w:tcPr>
          <w:p w:rsidR="00000000" w:rsidRDefault="00CC0AB3">
            <w:pPr>
              <w:pStyle w:val="ConsPlusNormal"/>
              <w:jc w:val="center"/>
            </w:pPr>
            <w:r>
              <w:t>89,98</w:t>
            </w:r>
          </w:p>
        </w:tc>
        <w:tc>
          <w:tcPr>
            <w:tcW w:w="1680" w:type="dxa"/>
            <w:tcMar>
              <w:top w:w="102" w:type="dxa"/>
              <w:left w:w="62" w:type="dxa"/>
              <w:bottom w:w="102" w:type="dxa"/>
              <w:right w:w="62" w:type="dxa"/>
            </w:tcMar>
          </w:tcPr>
          <w:p w:rsidR="00000000" w:rsidRDefault="00CC0AB3">
            <w:pPr>
              <w:pStyle w:val="ConsPlusNormal"/>
              <w:jc w:val="center"/>
            </w:pPr>
            <w:r>
              <w:t>76,66</w:t>
            </w:r>
          </w:p>
        </w:tc>
        <w:tc>
          <w:tcPr>
            <w:tcW w:w="1550" w:type="dxa"/>
            <w:tcMar>
              <w:top w:w="102" w:type="dxa"/>
              <w:left w:w="62" w:type="dxa"/>
              <w:bottom w:w="102" w:type="dxa"/>
              <w:right w:w="62" w:type="dxa"/>
            </w:tcMar>
          </w:tcPr>
          <w:p w:rsidR="00000000" w:rsidRDefault="00CC0AB3">
            <w:pPr>
              <w:pStyle w:val="ConsPlusNormal"/>
              <w:jc w:val="center"/>
            </w:pPr>
            <w:r>
              <w:t>76,66</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бюджетов субъектов Российской Федерации</w:t>
            </w:r>
          </w:p>
        </w:tc>
        <w:tc>
          <w:tcPr>
            <w:tcW w:w="1920" w:type="dxa"/>
            <w:tcMar>
              <w:top w:w="102" w:type="dxa"/>
              <w:left w:w="62" w:type="dxa"/>
              <w:bottom w:w="102" w:type="dxa"/>
              <w:right w:w="62" w:type="dxa"/>
            </w:tcMar>
          </w:tcPr>
          <w:p w:rsidR="00000000" w:rsidRDefault="00CC0AB3">
            <w:pPr>
              <w:pStyle w:val="ConsPlusNormal"/>
              <w:jc w:val="center"/>
            </w:pPr>
            <w:r>
              <w:t>2434,77</w:t>
            </w:r>
          </w:p>
        </w:tc>
        <w:tc>
          <w:tcPr>
            <w:tcW w:w="1680" w:type="dxa"/>
            <w:tcMar>
              <w:top w:w="102" w:type="dxa"/>
              <w:left w:w="62" w:type="dxa"/>
              <w:bottom w:w="102" w:type="dxa"/>
              <w:right w:w="62" w:type="dxa"/>
            </w:tcMar>
          </w:tcPr>
          <w:p w:rsidR="00000000" w:rsidRDefault="00CC0AB3">
            <w:pPr>
              <w:pStyle w:val="ConsPlusNormal"/>
              <w:jc w:val="center"/>
            </w:pPr>
            <w:r>
              <w:t>498,48</w:t>
            </w:r>
          </w:p>
        </w:tc>
        <w:tc>
          <w:tcPr>
            <w:tcW w:w="1680" w:type="dxa"/>
            <w:tcMar>
              <w:top w:w="102" w:type="dxa"/>
              <w:left w:w="62" w:type="dxa"/>
              <w:bottom w:w="102" w:type="dxa"/>
              <w:right w:w="62" w:type="dxa"/>
            </w:tcMar>
          </w:tcPr>
          <w:p w:rsidR="00000000" w:rsidRDefault="00CC0AB3">
            <w:pPr>
              <w:pStyle w:val="ConsPlusNormal"/>
              <w:jc w:val="center"/>
            </w:pPr>
            <w:r>
              <w:t>526,4</w:t>
            </w:r>
          </w:p>
        </w:tc>
        <w:tc>
          <w:tcPr>
            <w:tcW w:w="1680" w:type="dxa"/>
            <w:tcMar>
              <w:top w:w="102" w:type="dxa"/>
              <w:left w:w="62" w:type="dxa"/>
              <w:bottom w:w="102" w:type="dxa"/>
              <w:right w:w="62" w:type="dxa"/>
            </w:tcMar>
          </w:tcPr>
          <w:p w:rsidR="00000000" w:rsidRDefault="00CC0AB3">
            <w:pPr>
              <w:pStyle w:val="ConsPlusNormal"/>
              <w:jc w:val="center"/>
            </w:pPr>
            <w:r>
              <w:t>486,17</w:t>
            </w:r>
          </w:p>
        </w:tc>
        <w:tc>
          <w:tcPr>
            <w:tcW w:w="1680" w:type="dxa"/>
            <w:tcMar>
              <w:top w:w="102" w:type="dxa"/>
              <w:left w:w="62" w:type="dxa"/>
              <w:bottom w:w="102" w:type="dxa"/>
              <w:right w:w="62" w:type="dxa"/>
            </w:tcMar>
          </w:tcPr>
          <w:p w:rsidR="00000000" w:rsidRDefault="00CC0AB3">
            <w:pPr>
              <w:pStyle w:val="ConsPlusNormal"/>
              <w:jc w:val="center"/>
            </w:pPr>
            <w:r>
              <w:t>461,86</w:t>
            </w:r>
          </w:p>
        </w:tc>
        <w:tc>
          <w:tcPr>
            <w:tcW w:w="1550" w:type="dxa"/>
            <w:tcMar>
              <w:top w:w="102" w:type="dxa"/>
              <w:left w:w="62" w:type="dxa"/>
              <w:bottom w:w="102" w:type="dxa"/>
              <w:right w:w="62" w:type="dxa"/>
            </w:tcMar>
          </w:tcPr>
          <w:p w:rsidR="00000000" w:rsidRDefault="00CC0AB3">
            <w:pPr>
              <w:pStyle w:val="ConsPlusNormal"/>
              <w:jc w:val="center"/>
            </w:pPr>
            <w:r>
              <w:t>461,86</w:t>
            </w:r>
          </w:p>
        </w:tc>
      </w:tr>
      <w:tr w:rsidR="00000000">
        <w:tc>
          <w:tcPr>
            <w:tcW w:w="4690" w:type="dxa"/>
            <w:tcMar>
              <w:top w:w="102" w:type="dxa"/>
              <w:left w:w="62" w:type="dxa"/>
              <w:bottom w:w="102" w:type="dxa"/>
              <w:right w:w="62" w:type="dxa"/>
            </w:tcMar>
            <w:vAlign w:val="center"/>
          </w:tcPr>
          <w:p w:rsidR="00000000" w:rsidRDefault="00CC0AB3">
            <w:pPr>
              <w:pStyle w:val="ConsPlusNormal"/>
            </w:pPr>
            <w:r>
              <w:t>приобретение (строительство) служебного жилья Российской академией наук и ее региональными отделениями за счет средств федерального бюджета - всего</w:t>
            </w:r>
          </w:p>
        </w:tc>
        <w:tc>
          <w:tcPr>
            <w:tcW w:w="1920" w:type="dxa"/>
            <w:tcMar>
              <w:top w:w="102" w:type="dxa"/>
              <w:left w:w="62" w:type="dxa"/>
              <w:bottom w:w="102" w:type="dxa"/>
              <w:right w:w="62" w:type="dxa"/>
            </w:tcMar>
          </w:tcPr>
          <w:p w:rsidR="00000000" w:rsidRDefault="00CC0AB3">
            <w:pPr>
              <w:pStyle w:val="ConsPlusNormal"/>
              <w:jc w:val="center"/>
            </w:pPr>
            <w:r>
              <w:t>4171,8</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1000</w:t>
            </w:r>
          </w:p>
        </w:tc>
        <w:tc>
          <w:tcPr>
            <w:tcW w:w="1680" w:type="dxa"/>
            <w:tcMar>
              <w:top w:w="102" w:type="dxa"/>
              <w:left w:w="62" w:type="dxa"/>
              <w:bottom w:w="102" w:type="dxa"/>
              <w:right w:w="62" w:type="dxa"/>
            </w:tcMar>
          </w:tcPr>
          <w:p w:rsidR="00000000" w:rsidRDefault="00CC0AB3">
            <w:pPr>
              <w:pStyle w:val="ConsPlusNormal"/>
              <w:jc w:val="center"/>
            </w:pPr>
            <w:r>
              <w:t>1643,61</w:t>
            </w:r>
          </w:p>
        </w:tc>
        <w:tc>
          <w:tcPr>
            <w:tcW w:w="1680" w:type="dxa"/>
            <w:tcMar>
              <w:top w:w="102" w:type="dxa"/>
              <w:left w:w="62" w:type="dxa"/>
              <w:bottom w:w="102" w:type="dxa"/>
              <w:right w:w="62" w:type="dxa"/>
            </w:tcMar>
          </w:tcPr>
          <w:p w:rsidR="00000000" w:rsidRDefault="00CC0AB3">
            <w:pPr>
              <w:pStyle w:val="ConsPlusNormal"/>
              <w:jc w:val="center"/>
            </w:pPr>
            <w:r>
              <w:t>528,19</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Российская академия наук - всего</w:t>
            </w:r>
          </w:p>
        </w:tc>
        <w:tc>
          <w:tcPr>
            <w:tcW w:w="1920" w:type="dxa"/>
            <w:tcMar>
              <w:top w:w="102" w:type="dxa"/>
              <w:left w:w="62" w:type="dxa"/>
              <w:bottom w:w="102" w:type="dxa"/>
              <w:right w:w="62" w:type="dxa"/>
            </w:tcMar>
          </w:tcPr>
          <w:p w:rsidR="00000000" w:rsidRDefault="00CC0AB3">
            <w:pPr>
              <w:pStyle w:val="ConsPlusNormal"/>
              <w:jc w:val="center"/>
            </w:pPr>
            <w:r>
              <w:t>2727,99</w:t>
            </w:r>
          </w:p>
        </w:tc>
        <w:tc>
          <w:tcPr>
            <w:tcW w:w="1680" w:type="dxa"/>
            <w:tcMar>
              <w:top w:w="102" w:type="dxa"/>
              <w:left w:w="62" w:type="dxa"/>
              <w:bottom w:w="102" w:type="dxa"/>
              <w:right w:w="62" w:type="dxa"/>
            </w:tcMar>
          </w:tcPr>
          <w:p w:rsidR="00000000" w:rsidRDefault="00CC0AB3">
            <w:pPr>
              <w:pStyle w:val="ConsPlusNormal"/>
              <w:jc w:val="center"/>
            </w:pPr>
            <w:r>
              <w:t>782</w:t>
            </w:r>
          </w:p>
        </w:tc>
        <w:tc>
          <w:tcPr>
            <w:tcW w:w="1680" w:type="dxa"/>
            <w:tcMar>
              <w:top w:w="102" w:type="dxa"/>
              <w:left w:w="62" w:type="dxa"/>
              <w:bottom w:w="102" w:type="dxa"/>
              <w:right w:w="62" w:type="dxa"/>
            </w:tcMar>
          </w:tcPr>
          <w:p w:rsidR="00000000" w:rsidRDefault="00CC0AB3">
            <w:pPr>
              <w:pStyle w:val="ConsPlusNormal"/>
              <w:jc w:val="center"/>
            </w:pPr>
            <w:r>
              <w:t>679,1</w:t>
            </w:r>
          </w:p>
        </w:tc>
        <w:tc>
          <w:tcPr>
            <w:tcW w:w="1680" w:type="dxa"/>
            <w:tcMar>
              <w:top w:w="102" w:type="dxa"/>
              <w:left w:w="62" w:type="dxa"/>
              <w:bottom w:w="102" w:type="dxa"/>
              <w:right w:w="62" w:type="dxa"/>
            </w:tcMar>
          </w:tcPr>
          <w:p w:rsidR="00000000" w:rsidRDefault="00CC0AB3">
            <w:pPr>
              <w:pStyle w:val="ConsPlusNormal"/>
              <w:jc w:val="center"/>
            </w:pPr>
            <w:r>
              <w:t>1139,83</w:t>
            </w:r>
          </w:p>
        </w:tc>
        <w:tc>
          <w:tcPr>
            <w:tcW w:w="1680" w:type="dxa"/>
            <w:tcMar>
              <w:top w:w="102" w:type="dxa"/>
              <w:left w:w="62" w:type="dxa"/>
              <w:bottom w:w="102" w:type="dxa"/>
              <w:right w:w="62" w:type="dxa"/>
            </w:tcMar>
          </w:tcPr>
          <w:p w:rsidR="00000000" w:rsidRDefault="00CC0AB3">
            <w:pPr>
              <w:pStyle w:val="ConsPlusNormal"/>
              <w:jc w:val="center"/>
            </w:pPr>
            <w:r>
              <w:t>127,06</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2600,93</w:t>
            </w:r>
          </w:p>
        </w:tc>
        <w:tc>
          <w:tcPr>
            <w:tcW w:w="1680" w:type="dxa"/>
            <w:tcMar>
              <w:top w:w="102" w:type="dxa"/>
              <w:left w:w="62" w:type="dxa"/>
              <w:bottom w:w="102" w:type="dxa"/>
              <w:right w:w="62" w:type="dxa"/>
            </w:tcMar>
          </w:tcPr>
          <w:p w:rsidR="00000000" w:rsidRDefault="00CC0AB3">
            <w:pPr>
              <w:pStyle w:val="ConsPlusNormal"/>
              <w:jc w:val="center"/>
            </w:pPr>
            <w:r>
              <w:t>782</w:t>
            </w:r>
          </w:p>
        </w:tc>
        <w:tc>
          <w:tcPr>
            <w:tcW w:w="1680" w:type="dxa"/>
            <w:tcMar>
              <w:top w:w="102" w:type="dxa"/>
              <w:left w:w="62" w:type="dxa"/>
              <w:bottom w:w="102" w:type="dxa"/>
              <w:right w:w="62" w:type="dxa"/>
            </w:tcMar>
          </w:tcPr>
          <w:p w:rsidR="00000000" w:rsidRDefault="00CC0AB3">
            <w:pPr>
              <w:pStyle w:val="ConsPlusNormal"/>
              <w:jc w:val="center"/>
            </w:pPr>
            <w:r>
              <w:t>679,1</w:t>
            </w:r>
          </w:p>
        </w:tc>
        <w:tc>
          <w:tcPr>
            <w:tcW w:w="1680" w:type="dxa"/>
            <w:tcMar>
              <w:top w:w="102" w:type="dxa"/>
              <w:left w:w="62" w:type="dxa"/>
              <w:bottom w:w="102" w:type="dxa"/>
              <w:right w:w="62" w:type="dxa"/>
            </w:tcMar>
          </w:tcPr>
          <w:p w:rsidR="00000000" w:rsidRDefault="00CC0AB3">
            <w:pPr>
              <w:pStyle w:val="ConsPlusNormal"/>
              <w:jc w:val="center"/>
            </w:pPr>
            <w:r>
              <w:t>1139,83</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127,06</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127,06</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Сибирское отделение Российской академии наук - всего</w:t>
            </w:r>
          </w:p>
        </w:tc>
        <w:tc>
          <w:tcPr>
            <w:tcW w:w="1920" w:type="dxa"/>
            <w:tcMar>
              <w:top w:w="102" w:type="dxa"/>
              <w:left w:w="62" w:type="dxa"/>
              <w:bottom w:w="102" w:type="dxa"/>
              <w:right w:w="62" w:type="dxa"/>
            </w:tcMar>
          </w:tcPr>
          <w:p w:rsidR="00000000" w:rsidRDefault="00CC0AB3">
            <w:pPr>
              <w:pStyle w:val="ConsPlusNormal"/>
              <w:jc w:val="center"/>
            </w:pPr>
            <w:r>
              <w:t>946,07</w:t>
            </w:r>
          </w:p>
        </w:tc>
        <w:tc>
          <w:tcPr>
            <w:tcW w:w="1680" w:type="dxa"/>
            <w:tcMar>
              <w:top w:w="102" w:type="dxa"/>
              <w:left w:w="62" w:type="dxa"/>
              <w:bottom w:w="102" w:type="dxa"/>
              <w:right w:w="62" w:type="dxa"/>
            </w:tcMar>
          </w:tcPr>
          <w:p w:rsidR="00000000" w:rsidRDefault="00CC0AB3">
            <w:pPr>
              <w:pStyle w:val="ConsPlusNormal"/>
              <w:jc w:val="center"/>
            </w:pPr>
            <w:r>
              <w:t>118,5</w:t>
            </w:r>
          </w:p>
        </w:tc>
        <w:tc>
          <w:tcPr>
            <w:tcW w:w="1680" w:type="dxa"/>
            <w:tcMar>
              <w:top w:w="102" w:type="dxa"/>
              <w:left w:w="62" w:type="dxa"/>
              <w:bottom w:w="102" w:type="dxa"/>
              <w:right w:w="62" w:type="dxa"/>
            </w:tcMar>
          </w:tcPr>
          <w:p w:rsidR="00000000" w:rsidRDefault="00CC0AB3">
            <w:pPr>
              <w:pStyle w:val="ConsPlusNormal"/>
              <w:jc w:val="center"/>
            </w:pPr>
            <w:r>
              <w:t>187,3</w:t>
            </w:r>
          </w:p>
        </w:tc>
        <w:tc>
          <w:tcPr>
            <w:tcW w:w="1680" w:type="dxa"/>
            <w:tcMar>
              <w:top w:w="102" w:type="dxa"/>
              <w:left w:w="62" w:type="dxa"/>
              <w:bottom w:w="102" w:type="dxa"/>
              <w:right w:w="62" w:type="dxa"/>
            </w:tcMar>
          </w:tcPr>
          <w:p w:rsidR="00000000" w:rsidRDefault="00CC0AB3">
            <w:pPr>
              <w:pStyle w:val="ConsPlusNormal"/>
              <w:jc w:val="center"/>
            </w:pPr>
            <w:r>
              <w:t>355,87</w:t>
            </w:r>
          </w:p>
        </w:tc>
        <w:tc>
          <w:tcPr>
            <w:tcW w:w="1680" w:type="dxa"/>
            <w:tcMar>
              <w:top w:w="102" w:type="dxa"/>
              <w:left w:w="62" w:type="dxa"/>
              <w:bottom w:w="102" w:type="dxa"/>
              <w:right w:w="62" w:type="dxa"/>
            </w:tcMar>
          </w:tcPr>
          <w:p w:rsidR="00000000" w:rsidRDefault="00CC0AB3">
            <w:pPr>
              <w:pStyle w:val="ConsPlusNormal"/>
              <w:jc w:val="center"/>
            </w:pPr>
            <w:r>
              <w:t>284,4</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661,67</w:t>
            </w:r>
          </w:p>
        </w:tc>
        <w:tc>
          <w:tcPr>
            <w:tcW w:w="1680" w:type="dxa"/>
            <w:tcMar>
              <w:top w:w="102" w:type="dxa"/>
              <w:left w:w="62" w:type="dxa"/>
              <w:bottom w:w="102" w:type="dxa"/>
              <w:right w:w="62" w:type="dxa"/>
            </w:tcMar>
          </w:tcPr>
          <w:p w:rsidR="00000000" w:rsidRDefault="00CC0AB3">
            <w:pPr>
              <w:pStyle w:val="ConsPlusNormal"/>
              <w:jc w:val="center"/>
            </w:pPr>
            <w:r>
              <w:t>118,5</w:t>
            </w:r>
          </w:p>
        </w:tc>
        <w:tc>
          <w:tcPr>
            <w:tcW w:w="1680" w:type="dxa"/>
            <w:tcMar>
              <w:top w:w="102" w:type="dxa"/>
              <w:left w:w="62" w:type="dxa"/>
              <w:bottom w:w="102" w:type="dxa"/>
              <w:right w:w="62" w:type="dxa"/>
            </w:tcMar>
          </w:tcPr>
          <w:p w:rsidR="00000000" w:rsidRDefault="00CC0AB3">
            <w:pPr>
              <w:pStyle w:val="ConsPlusNormal"/>
              <w:jc w:val="center"/>
            </w:pPr>
            <w:r>
              <w:t>187,3</w:t>
            </w:r>
          </w:p>
        </w:tc>
        <w:tc>
          <w:tcPr>
            <w:tcW w:w="1680" w:type="dxa"/>
            <w:tcMar>
              <w:top w:w="102" w:type="dxa"/>
              <w:left w:w="62" w:type="dxa"/>
              <w:bottom w:w="102" w:type="dxa"/>
              <w:right w:w="62" w:type="dxa"/>
            </w:tcMar>
          </w:tcPr>
          <w:p w:rsidR="00000000" w:rsidRDefault="00CC0AB3">
            <w:pPr>
              <w:pStyle w:val="ConsPlusNormal"/>
              <w:jc w:val="center"/>
            </w:pPr>
            <w:r>
              <w:t>355,87</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284,4</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284,4</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Уральское отделение Российской академии наук - всего</w:t>
            </w:r>
          </w:p>
        </w:tc>
        <w:tc>
          <w:tcPr>
            <w:tcW w:w="1920" w:type="dxa"/>
            <w:tcMar>
              <w:top w:w="102" w:type="dxa"/>
              <w:left w:w="62" w:type="dxa"/>
              <w:bottom w:w="102" w:type="dxa"/>
              <w:right w:w="62" w:type="dxa"/>
            </w:tcMar>
          </w:tcPr>
          <w:p w:rsidR="00000000" w:rsidRDefault="00CC0AB3">
            <w:pPr>
              <w:pStyle w:val="ConsPlusNormal"/>
              <w:jc w:val="center"/>
            </w:pPr>
            <w:r>
              <w:t>417,49</w:t>
            </w:r>
          </w:p>
        </w:tc>
        <w:tc>
          <w:tcPr>
            <w:tcW w:w="1680" w:type="dxa"/>
            <w:tcMar>
              <w:top w:w="102" w:type="dxa"/>
              <w:left w:w="62" w:type="dxa"/>
              <w:bottom w:w="102" w:type="dxa"/>
              <w:right w:w="62" w:type="dxa"/>
            </w:tcMar>
          </w:tcPr>
          <w:p w:rsidR="00000000" w:rsidRDefault="00CC0AB3">
            <w:pPr>
              <w:pStyle w:val="ConsPlusNormal"/>
              <w:jc w:val="center"/>
            </w:pPr>
            <w:r>
              <w:t>75</w:t>
            </w:r>
          </w:p>
        </w:tc>
        <w:tc>
          <w:tcPr>
            <w:tcW w:w="1680" w:type="dxa"/>
            <w:tcMar>
              <w:top w:w="102" w:type="dxa"/>
              <w:left w:w="62" w:type="dxa"/>
              <w:bottom w:w="102" w:type="dxa"/>
              <w:right w:w="62" w:type="dxa"/>
            </w:tcMar>
          </w:tcPr>
          <w:p w:rsidR="00000000" w:rsidRDefault="00CC0AB3">
            <w:pPr>
              <w:pStyle w:val="ConsPlusNormal"/>
              <w:jc w:val="center"/>
            </w:pPr>
            <w:r>
              <w:t>77,85</w:t>
            </w:r>
          </w:p>
        </w:tc>
        <w:tc>
          <w:tcPr>
            <w:tcW w:w="1680" w:type="dxa"/>
            <w:tcMar>
              <w:top w:w="102" w:type="dxa"/>
              <w:left w:w="62" w:type="dxa"/>
              <w:bottom w:w="102" w:type="dxa"/>
              <w:right w:w="62" w:type="dxa"/>
            </w:tcMar>
          </w:tcPr>
          <w:p w:rsidR="00000000" w:rsidRDefault="00CC0AB3">
            <w:pPr>
              <w:pStyle w:val="ConsPlusNormal"/>
              <w:jc w:val="center"/>
            </w:pPr>
            <w:r>
              <w:t>147,91</w:t>
            </w:r>
          </w:p>
        </w:tc>
        <w:tc>
          <w:tcPr>
            <w:tcW w:w="1680" w:type="dxa"/>
            <w:tcMar>
              <w:top w:w="102" w:type="dxa"/>
              <w:left w:w="62" w:type="dxa"/>
              <w:bottom w:w="102" w:type="dxa"/>
              <w:right w:w="62" w:type="dxa"/>
            </w:tcMar>
          </w:tcPr>
          <w:p w:rsidR="00000000" w:rsidRDefault="00CC0AB3">
            <w:pPr>
              <w:pStyle w:val="ConsPlusNormal"/>
              <w:jc w:val="center"/>
            </w:pPr>
            <w:r>
              <w:t>116,73</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lastRenderedPageBreak/>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300,76</w:t>
            </w:r>
          </w:p>
        </w:tc>
        <w:tc>
          <w:tcPr>
            <w:tcW w:w="1680" w:type="dxa"/>
            <w:tcMar>
              <w:top w:w="102" w:type="dxa"/>
              <w:left w:w="62" w:type="dxa"/>
              <w:bottom w:w="102" w:type="dxa"/>
              <w:right w:w="62" w:type="dxa"/>
            </w:tcMar>
          </w:tcPr>
          <w:p w:rsidR="00000000" w:rsidRDefault="00CC0AB3">
            <w:pPr>
              <w:pStyle w:val="ConsPlusNormal"/>
              <w:jc w:val="center"/>
            </w:pPr>
            <w:r>
              <w:t>75</w:t>
            </w:r>
          </w:p>
        </w:tc>
        <w:tc>
          <w:tcPr>
            <w:tcW w:w="1680" w:type="dxa"/>
            <w:tcMar>
              <w:top w:w="102" w:type="dxa"/>
              <w:left w:w="62" w:type="dxa"/>
              <w:bottom w:w="102" w:type="dxa"/>
              <w:right w:w="62" w:type="dxa"/>
            </w:tcMar>
          </w:tcPr>
          <w:p w:rsidR="00000000" w:rsidRDefault="00CC0AB3">
            <w:pPr>
              <w:pStyle w:val="ConsPlusNormal"/>
              <w:jc w:val="center"/>
            </w:pPr>
            <w:r>
              <w:t>77,85</w:t>
            </w:r>
          </w:p>
        </w:tc>
        <w:tc>
          <w:tcPr>
            <w:tcW w:w="1680" w:type="dxa"/>
            <w:tcMar>
              <w:top w:w="102" w:type="dxa"/>
              <w:left w:w="62" w:type="dxa"/>
              <w:bottom w:w="102" w:type="dxa"/>
              <w:right w:w="62" w:type="dxa"/>
            </w:tcMar>
          </w:tcPr>
          <w:p w:rsidR="00000000" w:rsidRDefault="00CC0AB3">
            <w:pPr>
              <w:pStyle w:val="ConsPlusNormal"/>
              <w:jc w:val="center"/>
            </w:pPr>
            <w:r>
              <w:t>147,91</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субсидии на осуществление капитальных вложений</w:t>
            </w:r>
          </w:p>
        </w:tc>
        <w:tc>
          <w:tcPr>
            <w:tcW w:w="1920" w:type="dxa"/>
            <w:tcMar>
              <w:top w:w="102" w:type="dxa"/>
              <w:left w:w="62" w:type="dxa"/>
              <w:bottom w:w="102" w:type="dxa"/>
              <w:right w:w="62" w:type="dxa"/>
            </w:tcMar>
          </w:tcPr>
          <w:p w:rsidR="00000000" w:rsidRDefault="00CC0AB3">
            <w:pPr>
              <w:pStyle w:val="ConsPlusNormal"/>
              <w:jc w:val="center"/>
            </w:pPr>
            <w:r>
              <w:t>116,73</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116,73</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Дальневосточное отделение Российской академии наук - всего</w:t>
            </w:r>
          </w:p>
        </w:tc>
        <w:tc>
          <w:tcPr>
            <w:tcW w:w="1920" w:type="dxa"/>
            <w:tcMar>
              <w:top w:w="102" w:type="dxa"/>
              <w:left w:w="62" w:type="dxa"/>
              <w:bottom w:w="102" w:type="dxa"/>
              <w:right w:w="62" w:type="dxa"/>
            </w:tcMar>
          </w:tcPr>
          <w:p w:rsidR="00000000" w:rsidRDefault="00CC0AB3">
            <w:pPr>
              <w:pStyle w:val="ConsPlusNormal"/>
              <w:jc w:val="center"/>
            </w:pPr>
            <w:r>
              <w:t>80,25</w:t>
            </w:r>
          </w:p>
        </w:tc>
        <w:tc>
          <w:tcPr>
            <w:tcW w:w="1680" w:type="dxa"/>
            <w:tcMar>
              <w:top w:w="102" w:type="dxa"/>
              <w:left w:w="62" w:type="dxa"/>
              <w:bottom w:w="102" w:type="dxa"/>
              <w:right w:w="62" w:type="dxa"/>
            </w:tcMar>
          </w:tcPr>
          <w:p w:rsidR="00000000" w:rsidRDefault="00CC0AB3">
            <w:pPr>
              <w:pStyle w:val="ConsPlusNormal"/>
              <w:jc w:val="center"/>
            </w:pPr>
            <w:r>
              <w:t>24,5</w:t>
            </w:r>
          </w:p>
        </w:tc>
        <w:tc>
          <w:tcPr>
            <w:tcW w:w="1680" w:type="dxa"/>
            <w:tcMar>
              <w:top w:w="102" w:type="dxa"/>
              <w:left w:w="62" w:type="dxa"/>
              <w:bottom w:w="102" w:type="dxa"/>
              <w:right w:w="62" w:type="dxa"/>
            </w:tcMar>
          </w:tcPr>
          <w:p w:rsidR="00000000" w:rsidRDefault="00CC0AB3">
            <w:pPr>
              <w:pStyle w:val="ConsPlusNormal"/>
              <w:jc w:val="center"/>
            </w:pPr>
            <w:r>
              <w:t>55,75</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ind w:left="850"/>
              <w:jc w:val="both"/>
            </w:pPr>
            <w:r>
              <w:t>из них бюджетные инвестиции</w:t>
            </w:r>
          </w:p>
        </w:tc>
        <w:tc>
          <w:tcPr>
            <w:tcW w:w="1920" w:type="dxa"/>
            <w:tcMar>
              <w:top w:w="102" w:type="dxa"/>
              <w:left w:w="62" w:type="dxa"/>
              <w:bottom w:w="102" w:type="dxa"/>
              <w:right w:w="62" w:type="dxa"/>
            </w:tcMar>
          </w:tcPr>
          <w:p w:rsidR="00000000" w:rsidRDefault="00CC0AB3">
            <w:pPr>
              <w:pStyle w:val="ConsPlusNormal"/>
              <w:jc w:val="center"/>
            </w:pPr>
            <w:r>
              <w:t>80,25</w:t>
            </w:r>
          </w:p>
        </w:tc>
        <w:tc>
          <w:tcPr>
            <w:tcW w:w="1680" w:type="dxa"/>
            <w:tcMar>
              <w:top w:w="102" w:type="dxa"/>
              <w:left w:w="62" w:type="dxa"/>
              <w:bottom w:w="102" w:type="dxa"/>
              <w:right w:w="62" w:type="dxa"/>
            </w:tcMar>
          </w:tcPr>
          <w:p w:rsidR="00000000" w:rsidRDefault="00CC0AB3">
            <w:pPr>
              <w:pStyle w:val="ConsPlusNormal"/>
              <w:jc w:val="center"/>
            </w:pPr>
            <w:r>
              <w:t>24,5</w:t>
            </w:r>
          </w:p>
        </w:tc>
        <w:tc>
          <w:tcPr>
            <w:tcW w:w="1680" w:type="dxa"/>
            <w:tcMar>
              <w:top w:w="102" w:type="dxa"/>
              <w:left w:w="62" w:type="dxa"/>
              <w:bottom w:w="102" w:type="dxa"/>
              <w:right w:w="62" w:type="dxa"/>
            </w:tcMar>
          </w:tcPr>
          <w:p w:rsidR="00000000" w:rsidRDefault="00CC0AB3">
            <w:pPr>
              <w:pStyle w:val="ConsPlusNormal"/>
              <w:jc w:val="center"/>
            </w:pPr>
            <w:r>
              <w:t>55,75</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приобретение (строительство) служебного жилья Федеральным агентством научных организаций</w:t>
            </w:r>
          </w:p>
        </w:tc>
        <w:tc>
          <w:tcPr>
            <w:tcW w:w="1920" w:type="dxa"/>
            <w:tcMar>
              <w:top w:w="102" w:type="dxa"/>
              <w:left w:w="62" w:type="dxa"/>
              <w:bottom w:w="102" w:type="dxa"/>
              <w:right w:w="62" w:type="dxa"/>
            </w:tcMar>
          </w:tcPr>
          <w:p w:rsidR="00000000" w:rsidRDefault="00CC0AB3">
            <w:pPr>
              <w:pStyle w:val="ConsPlusNormal"/>
              <w:jc w:val="center"/>
            </w:pPr>
            <w:r>
              <w:t>1522,27</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 xml:space="preserve">1522,27 </w:t>
            </w:r>
            <w:hyperlink w:anchor="Par2013" w:tooltip="Ссылка на текущий документ" w:history="1">
              <w:r>
                <w:rPr>
                  <w:color w:val="0000FF"/>
                </w:rPr>
                <w:t>&lt;*&gt;</w:t>
              </w:r>
            </w:hyperlink>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vAlign w:val="center"/>
          </w:tcPr>
          <w:p w:rsidR="00000000" w:rsidRDefault="00CC0AB3">
            <w:pPr>
              <w:pStyle w:val="ConsPlusNormal"/>
            </w:pPr>
            <w:r>
              <w:t>переселение граждан, проживающих в гг. Норильске и Дудинке, - всего</w:t>
            </w:r>
          </w:p>
        </w:tc>
        <w:tc>
          <w:tcPr>
            <w:tcW w:w="1920" w:type="dxa"/>
            <w:tcMar>
              <w:top w:w="102" w:type="dxa"/>
              <w:left w:w="62" w:type="dxa"/>
              <w:bottom w:w="102" w:type="dxa"/>
              <w:right w:w="62" w:type="dxa"/>
            </w:tcMar>
          </w:tcPr>
          <w:p w:rsidR="00000000" w:rsidRDefault="00CC0AB3">
            <w:pPr>
              <w:pStyle w:val="ConsPlusNormal"/>
              <w:jc w:val="center"/>
            </w:pPr>
            <w:r>
              <w:t>9521,64</w:t>
            </w:r>
          </w:p>
        </w:tc>
        <w:tc>
          <w:tcPr>
            <w:tcW w:w="1680" w:type="dxa"/>
            <w:tcMar>
              <w:top w:w="102" w:type="dxa"/>
              <w:left w:w="62" w:type="dxa"/>
              <w:bottom w:w="102" w:type="dxa"/>
              <w:right w:w="62" w:type="dxa"/>
            </w:tcMar>
          </w:tcPr>
          <w:p w:rsidR="00000000" w:rsidRDefault="00CC0AB3">
            <w:pPr>
              <w:pStyle w:val="ConsPlusNormal"/>
              <w:jc w:val="center"/>
            </w:pPr>
            <w:r>
              <w:t>2523,2</w:t>
            </w:r>
          </w:p>
        </w:tc>
        <w:tc>
          <w:tcPr>
            <w:tcW w:w="1680" w:type="dxa"/>
            <w:tcMar>
              <w:top w:w="102" w:type="dxa"/>
              <w:left w:w="62" w:type="dxa"/>
              <w:bottom w:w="102" w:type="dxa"/>
              <w:right w:w="62" w:type="dxa"/>
            </w:tcMar>
          </w:tcPr>
          <w:p w:rsidR="00000000" w:rsidRDefault="00CC0AB3">
            <w:pPr>
              <w:pStyle w:val="ConsPlusNormal"/>
              <w:jc w:val="center"/>
            </w:pPr>
            <w:r>
              <w:t>1773,2</w:t>
            </w:r>
          </w:p>
        </w:tc>
        <w:tc>
          <w:tcPr>
            <w:tcW w:w="1680" w:type="dxa"/>
            <w:tcMar>
              <w:top w:w="102" w:type="dxa"/>
              <w:left w:w="62" w:type="dxa"/>
              <w:bottom w:w="102" w:type="dxa"/>
              <w:right w:w="62" w:type="dxa"/>
            </w:tcMar>
          </w:tcPr>
          <w:p w:rsidR="00000000" w:rsidRDefault="00CC0AB3">
            <w:pPr>
              <w:pStyle w:val="ConsPlusNormal"/>
              <w:jc w:val="center"/>
            </w:pPr>
            <w:r>
              <w:t>1773,2</w:t>
            </w:r>
          </w:p>
        </w:tc>
        <w:tc>
          <w:tcPr>
            <w:tcW w:w="1680" w:type="dxa"/>
            <w:tcMar>
              <w:top w:w="102" w:type="dxa"/>
              <w:left w:w="62" w:type="dxa"/>
              <w:bottom w:w="102" w:type="dxa"/>
              <w:right w:w="62" w:type="dxa"/>
            </w:tcMar>
          </w:tcPr>
          <w:p w:rsidR="00000000" w:rsidRDefault="00CC0AB3">
            <w:pPr>
              <w:pStyle w:val="ConsPlusNormal"/>
              <w:jc w:val="center"/>
            </w:pPr>
            <w:r>
              <w:t>1726,02</w:t>
            </w:r>
          </w:p>
        </w:tc>
        <w:tc>
          <w:tcPr>
            <w:tcW w:w="1550" w:type="dxa"/>
            <w:tcMar>
              <w:top w:w="102" w:type="dxa"/>
              <w:left w:w="62" w:type="dxa"/>
              <w:bottom w:w="102" w:type="dxa"/>
              <w:right w:w="62" w:type="dxa"/>
            </w:tcMar>
          </w:tcPr>
          <w:p w:rsidR="00000000" w:rsidRDefault="00CC0AB3">
            <w:pPr>
              <w:pStyle w:val="ConsPlusNormal"/>
              <w:jc w:val="center"/>
            </w:pPr>
            <w:r>
              <w:t>1726,02</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субсидии из федерального бюджета бюджету Красноярского края</w:t>
            </w:r>
          </w:p>
        </w:tc>
        <w:tc>
          <w:tcPr>
            <w:tcW w:w="1920" w:type="dxa"/>
            <w:tcMar>
              <w:top w:w="102" w:type="dxa"/>
              <w:left w:w="62" w:type="dxa"/>
              <w:bottom w:w="102" w:type="dxa"/>
              <w:right w:w="62" w:type="dxa"/>
            </w:tcMar>
          </w:tcPr>
          <w:p w:rsidR="00000000" w:rsidRDefault="00CC0AB3">
            <w:pPr>
              <w:pStyle w:val="ConsPlusNormal"/>
              <w:jc w:val="center"/>
            </w:pPr>
            <w:r>
              <w:t>4418</w:t>
            </w:r>
          </w:p>
        </w:tc>
        <w:tc>
          <w:tcPr>
            <w:tcW w:w="1680" w:type="dxa"/>
            <w:tcMar>
              <w:top w:w="102" w:type="dxa"/>
              <w:left w:w="62" w:type="dxa"/>
              <w:bottom w:w="102" w:type="dxa"/>
              <w:right w:w="62" w:type="dxa"/>
            </w:tcMar>
          </w:tcPr>
          <w:p w:rsidR="00000000" w:rsidRDefault="00CC0AB3">
            <w:pPr>
              <w:pStyle w:val="ConsPlusNormal"/>
              <w:jc w:val="center"/>
            </w:pPr>
            <w:r>
              <w:t>1181</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788,5</w:t>
            </w:r>
          </w:p>
        </w:tc>
        <w:tc>
          <w:tcPr>
            <w:tcW w:w="1550" w:type="dxa"/>
            <w:tcMar>
              <w:top w:w="102" w:type="dxa"/>
              <w:left w:w="62" w:type="dxa"/>
              <w:bottom w:w="102" w:type="dxa"/>
              <w:right w:w="62" w:type="dxa"/>
            </w:tcMar>
          </w:tcPr>
          <w:p w:rsidR="00000000" w:rsidRDefault="00CC0AB3">
            <w:pPr>
              <w:pStyle w:val="ConsPlusNormal"/>
              <w:jc w:val="center"/>
            </w:pPr>
            <w:r>
              <w:t>788,5</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бюджета Красноярского края</w:t>
            </w:r>
          </w:p>
        </w:tc>
        <w:tc>
          <w:tcPr>
            <w:tcW w:w="1920" w:type="dxa"/>
            <w:tcMar>
              <w:top w:w="102" w:type="dxa"/>
              <w:left w:w="62" w:type="dxa"/>
              <w:bottom w:w="102" w:type="dxa"/>
              <w:right w:w="62" w:type="dxa"/>
            </w:tcMar>
          </w:tcPr>
          <w:p w:rsidR="00000000" w:rsidRDefault="00CC0AB3">
            <w:pPr>
              <w:pStyle w:val="ConsPlusNormal"/>
              <w:jc w:val="center"/>
            </w:pPr>
            <w:r>
              <w:t>602,64</w:t>
            </w:r>
          </w:p>
        </w:tc>
        <w:tc>
          <w:tcPr>
            <w:tcW w:w="1680" w:type="dxa"/>
            <w:tcMar>
              <w:top w:w="102" w:type="dxa"/>
              <w:left w:w="62" w:type="dxa"/>
              <w:bottom w:w="102" w:type="dxa"/>
              <w:right w:w="62" w:type="dxa"/>
            </w:tcMar>
          </w:tcPr>
          <w:p w:rsidR="00000000" w:rsidRDefault="00CC0AB3">
            <w:pPr>
              <w:pStyle w:val="ConsPlusNormal"/>
              <w:jc w:val="center"/>
            </w:pPr>
            <w:r>
              <w:t>161,2</w:t>
            </w:r>
          </w:p>
        </w:tc>
        <w:tc>
          <w:tcPr>
            <w:tcW w:w="1680" w:type="dxa"/>
            <w:tcMar>
              <w:top w:w="102" w:type="dxa"/>
              <w:left w:w="62" w:type="dxa"/>
              <w:bottom w:w="102" w:type="dxa"/>
              <w:right w:w="62" w:type="dxa"/>
            </w:tcMar>
          </w:tcPr>
          <w:p w:rsidR="00000000" w:rsidRDefault="00CC0AB3">
            <w:pPr>
              <w:pStyle w:val="ConsPlusNormal"/>
              <w:jc w:val="center"/>
            </w:pPr>
            <w:r>
              <w:t>113,2</w:t>
            </w:r>
          </w:p>
        </w:tc>
        <w:tc>
          <w:tcPr>
            <w:tcW w:w="1680" w:type="dxa"/>
            <w:tcMar>
              <w:top w:w="102" w:type="dxa"/>
              <w:left w:w="62" w:type="dxa"/>
              <w:bottom w:w="102" w:type="dxa"/>
              <w:right w:w="62" w:type="dxa"/>
            </w:tcMar>
          </w:tcPr>
          <w:p w:rsidR="00000000" w:rsidRDefault="00CC0AB3">
            <w:pPr>
              <w:pStyle w:val="ConsPlusNormal"/>
              <w:jc w:val="center"/>
            </w:pPr>
            <w:r>
              <w:t>113,2</w:t>
            </w:r>
          </w:p>
        </w:tc>
        <w:tc>
          <w:tcPr>
            <w:tcW w:w="1680" w:type="dxa"/>
            <w:tcMar>
              <w:top w:w="102" w:type="dxa"/>
              <w:left w:w="62" w:type="dxa"/>
              <w:bottom w:w="102" w:type="dxa"/>
              <w:right w:w="62" w:type="dxa"/>
            </w:tcMar>
          </w:tcPr>
          <w:p w:rsidR="00000000" w:rsidRDefault="00CC0AB3">
            <w:pPr>
              <w:pStyle w:val="ConsPlusNormal"/>
              <w:jc w:val="center"/>
            </w:pPr>
            <w:r>
              <w:t>107,52</w:t>
            </w:r>
          </w:p>
        </w:tc>
        <w:tc>
          <w:tcPr>
            <w:tcW w:w="1550" w:type="dxa"/>
            <w:tcMar>
              <w:top w:w="102" w:type="dxa"/>
              <w:left w:w="62" w:type="dxa"/>
              <w:bottom w:w="102" w:type="dxa"/>
              <w:right w:w="62" w:type="dxa"/>
            </w:tcMar>
          </w:tcPr>
          <w:p w:rsidR="00000000" w:rsidRDefault="00CC0AB3">
            <w:pPr>
              <w:pStyle w:val="ConsPlusNormal"/>
              <w:jc w:val="center"/>
            </w:pPr>
            <w:r>
              <w:t>107,52</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средства открытого акционерного общества "Горно-металлургическая компания "Норильский никель"</w:t>
            </w:r>
          </w:p>
        </w:tc>
        <w:tc>
          <w:tcPr>
            <w:tcW w:w="1920" w:type="dxa"/>
            <w:tcMar>
              <w:top w:w="102" w:type="dxa"/>
              <w:left w:w="62" w:type="dxa"/>
              <w:bottom w:w="102" w:type="dxa"/>
              <w:right w:w="62" w:type="dxa"/>
            </w:tcMar>
          </w:tcPr>
          <w:p w:rsidR="00000000" w:rsidRDefault="00CC0AB3">
            <w:pPr>
              <w:pStyle w:val="ConsPlusNormal"/>
              <w:jc w:val="center"/>
            </w:pPr>
            <w:r>
              <w:t>4501</w:t>
            </w:r>
          </w:p>
        </w:tc>
        <w:tc>
          <w:tcPr>
            <w:tcW w:w="1680" w:type="dxa"/>
            <w:tcMar>
              <w:top w:w="102" w:type="dxa"/>
              <w:left w:w="62" w:type="dxa"/>
              <w:bottom w:w="102" w:type="dxa"/>
              <w:right w:w="62" w:type="dxa"/>
            </w:tcMar>
          </w:tcPr>
          <w:p w:rsidR="00000000" w:rsidRDefault="00CC0AB3">
            <w:pPr>
              <w:pStyle w:val="ConsPlusNormal"/>
              <w:jc w:val="center"/>
            </w:pPr>
            <w:r>
              <w:t>1181</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830</w:t>
            </w:r>
          </w:p>
        </w:tc>
        <w:tc>
          <w:tcPr>
            <w:tcW w:w="1680" w:type="dxa"/>
            <w:tcMar>
              <w:top w:w="102" w:type="dxa"/>
              <w:left w:w="62" w:type="dxa"/>
              <w:bottom w:w="102" w:type="dxa"/>
              <w:right w:w="62" w:type="dxa"/>
            </w:tcMar>
          </w:tcPr>
          <w:p w:rsidR="00000000" w:rsidRDefault="00CC0AB3">
            <w:pPr>
              <w:pStyle w:val="ConsPlusNormal"/>
              <w:jc w:val="center"/>
            </w:pPr>
            <w:r>
              <w:t>830</w:t>
            </w:r>
          </w:p>
        </w:tc>
        <w:tc>
          <w:tcPr>
            <w:tcW w:w="1550" w:type="dxa"/>
            <w:tcMar>
              <w:top w:w="102" w:type="dxa"/>
              <w:left w:w="62" w:type="dxa"/>
              <w:bottom w:w="102" w:type="dxa"/>
              <w:right w:w="62" w:type="dxa"/>
            </w:tcMar>
          </w:tcPr>
          <w:p w:rsidR="00000000" w:rsidRDefault="00CC0AB3">
            <w:pPr>
              <w:pStyle w:val="ConsPlusNormal"/>
              <w:jc w:val="center"/>
            </w:pPr>
            <w:r>
              <w:t>830</w:t>
            </w:r>
          </w:p>
        </w:tc>
      </w:tr>
      <w:tr w:rsidR="00000000">
        <w:tc>
          <w:tcPr>
            <w:tcW w:w="4690" w:type="dxa"/>
            <w:tcMar>
              <w:top w:w="102" w:type="dxa"/>
              <w:left w:w="62" w:type="dxa"/>
              <w:bottom w:w="102" w:type="dxa"/>
              <w:right w:w="62" w:type="dxa"/>
            </w:tcMar>
            <w:vAlign w:val="center"/>
          </w:tcPr>
          <w:p w:rsidR="00000000" w:rsidRDefault="00CC0AB3">
            <w:pPr>
              <w:pStyle w:val="ConsPlusNormal"/>
            </w:pPr>
            <w:r>
              <w:t>модернизация коммунальной инфраструктуры г. Норильска - всего</w:t>
            </w:r>
          </w:p>
        </w:tc>
        <w:tc>
          <w:tcPr>
            <w:tcW w:w="1920" w:type="dxa"/>
            <w:tcMar>
              <w:top w:w="102" w:type="dxa"/>
              <w:left w:w="62" w:type="dxa"/>
              <w:bottom w:w="102" w:type="dxa"/>
              <w:right w:w="62" w:type="dxa"/>
            </w:tcMar>
          </w:tcPr>
          <w:p w:rsidR="00000000" w:rsidRDefault="00CC0AB3">
            <w:pPr>
              <w:pStyle w:val="ConsPlusNormal"/>
              <w:jc w:val="center"/>
            </w:pPr>
            <w:r>
              <w:t>944</w:t>
            </w:r>
          </w:p>
        </w:tc>
        <w:tc>
          <w:tcPr>
            <w:tcW w:w="1680" w:type="dxa"/>
            <w:tcMar>
              <w:top w:w="102" w:type="dxa"/>
              <w:left w:w="62" w:type="dxa"/>
              <w:bottom w:w="102" w:type="dxa"/>
              <w:right w:w="62" w:type="dxa"/>
            </w:tcMar>
          </w:tcPr>
          <w:p w:rsidR="00000000" w:rsidRDefault="00CC0AB3">
            <w:pPr>
              <w:pStyle w:val="ConsPlusNormal"/>
              <w:jc w:val="center"/>
            </w:pPr>
            <w:r>
              <w:t>188,8</w:t>
            </w:r>
          </w:p>
        </w:tc>
        <w:tc>
          <w:tcPr>
            <w:tcW w:w="1680" w:type="dxa"/>
            <w:tcMar>
              <w:top w:w="102" w:type="dxa"/>
              <w:left w:w="62" w:type="dxa"/>
              <w:bottom w:w="102" w:type="dxa"/>
              <w:right w:w="62" w:type="dxa"/>
            </w:tcMar>
          </w:tcPr>
          <w:p w:rsidR="00000000" w:rsidRDefault="00CC0AB3">
            <w:pPr>
              <w:pStyle w:val="ConsPlusNormal"/>
              <w:jc w:val="center"/>
            </w:pPr>
            <w:r>
              <w:t>188,8</w:t>
            </w:r>
          </w:p>
        </w:tc>
        <w:tc>
          <w:tcPr>
            <w:tcW w:w="1680" w:type="dxa"/>
            <w:tcMar>
              <w:top w:w="102" w:type="dxa"/>
              <w:left w:w="62" w:type="dxa"/>
              <w:bottom w:w="102" w:type="dxa"/>
              <w:right w:w="62" w:type="dxa"/>
            </w:tcMar>
          </w:tcPr>
          <w:p w:rsidR="00000000" w:rsidRDefault="00CC0AB3">
            <w:pPr>
              <w:pStyle w:val="ConsPlusNormal"/>
              <w:jc w:val="center"/>
            </w:pPr>
            <w:r>
              <w:t>188,8</w:t>
            </w:r>
          </w:p>
        </w:tc>
        <w:tc>
          <w:tcPr>
            <w:tcW w:w="1680" w:type="dxa"/>
            <w:tcMar>
              <w:top w:w="102" w:type="dxa"/>
              <w:left w:w="62" w:type="dxa"/>
              <w:bottom w:w="102" w:type="dxa"/>
              <w:right w:w="62" w:type="dxa"/>
            </w:tcMar>
          </w:tcPr>
          <w:p w:rsidR="00000000" w:rsidRDefault="00CC0AB3">
            <w:pPr>
              <w:pStyle w:val="ConsPlusNormal"/>
              <w:jc w:val="center"/>
            </w:pPr>
            <w:r>
              <w:t>188,8</w:t>
            </w:r>
          </w:p>
        </w:tc>
        <w:tc>
          <w:tcPr>
            <w:tcW w:w="1550" w:type="dxa"/>
            <w:tcMar>
              <w:top w:w="102" w:type="dxa"/>
              <w:left w:w="62" w:type="dxa"/>
              <w:bottom w:w="102" w:type="dxa"/>
              <w:right w:w="62" w:type="dxa"/>
            </w:tcMar>
          </w:tcPr>
          <w:p w:rsidR="00000000" w:rsidRDefault="00CC0AB3">
            <w:pPr>
              <w:pStyle w:val="ConsPlusNormal"/>
              <w:jc w:val="center"/>
            </w:pPr>
            <w:r>
              <w:t>188,8</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субсидии из федерального бюджета бюджету Красноярского края</w:t>
            </w:r>
          </w:p>
        </w:tc>
        <w:tc>
          <w:tcPr>
            <w:tcW w:w="1920" w:type="dxa"/>
            <w:tcMar>
              <w:top w:w="102" w:type="dxa"/>
              <w:left w:w="62" w:type="dxa"/>
              <w:bottom w:w="102" w:type="dxa"/>
              <w:right w:w="62" w:type="dxa"/>
            </w:tcMar>
          </w:tcPr>
          <w:p w:rsidR="00000000" w:rsidRDefault="00CC0AB3">
            <w:pPr>
              <w:pStyle w:val="ConsPlusNormal"/>
              <w:jc w:val="center"/>
            </w:pPr>
            <w:r>
              <w:t>300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680" w:type="dxa"/>
            <w:tcMar>
              <w:top w:w="102" w:type="dxa"/>
              <w:left w:w="62" w:type="dxa"/>
              <w:bottom w:w="102" w:type="dxa"/>
              <w:right w:w="62" w:type="dxa"/>
            </w:tcMar>
          </w:tcPr>
          <w:p w:rsidR="00000000" w:rsidRDefault="00CC0AB3">
            <w:pPr>
              <w:pStyle w:val="ConsPlusNormal"/>
              <w:jc w:val="center"/>
            </w:pPr>
            <w:r>
              <w:t>60</w:t>
            </w:r>
          </w:p>
        </w:tc>
        <w:tc>
          <w:tcPr>
            <w:tcW w:w="1550" w:type="dxa"/>
            <w:tcMar>
              <w:top w:w="102" w:type="dxa"/>
              <w:left w:w="62" w:type="dxa"/>
              <w:bottom w:w="102" w:type="dxa"/>
              <w:right w:w="62" w:type="dxa"/>
            </w:tcMar>
          </w:tcPr>
          <w:p w:rsidR="00000000" w:rsidRDefault="00CC0AB3">
            <w:pPr>
              <w:pStyle w:val="ConsPlusNormal"/>
              <w:jc w:val="center"/>
            </w:pPr>
            <w:r>
              <w:t>60</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t xml:space="preserve">средства бюджетов Красноярского края и </w:t>
            </w:r>
            <w:r>
              <w:lastRenderedPageBreak/>
              <w:t>г. Норильска</w:t>
            </w:r>
          </w:p>
        </w:tc>
        <w:tc>
          <w:tcPr>
            <w:tcW w:w="1920" w:type="dxa"/>
            <w:tcMar>
              <w:top w:w="102" w:type="dxa"/>
              <w:left w:w="62" w:type="dxa"/>
              <w:bottom w:w="102" w:type="dxa"/>
              <w:right w:w="62" w:type="dxa"/>
            </w:tcMar>
          </w:tcPr>
          <w:p w:rsidR="00000000" w:rsidRDefault="00CC0AB3">
            <w:pPr>
              <w:pStyle w:val="ConsPlusNormal"/>
              <w:jc w:val="center"/>
            </w:pPr>
            <w:r>
              <w:lastRenderedPageBreak/>
              <w:t>250</w:t>
            </w:r>
          </w:p>
        </w:tc>
        <w:tc>
          <w:tcPr>
            <w:tcW w:w="1680" w:type="dxa"/>
            <w:tcMar>
              <w:top w:w="102" w:type="dxa"/>
              <w:left w:w="62" w:type="dxa"/>
              <w:bottom w:w="102" w:type="dxa"/>
              <w:right w:w="62" w:type="dxa"/>
            </w:tcMar>
          </w:tcPr>
          <w:p w:rsidR="00000000" w:rsidRDefault="00CC0AB3">
            <w:pPr>
              <w:pStyle w:val="ConsPlusNormal"/>
              <w:jc w:val="center"/>
            </w:pPr>
            <w:r>
              <w:t>50</w:t>
            </w:r>
          </w:p>
        </w:tc>
        <w:tc>
          <w:tcPr>
            <w:tcW w:w="1680" w:type="dxa"/>
            <w:tcMar>
              <w:top w:w="102" w:type="dxa"/>
              <w:left w:w="62" w:type="dxa"/>
              <w:bottom w:w="102" w:type="dxa"/>
              <w:right w:w="62" w:type="dxa"/>
            </w:tcMar>
          </w:tcPr>
          <w:p w:rsidR="00000000" w:rsidRDefault="00CC0AB3">
            <w:pPr>
              <w:pStyle w:val="ConsPlusNormal"/>
              <w:jc w:val="center"/>
            </w:pPr>
            <w:r>
              <w:t>50</w:t>
            </w:r>
          </w:p>
        </w:tc>
        <w:tc>
          <w:tcPr>
            <w:tcW w:w="1680" w:type="dxa"/>
            <w:tcMar>
              <w:top w:w="102" w:type="dxa"/>
              <w:left w:w="62" w:type="dxa"/>
              <w:bottom w:w="102" w:type="dxa"/>
              <w:right w:w="62" w:type="dxa"/>
            </w:tcMar>
          </w:tcPr>
          <w:p w:rsidR="00000000" w:rsidRDefault="00CC0AB3">
            <w:pPr>
              <w:pStyle w:val="ConsPlusNormal"/>
              <w:jc w:val="center"/>
            </w:pPr>
            <w:r>
              <w:t>50</w:t>
            </w:r>
          </w:p>
        </w:tc>
        <w:tc>
          <w:tcPr>
            <w:tcW w:w="1680" w:type="dxa"/>
            <w:tcMar>
              <w:top w:w="102" w:type="dxa"/>
              <w:left w:w="62" w:type="dxa"/>
              <w:bottom w:w="102" w:type="dxa"/>
              <w:right w:w="62" w:type="dxa"/>
            </w:tcMar>
          </w:tcPr>
          <w:p w:rsidR="00000000" w:rsidRDefault="00CC0AB3">
            <w:pPr>
              <w:pStyle w:val="ConsPlusNormal"/>
              <w:jc w:val="center"/>
            </w:pPr>
            <w:r>
              <w:t>50</w:t>
            </w:r>
          </w:p>
        </w:tc>
        <w:tc>
          <w:tcPr>
            <w:tcW w:w="1550" w:type="dxa"/>
            <w:tcMar>
              <w:top w:w="102" w:type="dxa"/>
              <w:left w:w="62" w:type="dxa"/>
              <w:bottom w:w="102" w:type="dxa"/>
              <w:right w:w="62" w:type="dxa"/>
            </w:tcMar>
          </w:tcPr>
          <w:p w:rsidR="00000000" w:rsidRDefault="00CC0AB3">
            <w:pPr>
              <w:pStyle w:val="ConsPlusNormal"/>
              <w:jc w:val="center"/>
            </w:pPr>
            <w:r>
              <w:t>50</w:t>
            </w:r>
          </w:p>
        </w:tc>
      </w:tr>
      <w:tr w:rsidR="00000000">
        <w:tc>
          <w:tcPr>
            <w:tcW w:w="4690" w:type="dxa"/>
            <w:tcMar>
              <w:top w:w="102" w:type="dxa"/>
              <w:left w:w="62" w:type="dxa"/>
              <w:bottom w:w="102" w:type="dxa"/>
              <w:right w:w="62" w:type="dxa"/>
            </w:tcMar>
            <w:vAlign w:val="center"/>
          </w:tcPr>
          <w:p w:rsidR="00000000" w:rsidRDefault="00CC0AB3">
            <w:pPr>
              <w:pStyle w:val="ConsPlusNormal"/>
              <w:ind w:left="567"/>
              <w:jc w:val="both"/>
            </w:pPr>
            <w:r>
              <w:lastRenderedPageBreak/>
              <w:t>внебюджетные средства</w:t>
            </w:r>
          </w:p>
        </w:tc>
        <w:tc>
          <w:tcPr>
            <w:tcW w:w="1920" w:type="dxa"/>
            <w:tcMar>
              <w:top w:w="102" w:type="dxa"/>
              <w:left w:w="62" w:type="dxa"/>
              <w:bottom w:w="102" w:type="dxa"/>
              <w:right w:w="62" w:type="dxa"/>
            </w:tcMar>
          </w:tcPr>
          <w:p w:rsidR="00000000" w:rsidRDefault="00CC0AB3">
            <w:pPr>
              <w:pStyle w:val="ConsPlusNormal"/>
              <w:jc w:val="center"/>
            </w:pPr>
            <w:r>
              <w:t>394</w:t>
            </w:r>
          </w:p>
        </w:tc>
        <w:tc>
          <w:tcPr>
            <w:tcW w:w="1680" w:type="dxa"/>
            <w:tcMar>
              <w:top w:w="102" w:type="dxa"/>
              <w:left w:w="62" w:type="dxa"/>
              <w:bottom w:w="102" w:type="dxa"/>
              <w:right w:w="62" w:type="dxa"/>
            </w:tcMar>
          </w:tcPr>
          <w:p w:rsidR="00000000" w:rsidRDefault="00CC0AB3">
            <w:pPr>
              <w:pStyle w:val="ConsPlusNormal"/>
              <w:jc w:val="center"/>
            </w:pPr>
            <w:r>
              <w:t>78,8</w:t>
            </w:r>
          </w:p>
        </w:tc>
        <w:tc>
          <w:tcPr>
            <w:tcW w:w="1680" w:type="dxa"/>
            <w:tcMar>
              <w:top w:w="102" w:type="dxa"/>
              <w:left w:w="62" w:type="dxa"/>
              <w:bottom w:w="102" w:type="dxa"/>
              <w:right w:w="62" w:type="dxa"/>
            </w:tcMar>
          </w:tcPr>
          <w:p w:rsidR="00000000" w:rsidRDefault="00CC0AB3">
            <w:pPr>
              <w:pStyle w:val="ConsPlusNormal"/>
              <w:jc w:val="center"/>
            </w:pPr>
            <w:r>
              <w:t>78,8</w:t>
            </w:r>
          </w:p>
        </w:tc>
        <w:tc>
          <w:tcPr>
            <w:tcW w:w="1680" w:type="dxa"/>
            <w:tcMar>
              <w:top w:w="102" w:type="dxa"/>
              <w:left w:w="62" w:type="dxa"/>
              <w:bottom w:w="102" w:type="dxa"/>
              <w:right w:w="62" w:type="dxa"/>
            </w:tcMar>
          </w:tcPr>
          <w:p w:rsidR="00000000" w:rsidRDefault="00CC0AB3">
            <w:pPr>
              <w:pStyle w:val="ConsPlusNormal"/>
              <w:jc w:val="center"/>
            </w:pPr>
            <w:r>
              <w:t>78,8</w:t>
            </w:r>
          </w:p>
        </w:tc>
        <w:tc>
          <w:tcPr>
            <w:tcW w:w="1680" w:type="dxa"/>
            <w:tcMar>
              <w:top w:w="102" w:type="dxa"/>
              <w:left w:w="62" w:type="dxa"/>
              <w:bottom w:w="102" w:type="dxa"/>
              <w:right w:w="62" w:type="dxa"/>
            </w:tcMar>
          </w:tcPr>
          <w:p w:rsidR="00000000" w:rsidRDefault="00CC0AB3">
            <w:pPr>
              <w:pStyle w:val="ConsPlusNormal"/>
              <w:jc w:val="center"/>
            </w:pPr>
            <w:r>
              <w:t>78,8</w:t>
            </w:r>
          </w:p>
        </w:tc>
        <w:tc>
          <w:tcPr>
            <w:tcW w:w="1550" w:type="dxa"/>
            <w:tcMar>
              <w:top w:w="102" w:type="dxa"/>
              <w:left w:w="62" w:type="dxa"/>
              <w:bottom w:w="102" w:type="dxa"/>
              <w:right w:w="62" w:type="dxa"/>
            </w:tcMar>
          </w:tcPr>
          <w:p w:rsidR="00000000" w:rsidRDefault="00CC0AB3">
            <w:pPr>
              <w:pStyle w:val="ConsPlusNormal"/>
              <w:jc w:val="center"/>
            </w:pPr>
            <w:r>
              <w:t>78,8</w:t>
            </w:r>
          </w:p>
        </w:tc>
      </w:tr>
      <w:tr w:rsidR="00000000">
        <w:tc>
          <w:tcPr>
            <w:tcW w:w="4690" w:type="dxa"/>
            <w:tcMar>
              <w:top w:w="102" w:type="dxa"/>
              <w:left w:w="62" w:type="dxa"/>
              <w:bottom w:w="102" w:type="dxa"/>
              <w:right w:w="62" w:type="dxa"/>
            </w:tcMar>
          </w:tcPr>
          <w:p w:rsidR="00000000" w:rsidRDefault="00CC0AB3">
            <w:pPr>
              <w:pStyle w:val="ConsPlusNormal"/>
            </w:pPr>
            <w:r>
              <w:t>меры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w:t>
            </w:r>
            <w:r>
              <w:t xml:space="preserve"> г.</w:t>
            </w:r>
          </w:p>
        </w:tc>
        <w:tc>
          <w:tcPr>
            <w:tcW w:w="1920" w:type="dxa"/>
            <w:tcMar>
              <w:top w:w="102" w:type="dxa"/>
              <w:left w:w="62" w:type="dxa"/>
              <w:bottom w:w="102" w:type="dxa"/>
              <w:right w:w="62" w:type="dxa"/>
            </w:tcMar>
          </w:tcPr>
          <w:p w:rsidR="00000000" w:rsidRDefault="00CC0AB3">
            <w:pPr>
              <w:pStyle w:val="ConsPlusNormal"/>
              <w:jc w:val="center"/>
            </w:pPr>
            <w:r>
              <w:t>8462,71</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4576,24</w:t>
            </w:r>
          </w:p>
        </w:tc>
        <w:tc>
          <w:tcPr>
            <w:tcW w:w="1680" w:type="dxa"/>
            <w:tcMar>
              <w:top w:w="102" w:type="dxa"/>
              <w:left w:w="62" w:type="dxa"/>
              <w:bottom w:w="102" w:type="dxa"/>
              <w:right w:w="62" w:type="dxa"/>
            </w:tcMar>
          </w:tcPr>
          <w:p w:rsidR="00000000" w:rsidRDefault="00CC0AB3">
            <w:pPr>
              <w:pStyle w:val="ConsPlusNormal"/>
              <w:jc w:val="center"/>
            </w:pPr>
            <w:r>
              <w:t>3886,47</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из них:</w:t>
            </w:r>
          </w:p>
        </w:tc>
        <w:tc>
          <w:tcPr>
            <w:tcW w:w="192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680" w:type="dxa"/>
            <w:tcMar>
              <w:top w:w="102" w:type="dxa"/>
              <w:left w:w="62" w:type="dxa"/>
              <w:bottom w:w="102" w:type="dxa"/>
              <w:right w:w="62" w:type="dxa"/>
            </w:tcMar>
          </w:tcPr>
          <w:p w:rsidR="00000000" w:rsidRDefault="00CC0AB3">
            <w:pPr>
              <w:pStyle w:val="ConsPlusNormal"/>
            </w:pPr>
          </w:p>
        </w:tc>
        <w:tc>
          <w:tcPr>
            <w:tcW w:w="1550" w:type="dxa"/>
            <w:tcMar>
              <w:top w:w="102" w:type="dxa"/>
              <w:left w:w="62" w:type="dxa"/>
              <w:bottom w:w="102" w:type="dxa"/>
              <w:right w:w="62" w:type="dxa"/>
            </w:tcMar>
          </w:tcPr>
          <w:p w:rsidR="00000000" w:rsidRDefault="00CC0AB3">
            <w:pPr>
              <w:pStyle w:val="ConsPlusNormal"/>
            </w:pPr>
          </w:p>
        </w:tc>
      </w:tr>
      <w:tr w:rsidR="00000000">
        <w:tc>
          <w:tcPr>
            <w:tcW w:w="4690" w:type="dxa"/>
            <w:tcMar>
              <w:top w:w="102" w:type="dxa"/>
              <w:left w:w="62" w:type="dxa"/>
              <w:bottom w:w="102" w:type="dxa"/>
              <w:right w:w="62" w:type="dxa"/>
            </w:tcMar>
          </w:tcPr>
          <w:p w:rsidR="00000000" w:rsidRDefault="00CC0AB3">
            <w:pPr>
              <w:pStyle w:val="ConsPlusNormal"/>
              <w:ind w:left="567"/>
              <w:jc w:val="both"/>
            </w:pPr>
            <w:r>
              <w:t>Еврейская автономная область</w:t>
            </w:r>
          </w:p>
        </w:tc>
        <w:tc>
          <w:tcPr>
            <w:tcW w:w="1920" w:type="dxa"/>
            <w:tcMar>
              <w:top w:w="102" w:type="dxa"/>
              <w:left w:w="62" w:type="dxa"/>
              <w:bottom w:w="102" w:type="dxa"/>
              <w:right w:w="62" w:type="dxa"/>
            </w:tcMar>
          </w:tcPr>
          <w:p w:rsidR="00000000" w:rsidRDefault="00CC0AB3">
            <w:pPr>
              <w:pStyle w:val="ConsPlusNormal"/>
              <w:jc w:val="center"/>
            </w:pPr>
            <w:r>
              <w:t>1343,1</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448,77</w:t>
            </w:r>
          </w:p>
        </w:tc>
        <w:tc>
          <w:tcPr>
            <w:tcW w:w="1680" w:type="dxa"/>
            <w:tcMar>
              <w:top w:w="102" w:type="dxa"/>
              <w:left w:w="62" w:type="dxa"/>
              <w:bottom w:w="102" w:type="dxa"/>
              <w:right w:w="62" w:type="dxa"/>
            </w:tcMar>
          </w:tcPr>
          <w:p w:rsidR="00000000" w:rsidRDefault="00CC0AB3">
            <w:pPr>
              <w:pStyle w:val="ConsPlusNormal"/>
              <w:jc w:val="center"/>
            </w:pPr>
            <w:r>
              <w:t>894,33</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Хабаровский край</w:t>
            </w:r>
          </w:p>
        </w:tc>
        <w:tc>
          <w:tcPr>
            <w:tcW w:w="1920" w:type="dxa"/>
            <w:tcMar>
              <w:top w:w="102" w:type="dxa"/>
              <w:left w:w="62" w:type="dxa"/>
              <w:bottom w:w="102" w:type="dxa"/>
              <w:right w:w="62" w:type="dxa"/>
            </w:tcMar>
          </w:tcPr>
          <w:p w:rsidR="00000000" w:rsidRDefault="00CC0AB3">
            <w:pPr>
              <w:pStyle w:val="ConsPlusNormal"/>
              <w:jc w:val="center"/>
            </w:pPr>
            <w:r>
              <w:t>4307,3</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3210,19</w:t>
            </w:r>
          </w:p>
        </w:tc>
        <w:tc>
          <w:tcPr>
            <w:tcW w:w="1680" w:type="dxa"/>
            <w:tcMar>
              <w:top w:w="102" w:type="dxa"/>
              <w:left w:w="62" w:type="dxa"/>
              <w:bottom w:w="102" w:type="dxa"/>
              <w:right w:w="62" w:type="dxa"/>
            </w:tcMar>
          </w:tcPr>
          <w:p w:rsidR="00000000" w:rsidRDefault="00CC0AB3">
            <w:pPr>
              <w:pStyle w:val="ConsPlusNormal"/>
              <w:jc w:val="center"/>
            </w:pPr>
            <w:r>
              <w:t>1097,11</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Амурская область</w:t>
            </w:r>
          </w:p>
        </w:tc>
        <w:tc>
          <w:tcPr>
            <w:tcW w:w="1920" w:type="dxa"/>
            <w:tcMar>
              <w:top w:w="102" w:type="dxa"/>
              <w:left w:w="62" w:type="dxa"/>
              <w:bottom w:w="102" w:type="dxa"/>
              <w:right w:w="62" w:type="dxa"/>
            </w:tcMar>
          </w:tcPr>
          <w:p w:rsidR="00000000" w:rsidRDefault="00CC0AB3">
            <w:pPr>
              <w:pStyle w:val="ConsPlusNormal"/>
              <w:jc w:val="center"/>
            </w:pPr>
            <w:r>
              <w:t>2430</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879,45</w:t>
            </w:r>
          </w:p>
        </w:tc>
        <w:tc>
          <w:tcPr>
            <w:tcW w:w="1680" w:type="dxa"/>
            <w:tcMar>
              <w:top w:w="102" w:type="dxa"/>
              <w:left w:w="62" w:type="dxa"/>
              <w:bottom w:w="102" w:type="dxa"/>
              <w:right w:w="62" w:type="dxa"/>
            </w:tcMar>
          </w:tcPr>
          <w:p w:rsidR="00000000" w:rsidRDefault="00CC0AB3">
            <w:pPr>
              <w:pStyle w:val="ConsPlusNormal"/>
              <w:jc w:val="center"/>
            </w:pPr>
            <w:r>
              <w:t>1550,55</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Магаданская область</w:t>
            </w:r>
          </w:p>
        </w:tc>
        <w:tc>
          <w:tcPr>
            <w:tcW w:w="1920" w:type="dxa"/>
            <w:tcMar>
              <w:top w:w="102" w:type="dxa"/>
              <w:left w:w="62" w:type="dxa"/>
              <w:bottom w:w="102" w:type="dxa"/>
              <w:right w:w="62" w:type="dxa"/>
            </w:tcMar>
          </w:tcPr>
          <w:p w:rsidR="00000000" w:rsidRDefault="00CC0AB3">
            <w:pPr>
              <w:pStyle w:val="ConsPlusNormal"/>
              <w:jc w:val="center"/>
            </w:pPr>
            <w:r>
              <w:t>46,03</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37,83</w:t>
            </w:r>
          </w:p>
        </w:tc>
        <w:tc>
          <w:tcPr>
            <w:tcW w:w="1680" w:type="dxa"/>
            <w:tcMar>
              <w:top w:w="102" w:type="dxa"/>
              <w:left w:w="62" w:type="dxa"/>
              <w:bottom w:w="102" w:type="dxa"/>
              <w:right w:w="62" w:type="dxa"/>
            </w:tcMar>
          </w:tcPr>
          <w:p w:rsidR="00000000" w:rsidRDefault="00CC0AB3">
            <w:pPr>
              <w:pStyle w:val="ConsPlusNormal"/>
              <w:jc w:val="center"/>
            </w:pPr>
            <w:r>
              <w:t>8,2</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Приморский край</w:t>
            </w:r>
          </w:p>
        </w:tc>
        <w:tc>
          <w:tcPr>
            <w:tcW w:w="1920" w:type="dxa"/>
            <w:tcMar>
              <w:top w:w="102" w:type="dxa"/>
              <w:left w:w="62" w:type="dxa"/>
              <w:bottom w:w="102" w:type="dxa"/>
              <w:right w:w="62" w:type="dxa"/>
            </w:tcMar>
          </w:tcPr>
          <w:p w:rsidR="00000000" w:rsidRDefault="00CC0AB3">
            <w:pPr>
              <w:pStyle w:val="ConsPlusNormal"/>
              <w:jc w:val="center"/>
            </w:pPr>
            <w:r>
              <w:t>1,86</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1,86</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Mar>
              <w:top w:w="102" w:type="dxa"/>
              <w:left w:w="62" w:type="dxa"/>
              <w:bottom w:w="102" w:type="dxa"/>
              <w:right w:w="62" w:type="dxa"/>
            </w:tcMar>
          </w:tcPr>
          <w:p w:rsidR="00000000" w:rsidRDefault="00CC0AB3">
            <w:pPr>
              <w:pStyle w:val="ConsPlusNormal"/>
              <w:ind w:left="567"/>
              <w:jc w:val="both"/>
            </w:pPr>
            <w:r>
              <w:t>Республика Саха (Якутия)</w:t>
            </w:r>
          </w:p>
        </w:tc>
        <w:tc>
          <w:tcPr>
            <w:tcW w:w="1920" w:type="dxa"/>
            <w:tcMar>
              <w:top w:w="102" w:type="dxa"/>
              <w:left w:w="62" w:type="dxa"/>
              <w:bottom w:w="102" w:type="dxa"/>
              <w:right w:w="62" w:type="dxa"/>
            </w:tcMar>
          </w:tcPr>
          <w:p w:rsidR="00000000" w:rsidRDefault="00CC0AB3">
            <w:pPr>
              <w:pStyle w:val="ConsPlusNormal"/>
              <w:jc w:val="center"/>
            </w:pPr>
            <w:r>
              <w:t>334,42</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w:t>
            </w:r>
          </w:p>
        </w:tc>
        <w:tc>
          <w:tcPr>
            <w:tcW w:w="1680" w:type="dxa"/>
            <w:tcMar>
              <w:top w:w="102" w:type="dxa"/>
              <w:left w:w="62" w:type="dxa"/>
              <w:bottom w:w="102" w:type="dxa"/>
              <w:right w:w="62" w:type="dxa"/>
            </w:tcMar>
          </w:tcPr>
          <w:p w:rsidR="00000000" w:rsidRDefault="00CC0AB3">
            <w:pPr>
              <w:pStyle w:val="ConsPlusNormal"/>
              <w:jc w:val="center"/>
            </w:pPr>
            <w:r>
              <w:t>334,42</w:t>
            </w:r>
          </w:p>
        </w:tc>
        <w:tc>
          <w:tcPr>
            <w:tcW w:w="1550" w:type="dxa"/>
            <w:tcMar>
              <w:top w:w="102" w:type="dxa"/>
              <w:left w:w="62" w:type="dxa"/>
              <w:bottom w:w="102" w:type="dxa"/>
              <w:right w:w="62" w:type="dxa"/>
            </w:tcMar>
          </w:tcPr>
          <w:p w:rsidR="00000000" w:rsidRDefault="00CC0AB3">
            <w:pPr>
              <w:pStyle w:val="ConsPlusNormal"/>
              <w:jc w:val="center"/>
            </w:pPr>
            <w:r>
              <w:t>-</w:t>
            </w:r>
          </w:p>
        </w:tc>
      </w:tr>
      <w:tr w:rsidR="00000000">
        <w:tc>
          <w:tcPr>
            <w:tcW w:w="4690" w:type="dxa"/>
            <w:tcBorders>
              <w:bottom w:val="single" w:sz="4" w:space="0" w:color="auto"/>
            </w:tcBorders>
            <w:tcMar>
              <w:top w:w="102" w:type="dxa"/>
              <w:left w:w="62" w:type="dxa"/>
              <w:bottom w:w="102" w:type="dxa"/>
              <w:right w:w="62" w:type="dxa"/>
            </w:tcMar>
          </w:tcPr>
          <w:p w:rsidR="00000000" w:rsidRDefault="00CC0AB3">
            <w:pPr>
              <w:pStyle w:val="ConsPlusNormal"/>
            </w:pPr>
            <w:r>
              <w:t>Всего</w:t>
            </w:r>
          </w:p>
        </w:tc>
        <w:tc>
          <w:tcPr>
            <w:tcW w:w="1920" w:type="dxa"/>
            <w:tcBorders>
              <w:bottom w:val="single" w:sz="4" w:space="0" w:color="auto"/>
            </w:tcBorders>
            <w:tcMar>
              <w:top w:w="102" w:type="dxa"/>
              <w:left w:w="62" w:type="dxa"/>
              <w:bottom w:w="102" w:type="dxa"/>
              <w:right w:w="62" w:type="dxa"/>
            </w:tcMar>
          </w:tcPr>
          <w:p w:rsidR="00000000" w:rsidRDefault="00CC0AB3">
            <w:pPr>
              <w:pStyle w:val="ConsPlusNormal"/>
              <w:jc w:val="center"/>
            </w:pPr>
            <w:r>
              <w:t>74597,2</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13251,64</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17436,42</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18710,85</w:t>
            </w:r>
          </w:p>
        </w:tc>
        <w:tc>
          <w:tcPr>
            <w:tcW w:w="1680" w:type="dxa"/>
            <w:tcBorders>
              <w:bottom w:val="single" w:sz="4" w:space="0" w:color="auto"/>
            </w:tcBorders>
            <w:tcMar>
              <w:top w:w="102" w:type="dxa"/>
              <w:left w:w="62" w:type="dxa"/>
              <w:bottom w:w="102" w:type="dxa"/>
              <w:right w:w="62" w:type="dxa"/>
            </w:tcMar>
          </w:tcPr>
          <w:p w:rsidR="00000000" w:rsidRDefault="00CC0AB3">
            <w:pPr>
              <w:pStyle w:val="ConsPlusNormal"/>
              <w:jc w:val="center"/>
            </w:pPr>
            <w:r>
              <w:t xml:space="preserve">15872,13 </w:t>
            </w:r>
            <w:hyperlink w:anchor="Par2013" w:tooltip="Ссылка на текущий документ" w:history="1">
              <w:r>
                <w:rPr>
                  <w:color w:val="0000FF"/>
                </w:rPr>
                <w:t>&lt;*&gt;</w:t>
              </w:r>
            </w:hyperlink>
          </w:p>
        </w:tc>
        <w:tc>
          <w:tcPr>
            <w:tcW w:w="1550" w:type="dxa"/>
            <w:tcBorders>
              <w:bottom w:val="single" w:sz="4" w:space="0" w:color="auto"/>
            </w:tcBorders>
            <w:tcMar>
              <w:top w:w="102" w:type="dxa"/>
              <w:left w:w="62" w:type="dxa"/>
              <w:bottom w:w="102" w:type="dxa"/>
              <w:right w:w="62" w:type="dxa"/>
            </w:tcMar>
          </w:tcPr>
          <w:p w:rsidR="00000000" w:rsidRDefault="00CC0AB3">
            <w:pPr>
              <w:pStyle w:val="ConsPlusNormal"/>
              <w:jc w:val="center"/>
            </w:pPr>
            <w:r>
              <w:t>9326,16</w:t>
            </w:r>
          </w:p>
        </w:tc>
      </w:tr>
    </w:tbl>
    <w:p w:rsidR="00000000" w:rsidRDefault="00CC0AB3">
      <w:pPr>
        <w:pStyle w:val="ConsPlusNormal"/>
        <w:jc w:val="right"/>
        <w:sectPr w:rsidR="00000000">
          <w:headerReference w:type="default" r:id="rId190"/>
          <w:footerReference w:type="default" r:id="rId191"/>
          <w:pgSz w:w="16838" w:h="11906" w:orient="landscape"/>
          <w:pgMar w:top="1133" w:right="1440" w:bottom="566" w:left="1440" w:header="0" w:footer="0" w:gutter="0"/>
          <w:cols w:space="720"/>
          <w:noEndnote/>
        </w:sectPr>
      </w:pPr>
    </w:p>
    <w:p w:rsidR="00000000" w:rsidRDefault="00CC0AB3">
      <w:pPr>
        <w:pStyle w:val="ConsPlusNormal"/>
        <w:jc w:val="both"/>
      </w:pPr>
    </w:p>
    <w:p w:rsidR="00000000" w:rsidRDefault="00CC0AB3">
      <w:pPr>
        <w:pStyle w:val="ConsPlusNormal"/>
        <w:ind w:firstLine="540"/>
        <w:jc w:val="both"/>
      </w:pPr>
      <w:r>
        <w:t>--------------------------------</w:t>
      </w:r>
    </w:p>
    <w:p w:rsidR="00000000" w:rsidRDefault="00CC0AB3">
      <w:pPr>
        <w:pStyle w:val="ConsPlusNormal"/>
        <w:ind w:firstLine="540"/>
        <w:jc w:val="both"/>
      </w:pPr>
      <w:bookmarkStart w:id="26" w:name="Par2013"/>
      <w:bookmarkEnd w:id="26"/>
      <w:r>
        <w:t>&lt;*&gt; В том числе 150,46 млн. рублей в объеме не использованного в 2013 году остатка бюджетных ассигнований из федерального бюджета.</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27" w:name="Par2019"/>
      <w:bookmarkEnd w:id="27"/>
      <w:r>
        <w:t>Приложение N 6</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28" w:name="Par2023"/>
      <w:bookmarkEnd w:id="28"/>
      <w:r>
        <w:t>ПРАВИЛА</w:t>
      </w:r>
    </w:p>
    <w:p w:rsidR="00000000" w:rsidRDefault="00CC0AB3">
      <w:pPr>
        <w:pStyle w:val="ConsPlusNormal"/>
        <w:jc w:val="center"/>
      </w:pPr>
      <w:r>
        <w:t>ПРЕДОСТ</w:t>
      </w:r>
      <w:r>
        <w:t>АВЛЕНИЯ МОЛОДЫМ УЧЕНЫМ СОЦИАЛЬНЫХ ВЫПЛАТ</w:t>
      </w:r>
    </w:p>
    <w:p w:rsidR="00000000" w:rsidRDefault="00CC0AB3">
      <w:pPr>
        <w:pStyle w:val="ConsPlusNormal"/>
        <w:jc w:val="center"/>
      </w:pPr>
      <w:r>
        <w:t>НА ПРИОБРЕТЕНИЕ ЖИЛЫХ ПОМЕЩЕНИЙ В РАМКАХ РЕАЛИЗАЦИИ</w:t>
      </w:r>
    </w:p>
    <w:p w:rsidR="00000000" w:rsidRDefault="00CC0AB3">
      <w:pPr>
        <w:pStyle w:val="ConsPlusNormal"/>
        <w:jc w:val="center"/>
      </w:pPr>
      <w:r>
        <w:t>МЕРОПРИЯТИЙ ПО ОБЕСПЕЧЕНИЮ ЖИЛЬЕМ ОТДЕЛЬНЫХ КАТЕГОРИЙ</w:t>
      </w:r>
    </w:p>
    <w:p w:rsidR="00000000" w:rsidRDefault="00CC0AB3">
      <w:pPr>
        <w:pStyle w:val="ConsPlusNormal"/>
        <w:jc w:val="center"/>
      </w:pPr>
      <w:r>
        <w:t>ГРАЖДАН ФЕДЕРАЛЬНОЙ ЦЕЛЕВОЙ ПРОГРАММЫ "ЖИЛИЩЕ"</w:t>
      </w:r>
    </w:p>
    <w:p w:rsidR="00000000" w:rsidRDefault="00CC0AB3">
      <w:pPr>
        <w:pStyle w:val="ConsPlusNormal"/>
        <w:jc w:val="center"/>
      </w:pPr>
      <w:r>
        <w:t>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30.12.2012 </w:t>
      </w:r>
      <w:hyperlink r:id="rId192"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w:t>
      </w:r>
    </w:p>
    <w:p w:rsidR="00000000" w:rsidRDefault="00CC0AB3">
      <w:pPr>
        <w:pStyle w:val="ConsPlusNormal"/>
        <w:jc w:val="center"/>
      </w:pPr>
      <w:r>
        <w:t xml:space="preserve">от 18.04.2014 </w:t>
      </w:r>
      <w:hyperlink r:id="rId19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19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ind w:firstLine="540"/>
        <w:jc w:val="both"/>
      </w:pPr>
      <w:r>
        <w:t>1. Настоящие Правила устанавливают порядок предоставления мол</w:t>
      </w:r>
      <w:r>
        <w:t xml:space="preserve">одым ученым социальных выплат на приобретение жилых помещений (далее - социальные выплаты) в рамках реализации мероприятий по обеспечению жильем отдельных категорий граждан федеральной целевой </w:t>
      </w:r>
      <w:hyperlink w:anchor="Par33" w:tooltip="Ссылка на текущий документ" w:history="1">
        <w:r>
          <w:rPr>
            <w:color w:val="0000FF"/>
          </w:rPr>
          <w:t>программы</w:t>
        </w:r>
      </w:hyperlink>
      <w:r>
        <w:t xml:space="preserve"> "Жилище" на 2011 - 2015 годы (далее соответственно - мероприятия, Программа).</w:t>
      </w:r>
    </w:p>
    <w:p w:rsidR="00000000" w:rsidRDefault="00CC0AB3">
      <w:pPr>
        <w:pStyle w:val="ConsPlusNormal"/>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w:t>
      </w:r>
      <w:r>
        <w:t xml:space="preserve"> жилищного кредита (включая ипотечный) или займа, оформленного в соответствии с законодательством Российской Федерации.</w:t>
      </w:r>
    </w:p>
    <w:p w:rsidR="00000000" w:rsidRDefault="00CC0AB3">
      <w:pPr>
        <w:pStyle w:val="ConsPlusNormal"/>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w:t>
      </w:r>
      <w:r>
        <w:t>осударственным жилищным сертификатом (далее - сертификат).</w:t>
      </w:r>
    </w:p>
    <w:p w:rsidR="00000000" w:rsidRDefault="00CC0AB3">
      <w:pPr>
        <w:pStyle w:val="ConsPlusNormal"/>
        <w:ind w:firstLine="540"/>
        <w:jc w:val="both"/>
      </w:pPr>
      <w:r>
        <w:t>Сертификат не является ценной бумагой.</w:t>
      </w:r>
    </w:p>
    <w:p w:rsidR="00000000" w:rsidRDefault="00CC0AB3">
      <w:pPr>
        <w:pStyle w:val="ConsPlusNormal"/>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195" w:tooltip="Приказ Минстроя России от 30.10.2014 N 672/пр &quot;Об утверждении формы бланка государственного жилищного сертификата о предоставлении социальной выплаты на приобретение жилого помещения, предоставляемого молодому ученому в рамках реализации мероприятий по обеспечению жильем отдельных категорий граждан федеральной целевой программы &quot;Жилище&quot; на 2011 - 2015 годы, а также порядка его заполнения&quot; (Зарегистрировано в Минюсте России 26.12.2014 N 35428){КонсультантПлюс}" w:history="1">
        <w:r>
          <w:rPr>
            <w:color w:val="0000FF"/>
          </w:rPr>
          <w:t>Форма</w:t>
        </w:r>
      </w:hyperlink>
      <w:r>
        <w:t xml:space="preserve"> бланка сертификата и </w:t>
      </w:r>
      <w:hyperlink r:id="rId196" w:tooltip="Приказ Минстроя России от 30.10.2014 N 672/пр &quot;Об утверждении формы бланка государственного жилищного сертификата о предоставлении социальной выплаты на приобретение жилого помещения, предоставляемого молодому ученому в рамках реализации мероприятий по обеспечению жильем отдельных категорий граждан федеральной целевой программы &quot;Жилище&quot; на 2011 - 2015 годы, а также порядка его заполнения&quot; (Зарегистрировано в Минюсте России 26.12.2014 N 35428){КонсультантПлюс}" w:history="1">
        <w:r>
          <w:rPr>
            <w:color w:val="0000FF"/>
          </w:rPr>
          <w:t>порядок</w:t>
        </w:r>
      </w:hyperlink>
      <w:r>
        <w:t xml:space="preserve"> его заполнения утверждаются Министерством строительства и жилищно-коммунального хозяйства </w:t>
      </w:r>
      <w:r>
        <w:t>Российской Федерации по согласованию с Министерством финансов Российской Федерации. Министерство строительства и жилищно-коммунального хозяйства Российской Федерации определяет порядок учета, хранения и уничтожения бланков сертификатов.</w:t>
      </w:r>
    </w:p>
    <w:p w:rsidR="00000000" w:rsidRDefault="00CC0AB3">
      <w:pPr>
        <w:pStyle w:val="ConsPlusNormal"/>
        <w:jc w:val="both"/>
      </w:pPr>
      <w:r>
        <w:t>(в ред. Постановлен</w:t>
      </w:r>
      <w:r>
        <w:t xml:space="preserve">ий Правительства РФ от 30.12.2012 </w:t>
      </w:r>
      <w:hyperlink r:id="rId197"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 xml:space="preserve">, от 18.04.2014 </w:t>
      </w:r>
      <w:hyperlink r:id="rId19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5. Предоставление сертификатов осуществляется Федеральным агентством научных организаций в устанавливаемом им порядке молодым ученым, раб</w:t>
      </w:r>
      <w:r>
        <w:t>отающим в подведомственных Агентству научных организациях.</w:t>
      </w:r>
    </w:p>
    <w:p w:rsidR="00000000" w:rsidRDefault="00CC0AB3">
      <w:pPr>
        <w:pStyle w:val="ConsPlusNormal"/>
        <w:jc w:val="both"/>
      </w:pPr>
      <w:r>
        <w:t xml:space="preserve">(п. 5 в ред. </w:t>
      </w:r>
      <w:hyperlink r:id="rId19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6. Срок действия сертификата исчисляется с даты его выдачи, указываемой в сертификате, и составля</w:t>
      </w:r>
      <w:r>
        <w:t>ет:</w:t>
      </w:r>
    </w:p>
    <w:p w:rsidR="00000000" w:rsidRDefault="00CC0AB3">
      <w:pPr>
        <w:pStyle w:val="ConsPlusNormal"/>
        <w:jc w:val="both"/>
      </w:pPr>
      <w:r>
        <w:t xml:space="preserve">(в ред. </w:t>
      </w:r>
      <w:hyperlink r:id="rId20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- 2 месяца;</w:t>
      </w:r>
    </w:p>
    <w:p w:rsidR="00000000" w:rsidRDefault="00CC0AB3">
      <w:pPr>
        <w:pStyle w:val="ConsPlusNormal"/>
        <w:ind w:firstLine="540"/>
        <w:jc w:val="both"/>
      </w:pPr>
      <w:r>
        <w:t>для ба</w:t>
      </w:r>
      <w:r>
        <w:t>нка (в целях представления владельцем сертификата документов, необходимых для приобретения жилья) - 7 месяцев.</w:t>
      </w:r>
    </w:p>
    <w:p w:rsidR="00000000" w:rsidRDefault="00CC0AB3">
      <w:pPr>
        <w:pStyle w:val="ConsPlusNormal"/>
        <w:jc w:val="both"/>
      </w:pPr>
      <w:r>
        <w:t xml:space="preserve">(в ред. </w:t>
      </w:r>
      <w:hyperlink r:id="rId20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lastRenderedPageBreak/>
        <w:t>Датой выдачи сертификата является дата его подписа</w:t>
      </w:r>
      <w:r>
        <w:t>ния уполномоченным должностным лицом Федерального агентства научных организаций.</w:t>
      </w:r>
    </w:p>
    <w:p w:rsidR="00000000" w:rsidRDefault="00CC0AB3">
      <w:pPr>
        <w:pStyle w:val="ConsPlusNormal"/>
        <w:jc w:val="both"/>
      </w:pPr>
      <w:r>
        <w:t xml:space="preserve">(в ред. </w:t>
      </w:r>
      <w:hyperlink r:id="rId20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 xml:space="preserve">Отбор банков осуществляется на конкурсной основе. Условия конкурса определяются </w:t>
      </w:r>
      <w:r>
        <w:t>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30.12.2012 </w:t>
      </w:r>
      <w:hyperlink r:id="rId203"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 xml:space="preserve">, от 18.04.2014 </w:t>
      </w:r>
      <w:hyperlink r:id="rId20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bookmarkStart w:id="29" w:name="Par2051"/>
      <w:bookmarkEnd w:id="29"/>
      <w:r>
        <w:t>7. Молодой ученый мо</w:t>
      </w:r>
      <w:r>
        <w:t>жет быть признан участником мероприятий:</w:t>
      </w:r>
    </w:p>
    <w:p w:rsidR="00000000" w:rsidRDefault="00CC0AB3">
      <w:pPr>
        <w:pStyle w:val="ConsPlusNormal"/>
        <w:ind w:firstLine="540"/>
        <w:jc w:val="both"/>
      </w:pPr>
      <w:r>
        <w:t>если его возраст не превышает 35 лет (для кандидатов наук) или 40 лет (для докторов наук);</w:t>
      </w:r>
    </w:p>
    <w:p w:rsidR="00000000" w:rsidRDefault="00CC0AB3">
      <w:pPr>
        <w:pStyle w:val="ConsPlusNormal"/>
        <w:ind w:firstLine="540"/>
        <w:jc w:val="both"/>
      </w:pPr>
      <w:r>
        <w:t>если он работает в научной организации научным работником и его общий стаж работы научным работником составляет не менее 5 лет;</w:t>
      </w:r>
    </w:p>
    <w:p w:rsidR="00000000" w:rsidRDefault="00CC0AB3">
      <w:pPr>
        <w:pStyle w:val="ConsPlusNormal"/>
        <w:ind w:firstLine="540"/>
        <w:jc w:val="both"/>
      </w:pPr>
      <w:r>
        <w:t xml:space="preserve">если он признан научной организацией нуждающимся в улучшении жилищных условий по тем же основаниям, которые установлены </w:t>
      </w:r>
      <w:hyperlink r:id="rId205" w:tooltip="&quot;Жилищный кодекс Российской Федерации&quot; от 29.12.2004 N 188-ФЗ (ред. от 29.06.2015){КонсультантПлюс}" w:history="1">
        <w:r>
          <w:rPr>
            <w:color w:val="0000FF"/>
          </w:rPr>
          <w:t>статьей 51</w:t>
        </w:r>
      </w:hyperlink>
      <w:r>
        <w:t xml:space="preserve"> Жилищного кодекса </w:t>
      </w:r>
      <w:r>
        <w:t>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Федеральным агентством научных организаций и предусматривающим открытость и гласность процед</w:t>
      </w:r>
      <w:r>
        <w:t>уры признания нуждаемости.</w:t>
      </w:r>
    </w:p>
    <w:p w:rsidR="00000000" w:rsidRDefault="00CC0AB3">
      <w:pPr>
        <w:pStyle w:val="ConsPlusNormal"/>
        <w:jc w:val="both"/>
      </w:pPr>
      <w:r>
        <w:t xml:space="preserve">(в ред. </w:t>
      </w:r>
      <w:hyperlink r:id="rId20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8. Право на получение социальной выплаты предоставляется молодому ученому только 1 раз.</w:t>
      </w:r>
    </w:p>
    <w:p w:rsidR="00000000" w:rsidRDefault="00CC0AB3">
      <w:pPr>
        <w:pStyle w:val="ConsPlusNormal"/>
        <w:ind w:firstLine="540"/>
        <w:jc w:val="both"/>
      </w:pPr>
      <w:r>
        <w:t>9. Расчет размера социальной выплаты производи</w:t>
      </w:r>
      <w:r>
        <w:t xml:space="preserve">тся исходя из размера общей площади жилого помещения на молодого ученого, равной 33 кв. метра,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w:t>
      </w:r>
      <w:r>
        <w:t>субъекту Российской Федерации, на территории которого расположена научная организация - место работы молодого ученого.</w:t>
      </w:r>
    </w:p>
    <w:p w:rsidR="00000000" w:rsidRDefault="00CC0AB3">
      <w:pPr>
        <w:pStyle w:val="ConsPlusNormal"/>
        <w:jc w:val="both"/>
      </w:pPr>
      <w:r>
        <w:t xml:space="preserve">(в ред. Постановлений Правительства РФ от 30.12.2012 </w:t>
      </w:r>
      <w:hyperlink r:id="rId207"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 xml:space="preserve">, от 18.04.2014 </w:t>
      </w:r>
      <w:hyperlink r:id="rId20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10. Размер социальной выплаты определяется по формуле:</w:t>
      </w:r>
    </w:p>
    <w:p w:rsidR="00000000" w:rsidRDefault="00CC0AB3">
      <w:pPr>
        <w:pStyle w:val="ConsPlusNormal"/>
        <w:ind w:firstLine="540"/>
        <w:jc w:val="both"/>
      </w:pPr>
    </w:p>
    <w:p w:rsidR="00000000" w:rsidRDefault="00CC0AB3">
      <w:pPr>
        <w:pStyle w:val="ConsPlusNormal"/>
        <w:jc w:val="center"/>
      </w:pPr>
      <w:r>
        <w:t>Рс = Раз x Рст,</w:t>
      </w:r>
    </w:p>
    <w:p w:rsidR="00000000" w:rsidRDefault="00CC0AB3">
      <w:pPr>
        <w:pStyle w:val="ConsPlusNormal"/>
        <w:jc w:val="center"/>
      </w:pPr>
    </w:p>
    <w:p w:rsidR="00000000" w:rsidRDefault="00CC0AB3">
      <w:pPr>
        <w:pStyle w:val="ConsPlusNormal"/>
        <w:ind w:firstLine="540"/>
        <w:jc w:val="both"/>
      </w:pPr>
      <w:r>
        <w:t>где:</w:t>
      </w:r>
    </w:p>
    <w:p w:rsidR="00000000" w:rsidRDefault="00CC0AB3">
      <w:pPr>
        <w:pStyle w:val="ConsPlusNormal"/>
        <w:ind w:firstLine="540"/>
        <w:jc w:val="both"/>
      </w:pPr>
      <w:r>
        <w:t>Рс - размер социальной выплаты;</w:t>
      </w:r>
    </w:p>
    <w:p w:rsidR="00000000" w:rsidRDefault="00CC0AB3">
      <w:pPr>
        <w:pStyle w:val="ConsPlusNormal"/>
        <w:ind w:firstLine="540"/>
        <w:jc w:val="both"/>
      </w:pPr>
      <w:r>
        <w:t>Раз - размер общей площади жилого помещения, с учетом которой определяется размер социальной выплаты;</w:t>
      </w:r>
    </w:p>
    <w:p w:rsidR="00000000" w:rsidRDefault="00CC0AB3">
      <w:pPr>
        <w:pStyle w:val="ConsPlusNormal"/>
        <w:ind w:firstLine="540"/>
        <w:jc w:val="both"/>
      </w:pPr>
      <w:r>
        <w:t>Рст - средняя рыночная стоимость 1 кв. метр</w:t>
      </w:r>
      <w:r>
        <w:t>а общей площади жилья по субъекту Российской Федерации.</w:t>
      </w:r>
    </w:p>
    <w:p w:rsidR="00000000" w:rsidRDefault="00CC0AB3">
      <w:pPr>
        <w:pStyle w:val="ConsPlusNormal"/>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его действия.</w:t>
      </w:r>
    </w:p>
    <w:p w:rsidR="00000000" w:rsidRDefault="00CC0AB3">
      <w:pPr>
        <w:pStyle w:val="ConsPlusNormal"/>
        <w:ind w:firstLine="540"/>
        <w:jc w:val="both"/>
      </w:pPr>
      <w:bookmarkStart w:id="30" w:name="Par2068"/>
      <w:bookmarkEnd w:id="30"/>
      <w:r>
        <w:t>12. Для участия в мероприятия</w:t>
      </w:r>
      <w:r>
        <w:t>х молодой ученый подает в научную организацию по месту работы следующие документы:</w:t>
      </w:r>
    </w:p>
    <w:p w:rsidR="00000000" w:rsidRDefault="00CC0AB3">
      <w:pPr>
        <w:pStyle w:val="ConsPlusNormal"/>
        <w:ind w:firstLine="540"/>
        <w:jc w:val="both"/>
      </w:pPr>
      <w:r>
        <w:t>а) заявление о получении сертификата, в котором указывается, что молодой ученый ознакомлен с условиями предоставления и правилами использования социальной выплаты и обязуетс</w:t>
      </w:r>
      <w:r>
        <w:t>я их выполнять;</w:t>
      </w:r>
    </w:p>
    <w:p w:rsidR="00000000" w:rsidRDefault="00CC0AB3">
      <w:pPr>
        <w:pStyle w:val="ConsPlusNormal"/>
        <w:ind w:firstLine="540"/>
        <w:jc w:val="both"/>
      </w:pPr>
      <w:r>
        <w:t>б) копия документа, удостоверяющего личность;</w:t>
      </w:r>
    </w:p>
    <w:p w:rsidR="00000000" w:rsidRDefault="00CC0AB3">
      <w:pPr>
        <w:pStyle w:val="ConsPlusNormal"/>
        <w:ind w:firstLine="540"/>
        <w:jc w:val="both"/>
      </w:pPr>
      <w:r>
        <w:t>в) копия документа, подтверждающего наличие ученой степени;</w:t>
      </w:r>
    </w:p>
    <w:p w:rsidR="00000000" w:rsidRDefault="00CC0AB3">
      <w:pPr>
        <w:pStyle w:val="ConsPlusNormal"/>
        <w:ind w:firstLine="540"/>
        <w:jc w:val="both"/>
      </w:pPr>
      <w:r>
        <w:t>г) копия документа, подтверждающего стаж работы в должностях научных работников не менее 5 лет;</w:t>
      </w:r>
    </w:p>
    <w:p w:rsidR="00000000" w:rsidRDefault="00CC0AB3">
      <w:pPr>
        <w:pStyle w:val="ConsPlusNormal"/>
        <w:ind w:firstLine="540"/>
        <w:jc w:val="both"/>
      </w:pPr>
      <w:r>
        <w:t>д) копия документа о признании его нуж</w:t>
      </w:r>
      <w:r>
        <w:t>дающимся в улучшении жилищных условий.</w:t>
      </w:r>
    </w:p>
    <w:p w:rsidR="00000000" w:rsidRDefault="00CC0AB3">
      <w:pPr>
        <w:pStyle w:val="ConsPlusNormal"/>
        <w:ind w:firstLine="540"/>
        <w:jc w:val="both"/>
      </w:pPr>
      <w:r>
        <w:t xml:space="preserve">13. Научная организация составляет списки молодых ученых, изъявивших желание стать участниками мероприятий, направляет их с приложением документов, указанных в </w:t>
      </w:r>
      <w:hyperlink w:anchor="Par2068" w:tooltip="Ссылка на текущий документ" w:history="1">
        <w:r>
          <w:rPr>
            <w:color w:val="0000FF"/>
          </w:rPr>
          <w:t>пунк</w:t>
        </w:r>
        <w:r>
          <w:rPr>
            <w:color w:val="0000FF"/>
          </w:rPr>
          <w:t>те 12</w:t>
        </w:r>
      </w:hyperlink>
      <w:r>
        <w:t xml:space="preserve"> настоящих Правил, в Федеральное агентство научных организаций. Форма списков и сроки их предоставления определяются академией наук.</w:t>
      </w:r>
    </w:p>
    <w:p w:rsidR="00000000" w:rsidRDefault="00CC0AB3">
      <w:pPr>
        <w:pStyle w:val="ConsPlusNormal"/>
        <w:jc w:val="both"/>
      </w:pPr>
      <w:r>
        <w:t xml:space="preserve">(в ред. </w:t>
      </w:r>
      <w:hyperlink r:id="rId20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14. Федеральное аген</w:t>
      </w:r>
      <w:r>
        <w:t xml:space="preserve">тство научных организаций организует работу по проверке сведений, содержащихся в документах, указанных в </w:t>
      </w:r>
      <w:hyperlink w:anchor="Par2068" w:tooltip="Ссылка на текущий документ" w:history="1">
        <w:r>
          <w:rPr>
            <w:color w:val="0000FF"/>
          </w:rPr>
          <w:t>пункте 12</w:t>
        </w:r>
      </w:hyperlink>
      <w:r>
        <w:t xml:space="preserve"> настоящих Правил, после чего принимает решение о признании или отказе в признании мол</w:t>
      </w:r>
      <w:r>
        <w:t>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000000" w:rsidRDefault="00CC0AB3">
      <w:pPr>
        <w:pStyle w:val="ConsPlusNormal"/>
        <w:jc w:val="both"/>
      </w:pPr>
      <w:r>
        <w:t xml:space="preserve">(в ред. </w:t>
      </w:r>
      <w:hyperlink r:id="rId21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w:t>
      </w:r>
      <w:r>
        <w:t>N 1076)</w:t>
      </w:r>
    </w:p>
    <w:p w:rsidR="00000000" w:rsidRDefault="00CC0AB3">
      <w:pPr>
        <w:pStyle w:val="ConsPlusNormal"/>
        <w:ind w:firstLine="540"/>
        <w:jc w:val="both"/>
      </w:pPr>
      <w:r>
        <w:t xml:space="preserve">а) несоответствие молодого ученого требованиям, указанным в </w:t>
      </w:r>
      <w:hyperlink w:anchor="Par2051" w:tooltip="Ссылка на текущий документ" w:history="1">
        <w:r>
          <w:rPr>
            <w:color w:val="0000FF"/>
          </w:rPr>
          <w:t>пункте 7</w:t>
        </w:r>
      </w:hyperlink>
      <w:r>
        <w:t xml:space="preserve"> настоящих Правил;</w:t>
      </w:r>
    </w:p>
    <w:p w:rsidR="00000000" w:rsidRDefault="00CC0AB3">
      <w:pPr>
        <w:pStyle w:val="ConsPlusNormal"/>
        <w:ind w:firstLine="540"/>
        <w:jc w:val="both"/>
      </w:pPr>
      <w:r>
        <w:lastRenderedPageBreak/>
        <w:t xml:space="preserve">б) непредставление или представление не всех документов, указанных в </w:t>
      </w:r>
      <w:hyperlink w:anchor="Par2068" w:tooltip="Ссылка на текущий документ" w:history="1">
        <w:r>
          <w:rPr>
            <w:color w:val="0000FF"/>
          </w:rPr>
          <w:t>пункте 12</w:t>
        </w:r>
      </w:hyperlink>
      <w:r>
        <w:t xml:space="preserve"> настоящих Правил;</w:t>
      </w:r>
    </w:p>
    <w:p w:rsidR="00000000" w:rsidRDefault="00CC0AB3">
      <w:pPr>
        <w:pStyle w:val="ConsPlusNormal"/>
        <w:ind w:firstLine="540"/>
        <w:jc w:val="both"/>
      </w:pPr>
      <w:r>
        <w:t xml:space="preserve">в) выявление в документах, указанных в </w:t>
      </w:r>
      <w:hyperlink w:anchor="Par2068" w:tooltip="Ссылка на текущий документ" w:history="1">
        <w:r>
          <w:rPr>
            <w:color w:val="0000FF"/>
          </w:rPr>
          <w:t>пункте 12</w:t>
        </w:r>
      </w:hyperlink>
      <w:r>
        <w:t xml:space="preserve"> настоящих Правил, недостоверных сведений.</w:t>
      </w:r>
    </w:p>
    <w:p w:rsidR="00000000" w:rsidRDefault="00CC0AB3">
      <w:pPr>
        <w:pStyle w:val="ConsPlusNormal"/>
        <w:ind w:firstLine="540"/>
        <w:jc w:val="both"/>
      </w:pPr>
      <w:r>
        <w:t xml:space="preserve">15. Утратил силу. - </w:t>
      </w:r>
      <w:hyperlink r:id="rId21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w:t>
        </w:r>
      </w:hyperlink>
      <w:r>
        <w:t xml:space="preserve"> Правительства РФ от 18.10.2014 N 1076.</w:t>
      </w:r>
    </w:p>
    <w:p w:rsidR="00000000" w:rsidRDefault="00CC0AB3">
      <w:pPr>
        <w:pStyle w:val="ConsPlusNormal"/>
        <w:ind w:firstLine="540"/>
        <w:jc w:val="both"/>
      </w:pPr>
      <w:r>
        <w:t>16. Федеральное агентство научных организаций на основании списков, полученных от научных организаций, до 20 января соответствующего года формирует и утверждает список м</w:t>
      </w:r>
      <w:r>
        <w:t>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финансовый год и плановый период. Процедура формирования и утверждения с</w:t>
      </w:r>
      <w:r>
        <w:t>писка молодых ученых - получателей социальных выплат (далее - список молодых ученых) должна проходить открыто и гласно.</w:t>
      </w:r>
    </w:p>
    <w:p w:rsidR="00000000" w:rsidRDefault="00CC0AB3">
      <w:pPr>
        <w:pStyle w:val="ConsPlusNormal"/>
        <w:ind w:firstLine="540"/>
        <w:jc w:val="both"/>
      </w:pPr>
      <w:r>
        <w:t>Форма списка молодых ученых в текущем году устанавливается Федеральным агентством научных организаций.</w:t>
      </w:r>
    </w:p>
    <w:p w:rsidR="00000000" w:rsidRDefault="00CC0AB3">
      <w:pPr>
        <w:pStyle w:val="ConsPlusNormal"/>
        <w:ind w:firstLine="540"/>
        <w:jc w:val="both"/>
      </w:pPr>
      <w:r>
        <w:t>Внесение изменений в список молод</w:t>
      </w:r>
      <w:r>
        <w:t xml:space="preserve">ых ученых допускается только в случае отказа молодого ученого, включенного в список молодых ученых, от получения сертификата либо выявления несоответствия молодого ученого положениям </w:t>
      </w:r>
      <w:hyperlink w:anchor="Par2051" w:tooltip="Ссылка на текущий документ" w:history="1">
        <w:r>
          <w:rPr>
            <w:color w:val="0000FF"/>
          </w:rPr>
          <w:t>пункта 7</w:t>
        </w:r>
      </w:hyperlink>
      <w:r>
        <w:t xml:space="preserve"> настоящи</w:t>
      </w:r>
      <w:r>
        <w:t>х Правил.</w:t>
      </w:r>
    </w:p>
    <w:p w:rsidR="00000000" w:rsidRDefault="00CC0AB3">
      <w:pPr>
        <w:pStyle w:val="ConsPlusNormal"/>
        <w:jc w:val="both"/>
      </w:pPr>
      <w:r>
        <w:t xml:space="preserve">(п. 16 в ред. </w:t>
      </w:r>
      <w:hyperlink r:id="rId21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 xml:space="preserve">17. Федеральное агентство научных организаций представляет в Министерство строительства и жилищно-коммунального хозяйства Российской Федерации в </w:t>
      </w:r>
      <w:r>
        <w:t>течение 10 рабочих дней после утверждения списка молодых ученых заявку на выпуск сертификатов в пределах средств, предусмотренных на реализацию мероприятий федеральным законом о федеральном бюджете на соответствующий финансовый год и плановый период.</w:t>
      </w:r>
    </w:p>
    <w:p w:rsidR="00000000" w:rsidRDefault="00CC0AB3">
      <w:pPr>
        <w:pStyle w:val="ConsPlusNormal"/>
        <w:jc w:val="both"/>
      </w:pPr>
      <w:r>
        <w:t>(п. 1</w:t>
      </w:r>
      <w:r>
        <w:t xml:space="preserve">7 в ред. </w:t>
      </w:r>
      <w:hyperlink r:id="rId21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18. Министерство строительства и жилищно-коммунального хозяйства Российской Федерации на основании заявки на выпуск сертификатов принимает решение о выпуске сер</w:t>
      </w:r>
      <w:r>
        <w:t>тификатов и направляет соответствующее количество бланков сертификатов в Федеральное агентство научных организаций.</w:t>
      </w:r>
    </w:p>
    <w:p w:rsidR="00000000" w:rsidRDefault="00CC0AB3">
      <w:pPr>
        <w:pStyle w:val="ConsPlusNormal"/>
        <w:jc w:val="both"/>
      </w:pPr>
      <w:r>
        <w:t xml:space="preserve">(в ред. Постановлений Правительства РФ от 30.12.2012 </w:t>
      </w:r>
      <w:hyperlink r:id="rId214"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 xml:space="preserve">, от 18.04.2014 </w:t>
      </w:r>
      <w:hyperlink r:id="rId21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от</w:t>
      </w:r>
      <w:r>
        <w:t xml:space="preserve"> 18.10.2014 </w:t>
      </w:r>
      <w:hyperlink r:id="rId21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19. Федеральное агентство научных организаций в 2-месячный срок со дня получения бланков сертификатов производит их оформление на имя молодых ученых, включенных в список молодых ученых в текущем году, в</w:t>
      </w:r>
      <w:r>
        <w:t>ключает сведения об этом в реестр выданных сертификатов и передает сертификаты научным организациям для их вручения молодым ученым.</w:t>
      </w:r>
    </w:p>
    <w:p w:rsidR="00000000" w:rsidRDefault="00CC0AB3">
      <w:pPr>
        <w:pStyle w:val="ConsPlusNormal"/>
        <w:ind w:firstLine="540"/>
        <w:jc w:val="both"/>
      </w:pPr>
      <w:r>
        <w:t xml:space="preserve">Порядок оформления и выдачи сертификатов, а также ведения реестра выданных сертификатов определяется Федеральным агентством </w:t>
      </w:r>
      <w:r>
        <w:t>научных организаций.</w:t>
      </w:r>
    </w:p>
    <w:p w:rsidR="00000000" w:rsidRDefault="00CC0AB3">
      <w:pPr>
        <w:pStyle w:val="ConsPlusNormal"/>
        <w:jc w:val="both"/>
      </w:pPr>
      <w:r>
        <w:t xml:space="preserve">(п. 19 в ред. </w:t>
      </w:r>
      <w:hyperlink r:id="rId21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19(1). Федеральное агентство научных организаций представляет в Министерство строительства и жилищно-коммунального хозяйства Российско</w:t>
      </w:r>
      <w:r>
        <w:t>й Федерации выписки из реестра выданных сертификатов.</w:t>
      </w:r>
    </w:p>
    <w:p w:rsidR="00000000" w:rsidRDefault="00CC0AB3">
      <w:pPr>
        <w:pStyle w:val="ConsPlusNormal"/>
        <w:ind w:firstLine="540"/>
        <w:jc w:val="both"/>
      </w:pPr>
      <w:r>
        <w:t>Форма выписки из реестра выданных сертификатов, порядок и сроки ее представления устанавливаются Министерством строительства и жилищно-коммунального хозяйства Российской Федерации.</w:t>
      </w:r>
    </w:p>
    <w:p w:rsidR="00000000" w:rsidRDefault="00CC0AB3">
      <w:pPr>
        <w:pStyle w:val="ConsPlusNormal"/>
        <w:jc w:val="both"/>
      </w:pPr>
      <w:r>
        <w:t xml:space="preserve">(п. 19(1) введен </w:t>
      </w:r>
      <w:hyperlink r:id="rId21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18.10.2014 N 1076)</w:t>
      </w:r>
    </w:p>
    <w:p w:rsidR="00000000" w:rsidRDefault="00CC0AB3">
      <w:pPr>
        <w:pStyle w:val="ConsPlusNormal"/>
        <w:ind w:firstLine="540"/>
        <w:jc w:val="both"/>
      </w:pPr>
      <w:r>
        <w:t>20. При получении сертификата молодой ученый представляет в научную организацию по месту работы обязательство не расторгать по своей инициативе трудовой договор в течение 5</w:t>
      </w:r>
      <w:r>
        <w:t xml:space="preserve"> лет со дня получения социальной выплаты.</w:t>
      </w:r>
    </w:p>
    <w:p w:rsidR="00000000" w:rsidRDefault="00CC0AB3">
      <w:pPr>
        <w:pStyle w:val="ConsPlusNormal"/>
        <w:ind w:firstLine="540"/>
        <w:jc w:val="both"/>
      </w:pPr>
      <w:r>
        <w:t xml:space="preserve">21. Факт получения сертификата молодым ученым подтверждается его подписью в книге учета выданных сертификатов, которая ведется по </w:t>
      </w:r>
      <w:hyperlink r:id="rId219" w:tooltip="Приказ Госстроя от 21.03.2013 N 91/ГС &quot;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отдельных категорий граждан федеральной целевой программы &quot;Жилище&quot; на 2011 - 2015 годы&quot; (вместе с &quot;Порядком учета, хранения и уничтожения бланков государственных жилищных сертификатов о предоставлении социальных выплат на приобретение жилых помещений, предоставляемых молодым ученым в рамках реализации мероприятий по {КонсультантПлюс}" w:history="1">
        <w:r>
          <w:rPr>
            <w:color w:val="0000FF"/>
          </w:rPr>
          <w:t>форме</w:t>
        </w:r>
      </w:hyperlink>
      <w:r>
        <w:t>, утвержденной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30.12.2012 </w:t>
      </w:r>
      <w:hyperlink r:id="rId220" w:tooltip="Постановление Правительства РФ от 30.12.2012 N 1485 &quot;О внесении изменений в некоторые акты Правительства Российской Федерации&quot;{КонсультантПлюс}" w:history="1">
        <w:r>
          <w:rPr>
            <w:color w:val="0000FF"/>
          </w:rPr>
          <w:t>N 1485</w:t>
        </w:r>
      </w:hyperlink>
      <w:r>
        <w:t xml:space="preserve">, от 18.04.2014 </w:t>
      </w:r>
      <w:hyperlink r:id="rId22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22. Реализация сертификатов осуществляется в порядке, установленном </w:t>
      </w:r>
      <w:hyperlink r:id="rId222" w:tooltip="Постановление Правительства РФ от 21.03.2006 N 153 (ред. от 18.02.2013)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1 - 2015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КонсультантПлюс}" w:history="1">
        <w:r>
          <w:rPr>
            <w:color w:val="0000FF"/>
          </w:rPr>
          <w:t>Правилами</w:t>
        </w:r>
      </w:hyperlink>
      <w:r>
        <w:t xml:space="preserve"> выпуска и реализации государственных жилищных сертификатов в рамках реализации </w:t>
      </w:r>
      <w:hyperlink r:id="rId22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"Выполнение государственных обязательств по обеспечению жильем категорий граждан, устано</w:t>
      </w:r>
      <w:r>
        <w:t>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w:t>
      </w:r>
      <w:r>
        <w:t xml:space="preserve">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для граждан - участников указанной </w:t>
      </w:r>
      <w:hyperlink r:id="rId22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w:t>
      </w:r>
    </w:p>
    <w:p w:rsidR="00000000" w:rsidRDefault="00CC0AB3">
      <w:pPr>
        <w:pStyle w:val="ConsPlusNormal"/>
        <w:jc w:val="both"/>
      </w:pPr>
      <w:r>
        <w:t>(в ред.</w:t>
      </w:r>
      <w:r>
        <w:t xml:space="preserve"> </w:t>
      </w:r>
      <w:hyperlink r:id="rId22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 xml:space="preserve">23. В случае расторжения трудового договора до истечения установленного срока по инициативе </w:t>
      </w:r>
      <w:r>
        <w:lastRenderedPageBreak/>
        <w:t xml:space="preserve">молодого ученого в соответствии со </w:t>
      </w:r>
      <w:hyperlink r:id="rId226" w:tooltip="&quot;Трудовой кодекс Российской Федерации&quot; от 30.12.2001 N 197-ФЗ (ред. от 29.06.2015){КонсультантПлюс}" w:history="1">
        <w:r>
          <w:rPr>
            <w:color w:val="0000FF"/>
          </w:rPr>
          <w:t>статьей 80</w:t>
        </w:r>
      </w:hyperlink>
      <w:r>
        <w:t xml:space="preserve"> Трудового кодекса Российской Федерации или по иници</w:t>
      </w:r>
      <w:r>
        <w:t xml:space="preserve">ативе работодателя по предусмотренным </w:t>
      </w:r>
      <w:hyperlink r:id="rId227" w:tooltip="&quot;Трудовой кодекс Российской Федерации&quot; от 30.12.2001 N 197-ФЗ (ред. от 29.06.2015){КонсультантПлюс}" w:history="1">
        <w:r>
          <w:rPr>
            <w:color w:val="0000FF"/>
          </w:rPr>
          <w:t>статьей 81</w:t>
        </w:r>
      </w:hyperlink>
      <w:r>
        <w:t xml:space="preserve"> Трудового кодекса основаниям, связанным с нарушением молодым ученым положений трудового законодательства, Федеральное агентство научных организаций истребует в судебном порядке от молодого ученого средства в размере предоставлен</w:t>
      </w:r>
      <w:r>
        <w:t>ной социальной выплаты в доход федерального бюджета.</w:t>
      </w:r>
    </w:p>
    <w:p w:rsidR="00000000" w:rsidRDefault="00CC0AB3">
      <w:pPr>
        <w:pStyle w:val="ConsPlusNormal"/>
        <w:jc w:val="both"/>
      </w:pPr>
      <w:r>
        <w:t xml:space="preserve">(в ред. </w:t>
      </w:r>
      <w:hyperlink r:id="rId22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24. В дальнейшем улучшение жилищных условий молодых ученых осуществляется на общих основаниях в соответствии</w:t>
      </w:r>
      <w:r>
        <w:t xml:space="preserve"> с законодательством Российской Федерации.</w:t>
      </w:r>
    </w:p>
    <w:p w:rsidR="00000000" w:rsidRDefault="00CC0AB3">
      <w:pPr>
        <w:pStyle w:val="ConsPlusNormal"/>
        <w:ind w:firstLine="540"/>
        <w:jc w:val="both"/>
        <w:sectPr w:rsidR="00000000">
          <w:headerReference w:type="default" r:id="rId229"/>
          <w:footerReference w:type="default" r:id="rId230"/>
          <w:pgSz w:w="11906" w:h="16838"/>
          <w:pgMar w:top="1440" w:right="566" w:bottom="1440" w:left="1133" w:header="0" w:footer="0" w:gutter="0"/>
          <w:cols w:space="720"/>
          <w:noEndnote/>
        </w:sectPr>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31" w:name="Par2109"/>
      <w:bookmarkEnd w:id="31"/>
      <w:r>
        <w:t>Приложение N 7</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32" w:name="Par2113"/>
      <w:bookmarkEnd w:id="32"/>
      <w:r>
        <w:t>ПЕРЕЧЕНЬ</w:t>
      </w:r>
    </w:p>
    <w:p w:rsidR="00000000" w:rsidRDefault="00CC0AB3">
      <w:pPr>
        <w:pStyle w:val="ConsPlusNormal"/>
        <w:jc w:val="center"/>
      </w:pPr>
      <w:r>
        <w:t>ОБЪЕКТОВ, СТРОИТЕЛЬСТВО КОТОРЫХ ПОДЛЕЖИТ ЗАВЕРШЕНИЮ</w:t>
      </w:r>
    </w:p>
    <w:p w:rsidR="00000000" w:rsidRDefault="00CC0AB3">
      <w:pPr>
        <w:pStyle w:val="ConsPlusNormal"/>
        <w:jc w:val="center"/>
      </w:pPr>
      <w:r>
        <w:t>В РАМКАХ МЕРОПРИЯТИЙ ПО ОБЕСПЕЧЕНИЮ ЖИЛЬЕМ ОТДЕЛЬНЫХ</w:t>
      </w:r>
    </w:p>
    <w:p w:rsidR="00000000" w:rsidRDefault="00CC0AB3">
      <w:pPr>
        <w:pStyle w:val="ConsPlusNormal"/>
        <w:jc w:val="center"/>
      </w:pPr>
      <w:r>
        <w:t>КАТЕГОРИЙ ГРАЖДАН</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(в ред. Постановлений Правительства РФ от 06.10.20</w:t>
      </w:r>
      <w:r>
        <w:t xml:space="preserve">11 </w:t>
      </w:r>
      <w:hyperlink r:id="rId23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27.12.2011 </w:t>
      </w:r>
      <w:hyperlink r:id="rId232"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color w:val="0000FF"/>
          </w:rPr>
          <w:t>N 1161</w:t>
        </w:r>
      </w:hyperlink>
      <w:r>
        <w:t xml:space="preserve">, от 20.07.2012 </w:t>
      </w:r>
      <w:hyperlink r:id="rId233"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234"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12.10.2013 </w:t>
      </w:r>
      <w:hyperlink r:id="rId23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23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Государственный  </w:t>
      </w:r>
      <w:r>
        <w:rPr>
          <w:rFonts w:ascii="Courier New" w:hAnsi="Courier New" w:cs="Courier New"/>
          <w:sz w:val="18"/>
          <w:szCs w:val="18"/>
        </w:rPr>
        <w:t>│</w:t>
      </w:r>
      <w:r>
        <w:rPr>
          <w:rFonts w:ascii="Courier New" w:hAnsi="Courier New" w:cs="Courier New"/>
          <w:sz w:val="18"/>
          <w:szCs w:val="18"/>
        </w:rPr>
        <w:t xml:space="preserve">   Наименование и   </w:t>
      </w:r>
      <w:r>
        <w:rPr>
          <w:rFonts w:ascii="Courier New" w:hAnsi="Courier New" w:cs="Courier New"/>
          <w:sz w:val="18"/>
          <w:szCs w:val="18"/>
        </w:rPr>
        <w:t>│</w:t>
      </w:r>
      <w:r>
        <w:rPr>
          <w:rFonts w:ascii="Courier New" w:hAnsi="Courier New" w:cs="Courier New"/>
          <w:sz w:val="18"/>
          <w:szCs w:val="18"/>
        </w:rPr>
        <w:t>Мощность</w:t>
      </w:r>
      <w:r>
        <w:rPr>
          <w:rFonts w:ascii="Courier New" w:hAnsi="Courier New" w:cs="Courier New"/>
          <w:sz w:val="18"/>
          <w:szCs w:val="18"/>
        </w:rPr>
        <w:t>│</w:t>
      </w:r>
      <w:r>
        <w:rPr>
          <w:rFonts w:ascii="Courier New" w:hAnsi="Courier New" w:cs="Courier New"/>
          <w:sz w:val="18"/>
          <w:szCs w:val="18"/>
        </w:rPr>
        <w:t>Оста</w:t>
      </w:r>
      <w:r>
        <w:rPr>
          <w:rFonts w:ascii="Courier New" w:hAnsi="Courier New" w:cs="Courier New"/>
          <w:sz w:val="18"/>
          <w:szCs w:val="18"/>
        </w:rPr>
        <w:t>точная</w:t>
      </w:r>
      <w:r>
        <w:rPr>
          <w:rFonts w:ascii="Courier New" w:hAnsi="Courier New" w:cs="Courier New"/>
          <w:sz w:val="18"/>
          <w:szCs w:val="18"/>
        </w:rPr>
        <w:t>│</w:t>
      </w:r>
      <w:r>
        <w:rPr>
          <w:rFonts w:ascii="Courier New" w:hAnsi="Courier New" w:cs="Courier New"/>
          <w:sz w:val="18"/>
          <w:szCs w:val="18"/>
        </w:rPr>
        <w:t xml:space="preserve"> Объем финансирования в 2011 - 2015 годах  </w:t>
      </w:r>
      <w:r>
        <w:rPr>
          <w:rFonts w:ascii="Courier New" w:hAnsi="Courier New" w:cs="Courier New"/>
          <w:sz w:val="18"/>
          <w:szCs w:val="18"/>
        </w:rPr>
        <w:t>│</w:t>
      </w:r>
      <w:r>
        <w:rPr>
          <w:rFonts w:ascii="Courier New" w:hAnsi="Courier New" w:cs="Courier New"/>
          <w:sz w:val="18"/>
          <w:szCs w:val="18"/>
        </w:rPr>
        <w:t xml:space="preserve">    Срок</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заказчик      </w:t>
      </w:r>
      <w:r>
        <w:rPr>
          <w:rFonts w:ascii="Courier New" w:hAnsi="Courier New" w:cs="Courier New"/>
          <w:sz w:val="18"/>
          <w:szCs w:val="18"/>
        </w:rPr>
        <w:t>│</w:t>
      </w:r>
      <w:r>
        <w:rPr>
          <w:rFonts w:ascii="Courier New" w:hAnsi="Courier New" w:cs="Courier New"/>
          <w:sz w:val="18"/>
          <w:szCs w:val="18"/>
        </w:rPr>
        <w:t xml:space="preserve"> место расположения </w:t>
      </w:r>
      <w:r>
        <w:rPr>
          <w:rFonts w:ascii="Courier New" w:hAnsi="Courier New" w:cs="Courier New"/>
          <w:sz w:val="18"/>
          <w:szCs w:val="18"/>
        </w:rPr>
        <w:t>│</w:t>
      </w:r>
      <w:r>
        <w:rPr>
          <w:rFonts w:ascii="Courier New" w:hAnsi="Courier New" w:cs="Courier New"/>
          <w:sz w:val="18"/>
          <w:szCs w:val="18"/>
        </w:rPr>
        <w:t xml:space="preserve"> (тыс.  </w:t>
      </w:r>
      <w:r>
        <w:rPr>
          <w:rFonts w:ascii="Courier New" w:hAnsi="Courier New" w:cs="Courier New"/>
          <w:sz w:val="18"/>
          <w:szCs w:val="18"/>
        </w:rPr>
        <w:t>│</w:t>
      </w:r>
      <w:r>
        <w:rPr>
          <w:rFonts w:ascii="Courier New" w:hAnsi="Courier New" w:cs="Courier New"/>
          <w:sz w:val="18"/>
          <w:szCs w:val="18"/>
        </w:rPr>
        <w:t xml:space="preserve"> сметная  </w:t>
      </w:r>
      <w:r>
        <w:rPr>
          <w:rFonts w:ascii="Courier New" w:hAnsi="Courier New" w:cs="Courier New"/>
          <w:sz w:val="18"/>
          <w:szCs w:val="18"/>
        </w:rPr>
        <w:t>│</w:t>
      </w:r>
      <w:r>
        <w:rPr>
          <w:rFonts w:ascii="Courier New" w:hAnsi="Courier New" w:cs="Courier New"/>
          <w:sz w:val="18"/>
          <w:szCs w:val="18"/>
        </w:rPr>
        <w:t xml:space="preserve">               (млн. рублей)               </w:t>
      </w:r>
      <w:r>
        <w:rPr>
          <w:rFonts w:ascii="Courier New" w:hAnsi="Courier New" w:cs="Courier New"/>
          <w:sz w:val="18"/>
          <w:szCs w:val="18"/>
        </w:rPr>
        <w:t>│</w:t>
      </w:r>
      <w:r>
        <w:rPr>
          <w:rFonts w:ascii="Courier New" w:hAnsi="Courier New" w:cs="Courier New"/>
          <w:sz w:val="18"/>
          <w:szCs w:val="18"/>
        </w:rPr>
        <w:t xml:space="preserve">  ввода 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объекта       </w:t>
      </w:r>
      <w:r>
        <w:rPr>
          <w:rFonts w:ascii="Courier New" w:hAnsi="Courier New" w:cs="Courier New"/>
          <w:sz w:val="18"/>
          <w:szCs w:val="18"/>
        </w:rPr>
        <w:t>│</w:t>
      </w:r>
      <w:r>
        <w:rPr>
          <w:rFonts w:ascii="Courier New" w:hAnsi="Courier New" w:cs="Courier New"/>
          <w:sz w:val="18"/>
          <w:szCs w:val="18"/>
        </w:rPr>
        <w:t xml:space="preserve">  кв.   </w:t>
      </w:r>
      <w:r>
        <w:rPr>
          <w:rFonts w:ascii="Courier New" w:hAnsi="Courier New" w:cs="Courier New"/>
          <w:sz w:val="18"/>
          <w:szCs w:val="18"/>
        </w:rPr>
        <w:t>│</w:t>
      </w:r>
      <w:r>
        <w:rPr>
          <w:rFonts w:ascii="Courier New" w:hAnsi="Courier New" w:cs="Courier New"/>
          <w:sz w:val="18"/>
          <w:szCs w:val="18"/>
        </w:rPr>
        <w:t xml:space="preserve">стоимость </w:t>
      </w:r>
      <w:r>
        <w:rPr>
          <w:rFonts w:ascii="Courier New" w:hAnsi="Courier New" w:cs="Courier New"/>
          <w:sz w:val="18"/>
          <w:szCs w:val="18"/>
        </w:rPr>
        <w:t>├──────────────────</w:t>
      </w:r>
      <w:r>
        <w:rPr>
          <w:rFonts w:ascii="Courier New" w:hAnsi="Courier New" w:cs="Courier New"/>
          <w:sz w:val="18"/>
          <w:szCs w:val="18"/>
        </w:rPr>
        <w:t>─────────────────────────┤</w:t>
      </w:r>
      <w:r>
        <w:rPr>
          <w:rFonts w:ascii="Courier New" w:hAnsi="Courier New" w:cs="Courier New"/>
          <w:sz w:val="18"/>
          <w:szCs w:val="18"/>
        </w:rPr>
        <w:t>эксплуатацию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метров) </w:t>
      </w:r>
      <w:r>
        <w:rPr>
          <w:rFonts w:ascii="Courier New" w:hAnsi="Courier New" w:cs="Courier New"/>
          <w:sz w:val="18"/>
          <w:szCs w:val="18"/>
        </w:rPr>
        <w:t>│</w:t>
      </w:r>
      <w:r>
        <w:rPr>
          <w:rFonts w:ascii="Courier New" w:hAnsi="Courier New" w:cs="Courier New"/>
          <w:sz w:val="18"/>
          <w:szCs w:val="18"/>
        </w:rPr>
        <w:t xml:space="preserve">  (млн.   </w:t>
      </w:r>
      <w:r>
        <w:rPr>
          <w:rFonts w:ascii="Courier New" w:hAnsi="Courier New" w:cs="Courier New"/>
          <w:sz w:val="18"/>
          <w:szCs w:val="18"/>
        </w:rPr>
        <w:t>│</w:t>
      </w:r>
      <w:r>
        <w:rPr>
          <w:rFonts w:ascii="Courier New" w:hAnsi="Courier New" w:cs="Courier New"/>
          <w:sz w:val="18"/>
          <w:szCs w:val="18"/>
        </w:rPr>
        <w:t xml:space="preserve">       средства федерального бюджета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рублей)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в том числе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2011 - </w:t>
      </w:r>
      <w:r>
        <w:rPr>
          <w:rFonts w:ascii="Courier New" w:hAnsi="Courier New" w:cs="Courier New"/>
          <w:sz w:val="18"/>
          <w:szCs w:val="18"/>
        </w:rPr>
        <w:t>│</w:t>
      </w:r>
      <w:r>
        <w:rPr>
          <w:rFonts w:ascii="Courier New" w:hAnsi="Courier New" w:cs="Courier New"/>
          <w:sz w:val="18"/>
          <w:szCs w:val="18"/>
        </w:rPr>
        <w:t xml:space="preserve"> 2011  </w:t>
      </w:r>
      <w:r>
        <w:rPr>
          <w:rFonts w:ascii="Courier New" w:hAnsi="Courier New" w:cs="Courier New"/>
          <w:sz w:val="18"/>
          <w:szCs w:val="18"/>
        </w:rPr>
        <w:t>│</w:t>
      </w:r>
      <w:r>
        <w:rPr>
          <w:rFonts w:ascii="Courier New" w:hAnsi="Courier New" w:cs="Courier New"/>
          <w:sz w:val="18"/>
          <w:szCs w:val="18"/>
        </w:rPr>
        <w:t xml:space="preserve"> 2012 </w:t>
      </w:r>
      <w:r>
        <w:rPr>
          <w:rFonts w:ascii="Courier New" w:hAnsi="Courier New" w:cs="Courier New"/>
          <w:sz w:val="18"/>
          <w:szCs w:val="18"/>
        </w:rPr>
        <w:t>│</w:t>
      </w:r>
      <w:r>
        <w:rPr>
          <w:rFonts w:ascii="Courier New" w:hAnsi="Courier New" w:cs="Courier New"/>
          <w:sz w:val="18"/>
          <w:szCs w:val="18"/>
        </w:rPr>
        <w:t xml:space="preserve"> 2013 </w:t>
      </w:r>
      <w:r>
        <w:rPr>
          <w:rFonts w:ascii="Courier New" w:hAnsi="Courier New" w:cs="Courier New"/>
          <w:sz w:val="18"/>
          <w:szCs w:val="18"/>
        </w:rPr>
        <w:t>│</w:t>
      </w:r>
      <w:r>
        <w:rPr>
          <w:rFonts w:ascii="Courier New" w:hAnsi="Courier New" w:cs="Courier New"/>
          <w:sz w:val="18"/>
          <w:szCs w:val="18"/>
        </w:rPr>
        <w:t xml:space="preserve"> 2014 </w:t>
      </w:r>
      <w:r>
        <w:rPr>
          <w:rFonts w:ascii="Courier New" w:hAnsi="Courier New" w:cs="Courier New"/>
          <w:sz w:val="18"/>
          <w:szCs w:val="18"/>
        </w:rPr>
        <w:t>│</w:t>
      </w:r>
      <w:r>
        <w:rPr>
          <w:rFonts w:ascii="Courier New" w:hAnsi="Courier New" w:cs="Courier New"/>
          <w:sz w:val="18"/>
          <w:szCs w:val="18"/>
        </w:rPr>
        <w:t xml:space="preserve"> 2015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2015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годы -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всего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  Мини</w:t>
      </w:r>
      <w:r>
        <w:rPr>
          <w:rFonts w:ascii="Courier New" w:hAnsi="Courier New" w:cs="Courier New"/>
          <w:sz w:val="18"/>
          <w:szCs w:val="18"/>
        </w:rPr>
        <w:t>стерство    здание общежития       12,1     176,86   171,16   30,61  32,32  33,22  36,05  38,96    2015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здравоохранения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учреждения высшего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w:t>
      </w:r>
      <w:r>
        <w:rPr>
          <w:rFonts w:ascii="Courier New" w:hAnsi="Courier New" w:cs="Courier New"/>
          <w:sz w:val="18"/>
          <w:szCs w:val="18"/>
        </w:rPr>
        <w:t>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"Кировская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медицинская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академия",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ул.</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Красноармейская,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 33, г. Киров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 в ред. </w:t>
      </w:r>
      <w:hyperlink r:id="rId23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2.  Министерство    9-этажные общежития    7,7      106,72     86      40      4</w:t>
      </w:r>
      <w:r>
        <w:rPr>
          <w:rFonts w:ascii="Courier New" w:hAnsi="Courier New" w:cs="Courier New"/>
          <w:sz w:val="18"/>
          <w:szCs w:val="18"/>
        </w:rPr>
        <w:t>6     -      -      -      2012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N 4 и 5 с блоком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обслуживания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учреждения высшего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"Тверской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Тверь, ул.</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Плеханова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3.  Министерство    общежитие              12,9     195,68    178,7    30      48   100,7    -      -      завершение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федерального                                               </w:t>
      </w:r>
      <w:r>
        <w:rPr>
          <w:rFonts w:ascii="Courier New" w:hAnsi="Courier New" w:cs="Courier New"/>
          <w:sz w:val="18"/>
          <w:szCs w:val="18"/>
        </w:rPr>
        <w:t xml:space="preserve">                            строительства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государственного                                                                       объектов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бюджетного                                                                  </w:t>
      </w:r>
      <w:r>
        <w:rPr>
          <w:rFonts w:ascii="Courier New" w:hAnsi="Courier New" w:cs="Courier New"/>
          <w:sz w:val="18"/>
          <w:szCs w:val="18"/>
        </w:rPr>
        <w:t xml:space="preserve">           будет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образовательного                                                                       осуществляться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                                                                     за счет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                                                                      средств,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для                                                                        предусмотренных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инвалидов с                                                                            Министерству</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нарушением опорно-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двигательной                                                                           и науки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системы "Московский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государственный</w:t>
      </w:r>
      <w:r>
        <w:rPr>
          <w:rFonts w:ascii="Courier New" w:hAnsi="Courier New" w:cs="Courier New"/>
          <w:sz w:val="18"/>
          <w:szCs w:val="18"/>
        </w:rPr>
        <w:t xml:space="preserve">                                                                        Федерации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гуманитарно-                                                                           на реализацию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экономический                  </w:t>
      </w:r>
      <w:r>
        <w:rPr>
          <w:rFonts w:ascii="Courier New" w:hAnsi="Courier New" w:cs="Courier New"/>
          <w:sz w:val="18"/>
          <w:szCs w:val="18"/>
        </w:rPr>
        <w:t xml:space="preserve">                                                        мероприятий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институт",                                                                             Федеральной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Москва                                      </w:t>
      </w:r>
      <w:r>
        <w:rPr>
          <w:rFonts w:ascii="Courier New" w:hAnsi="Courier New" w:cs="Courier New"/>
          <w:sz w:val="18"/>
          <w:szCs w:val="18"/>
        </w:rPr>
        <w:t xml:space="preserve">                                        целевой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                                                                        программы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развития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w:t>
      </w:r>
      <w:r>
        <w:rPr>
          <w:rFonts w:ascii="Courier New" w:hAnsi="Courier New" w:cs="Courier New"/>
          <w:sz w:val="18"/>
          <w:szCs w:val="18"/>
        </w:rPr>
        <w:t>а 2011 -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2015 годы,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сроки,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определенные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указанной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Программой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23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4.  Министерство    комплекс                24      2222,2   1746,93</w:t>
      </w:r>
      <w:r>
        <w:rPr>
          <w:rFonts w:ascii="Courier New" w:hAnsi="Courier New" w:cs="Courier New"/>
          <w:sz w:val="18"/>
          <w:szCs w:val="18"/>
        </w:rPr>
        <w:t xml:space="preserve">   345    593   193,06 435,18 180,69   2015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студенческого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общежития "Дом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Коммуна" (1-й, 2-й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 3-й пусковые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комплексы - блоки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w:t>
      </w:r>
      <w:r>
        <w:rPr>
          <w:rFonts w:ascii="Courier New" w:hAnsi="Courier New" w:cs="Courier New"/>
          <w:sz w:val="18"/>
          <w:szCs w:val="18"/>
        </w:rPr>
        <w:t>, Б и 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автономного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"Национальный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исследовательский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технологический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"МИСиС", г. Москва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рамках регенерации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 реставрацией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приспособлением)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4 в ред. </w:t>
      </w:r>
      <w:hyperlink r:id="rId23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5.  Министерство    студенческое       </w:t>
      </w:r>
      <w:r>
        <w:rPr>
          <w:rFonts w:ascii="Courier New" w:hAnsi="Courier New" w:cs="Courier New"/>
          <w:sz w:val="18"/>
          <w:szCs w:val="18"/>
        </w:rPr>
        <w:t xml:space="preserve">    5,3        50      47,8     25     22,8    -      -      -      завершение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общежитие на 650                                                                       строительства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мест со столовой на               </w:t>
      </w:r>
      <w:r>
        <w:rPr>
          <w:rFonts w:ascii="Courier New" w:hAnsi="Courier New" w:cs="Courier New"/>
          <w:sz w:val="18"/>
          <w:szCs w:val="18"/>
        </w:rPr>
        <w:t xml:space="preserve">                                                     объектов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330 мест                                                                               будет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федерального                                               </w:t>
      </w:r>
      <w:r>
        <w:rPr>
          <w:rFonts w:ascii="Courier New" w:hAnsi="Courier New" w:cs="Courier New"/>
          <w:sz w:val="18"/>
          <w:szCs w:val="18"/>
        </w:rPr>
        <w:t xml:space="preserve">                            осуществляться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государственного                                                                       за счет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бюджетного                                                                  </w:t>
      </w:r>
      <w:r>
        <w:rPr>
          <w:rFonts w:ascii="Courier New" w:hAnsi="Courier New" w:cs="Courier New"/>
          <w:sz w:val="18"/>
          <w:szCs w:val="18"/>
        </w:rPr>
        <w:t xml:space="preserve">           средств,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                                                                       предусмотренных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                                                                     Мини</w:t>
      </w:r>
      <w:r>
        <w:rPr>
          <w:rFonts w:ascii="Courier New" w:hAnsi="Courier New" w:cs="Courier New"/>
          <w:sz w:val="18"/>
          <w:szCs w:val="18"/>
        </w:rPr>
        <w:t>стерству</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профессионального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науки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"Дагестанский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государственный                                                                        Федерации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педагогический                                                                         на реализацию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                                                                          мероприятий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Республика                                                                             Федеральной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Дагестан,                                                                              целевой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Махачкала,</w:t>
      </w:r>
      <w:r>
        <w:rPr>
          <w:rFonts w:ascii="Courier New" w:hAnsi="Courier New" w:cs="Courier New"/>
          <w:sz w:val="18"/>
          <w:szCs w:val="18"/>
        </w:rPr>
        <w:t xml:space="preserve">                                                                          программы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ул. Гамидова                                                                           развития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                   </w:t>
      </w: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 2011 -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2015 годы,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сроки,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определенные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указанной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w:t>
      </w:r>
      <w:r>
        <w:rPr>
          <w:rFonts w:ascii="Courier New" w:hAnsi="Courier New" w:cs="Courier New"/>
          <w:sz w:val="18"/>
          <w:szCs w:val="18"/>
        </w:rPr>
        <w:t>ограммой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24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6.  Министерство    жилой дом, 110-        6,1        95       95      30      65     -      -      -      2012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квартирный, с</w:t>
      </w:r>
      <w:r>
        <w:rPr>
          <w:rFonts w:ascii="Courier New" w:hAnsi="Courier New" w:cs="Courier New"/>
          <w:sz w:val="18"/>
          <w:szCs w:val="18"/>
        </w:rPr>
        <w:t>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встроенно-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пристроенными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помещениями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учреждения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"Всероссийский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детский центр</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"Орленок", 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микрорайоне N 1,</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пос.</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Новомихайловский,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Туапсинский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Краснодарского края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7.  Министерство    комплекс общежитий     10,1     185,8    147,61    10    51,61    86     -      -      завершение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w:t>
      </w:r>
      <w:r>
        <w:rPr>
          <w:rFonts w:ascii="Courier New" w:hAnsi="Courier New" w:cs="Courier New"/>
          <w:sz w:val="18"/>
          <w:szCs w:val="18"/>
        </w:rPr>
        <w:t xml:space="preserve">  на территории                                                                          строительства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СевКавГТУ по                                                                           объектов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проспекту Кулак</w:t>
      </w:r>
      <w:r>
        <w:rPr>
          <w:rFonts w:ascii="Courier New" w:hAnsi="Courier New" w:cs="Courier New"/>
          <w:sz w:val="18"/>
          <w:szCs w:val="18"/>
        </w:rPr>
        <w:t>ова,                                                                    будет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Федерации       2 в квартале 527                                                                       осуществляться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Ставрополя                     </w:t>
      </w:r>
      <w:r>
        <w:rPr>
          <w:rFonts w:ascii="Courier New" w:hAnsi="Courier New" w:cs="Courier New"/>
          <w:sz w:val="18"/>
          <w:szCs w:val="18"/>
        </w:rPr>
        <w:t xml:space="preserve">                                                     за счет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федерального                                                                           средств,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государственного                                         </w:t>
      </w:r>
      <w:r>
        <w:rPr>
          <w:rFonts w:ascii="Courier New" w:hAnsi="Courier New" w:cs="Courier New"/>
          <w:sz w:val="18"/>
          <w:szCs w:val="18"/>
        </w:rPr>
        <w:t xml:space="preserve">                              предусмотренных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автономного                                                                            Министерству</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                                                    </w:t>
      </w: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                                                                     и науки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                                                                      Р</w:t>
      </w:r>
      <w:r>
        <w:rPr>
          <w:rFonts w:ascii="Courier New" w:hAnsi="Courier New" w:cs="Courier New"/>
          <w:sz w:val="18"/>
          <w:szCs w:val="18"/>
        </w:rPr>
        <w:t>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Федерации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"Северо-Кавказский                                                                     на реализацию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федеральный                                                                            мероприятий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                                                                           Федеральной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строительство)                                                                        целевой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программы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развития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на 2011 -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2015 годы,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 сроки,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определенные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указанной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Программой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24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w:t>
      </w:r>
      <w:r>
        <w:rPr>
          <w:rFonts w:ascii="Courier New" w:hAnsi="Courier New" w:cs="Courier New"/>
          <w:sz w:val="18"/>
          <w:szCs w:val="18"/>
        </w:rPr>
        <w:t>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8.  Министерство    комплекс общежитий     9,3      63,26      50      40      10     -      -      -      2012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с блоком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обслуживания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w:t>
      </w:r>
      <w:r>
        <w:rPr>
          <w:rFonts w:ascii="Courier New" w:hAnsi="Courier New" w:cs="Courier New"/>
          <w:sz w:val="18"/>
          <w:szCs w:val="18"/>
        </w:rPr>
        <w:t>дерации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"Нижегородский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государственный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технический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 им.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 Алексеева",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Нижний Новгород,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Казанское шоссе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(2-я очередь</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строительства)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(в ред. </w:t>
      </w:r>
      <w:hyperlink r:id="rId24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22.11.2012 N 1204)</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9.  Министерство    общежитие              7,2        76       76     29,2    46,8    -      -      -      завершение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w:t>
      </w:r>
      <w:r>
        <w:rPr>
          <w:rFonts w:ascii="Courier New" w:hAnsi="Courier New" w:cs="Courier New"/>
          <w:sz w:val="18"/>
          <w:szCs w:val="18"/>
        </w:rPr>
        <w:t>вания и   федерального                                                                           строительства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государственного                                                                       объектов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бюджетного                                                                             будет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специального                                                                           осуществляться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учебно-                                                                                за счет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воспитательного                                                                        средств,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для       </w:t>
      </w:r>
      <w:r>
        <w:rPr>
          <w:rFonts w:ascii="Courier New" w:hAnsi="Courier New" w:cs="Courier New"/>
          <w:sz w:val="18"/>
          <w:szCs w:val="18"/>
        </w:rPr>
        <w:t xml:space="preserve">                                                                  предусмотренных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детей и подростков                                                                     Министерству</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 девиантным                    </w:t>
      </w: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поведением                                                                             и науки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"Специальное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профессиональное                                                                       Федерации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училище N 1                                                            </w:t>
      </w:r>
      <w:r>
        <w:rPr>
          <w:rFonts w:ascii="Courier New" w:hAnsi="Courier New" w:cs="Courier New"/>
          <w:sz w:val="18"/>
          <w:szCs w:val="18"/>
        </w:rPr>
        <w:t xml:space="preserve">                на реализацию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закрытого типа                                                                         мероприятий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Улан-Удэ                                                                          </w:t>
      </w:r>
      <w:r>
        <w:rPr>
          <w:rFonts w:ascii="Courier New" w:hAnsi="Courier New" w:cs="Courier New"/>
          <w:sz w:val="18"/>
          <w:szCs w:val="18"/>
        </w:rPr>
        <w:t xml:space="preserve">  Федеральной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Республики Бурятия"                                                                    целевой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                                                                        программы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развития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на 2011 -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2015 годы,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 сроки,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определенные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указанной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Программой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24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10. Министерство    общежитие              7,7       40,31    40,31   40,31    -      -      -      -      2011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 и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науки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автон</w:t>
      </w:r>
      <w:r>
        <w:rPr>
          <w:rFonts w:ascii="Courier New" w:hAnsi="Courier New" w:cs="Courier New"/>
          <w:sz w:val="18"/>
          <w:szCs w:val="18"/>
        </w:rPr>
        <w:t>омного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образовательного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 высшего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профессионального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образования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"Дальневосточный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университет"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Приморский край,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Владивосток</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(строительство)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10 в ред. </w:t>
      </w:r>
      <w:hyperlink r:id="rId244"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22.11.2012 N 1204)</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w:t>
      </w:r>
      <w:r>
        <w:rPr>
          <w:rFonts w:ascii="Courier New" w:hAnsi="Courier New" w:cs="Courier New"/>
          <w:sz w:val="18"/>
          <w:szCs w:val="18"/>
        </w:rPr>
        <w:t>о                                 112,6    3818,65   2675,87 620,12  915,53 412,98 496,03 231,21</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hyperlink w:anchor="Par2498" w:tooltip="Ссылка на текущий документ" w:history="1">
        <w:r>
          <w:rPr>
            <w:rFonts w:ascii="Courier New" w:hAnsi="Courier New" w:cs="Courier New"/>
            <w:color w:val="0000FF"/>
            <w:sz w:val="18"/>
            <w:szCs w:val="18"/>
          </w:rPr>
          <w:t>&lt;*&gt;</w:t>
        </w:r>
      </w:hyperlink>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(в ред. Постановлений Правительства РФ от 22.</w:t>
      </w:r>
      <w:r>
        <w:rPr>
          <w:rFonts w:ascii="Courier New" w:hAnsi="Courier New" w:cs="Courier New"/>
          <w:sz w:val="18"/>
          <w:szCs w:val="18"/>
        </w:rPr>
        <w:t xml:space="preserve">11.2012 </w:t>
      </w:r>
      <w:hyperlink r:id="rId24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N 1204</w:t>
        </w:r>
      </w:hyperlink>
      <w:r>
        <w:rPr>
          <w:rFonts w:ascii="Courier New" w:hAnsi="Courier New" w:cs="Courier New"/>
          <w:sz w:val="18"/>
          <w:szCs w:val="18"/>
        </w:rPr>
        <w:t xml:space="preserve">, от 12.10.2013 </w:t>
      </w:r>
      <w:hyperlink r:id="rId24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N 923</w:t>
        </w:r>
      </w:hyperlink>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11. Управление      здание общежития       9,17     924,54   877,57     -     86,1  246,5  441,17 103,8    2015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с пристройкой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(реконструкция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и строительство),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г. Москва,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ул. Новопесчаная,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 15а,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Сокол, Северный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административный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округ г. Москвы,</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из них:                -         -     332,6      -     86,1  246,5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инвестиции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субсидии на            -         -     544,97     -       -     -    441,17 103,8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осуществление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капитальных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вложений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11 в ред. </w:t>
      </w:r>
      <w:hyperlink r:id="rId24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12. Управление      40-квартирный жилой    3,8     160,05    160,05   43,54  116,51   -      -      -      2012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дом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учреждения "Дом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отдыха "Валдай"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Управления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Президента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пос.</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Рощино Валдайского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района Новгородской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области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(проектные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изыскательские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работы,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строительство)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248" w:tooltip="Постановление Правительства РФ от 27.12.2011 N 1161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27.12.2011 N 1161)</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13. Управление      10-этажный            10,87     336,11    336,11   80    156,11  100     -      -       -      2013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2-подъездный 80-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квартирный жилой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дом, расположенный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в с. Рождествено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(Истринский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Московской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области),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ул. Южная, д. 20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(проектные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изыскательские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работы,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13 в ред. </w:t>
      </w:r>
      <w:hyperlink r:id="rId249"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22.11.2012 N 1204)</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13  Управление      10-ти этажный          4,21       74</w:t>
      </w:r>
      <w:r>
        <w:rPr>
          <w:rFonts w:ascii="Courier New" w:hAnsi="Courier New" w:cs="Courier New"/>
          <w:sz w:val="18"/>
          <w:szCs w:val="18"/>
        </w:rPr>
        <w:t xml:space="preserve">       74       -      -      74     -      -      2013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(1). делами          2-х подъездный        (тыс.</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80-квартирный жилой    пог.</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дом по адресу:        метров)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Московская область,</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Истринский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 Рождествено, ул.</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Южная, дом 20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(наружные сети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сооружения)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13(1) введен </w:t>
      </w:r>
      <w:hyperlink r:id="rId25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Постановлением</w:t>
        </w:r>
      </w:hyperlink>
      <w:r>
        <w:rPr>
          <w:rFonts w:ascii="Courier New" w:hAnsi="Courier New" w:cs="Courier New"/>
          <w:sz w:val="18"/>
          <w:szCs w:val="18"/>
        </w:rPr>
        <w:t xml:space="preserve"> Правительст</w:t>
      </w:r>
      <w:r>
        <w:rPr>
          <w:rFonts w:ascii="Courier New" w:hAnsi="Courier New" w:cs="Courier New"/>
          <w:sz w:val="18"/>
          <w:szCs w:val="18"/>
        </w:rPr>
        <w:t>ва РФ от 12.10.2013 N 923)</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14. Управление      272-квартирный жилой    -         10       10       -      10     -      -      -      2012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дом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Федерации       учреждения "Рублево-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Звенигородский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лечебно-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оздоровительный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комплекс", пос.</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Горки-10,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Одинцовский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Московская область</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(проектные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изыскательские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работы) </w:t>
      </w:r>
      <w:hyperlink w:anchor="Par2501" w:tooltip="Ссылка на текущий документ" w:history="1">
        <w:r>
          <w:rPr>
            <w:rFonts w:ascii="Courier New" w:hAnsi="Courier New" w:cs="Courier New"/>
            <w:color w:val="0000FF"/>
            <w:sz w:val="18"/>
            <w:szCs w:val="18"/>
          </w:rPr>
          <w:t>&lt;***&gt;</w:t>
        </w:r>
      </w:hyperlink>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14 введен </w:t>
      </w:r>
      <w:hyperlink r:id="rId251"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w:t>
        </w:r>
        <w:r>
          <w:rPr>
            <w:rFonts w:ascii="Courier New" w:hAnsi="Courier New" w:cs="Courier New"/>
            <w:color w:val="0000FF"/>
            <w:sz w:val="18"/>
            <w:szCs w:val="18"/>
          </w:rPr>
          <w:t>ием</w:t>
        </w:r>
      </w:hyperlink>
      <w:r>
        <w:rPr>
          <w:rFonts w:ascii="Courier New" w:hAnsi="Courier New" w:cs="Courier New"/>
          <w:sz w:val="18"/>
          <w:szCs w:val="18"/>
        </w:rPr>
        <w:t xml:space="preserve"> Правительства РФ от 20.07.2012 N 745)</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15. Управление      72-квартирный жилой     -         15       15       -      -      15     -      -      2013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дом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w:t>
      </w:r>
      <w:r>
        <w:rPr>
          <w:rFonts w:ascii="Courier New" w:hAnsi="Courier New" w:cs="Courier New"/>
          <w:sz w:val="18"/>
          <w:szCs w:val="18"/>
        </w:rPr>
        <w:t xml:space="preserve">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учреждения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"Санаторий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"Волжский утес"</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Управления делами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Шигонский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Самарская область</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(проектные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изыскательские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работы)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15 введен </w:t>
      </w:r>
      <w:hyperlink r:id="rId25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Постановлением</w:t>
        </w:r>
      </w:hyperlink>
      <w:r>
        <w:rPr>
          <w:rFonts w:ascii="Courier New" w:hAnsi="Courier New" w:cs="Courier New"/>
          <w:sz w:val="18"/>
          <w:szCs w:val="18"/>
        </w:rPr>
        <w:t xml:space="preserve"> Правительства РФ от 12.</w:t>
      </w:r>
      <w:r>
        <w:rPr>
          <w:rFonts w:ascii="Courier New" w:hAnsi="Courier New" w:cs="Courier New"/>
          <w:sz w:val="18"/>
          <w:szCs w:val="18"/>
        </w:rPr>
        <w:t>10.2013 N 923)</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16. Управление      общежитие в             -         7         7       -      -      7                    2013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делами          реабилитационном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Президента      отделении "Поляны"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государственного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учреждения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"Поликлиника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консультативно-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диагностическая"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Управления делами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Президента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по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адресу:</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Старопанский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переулок, д. 3,</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 1, квартал 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"Кит</w:t>
      </w:r>
      <w:r>
        <w:rPr>
          <w:rFonts w:ascii="Courier New" w:hAnsi="Courier New" w:cs="Courier New"/>
          <w:sz w:val="18"/>
          <w:szCs w:val="18"/>
        </w:rPr>
        <w:t>ай-Города",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Тверской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Центральный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административный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округ, г. Москва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(проектные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изыскательные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работы)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(п. 16 введен </w:t>
      </w:r>
      <w:hyperlink r:id="rId25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Постановлением</w:t>
        </w:r>
      </w:hyperlink>
      <w:r>
        <w:rPr>
          <w:rFonts w:ascii="Courier New" w:hAnsi="Courier New" w:cs="Courier New"/>
          <w:sz w:val="18"/>
          <w:szCs w:val="18"/>
        </w:rPr>
        <w:t xml:space="preserve"> Правительства РФ от 12.10.2013 N 923)</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sectPr w:rsidR="00000000">
          <w:headerReference w:type="default" r:id="rId254"/>
          <w:footerReference w:type="default" r:id="rId255"/>
          <w:pgSz w:w="16838" w:h="11906" w:orient="landscape"/>
          <w:pgMar w:top="1133" w:right="1440" w:bottom="566" w:left="1440" w:header="0" w:footer="0" w:gutter="0"/>
          <w:cols w:space="720"/>
          <w:noEndnote/>
        </w:sectPr>
      </w:pPr>
    </w:p>
    <w:p w:rsidR="00000000" w:rsidRDefault="00CC0AB3">
      <w:pPr>
        <w:pStyle w:val="ConsPlusNormal"/>
        <w:ind w:firstLine="540"/>
        <w:jc w:val="both"/>
      </w:pPr>
    </w:p>
    <w:p w:rsidR="00000000" w:rsidRDefault="00CC0AB3">
      <w:pPr>
        <w:pStyle w:val="ConsPlusNormal"/>
        <w:ind w:firstLine="540"/>
        <w:jc w:val="both"/>
      </w:pPr>
      <w:r>
        <w:t>--------------------------------</w:t>
      </w:r>
    </w:p>
    <w:p w:rsidR="00000000" w:rsidRDefault="00CC0AB3">
      <w:pPr>
        <w:pStyle w:val="ConsPlusNormal"/>
        <w:ind w:firstLine="540"/>
        <w:jc w:val="both"/>
      </w:pPr>
      <w:bookmarkStart w:id="33" w:name="Par2498"/>
      <w:bookmarkEnd w:id="33"/>
      <w:r>
        <w:t>&lt;*&gt; Для завершения строительства общежитий для студентов и аспирантов необходимо 3211,83 млн. рублей, из них 2720,07 млн. рублей - за счет средств федерального бюджета и 491,76 млн. рублей - за счет средств внебюджетных источников.</w:t>
      </w:r>
    </w:p>
    <w:p w:rsidR="00000000" w:rsidRDefault="00CC0AB3">
      <w:pPr>
        <w:pStyle w:val="ConsPlusNormal"/>
        <w:jc w:val="both"/>
      </w:pPr>
      <w:r>
        <w:t xml:space="preserve">(в ред. </w:t>
      </w:r>
      <w:hyperlink r:id="rId25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r>
        <w:t xml:space="preserve">&lt;**&gt; Сноска исключена. - </w:t>
      </w:r>
      <w:hyperlink r:id="rId257"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Постановление</w:t>
        </w:r>
      </w:hyperlink>
      <w:r>
        <w:t xml:space="preserve"> Правительства РФ от 22.11.2012 N 1204.</w:t>
      </w:r>
    </w:p>
    <w:p w:rsidR="00000000" w:rsidRDefault="00CC0AB3">
      <w:pPr>
        <w:pStyle w:val="ConsPlusNormal"/>
        <w:ind w:firstLine="540"/>
        <w:jc w:val="both"/>
      </w:pPr>
      <w:bookmarkStart w:id="34" w:name="Par2501"/>
      <w:bookmarkEnd w:id="34"/>
      <w:r>
        <w:t>&lt;***&gt; Финансирование строительства объекта будет осуществля</w:t>
      </w:r>
      <w:r>
        <w:t xml:space="preserve">ться на основании решения о подготовке и реализации бюджетных инвестиций в объекты капитального строительства государственной собственности Российской Федерации, подготовленного в соответствии с </w:t>
      </w:r>
      <w:hyperlink r:id="rId258" w:tooltip="Постановление Правительства РФ от 30.04.2008 N 324 (ред. от 26.12.2014) &quot;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quot;{КонсультантПлюс}" w:history="1">
        <w:r>
          <w:rPr>
            <w:color w:val="0000FF"/>
          </w:rPr>
          <w:t>постановлением</w:t>
        </w:r>
      </w:hyperlink>
      <w:r>
        <w:t xml:space="preserve"> Правительства Российской Федерации от 30 апреля 2008 г. N 324.</w:t>
      </w:r>
    </w:p>
    <w:p w:rsidR="00000000" w:rsidRDefault="00CC0AB3">
      <w:pPr>
        <w:pStyle w:val="ConsPlusNormal"/>
        <w:jc w:val="both"/>
      </w:pPr>
      <w:r>
        <w:t xml:space="preserve">(сноска введена </w:t>
      </w:r>
      <w:hyperlink r:id="rId259"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w:t>
      </w:r>
      <w:r>
        <w:t>745)</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35" w:name="Par2508"/>
      <w:bookmarkEnd w:id="35"/>
      <w:r>
        <w:t>Приложение N 8</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36" w:name="Par2512"/>
      <w:bookmarkEnd w:id="36"/>
      <w:r>
        <w:t>ПРАВИЛА</w:t>
      </w:r>
    </w:p>
    <w:p w:rsidR="00000000" w:rsidRDefault="00CC0AB3">
      <w:pPr>
        <w:pStyle w:val="ConsPlusNormal"/>
        <w:jc w:val="center"/>
      </w:pPr>
      <w:r>
        <w:t>ПРЕДОСТАВЛЕНИЯ СУБСИДИИ ИЗ ФЕДЕРАЛЬНОГО БЮДЖЕТА</w:t>
      </w:r>
    </w:p>
    <w:p w:rsidR="00000000" w:rsidRDefault="00CC0AB3">
      <w:pPr>
        <w:pStyle w:val="ConsPlusNormal"/>
        <w:jc w:val="center"/>
      </w:pPr>
      <w:r>
        <w:t>БЮДЖЕТУ РОСТОВСКОЙ ОБЛАСТИ НА СОФИНАНСИРОВАНИЕ МЕРОПРИЯТИЙ</w:t>
      </w:r>
    </w:p>
    <w:p w:rsidR="00000000" w:rsidRDefault="00CC0AB3">
      <w:pPr>
        <w:pStyle w:val="ConsPlusNormal"/>
        <w:jc w:val="center"/>
      </w:pPr>
      <w:r>
        <w:t>ПО ПРИВЕДЕНИЮ ОБЪЕКТОВ Г. ВОЛГОДОНСКА В СОСТОЯНИЕ,</w:t>
      </w:r>
    </w:p>
    <w:p w:rsidR="00000000" w:rsidRDefault="00CC0AB3">
      <w:pPr>
        <w:pStyle w:val="ConsPlusNormal"/>
        <w:jc w:val="center"/>
      </w:pPr>
      <w:r>
        <w:t>ОБЕСПЕЧИВАЮЩЕЕ БЕЗОПАСНОЕ ПРОЖИВАНИЕ ЕГО ЖИТЕЛЕЙ</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260"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26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26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26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r>
        <w:t>1. Настоящие Правила устанавливают порядок и условия предоставления субсидии из федерального бюджета бюджету Ростовской област</w:t>
      </w:r>
      <w:r>
        <w:t>и на софинансирование мероприятий по реконструкции жилых домов г. Волгодонска (далее - объекты) в целях приведения их в состояние, обеспечивающее безопасное проживание его жителей (далее - субсидия).</w:t>
      </w:r>
    </w:p>
    <w:p w:rsidR="00000000" w:rsidRDefault="00CC0AB3">
      <w:pPr>
        <w:pStyle w:val="ConsPlusNormal"/>
        <w:jc w:val="both"/>
      </w:pPr>
      <w:r>
        <w:t xml:space="preserve">(в ред. </w:t>
      </w:r>
      <w:hyperlink r:id="rId26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w:t>
      </w:r>
      <w:r>
        <w:t>равительства РФ от 14.07.2011 N 575)</w:t>
      </w:r>
    </w:p>
    <w:p w:rsidR="00000000" w:rsidRDefault="00CC0AB3">
      <w:pPr>
        <w:pStyle w:val="ConsPlusNormal"/>
        <w:ind w:firstLine="540"/>
        <w:jc w:val="both"/>
      </w:pPr>
      <w:bookmarkStart w:id="37" w:name="Par2525"/>
      <w:bookmarkEnd w:id="37"/>
      <w:r>
        <w:t>2. Субсидия предоставляется на софинансирование работ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w:t>
      </w:r>
      <w:r>
        <w:t>анию с Министерством экономического развития Российской Федерации и которые включены в региональную целевую программу Ростовской области.</w:t>
      </w:r>
    </w:p>
    <w:p w:rsidR="00000000" w:rsidRDefault="00CC0AB3">
      <w:pPr>
        <w:pStyle w:val="ConsPlusNormal"/>
        <w:jc w:val="both"/>
      </w:pPr>
      <w:r>
        <w:t xml:space="preserve">(в ред. Постановлений Правительства РФ от 30.04.2013 </w:t>
      </w:r>
      <w:hyperlink r:id="rId26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6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3. Субсидия предоставляется в соответствии со сводной бюджетной росписью федерального бюджета на соответствующий финансовый год и на плановый период в пределах лимитов бюджетных обязательств, утвержденных Министерству строитель</w:t>
      </w:r>
      <w:r>
        <w:t xml:space="preserve">ства и жилищно-коммунального хозяйства Российской Федерации на цели, указанные в </w:t>
      </w:r>
      <w:hyperlink w:anchor="Par2525" w:tooltip="Ссылка на текущий документ" w:history="1">
        <w:r>
          <w:rPr>
            <w:color w:val="0000FF"/>
          </w:rPr>
          <w:t>пункте 2</w:t>
        </w:r>
      </w:hyperlink>
      <w:r>
        <w:t xml:space="preserve"> настоящих Правил.</w:t>
      </w:r>
    </w:p>
    <w:p w:rsidR="00000000" w:rsidRDefault="00CC0AB3">
      <w:pPr>
        <w:pStyle w:val="ConsPlusNormal"/>
        <w:jc w:val="both"/>
      </w:pPr>
      <w:r>
        <w:t xml:space="preserve">(в ред. Постановлений Правительства РФ от 30.04.2013 </w:t>
      </w:r>
      <w:hyperlink r:id="rId26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6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4. Субсидия предоставляется при соблюдении следующих условий:</w:t>
      </w:r>
    </w:p>
    <w:p w:rsidR="00000000" w:rsidRDefault="00CC0AB3">
      <w:pPr>
        <w:pStyle w:val="ConsPlusNormal"/>
        <w:ind w:firstLine="540"/>
        <w:jc w:val="both"/>
      </w:pPr>
      <w:r>
        <w:t>а) наличие нормативного правового акта Ростовской области, устанавливающего расходное обязательство Ростовской области, на исполнение кото</w:t>
      </w:r>
      <w:r>
        <w:t xml:space="preserve">рого предоставляется субсидия и которое соответствует целям, указанным в </w:t>
      </w:r>
      <w:hyperlink w:anchor="Par2525"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r>
        <w:t>б) наличие в бюджете Ростовской области бюджетных ассигнований на исполнение расходного обязательств</w:t>
      </w:r>
      <w:r>
        <w:t xml:space="preserve">а Ростовской области по финансовому обеспечению мероприятий, указанных в </w:t>
      </w:r>
      <w:hyperlink w:anchor="Par2525"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bookmarkStart w:id="38" w:name="Par2532"/>
      <w:bookmarkEnd w:id="38"/>
      <w:r>
        <w:t>в) наличие разработанной и утвержденной региональной целевой программы Ростовской обла</w:t>
      </w:r>
      <w:r>
        <w:t xml:space="preserve">сти, </w:t>
      </w:r>
      <w:r>
        <w:lastRenderedPageBreak/>
        <w:t>предусматривающей мероприятия по приведению объектов и инженерной инфраструктуры г. Волгодонска в состояние, обеспечивающее безопасное проживание его жителей;</w:t>
      </w:r>
    </w:p>
    <w:p w:rsidR="00000000" w:rsidRDefault="00CC0AB3">
      <w:pPr>
        <w:pStyle w:val="ConsPlusNormal"/>
        <w:ind w:firstLine="540"/>
        <w:jc w:val="both"/>
      </w:pPr>
      <w:r>
        <w:t>г) обязательство высшего органа исполнительной власти Ростовской области обеспечить соответс</w:t>
      </w:r>
      <w:r>
        <w:t xml:space="preserve">твие значений показателей, устанавливаемых региональной программой, указанной в </w:t>
      </w:r>
      <w:hyperlink w:anchor="Par2532" w:tooltip="Ссылка на текущий документ" w:history="1">
        <w:r>
          <w:rPr>
            <w:color w:val="0000FF"/>
          </w:rPr>
          <w:t>подпункте "в"</w:t>
        </w:r>
      </w:hyperlink>
      <w:r>
        <w:t xml:space="preserve"> настоящего пункта, значениям показателей результативности предоставления субсидии, установленным соглашени</w:t>
      </w:r>
      <w:r>
        <w:t>ем о предоставлении субсидии, заключаемым ежегодно Министерством строительства и жилищно-коммунального хозяйства Российской Федерации с высшим органом исполнительной власти Ростовской области (далее - соглашение).</w:t>
      </w:r>
    </w:p>
    <w:p w:rsidR="00000000" w:rsidRDefault="00CC0AB3">
      <w:pPr>
        <w:pStyle w:val="ConsPlusNormal"/>
        <w:jc w:val="both"/>
      </w:pPr>
      <w:r>
        <w:t xml:space="preserve">(пп. "г" введен </w:t>
      </w:r>
      <w:hyperlink r:id="rId26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 в ред. Постановлений Правительства РФ от 30.04.2013 </w:t>
      </w:r>
      <w:hyperlink r:id="rId27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7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5. Для включения объектов в перечень, указанный в </w:t>
      </w:r>
      <w:hyperlink w:anchor="Par2525" w:tooltip="Ссылка на текущий документ" w:history="1">
        <w:r>
          <w:rPr>
            <w:color w:val="0000FF"/>
          </w:rPr>
          <w:t>пункте 2</w:t>
        </w:r>
      </w:hyperlink>
      <w:r>
        <w:t xml:space="preserve"> настоящих Правил, высший исполнительной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w:t>
      </w:r>
      <w:r>
        <w:t>шении каждого объекта следующие документы и сведения:</w:t>
      </w:r>
    </w:p>
    <w:p w:rsidR="00000000" w:rsidRDefault="00CC0AB3">
      <w:pPr>
        <w:pStyle w:val="ConsPlusNormal"/>
        <w:jc w:val="both"/>
      </w:pPr>
      <w:r>
        <w:t xml:space="preserve">(в ред. Постановлений Правительства РФ от 30.04.2013 </w:t>
      </w:r>
      <w:hyperlink r:id="rId27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7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наименование объекта;</w:t>
      </w:r>
    </w:p>
    <w:p w:rsidR="00000000" w:rsidRDefault="00CC0AB3">
      <w:pPr>
        <w:pStyle w:val="ConsPlusNormal"/>
        <w:ind w:firstLine="540"/>
        <w:jc w:val="both"/>
      </w:pPr>
      <w:r>
        <w:t>б) мощность объекта, подлежаще</w:t>
      </w:r>
      <w:r>
        <w:t>го вводу в эксплуатацию;</w:t>
      </w:r>
    </w:p>
    <w:p w:rsidR="00000000" w:rsidRDefault="00CC0AB3">
      <w:pPr>
        <w:pStyle w:val="ConsPlusNormal"/>
        <w:ind w:firstLine="540"/>
        <w:jc w:val="both"/>
      </w:pPr>
      <w:r>
        <w:t>в) срок ввода объекта в эксплуатацию;</w:t>
      </w:r>
    </w:p>
    <w:p w:rsidR="00000000" w:rsidRDefault="00CC0AB3">
      <w:pPr>
        <w:pStyle w:val="ConsPlusNormal"/>
        <w:ind w:firstLine="540"/>
        <w:jc w:val="both"/>
      </w:pPr>
      <w:r>
        <w:t>г) размер бюджетных ассигнований федерального бюджета, направляемых на реконструкцию объекта;</w:t>
      </w:r>
    </w:p>
    <w:p w:rsidR="00000000" w:rsidRDefault="00CC0AB3">
      <w:pPr>
        <w:pStyle w:val="ConsPlusNormal"/>
        <w:ind w:firstLine="540"/>
        <w:jc w:val="both"/>
      </w:pPr>
      <w:r>
        <w:t xml:space="preserve">д) копия положительного заключения государственной экспертизы проектной документации и результатов </w:t>
      </w:r>
      <w:r>
        <w:t>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0000" w:rsidRDefault="00CC0AB3">
      <w:pPr>
        <w:pStyle w:val="ConsPlusNormal"/>
        <w:ind w:firstLine="540"/>
        <w:jc w:val="both"/>
      </w:pPr>
      <w:r>
        <w:t>е) документы об утверждении проектной документации</w:t>
      </w:r>
      <w:r>
        <w:t xml:space="preserve"> в соответствии с законодательством Российской Федерации;</w:t>
      </w:r>
    </w:p>
    <w:p w:rsidR="00000000" w:rsidRDefault="00CC0AB3">
      <w:pPr>
        <w:pStyle w:val="ConsPlusNormal"/>
        <w:ind w:firstLine="540"/>
        <w:jc w:val="both"/>
      </w:pPr>
      <w:r>
        <w:t>ж) копия положительного заключения о достоверности сметной стоимости объекта;</w:t>
      </w:r>
    </w:p>
    <w:p w:rsidR="00000000" w:rsidRDefault="00CC0AB3">
      <w:pPr>
        <w:pStyle w:val="ConsPlusNormal"/>
        <w:ind w:firstLine="540"/>
        <w:jc w:val="both"/>
      </w:pPr>
      <w:r>
        <w:t>з) титульные списки вновь начинаемых и переходящих объектов, утвержденные заказчиком;</w:t>
      </w:r>
    </w:p>
    <w:p w:rsidR="00000000" w:rsidRDefault="00CC0AB3">
      <w:pPr>
        <w:pStyle w:val="ConsPlusNormal"/>
        <w:ind w:firstLine="540"/>
        <w:jc w:val="both"/>
      </w:pPr>
      <w:r>
        <w:t>и) копии документов, подтверждающи</w:t>
      </w:r>
      <w:r>
        <w:t>х направление средств бюджета Ростовской области и (или) бюджета г. Волгодонска, заемных и других средств на финансирование объекта;</w:t>
      </w:r>
    </w:p>
    <w:p w:rsidR="00000000" w:rsidRDefault="00CC0AB3">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w:t>
      </w:r>
      <w:r>
        <w:t>ия.</w:t>
      </w:r>
    </w:p>
    <w:p w:rsidR="00000000" w:rsidRDefault="00CC0AB3">
      <w:pPr>
        <w:pStyle w:val="ConsPlusNormal"/>
        <w:ind w:firstLine="540"/>
        <w:jc w:val="both"/>
      </w:pPr>
      <w:r>
        <w:t>6. Субсидия предоставляется на основании соглашения.</w:t>
      </w:r>
    </w:p>
    <w:p w:rsidR="00000000" w:rsidRDefault="00CC0AB3">
      <w:pPr>
        <w:pStyle w:val="ConsPlusNormal"/>
        <w:jc w:val="both"/>
      </w:pPr>
      <w:r>
        <w:t xml:space="preserve">(п. 6 в ред. </w:t>
      </w:r>
      <w:hyperlink r:id="rId27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7. Соглашение содержит следующие положения:</w:t>
      </w:r>
    </w:p>
    <w:p w:rsidR="00000000" w:rsidRDefault="00CC0AB3">
      <w:pPr>
        <w:pStyle w:val="ConsPlusNormal"/>
        <w:ind w:firstLine="540"/>
        <w:jc w:val="both"/>
      </w:pPr>
      <w:r>
        <w:t>а) сведения о наличии нормативного правового акта субъект</w:t>
      </w:r>
      <w:r>
        <w:t>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б) размер субсидии, условия ее предоставления и расходования;</w:t>
      </w:r>
    </w:p>
    <w:p w:rsidR="00000000" w:rsidRDefault="00CC0AB3">
      <w:pPr>
        <w:pStyle w:val="ConsPlusNormal"/>
        <w:ind w:firstLine="540"/>
        <w:jc w:val="both"/>
      </w:pPr>
      <w:r>
        <w:t xml:space="preserve">в) порядок осуществления контроля за соблюдением </w:t>
      </w:r>
      <w:r>
        <w:t>субъектом Российской Федерации условий, установленных при предоставлении субсидии;</w:t>
      </w:r>
    </w:p>
    <w:p w:rsidR="00000000" w:rsidRDefault="00CC0AB3">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w:t>
      </w:r>
    </w:p>
    <w:p w:rsidR="00000000" w:rsidRDefault="00CC0AB3">
      <w:pPr>
        <w:pStyle w:val="ConsPlusNormal"/>
        <w:ind w:firstLine="540"/>
        <w:jc w:val="both"/>
      </w:pPr>
      <w:r>
        <w:t>д)</w:t>
      </w:r>
      <w:r>
        <w:t xml:space="preserve"> значения показателей результативности предоставления субсидии;</w:t>
      </w:r>
    </w:p>
    <w:p w:rsidR="00000000" w:rsidRDefault="00CC0AB3">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предоставления субсидии;</w:t>
      </w:r>
    </w:p>
    <w:p w:rsidR="00000000" w:rsidRDefault="00CC0AB3">
      <w:pPr>
        <w:pStyle w:val="ConsPlusNormal"/>
        <w:ind w:firstLine="540"/>
        <w:jc w:val="both"/>
      </w:pPr>
      <w:r>
        <w:t>ж) иные условия, регулирующие порядок предоставления суб</w:t>
      </w:r>
      <w:r>
        <w:t>сидии.</w:t>
      </w:r>
    </w:p>
    <w:p w:rsidR="00000000" w:rsidRDefault="00CC0AB3">
      <w:pPr>
        <w:pStyle w:val="ConsPlusNormal"/>
        <w:jc w:val="both"/>
      </w:pPr>
      <w:r>
        <w:t xml:space="preserve">(п. 7 в ред. </w:t>
      </w:r>
      <w:hyperlink r:id="rId27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8. Уровень софинансирования расходного обязательства Ростовской области за счет субсидии не может превышать 65 процентов.</w:t>
      </w:r>
    </w:p>
    <w:p w:rsidR="00000000" w:rsidRDefault="00CC0AB3">
      <w:pPr>
        <w:pStyle w:val="ConsPlusNormal"/>
        <w:ind w:firstLine="540"/>
        <w:jc w:val="both"/>
      </w:pPr>
      <w:r>
        <w:t>Если размер средств, предусмо</w:t>
      </w:r>
      <w:r>
        <w:t xml:space="preserve">тренных в бюджете Ростовской области на финансирование расходного обязательства, указанного в </w:t>
      </w:r>
      <w:hyperlink w:anchor="Par2525" w:tooltip="Ссылка на текущий документ" w:history="1">
        <w:r>
          <w:rPr>
            <w:color w:val="0000FF"/>
          </w:rPr>
          <w:t>пункте 2</w:t>
        </w:r>
      </w:hyperlink>
      <w:r>
        <w:t xml:space="preserve"> настоящих Правил, не соответствует установленному для Ростовской области уровню софинансирования </w:t>
      </w:r>
      <w:r>
        <w:t>из федерального бюджета, то размер субсидии подлежит сокращению до соответствующего уровня софинансирования.</w:t>
      </w:r>
    </w:p>
    <w:p w:rsidR="00000000" w:rsidRDefault="00CC0AB3">
      <w:pPr>
        <w:pStyle w:val="ConsPlusNormal"/>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на основании</w:t>
      </w:r>
      <w:r>
        <w:t xml:space="preserve"> показателей результативности </w:t>
      </w:r>
      <w:r>
        <w:lastRenderedPageBreak/>
        <w:t xml:space="preserve">предоставления субсидии, предусмотренных </w:t>
      </w:r>
      <w:hyperlink w:anchor="Par2595" w:tooltip="Ссылка на текущий документ" w:history="1">
        <w:r>
          <w:rPr>
            <w:color w:val="0000FF"/>
          </w:rPr>
          <w:t>приложением</w:t>
        </w:r>
      </w:hyperlink>
      <w:r>
        <w:t xml:space="preserve"> к настоящим Правилам.</w:t>
      </w:r>
    </w:p>
    <w:p w:rsidR="00000000" w:rsidRDefault="00CC0AB3">
      <w:pPr>
        <w:pStyle w:val="ConsPlusNormal"/>
        <w:jc w:val="both"/>
      </w:pPr>
      <w:r>
        <w:t xml:space="preserve">(в ред. Постановлений Правительства РФ от 06.10.2011 </w:t>
      </w:r>
      <w:hyperlink r:id="rId27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от</w:t>
      </w:r>
      <w:r>
        <w:t xml:space="preserve"> 30.04.2013 </w:t>
      </w:r>
      <w:hyperlink r:id="rId27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7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10. Высший исполнительный орган государственной власти Ростовской области представляет в Министерство строительства и жилищно-коммунального хозяйства </w:t>
      </w:r>
      <w:r>
        <w:t>Российской Федерации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предусмотренным приложением к соглашению.</w:t>
      </w:r>
    </w:p>
    <w:p w:rsidR="00000000" w:rsidRDefault="00CC0AB3">
      <w:pPr>
        <w:pStyle w:val="ConsPlusNormal"/>
        <w:jc w:val="both"/>
      </w:pPr>
      <w:r>
        <w:t xml:space="preserve">(в ред. Постановлений Правительства РФ от 30.04.2013 </w:t>
      </w:r>
      <w:hyperlink r:id="rId27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8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11. В целях определения объема и срока перечисления субсидии высший исполнительный орган государственной влас</w:t>
      </w:r>
      <w:r>
        <w:t xml:space="preserve">ти Ростовской области представляет государственному заказчику мероприятий заявку на перечисление субсидии по </w:t>
      </w:r>
      <w:hyperlink r:id="rId281" w:tooltip="Приказ Минрегиона РФ от 30.06.2011 N 316 &quot;Об утверждении формы заявки на перечисление субсидии из федерального бюджета бюджету Ростовской области на софинансирование мероприятий по приведению объектов города Волгодонска в состояние, обеспечивающее безопасное проживание его жителей, в рамках федеральной целевой программы &quot;Жилище&quot; на 2011 - 2015 годы и срока ее представления&quot; (Зарегистрировано в Минюсте РФ 22.07.2011 N 21483){КонсультантПлюс}" w:history="1">
        <w:r>
          <w:rPr>
            <w:color w:val="0000FF"/>
          </w:rPr>
          <w:t>форме</w:t>
        </w:r>
      </w:hyperlink>
      <w:r>
        <w:t xml:space="preserve"> и в </w:t>
      </w:r>
      <w:hyperlink r:id="rId282" w:tooltip="Приказ Минрегиона РФ от 30.06.2011 N 316 &quot;Об утверждении формы заявки на перечисление субсидии из федерального бюджета бюджету Ростовской области на софинансирование мероприятий по приведению объектов города Волгодонска в состояние, обеспечивающее безопасное проживание его жителей, в рамках федеральной целевой программы &quot;Жилище&quot; на 2011 - 2015 годы и срока ее представления&quot; (Зарегистрировано в Минюсте РФ 22.07.2011 N 21483){КонсультантПлюс}" w:history="1">
        <w:r>
          <w:rPr>
            <w:color w:val="0000FF"/>
          </w:rPr>
          <w:t>срок</w:t>
        </w:r>
      </w:hyperlink>
      <w:r>
        <w:t>, которые установлены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28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8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12. Перечисление субсидии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w:t>
      </w:r>
      <w:r>
        <w:t xml:space="preserve">числения в установленном </w:t>
      </w:r>
      <w:hyperlink r:id="rId285"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 Ростовской обла</w:t>
      </w:r>
      <w:r>
        <w:t>сти.</w:t>
      </w:r>
    </w:p>
    <w:p w:rsidR="00000000" w:rsidRDefault="00CC0AB3">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Ростовской области, на осуществление которого она предоставляется, и срок возникновения денежного обязательства Рос</w:t>
      </w:r>
      <w:r>
        <w:t>товской области в целях исполнения соответствующего расходного обязательства.</w:t>
      </w:r>
    </w:p>
    <w:p w:rsidR="00000000" w:rsidRDefault="00CC0AB3">
      <w:pPr>
        <w:pStyle w:val="ConsPlusNormal"/>
        <w:ind w:firstLine="540"/>
        <w:jc w:val="both"/>
      </w:pPr>
      <w:r>
        <w:t>13. Не использованный на 1 января текущего финансового года остаток субсидии, предоставленный в истекшем финансовом году, при отсутствии потребности в нем подлежит возврату в фед</w:t>
      </w:r>
      <w:r>
        <w:t>еральный бюджет уполномоченным органом государственной власти Ростовской области, за которым в соответствии с законодательными и иными нормативными правовыми актами закреплены источники доходов бюджета Ростовской области по возврату остатков целевых средст</w:t>
      </w:r>
      <w:r>
        <w:t xml:space="preserve">в, в соответствии с требованиями, установленными федеральным </w:t>
      </w:r>
      <w:hyperlink r:id="rId28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плановый период.</w:t>
      </w:r>
    </w:p>
    <w:p w:rsidR="00000000" w:rsidRDefault="00CC0AB3">
      <w:pPr>
        <w:pStyle w:val="ConsPlusNormal"/>
        <w:ind w:firstLine="540"/>
        <w:jc w:val="both"/>
      </w:pPr>
      <w:r>
        <w:t>14. При наличии потребности в остатке субсидии, не использован</w:t>
      </w:r>
      <w:r>
        <w:t>ном в истекшем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использован Ростовской областью в очередном финансовом году на те же цели в порядке, ус</w:t>
      </w:r>
      <w:r>
        <w:t>тановленном бюджетным законодательством Российской Федерации для осуществления расходов бюджета Ростовской области, источником финансового обеспечения которых является субсидия.</w:t>
      </w:r>
    </w:p>
    <w:p w:rsidR="00000000" w:rsidRDefault="00CC0AB3">
      <w:pPr>
        <w:pStyle w:val="ConsPlusNormal"/>
        <w:jc w:val="both"/>
      </w:pPr>
      <w:r>
        <w:t xml:space="preserve">(в ред. Постановлений Правительства РФ от 30.04.2013 </w:t>
      </w:r>
      <w:hyperlink r:id="rId28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8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15. В случае несоблюдения высшим исполнительным органом государственной власти Ростовской области условий предоставления субсидии перечисление субсидии приостанавливается Министерством фи</w:t>
      </w:r>
      <w:r>
        <w:t xml:space="preserve">нансов Российской Федерации в установленном им </w:t>
      </w:r>
      <w:hyperlink r:id="rId289" w:tooltip="Приказ Минфина России от 12.11.2007 N 105н (ред. от 11.08.2014) &quot;Об утверждении Порядка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quot; (Зарегистрировано в Минюсте России 30.11.2007 N 10596){КонсультантПлюс}" w:history="1">
        <w:r>
          <w:rPr>
            <w:color w:val="0000FF"/>
          </w:rPr>
          <w:t>порядке</w:t>
        </w:r>
      </w:hyperlink>
      <w:r>
        <w:t>.</w:t>
      </w:r>
    </w:p>
    <w:p w:rsidR="00000000" w:rsidRDefault="00CC0AB3">
      <w:pPr>
        <w:pStyle w:val="ConsPlusNormal"/>
        <w:ind w:firstLine="540"/>
        <w:jc w:val="both"/>
      </w:pPr>
      <w:r>
        <w:t xml:space="preserve">16. В случае если в отчетном финансовом году Ростовской областью не достигнуты значения показателей результативности предоставления субсидии, установленные в </w:t>
      </w:r>
      <w:hyperlink w:anchor="Par2595" w:tooltip="Ссылка на текущий документ" w:history="1">
        <w:r>
          <w:rPr>
            <w:color w:val="0000FF"/>
          </w:rPr>
          <w:t>приложении</w:t>
        </w:r>
      </w:hyperlink>
      <w:r>
        <w:t xml:space="preserve"> к настоящим Правилам, размер субсидии, предусмотренной на текущий финансовый год, подлежит сокращению в размере 1 процента за каждое недостигнутое значение показателя результативности предоставления субсидии.</w:t>
      </w:r>
    </w:p>
    <w:p w:rsidR="00000000" w:rsidRDefault="00CC0AB3">
      <w:pPr>
        <w:pStyle w:val="ConsPlusNormal"/>
        <w:jc w:val="both"/>
      </w:pPr>
      <w:r>
        <w:t>(в ред.</w:t>
      </w:r>
      <w:r>
        <w:t xml:space="preserve"> </w:t>
      </w:r>
      <w:hyperlink r:id="rId29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Предложение о сокращении объема предоставляемой субсидии вносится в Министерство финансов Российской Федерации Министерством строительства и жилищно-коммунального хозяйст</w:t>
      </w:r>
      <w:r>
        <w:t>ва Российской Федерации.</w:t>
      </w:r>
    </w:p>
    <w:p w:rsidR="00000000" w:rsidRDefault="00CC0AB3">
      <w:pPr>
        <w:pStyle w:val="ConsPlusNormal"/>
        <w:jc w:val="both"/>
      </w:pPr>
      <w:r>
        <w:t xml:space="preserve">(в ред. Постановлений Правительства РФ от 30.04.2013 </w:t>
      </w:r>
      <w:hyperlink r:id="rId29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9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субсидий не были выполнены в силу обстоятельств непреодолимой силы.</w:t>
      </w:r>
    </w:p>
    <w:p w:rsidR="00000000" w:rsidRDefault="00CC0AB3">
      <w:pPr>
        <w:pStyle w:val="ConsPlusNormal"/>
        <w:ind w:firstLine="540"/>
        <w:jc w:val="both"/>
      </w:pPr>
      <w:r>
        <w:t>17. Субсидия в случае ее нецелевого использования подлежит взыскан</w:t>
      </w:r>
      <w:r>
        <w:t xml:space="preserve">ию в доход федерального бюджета в соответствии с бюджетным </w:t>
      </w:r>
      <w:hyperlink r:id="rId293"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18. Контроль за соблюдением Ростовской областью условий предоставления субсидии осуществляется Министерством строительства и жилищно-коммунального хозяйства Российской Федерации и Ф</w:t>
      </w:r>
      <w:r>
        <w:t>едеральной службой финансово-бюджетного надзора.</w:t>
      </w:r>
    </w:p>
    <w:p w:rsidR="00000000" w:rsidRDefault="00CC0AB3">
      <w:pPr>
        <w:pStyle w:val="ConsPlusNormal"/>
        <w:jc w:val="both"/>
      </w:pPr>
      <w:r>
        <w:t xml:space="preserve">(в ред. Постановлений Правительства РФ от 30.04.2013 </w:t>
      </w:r>
      <w:hyperlink r:id="rId29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29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2"/>
      </w:pPr>
      <w:bookmarkStart w:id="39" w:name="Par2585"/>
      <w:bookmarkEnd w:id="39"/>
      <w:r>
        <w:t>Приложение</w:t>
      </w:r>
    </w:p>
    <w:p w:rsidR="00000000" w:rsidRDefault="00CC0AB3">
      <w:pPr>
        <w:pStyle w:val="ConsPlusNormal"/>
        <w:jc w:val="right"/>
      </w:pPr>
      <w:r>
        <w:t>к Правилам предоставления</w:t>
      </w:r>
    </w:p>
    <w:p w:rsidR="00000000" w:rsidRDefault="00CC0AB3">
      <w:pPr>
        <w:pStyle w:val="ConsPlusNormal"/>
        <w:jc w:val="right"/>
      </w:pPr>
      <w:r>
        <w:t>субс</w:t>
      </w:r>
      <w:r>
        <w:t>идии из федерального</w:t>
      </w:r>
    </w:p>
    <w:p w:rsidR="00000000" w:rsidRDefault="00CC0AB3">
      <w:pPr>
        <w:pStyle w:val="ConsPlusNormal"/>
        <w:jc w:val="right"/>
      </w:pPr>
      <w:r>
        <w:t>бюджета бюджету Ростовской</w:t>
      </w:r>
    </w:p>
    <w:p w:rsidR="00000000" w:rsidRDefault="00CC0AB3">
      <w:pPr>
        <w:pStyle w:val="ConsPlusNormal"/>
        <w:jc w:val="right"/>
      </w:pPr>
      <w:r>
        <w:t>области на софинансирование</w:t>
      </w:r>
    </w:p>
    <w:p w:rsidR="00000000" w:rsidRDefault="00CC0AB3">
      <w:pPr>
        <w:pStyle w:val="ConsPlusNormal"/>
        <w:jc w:val="right"/>
      </w:pPr>
      <w:r>
        <w:t>мероприятий по приведению</w:t>
      </w:r>
    </w:p>
    <w:p w:rsidR="00000000" w:rsidRDefault="00CC0AB3">
      <w:pPr>
        <w:pStyle w:val="ConsPlusNormal"/>
        <w:jc w:val="right"/>
      </w:pPr>
      <w:r>
        <w:t>объектов г. Волгодонска</w:t>
      </w:r>
    </w:p>
    <w:p w:rsidR="00000000" w:rsidRDefault="00CC0AB3">
      <w:pPr>
        <w:pStyle w:val="ConsPlusNormal"/>
        <w:jc w:val="right"/>
      </w:pPr>
      <w:r>
        <w:t>в состояние, обеспечивающее</w:t>
      </w:r>
    </w:p>
    <w:p w:rsidR="00000000" w:rsidRDefault="00CC0AB3">
      <w:pPr>
        <w:pStyle w:val="ConsPlusNormal"/>
        <w:jc w:val="right"/>
      </w:pPr>
      <w:r>
        <w:t>безопасное проживание его жителей</w:t>
      </w:r>
    </w:p>
    <w:p w:rsidR="00000000" w:rsidRDefault="00CC0AB3">
      <w:pPr>
        <w:pStyle w:val="ConsPlusNormal"/>
        <w:ind w:firstLine="540"/>
        <w:jc w:val="both"/>
      </w:pPr>
    </w:p>
    <w:p w:rsidR="00000000" w:rsidRDefault="00CC0AB3">
      <w:pPr>
        <w:pStyle w:val="ConsPlusNormal"/>
        <w:jc w:val="center"/>
      </w:pPr>
      <w:bookmarkStart w:id="40" w:name="Par2595"/>
      <w:bookmarkEnd w:id="40"/>
      <w:r>
        <w:t>ПОКАЗАТЕЛИ РЕЗУЛЬТАТИВНОСТИ ПРЕДОСТАВЛЕНИЯ</w:t>
      </w:r>
    </w:p>
    <w:p w:rsidR="00000000" w:rsidRDefault="00CC0AB3">
      <w:pPr>
        <w:pStyle w:val="ConsPlusNormal"/>
        <w:jc w:val="center"/>
      </w:pPr>
      <w:r>
        <w:t>СУБСИДИИ НА ВЫПОЛНЕНИЕ В 2011 - 2015 ГОДАХ РАБОТ</w:t>
      </w:r>
    </w:p>
    <w:p w:rsidR="00000000" w:rsidRDefault="00CC0AB3">
      <w:pPr>
        <w:pStyle w:val="ConsPlusNormal"/>
        <w:jc w:val="center"/>
      </w:pPr>
      <w:r>
        <w:t>ПО ПРИВЕДЕНИЮ ОБЪЕКТОВ Г. ВОЛГОДОНСКА В СОСТОЯНИЕ,</w:t>
      </w:r>
    </w:p>
    <w:p w:rsidR="00000000" w:rsidRDefault="00CC0AB3">
      <w:pPr>
        <w:pStyle w:val="ConsPlusNormal"/>
        <w:jc w:val="center"/>
      </w:pPr>
      <w:r>
        <w:t>ОБЕСПЕЧИВАЮЩЕЕ БЕЗОПАСНОЕ ПРОЖИВАНИЕ ЕГО ЖИТЕЛЕЙ</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29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w:t>
      </w:r>
      <w:r>
        <w:t>8.10.2014 N 1076)</w:t>
      </w:r>
    </w:p>
    <w:p w:rsidR="00000000" w:rsidRDefault="00CC0AB3">
      <w:pPr>
        <w:pStyle w:val="ConsPlusNormal"/>
        <w:jc w:val="center"/>
        <w:sectPr w:rsidR="00000000">
          <w:headerReference w:type="default" r:id="rId297"/>
          <w:footerReference w:type="default" r:id="rId298"/>
          <w:pgSz w:w="11906" w:h="16838"/>
          <w:pgMar w:top="1440" w:right="566" w:bottom="1440" w:left="1133" w:header="0" w:footer="0" w:gutter="0"/>
          <w:cols w:space="720"/>
          <w:noEndnote/>
        </w:sectPr>
      </w:pPr>
    </w:p>
    <w:p w:rsidR="00000000" w:rsidRDefault="00CC0AB3">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1361"/>
        <w:gridCol w:w="1440"/>
        <w:gridCol w:w="1417"/>
        <w:gridCol w:w="1361"/>
        <w:gridCol w:w="1361"/>
        <w:gridCol w:w="1417"/>
        <w:gridCol w:w="1587"/>
      </w:tblGrid>
      <w:tr w:rsidR="00000000">
        <w:tc>
          <w:tcPr>
            <w:tcW w:w="243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Величина базового показателя до реализации мероприятий</w:t>
            </w:r>
          </w:p>
        </w:tc>
        <w:tc>
          <w:tcPr>
            <w:tcW w:w="7143"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 по периодам реализации мероприятий</w:t>
            </w:r>
          </w:p>
        </w:tc>
      </w:tr>
      <w:tr w:rsidR="00000000">
        <w:tc>
          <w:tcPr>
            <w:tcW w:w="243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both"/>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587"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2438" w:type="dxa"/>
            <w:vMerge w:val="restart"/>
            <w:tcBorders>
              <w:top w:val="single" w:sz="4" w:space="0" w:color="auto"/>
              <w:bottom w:val="single" w:sz="4" w:space="0" w:color="auto"/>
            </w:tcBorders>
            <w:tcMar>
              <w:top w:w="102" w:type="dxa"/>
              <w:left w:w="62" w:type="dxa"/>
              <w:bottom w:w="102" w:type="dxa"/>
              <w:right w:w="62" w:type="dxa"/>
            </w:tcMar>
          </w:tcPr>
          <w:p w:rsidR="00000000" w:rsidRDefault="00CC0AB3">
            <w:pPr>
              <w:pStyle w:val="ConsPlusNormal"/>
            </w:pPr>
            <w:r>
              <w:t>Обеспечение эксплуатационной надежности жилых домов (строительство которых завершено) нарастающим итогом</w:t>
            </w:r>
          </w:p>
        </w:tc>
        <w:tc>
          <w:tcPr>
            <w:tcW w:w="1361" w:type="dxa"/>
            <w:tcBorders>
              <w:top w:val="single" w:sz="4" w:space="0" w:color="auto"/>
            </w:tcBorders>
            <w:tcMar>
              <w:top w:w="102" w:type="dxa"/>
              <w:left w:w="62" w:type="dxa"/>
              <w:bottom w:w="102" w:type="dxa"/>
              <w:right w:w="62" w:type="dxa"/>
            </w:tcMar>
          </w:tcPr>
          <w:p w:rsidR="00000000" w:rsidRDefault="00CC0AB3">
            <w:pPr>
              <w:pStyle w:val="ConsPlusNormal"/>
              <w:jc w:val="center"/>
            </w:pPr>
            <w:r>
              <w:t>штук</w:t>
            </w:r>
          </w:p>
        </w:tc>
        <w:tc>
          <w:tcPr>
            <w:tcW w:w="1440" w:type="dxa"/>
            <w:tcBorders>
              <w:top w:val="single" w:sz="4" w:space="0" w:color="auto"/>
            </w:tcBorders>
            <w:tcMar>
              <w:top w:w="102" w:type="dxa"/>
              <w:left w:w="62" w:type="dxa"/>
              <w:bottom w:w="102" w:type="dxa"/>
              <w:right w:w="62" w:type="dxa"/>
            </w:tcMar>
          </w:tcPr>
          <w:p w:rsidR="00000000" w:rsidRDefault="00CC0AB3">
            <w:pPr>
              <w:pStyle w:val="ConsPlusNormal"/>
              <w:jc w:val="center"/>
            </w:pPr>
            <w:r>
              <w:t>26</w:t>
            </w:r>
          </w:p>
        </w:tc>
        <w:tc>
          <w:tcPr>
            <w:tcW w:w="1417" w:type="dxa"/>
            <w:tcBorders>
              <w:top w:val="single" w:sz="4" w:space="0" w:color="auto"/>
            </w:tcBorders>
            <w:tcMar>
              <w:top w:w="102" w:type="dxa"/>
              <w:left w:w="62" w:type="dxa"/>
              <w:bottom w:w="102" w:type="dxa"/>
              <w:right w:w="62" w:type="dxa"/>
            </w:tcMar>
          </w:tcPr>
          <w:p w:rsidR="00000000" w:rsidRDefault="00CC0AB3">
            <w:pPr>
              <w:pStyle w:val="ConsPlusNormal"/>
              <w:jc w:val="center"/>
            </w:pPr>
            <w:r>
              <w:t>1</w:t>
            </w:r>
          </w:p>
        </w:tc>
        <w:tc>
          <w:tcPr>
            <w:tcW w:w="1361" w:type="dxa"/>
            <w:tcBorders>
              <w:top w:val="single" w:sz="4" w:space="0" w:color="auto"/>
            </w:tcBorders>
            <w:tcMar>
              <w:top w:w="102" w:type="dxa"/>
              <w:left w:w="62" w:type="dxa"/>
              <w:bottom w:w="102" w:type="dxa"/>
              <w:right w:w="62" w:type="dxa"/>
            </w:tcMar>
          </w:tcPr>
          <w:p w:rsidR="00000000" w:rsidRDefault="00CC0AB3">
            <w:pPr>
              <w:pStyle w:val="ConsPlusNormal"/>
              <w:jc w:val="center"/>
            </w:pPr>
            <w:r>
              <w:t>3</w:t>
            </w:r>
          </w:p>
        </w:tc>
        <w:tc>
          <w:tcPr>
            <w:tcW w:w="1361" w:type="dxa"/>
            <w:tcBorders>
              <w:top w:val="single" w:sz="4" w:space="0" w:color="auto"/>
            </w:tcBorders>
            <w:tcMar>
              <w:top w:w="102" w:type="dxa"/>
              <w:left w:w="62" w:type="dxa"/>
              <w:bottom w:w="102" w:type="dxa"/>
              <w:right w:w="62" w:type="dxa"/>
            </w:tcMar>
          </w:tcPr>
          <w:p w:rsidR="00000000" w:rsidRDefault="00CC0AB3">
            <w:pPr>
              <w:pStyle w:val="ConsPlusNormal"/>
              <w:jc w:val="center"/>
            </w:pPr>
            <w:r>
              <w:t>4</w:t>
            </w:r>
          </w:p>
        </w:tc>
        <w:tc>
          <w:tcPr>
            <w:tcW w:w="1417" w:type="dxa"/>
            <w:tcBorders>
              <w:top w:val="single" w:sz="4" w:space="0" w:color="auto"/>
            </w:tcBorders>
            <w:tcMar>
              <w:top w:w="102" w:type="dxa"/>
              <w:left w:w="62" w:type="dxa"/>
              <w:bottom w:w="102" w:type="dxa"/>
              <w:right w:w="62" w:type="dxa"/>
            </w:tcMar>
          </w:tcPr>
          <w:p w:rsidR="00000000" w:rsidRDefault="00CC0AB3">
            <w:pPr>
              <w:pStyle w:val="ConsPlusNormal"/>
              <w:jc w:val="center"/>
            </w:pPr>
            <w:r>
              <w:t>5</w:t>
            </w:r>
          </w:p>
        </w:tc>
        <w:tc>
          <w:tcPr>
            <w:tcW w:w="1587" w:type="dxa"/>
            <w:tcBorders>
              <w:top w:val="single" w:sz="4" w:space="0" w:color="auto"/>
            </w:tcBorders>
            <w:tcMar>
              <w:top w:w="102" w:type="dxa"/>
              <w:left w:w="62" w:type="dxa"/>
              <w:bottom w:w="102" w:type="dxa"/>
              <w:right w:w="62" w:type="dxa"/>
            </w:tcMar>
          </w:tcPr>
          <w:p w:rsidR="00000000" w:rsidRDefault="00CC0AB3">
            <w:pPr>
              <w:pStyle w:val="ConsPlusNormal"/>
              <w:jc w:val="center"/>
            </w:pPr>
            <w:r>
              <w:t>6</w:t>
            </w:r>
          </w:p>
        </w:tc>
      </w:tr>
      <w:tr w:rsidR="00000000">
        <w:tc>
          <w:tcPr>
            <w:tcW w:w="2438" w:type="dxa"/>
            <w:vMerge/>
            <w:tcBorders>
              <w:top w:val="single" w:sz="4" w:space="0" w:color="auto"/>
              <w:bottom w:val="single" w:sz="4" w:space="0" w:color="auto"/>
            </w:tcBorders>
            <w:tcMar>
              <w:top w:w="102" w:type="dxa"/>
              <w:left w:w="62" w:type="dxa"/>
              <w:bottom w:w="102" w:type="dxa"/>
              <w:right w:w="62" w:type="dxa"/>
            </w:tcMar>
          </w:tcPr>
          <w:p w:rsidR="00000000" w:rsidRDefault="00CC0AB3">
            <w:pPr>
              <w:pStyle w:val="ConsPlusNormal"/>
              <w:jc w:val="both"/>
            </w:pPr>
          </w:p>
        </w:tc>
        <w:tc>
          <w:tcPr>
            <w:tcW w:w="1361" w:type="dxa"/>
            <w:tcBorders>
              <w:bottom w:val="single" w:sz="4" w:space="0" w:color="auto"/>
            </w:tcBorders>
            <w:tcMar>
              <w:top w:w="102" w:type="dxa"/>
              <w:left w:w="62" w:type="dxa"/>
              <w:bottom w:w="102" w:type="dxa"/>
              <w:right w:w="62" w:type="dxa"/>
            </w:tcMar>
          </w:tcPr>
          <w:p w:rsidR="00000000" w:rsidRDefault="00CC0AB3">
            <w:pPr>
              <w:pStyle w:val="ConsPlusNormal"/>
              <w:jc w:val="center"/>
            </w:pPr>
            <w:r>
              <w:t>кв. метров</w:t>
            </w:r>
          </w:p>
        </w:tc>
        <w:tc>
          <w:tcPr>
            <w:tcW w:w="1440" w:type="dxa"/>
            <w:tcBorders>
              <w:bottom w:val="single" w:sz="4" w:space="0" w:color="auto"/>
            </w:tcBorders>
            <w:tcMar>
              <w:top w:w="102" w:type="dxa"/>
              <w:left w:w="62" w:type="dxa"/>
              <w:bottom w:w="102" w:type="dxa"/>
              <w:right w:w="62" w:type="dxa"/>
            </w:tcMar>
          </w:tcPr>
          <w:p w:rsidR="00000000" w:rsidRDefault="00CC0AB3">
            <w:pPr>
              <w:pStyle w:val="ConsPlusNormal"/>
              <w:jc w:val="center"/>
            </w:pPr>
            <w:r>
              <w:t>128220</w:t>
            </w:r>
          </w:p>
        </w:tc>
        <w:tc>
          <w:tcPr>
            <w:tcW w:w="1417" w:type="dxa"/>
            <w:tcBorders>
              <w:bottom w:val="single" w:sz="4" w:space="0" w:color="auto"/>
            </w:tcBorders>
            <w:tcMar>
              <w:top w:w="102" w:type="dxa"/>
              <w:left w:w="62" w:type="dxa"/>
              <w:bottom w:w="102" w:type="dxa"/>
              <w:right w:w="62" w:type="dxa"/>
            </w:tcMar>
          </w:tcPr>
          <w:p w:rsidR="00000000" w:rsidRDefault="00CC0AB3">
            <w:pPr>
              <w:pStyle w:val="ConsPlusNormal"/>
              <w:jc w:val="center"/>
            </w:pPr>
            <w:r>
              <w:t>5046</w:t>
            </w:r>
          </w:p>
        </w:tc>
        <w:tc>
          <w:tcPr>
            <w:tcW w:w="1361" w:type="dxa"/>
            <w:tcBorders>
              <w:bottom w:val="single" w:sz="4" w:space="0" w:color="auto"/>
            </w:tcBorders>
            <w:tcMar>
              <w:top w:w="102" w:type="dxa"/>
              <w:left w:w="62" w:type="dxa"/>
              <w:bottom w:w="102" w:type="dxa"/>
              <w:right w:w="62" w:type="dxa"/>
            </w:tcMar>
          </w:tcPr>
          <w:p w:rsidR="00000000" w:rsidRDefault="00CC0AB3">
            <w:pPr>
              <w:pStyle w:val="ConsPlusNormal"/>
              <w:jc w:val="center"/>
            </w:pPr>
            <w:r>
              <w:t>16656</w:t>
            </w:r>
          </w:p>
        </w:tc>
        <w:tc>
          <w:tcPr>
            <w:tcW w:w="1361" w:type="dxa"/>
            <w:tcBorders>
              <w:bottom w:val="single" w:sz="4" w:space="0" w:color="auto"/>
            </w:tcBorders>
            <w:tcMar>
              <w:top w:w="102" w:type="dxa"/>
              <w:left w:w="62" w:type="dxa"/>
              <w:bottom w:w="102" w:type="dxa"/>
              <w:right w:w="62" w:type="dxa"/>
            </w:tcMar>
          </w:tcPr>
          <w:p w:rsidR="00000000" w:rsidRDefault="00CC0AB3">
            <w:pPr>
              <w:pStyle w:val="ConsPlusNormal"/>
              <w:jc w:val="center"/>
            </w:pPr>
            <w:r>
              <w:t>21354</w:t>
            </w:r>
          </w:p>
        </w:tc>
        <w:tc>
          <w:tcPr>
            <w:tcW w:w="1417" w:type="dxa"/>
            <w:tcBorders>
              <w:bottom w:val="single" w:sz="4" w:space="0" w:color="auto"/>
            </w:tcBorders>
            <w:tcMar>
              <w:top w:w="102" w:type="dxa"/>
              <w:left w:w="62" w:type="dxa"/>
              <w:bottom w:w="102" w:type="dxa"/>
              <w:right w:w="62" w:type="dxa"/>
            </w:tcMar>
          </w:tcPr>
          <w:p w:rsidR="00000000" w:rsidRDefault="00CC0AB3">
            <w:pPr>
              <w:pStyle w:val="ConsPlusNormal"/>
              <w:jc w:val="center"/>
            </w:pPr>
            <w:r>
              <w:t>33611</w:t>
            </w:r>
          </w:p>
        </w:tc>
        <w:tc>
          <w:tcPr>
            <w:tcW w:w="1587" w:type="dxa"/>
            <w:tcBorders>
              <w:bottom w:val="single" w:sz="4" w:space="0" w:color="auto"/>
            </w:tcBorders>
            <w:tcMar>
              <w:top w:w="102" w:type="dxa"/>
              <w:left w:w="62" w:type="dxa"/>
              <w:bottom w:w="102" w:type="dxa"/>
              <w:right w:w="62" w:type="dxa"/>
            </w:tcMar>
          </w:tcPr>
          <w:p w:rsidR="00000000" w:rsidRDefault="00CC0AB3">
            <w:pPr>
              <w:pStyle w:val="ConsPlusNormal"/>
              <w:jc w:val="center"/>
            </w:pPr>
            <w:r>
              <w:t>43627</w:t>
            </w:r>
          </w:p>
        </w:tc>
      </w:tr>
    </w:tbl>
    <w:p w:rsidR="00000000" w:rsidRDefault="00CC0AB3">
      <w:pPr>
        <w:pStyle w:val="ConsPlusNormal"/>
        <w:jc w:val="both"/>
        <w:sectPr w:rsidR="00000000">
          <w:headerReference w:type="default" r:id="rId299"/>
          <w:footerReference w:type="default" r:id="rId300"/>
          <w:pgSz w:w="16838" w:h="11906" w:orient="landscape"/>
          <w:pgMar w:top="1133" w:right="1440" w:bottom="566" w:left="1440" w:header="0" w:footer="0" w:gutter="0"/>
          <w:cols w:space="720"/>
          <w:noEndnote/>
        </w:sectPr>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41" w:name="Par2632"/>
      <w:bookmarkEnd w:id="41"/>
      <w:r>
        <w:t>Приложение N 9</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42" w:name="Par2636"/>
      <w:bookmarkEnd w:id="42"/>
      <w:r>
        <w:t>ПРАВИЛА</w:t>
      </w:r>
    </w:p>
    <w:p w:rsidR="00000000" w:rsidRDefault="00CC0AB3">
      <w:pPr>
        <w:pStyle w:val="ConsPlusNormal"/>
        <w:jc w:val="center"/>
      </w:pPr>
      <w:r>
        <w:t>ПРЕДОСТАВЛЕНИЯ СУБСИДИЙ, ПРЕДНАЗНАЧЕННЫХ ДЛЯ РЕАЛИЗАЦИИ</w:t>
      </w:r>
    </w:p>
    <w:p w:rsidR="00000000" w:rsidRDefault="00CC0AB3">
      <w:pPr>
        <w:pStyle w:val="ConsPlusNormal"/>
        <w:jc w:val="center"/>
      </w:pPr>
      <w:r>
        <w:t>МЕРОПРИЯТИЙ ПО ПЕРЕСЕЛЕНИЮ ГРАЖДАН ИЗ ЖИЛЫХ ПОМЕЩЕНИЙ,</w:t>
      </w:r>
    </w:p>
    <w:p w:rsidR="00000000" w:rsidRDefault="00CC0AB3">
      <w:pPr>
        <w:pStyle w:val="ConsPlusNormal"/>
        <w:jc w:val="center"/>
      </w:pPr>
      <w:r>
        <w:t>РАСПОЛОЖЕННЫХ В ЗОНЕ БАМА, ПРИЗНАННЫХ НЕПРИГОДНЫМИ</w:t>
      </w:r>
    </w:p>
    <w:p w:rsidR="00000000" w:rsidRDefault="00CC0AB3">
      <w:pPr>
        <w:pStyle w:val="ConsPlusNormal"/>
        <w:jc w:val="center"/>
      </w:pPr>
      <w:r>
        <w:t xml:space="preserve">ДЛЯ ПРОЖИВАНИЯ, И (ИЛИ) ЖИЛЫХ ПОМЕЩЕНИЙ С </w:t>
      </w:r>
      <w:r>
        <w:t>ВЫСОКИМ</w:t>
      </w:r>
    </w:p>
    <w:p w:rsidR="00000000" w:rsidRDefault="00CC0AB3">
      <w:pPr>
        <w:pStyle w:val="ConsPlusNormal"/>
        <w:jc w:val="center"/>
      </w:pPr>
      <w:r>
        <w:t>УРОВНЕМ ИЗНОСА (БОЛЕЕ 70 ПРОЦЕНТОВ)</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06.10.2011 </w:t>
      </w:r>
      <w:hyperlink r:id="rId30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30.04.2013 </w:t>
      </w:r>
      <w:hyperlink r:id="rId30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0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bookmarkStart w:id="43" w:name="Par2647"/>
      <w:bookmarkEnd w:id="43"/>
      <w:r>
        <w:t>1. Настоящие Правила устанавливают порядок и условия предоставления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w:t>
      </w:r>
      <w:r>
        <w:t xml:space="preserve">еселению граждан из расположенных в зоне БАМа жилых помещений, признанных непригодными для проживания, или из многоквартирных домов и жилых домов, признанных аварийными и не подлежащими реконструкции (далее соответственно - мероприятия, ветхое и аварийное </w:t>
      </w:r>
      <w:r>
        <w:t xml:space="preserve">жилье), в рамках федеральной целевой </w:t>
      </w:r>
      <w:hyperlink w:anchor="Par33" w:tooltip="Ссылка на текущий документ" w:history="1">
        <w:r>
          <w:rPr>
            <w:color w:val="0000FF"/>
          </w:rPr>
          <w:t>программы</w:t>
        </w:r>
      </w:hyperlink>
      <w:r>
        <w:t xml:space="preserve"> "Жилище" на 2011 - 2015 годы (далее соответственно - субсидии, Программа).</w:t>
      </w:r>
    </w:p>
    <w:p w:rsidR="00000000" w:rsidRDefault="00CC0AB3">
      <w:pPr>
        <w:pStyle w:val="ConsPlusNormal"/>
        <w:ind w:firstLine="540"/>
        <w:jc w:val="both"/>
      </w:pPr>
      <w:r>
        <w:t>2. Субсидии предоставляются на софинансирование мероприятий, предусмотренных в р</w:t>
      </w:r>
      <w:r>
        <w:t xml:space="preserve">егиональных целевых программах субъектов Российской Федерации, указанных в </w:t>
      </w:r>
      <w:hyperlink w:anchor="Par2647" w:tooltip="Ссылка на текущий документ" w:history="1">
        <w:r>
          <w:rPr>
            <w:color w:val="0000FF"/>
          </w:rPr>
          <w:t>пункте 1</w:t>
        </w:r>
      </w:hyperlink>
      <w:r>
        <w:t xml:space="preserve"> настоящих Правил.</w:t>
      </w:r>
    </w:p>
    <w:p w:rsidR="00000000" w:rsidRDefault="00CC0AB3">
      <w:pPr>
        <w:pStyle w:val="ConsPlusNormal"/>
        <w:ind w:firstLine="540"/>
        <w:jc w:val="both"/>
      </w:pPr>
      <w:r>
        <w:t>3. Субсидии могут быть использованы на:</w:t>
      </w:r>
    </w:p>
    <w:p w:rsidR="00000000" w:rsidRDefault="00CC0AB3">
      <w:pPr>
        <w:pStyle w:val="ConsPlusNormal"/>
        <w:ind w:firstLine="540"/>
        <w:jc w:val="both"/>
      </w:pPr>
      <w:r>
        <w:t>а) приобретение субъектами Российской Федерации и (или) му</w:t>
      </w:r>
      <w:r>
        <w:t>ниципальными образованиями жилых помещений экономкласса, в том числе на вторичном рынке жилья;</w:t>
      </w:r>
    </w:p>
    <w:p w:rsidR="00000000" w:rsidRDefault="00CC0AB3">
      <w:pPr>
        <w:pStyle w:val="ConsPlusNormal"/>
        <w:ind w:firstLine="540"/>
        <w:jc w:val="both"/>
      </w:pPr>
      <w:r>
        <w:t>б) строительство субъектами Российской Федерации и (или) муниципальными образованиями жилых помещений экономкласса, в том числе завершение ранее начатого строите</w:t>
      </w:r>
      <w:r>
        <w:t>льства;</w:t>
      </w:r>
    </w:p>
    <w:p w:rsidR="00000000" w:rsidRDefault="00CC0AB3">
      <w:pPr>
        <w:pStyle w:val="ConsPlusNormal"/>
        <w:ind w:firstLine="540"/>
        <w:jc w:val="both"/>
      </w:pPr>
      <w:r>
        <w:t>в) предоставление социальных выплат собственникам жилых помещений, признанных ветхим и аварийным жильем, для приобретения жилых помещений.</w:t>
      </w:r>
    </w:p>
    <w:p w:rsidR="00000000" w:rsidRDefault="00CC0AB3">
      <w:pPr>
        <w:pStyle w:val="ConsPlusNormal"/>
        <w:ind w:firstLine="540"/>
        <w:jc w:val="both"/>
      </w:pPr>
      <w:r>
        <w:t>4. В рамках реализации мероприятий размер субсидий, направляемых соответственно на строительство, приобретени</w:t>
      </w:r>
      <w:r>
        <w:t>е жилых помещений или на предоставление социальных выплат собственникам жилых помещений, признанных ветхим и аварийным жильем, рассчитывается исходя из средней рыночной стоимости 1 кв. метра жилья в соответствующем субъекте Российской Федерации, устанавлив</w:t>
      </w:r>
      <w:r>
        <w:t>аемой Министерством строительства и жилищно-коммунального хозяйства Российской Федерации на соответствующий период.</w:t>
      </w:r>
    </w:p>
    <w:p w:rsidR="00000000" w:rsidRDefault="00CC0AB3">
      <w:pPr>
        <w:pStyle w:val="ConsPlusNormal"/>
        <w:jc w:val="both"/>
      </w:pPr>
      <w:r>
        <w:t xml:space="preserve">(в ред. </w:t>
      </w:r>
      <w:hyperlink r:id="rId30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bookmarkStart w:id="44" w:name="Par2655"/>
      <w:bookmarkEnd w:id="44"/>
      <w:r>
        <w:t xml:space="preserve">5. Жилые помещения экономкласса, </w:t>
      </w:r>
      <w:r>
        <w:t>приобретенные (построенные) с использованием субсидий, предоставляются:</w:t>
      </w:r>
    </w:p>
    <w:p w:rsidR="00000000" w:rsidRDefault="00CC0AB3">
      <w:pPr>
        <w:pStyle w:val="ConsPlusNormal"/>
        <w:ind w:firstLine="540"/>
        <w:jc w:val="both"/>
      </w:pPr>
      <w:r>
        <w:t>а) нанимателям жилых помещений, в установленном порядке признанных ветхим и аварийным жильем, и членам их семей;</w:t>
      </w:r>
    </w:p>
    <w:p w:rsidR="00000000" w:rsidRDefault="00CC0AB3">
      <w:pPr>
        <w:pStyle w:val="ConsPlusNormal"/>
        <w:ind w:firstLine="540"/>
        <w:jc w:val="both"/>
      </w:pPr>
      <w:r>
        <w:t>б) собственникам жилых помещений, в установленном порядке признанных ве</w:t>
      </w:r>
      <w:r>
        <w:t>тхим и аварийным жильем, и членам их семей.</w:t>
      </w:r>
    </w:p>
    <w:p w:rsidR="00000000" w:rsidRDefault="00CC0AB3">
      <w:pPr>
        <w:pStyle w:val="ConsPlusNormal"/>
        <w:ind w:firstLine="540"/>
        <w:jc w:val="both"/>
      </w:pPr>
      <w:r>
        <w:t xml:space="preserve">6. Предоставление жилых помещений лицам, указанным в </w:t>
      </w:r>
      <w:hyperlink w:anchor="Par2655" w:tooltip="Ссылка на текущий документ" w:history="1">
        <w:r>
          <w:rPr>
            <w:color w:val="0000FF"/>
          </w:rPr>
          <w:t>пункте 5</w:t>
        </w:r>
      </w:hyperlink>
      <w:r>
        <w:t xml:space="preserve"> настоящих Правил, осуществляется в порядке, предусмотренном жилищным </w:t>
      </w:r>
      <w:hyperlink r:id="rId305" w:tooltip="&quot;Жилищный кодекс Российской Федерации&quot; от 29.12.2004 N 188-ФЗ (ред. от 29.06.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Порядок предоставления социа</w:t>
      </w:r>
      <w:r>
        <w:t>льных выплат указанным лицам устанавливается нормативным правовым актом субъекта Российской Федерации.</w:t>
      </w:r>
    </w:p>
    <w:p w:rsidR="00000000" w:rsidRDefault="00CC0AB3">
      <w:pPr>
        <w:pStyle w:val="ConsPlusNormal"/>
        <w:ind w:firstLine="540"/>
        <w:jc w:val="both"/>
      </w:pPr>
      <w:r>
        <w:t>7.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w:t>
      </w:r>
      <w:r>
        <w:t xml:space="preserve">лах лимитов бюджетных обязательств, </w:t>
      </w:r>
      <w:r>
        <w:lastRenderedPageBreak/>
        <w:t xml:space="preserve">утвержденных Министерству строительства и жилищно-коммунального хозяйства Российской Федерации на цели, указанные в </w:t>
      </w:r>
      <w:hyperlink w:anchor="Par2647" w:tooltip="Ссылка на текущий документ" w:history="1">
        <w:r>
          <w:rPr>
            <w:color w:val="0000FF"/>
          </w:rPr>
          <w:t>пункте 1</w:t>
        </w:r>
      </w:hyperlink>
      <w:r>
        <w:t xml:space="preserve"> настоящих Правил.</w:t>
      </w:r>
    </w:p>
    <w:p w:rsidR="00000000" w:rsidRDefault="00CC0AB3">
      <w:pPr>
        <w:pStyle w:val="ConsPlusNormal"/>
        <w:jc w:val="both"/>
      </w:pPr>
      <w:r>
        <w:t>(в ред. Постановлений</w:t>
      </w:r>
      <w:r>
        <w:t xml:space="preserve"> Правительства РФ от 30.04.2013 </w:t>
      </w:r>
      <w:hyperlink r:id="rId30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0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8. Субсидии предоставляются при соблюдении следующих условий:</w:t>
      </w:r>
    </w:p>
    <w:p w:rsidR="00000000" w:rsidRDefault="00CC0AB3">
      <w:pPr>
        <w:pStyle w:val="ConsPlusNormal"/>
        <w:ind w:firstLine="540"/>
        <w:jc w:val="both"/>
      </w:pPr>
      <w:r>
        <w:t>а) наличие нормативного правового акта субъекта Российской Федерации</w:t>
      </w:r>
      <w:r>
        <w:t>,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bookmarkStart w:id="45" w:name="Par2664"/>
      <w:bookmarkEnd w:id="45"/>
      <w:r>
        <w:t>б) наличие утвержденной региональной целевой программы субъекта Российской Федерации, предусматривающей мероприятия;</w:t>
      </w:r>
    </w:p>
    <w:p w:rsidR="00000000" w:rsidRDefault="00CC0AB3">
      <w:pPr>
        <w:pStyle w:val="ConsPlusNormal"/>
        <w:ind w:firstLine="540"/>
        <w:jc w:val="both"/>
      </w:pPr>
      <w:r>
        <w:t>в)</w:t>
      </w:r>
      <w:r>
        <w:t xml:space="preserve"> обязательство высшего органа исполнительной власти субъекта Российской Федерации обеспечить соответствие значений показателей, устанавливаемых региональной программой, указанной в </w:t>
      </w:r>
      <w:hyperlink w:anchor="Par2664" w:tooltip="Ссылка на текущий документ" w:history="1">
        <w:r>
          <w:rPr>
            <w:color w:val="0000FF"/>
          </w:rPr>
          <w:t>подпункте "б"</w:t>
        </w:r>
      </w:hyperlink>
      <w:r>
        <w:t xml:space="preserve"> насто</w:t>
      </w:r>
      <w:r>
        <w:t>ящего пункта, значениям показателей результативности предоставления субсидии, установленным соглашением о предоставлении субсидии, заключаемым ежегодно Министерством строительства и жилищно-коммунального хозяйства Российской Федерации с высшим исполнительн</w:t>
      </w:r>
      <w:r>
        <w:t>ым органом государственной власти субъекта Российской Федерации (далее - соглашение).</w:t>
      </w:r>
    </w:p>
    <w:p w:rsidR="00000000" w:rsidRDefault="00CC0AB3">
      <w:pPr>
        <w:pStyle w:val="ConsPlusNormal"/>
        <w:jc w:val="both"/>
      </w:pPr>
      <w:r>
        <w:t xml:space="preserve">(пп. "в" введен </w:t>
      </w:r>
      <w:hyperlink r:id="rId30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 в ред. Постановлений Правительства РФ от 30.04.2013 </w:t>
      </w:r>
      <w:hyperlink r:id="rId30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1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w:t>
      </w:r>
      <w:r>
        <w:t xml:space="preserve">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w:t>
      </w:r>
      <w:r>
        <w:t xml:space="preserve">из местных бюджетов, производится по перечню, утвержденному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в указанный </w:t>
      </w:r>
      <w:r>
        <w:t>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0000" w:rsidRDefault="00CC0AB3">
      <w:pPr>
        <w:pStyle w:val="ConsPlusNormal"/>
        <w:jc w:val="both"/>
      </w:pPr>
      <w:r>
        <w:t>(в ред. Постановлений Правительства РФ от 30</w:t>
      </w:r>
      <w:r>
        <w:t xml:space="preserve">.04.2013 </w:t>
      </w:r>
      <w:hyperlink r:id="rId31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1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наименование объекта капитального строительства;</w:t>
      </w:r>
    </w:p>
    <w:p w:rsidR="00000000" w:rsidRDefault="00CC0AB3">
      <w:pPr>
        <w:pStyle w:val="ConsPlusNormal"/>
        <w:ind w:firstLine="540"/>
        <w:jc w:val="both"/>
      </w:pPr>
      <w:r>
        <w:t>б) мощность объекта капитально строительства, подлежащего вводу в эксплуатацию;</w:t>
      </w:r>
    </w:p>
    <w:p w:rsidR="00000000" w:rsidRDefault="00CC0AB3">
      <w:pPr>
        <w:pStyle w:val="ConsPlusNormal"/>
        <w:ind w:firstLine="540"/>
        <w:jc w:val="both"/>
      </w:pPr>
      <w:r>
        <w:t>в) срок ввода в эксплуатацию;</w:t>
      </w:r>
    </w:p>
    <w:p w:rsidR="00000000" w:rsidRDefault="00CC0AB3">
      <w:pPr>
        <w:pStyle w:val="ConsPlusNormal"/>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000000" w:rsidRDefault="00CC0AB3">
      <w:pPr>
        <w:pStyle w:val="ConsPlusNormal"/>
        <w:ind w:firstLine="540"/>
        <w:jc w:val="both"/>
      </w:pPr>
      <w:r>
        <w:t>д) копия положительного заключения государственной экспертизы проектной документации и</w:t>
      </w:r>
      <w:r>
        <w:t xml:space="preserve">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0000" w:rsidRDefault="00CC0AB3">
      <w:pPr>
        <w:pStyle w:val="ConsPlusNormal"/>
        <w:ind w:firstLine="540"/>
        <w:jc w:val="both"/>
      </w:pPr>
      <w:r>
        <w:t>е) документы об утверждении проектной</w:t>
      </w:r>
      <w:r>
        <w:t xml:space="preserve"> документации в соответствии с законодательством Российской Федерации;</w:t>
      </w:r>
    </w:p>
    <w:p w:rsidR="00000000" w:rsidRDefault="00CC0AB3">
      <w:pPr>
        <w:pStyle w:val="ConsPlusNormal"/>
        <w:ind w:firstLine="540"/>
        <w:jc w:val="both"/>
      </w:pPr>
      <w:r>
        <w:t>ж) копия положительного заключения о достоверности сметной стоимости объекта капитального строительства;</w:t>
      </w:r>
    </w:p>
    <w:p w:rsidR="00000000" w:rsidRDefault="00CC0AB3">
      <w:pPr>
        <w:pStyle w:val="ConsPlusNormal"/>
        <w:ind w:firstLine="540"/>
        <w:jc w:val="both"/>
      </w:pPr>
      <w:r>
        <w:t>з) титульные списки вновь начинаемых и переходящих объектов капитального строите</w:t>
      </w:r>
      <w:r>
        <w:t>льства, утвержденные заказчиком;</w:t>
      </w:r>
    </w:p>
    <w:p w:rsidR="00000000" w:rsidRDefault="00CC0AB3">
      <w:pPr>
        <w:pStyle w:val="ConsPlusNormal"/>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w:t>
      </w:r>
      <w:r>
        <w:t>ельства;</w:t>
      </w:r>
    </w:p>
    <w:p w:rsidR="00000000" w:rsidRDefault="00CC0AB3">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000000" w:rsidRDefault="00CC0AB3">
      <w:pPr>
        <w:pStyle w:val="ConsPlusNormal"/>
        <w:ind w:firstLine="540"/>
        <w:jc w:val="both"/>
      </w:pPr>
      <w:r>
        <w:t>10. Субсидия предоставляется на основании соглашения.</w:t>
      </w:r>
    </w:p>
    <w:p w:rsidR="00000000" w:rsidRDefault="00CC0AB3">
      <w:pPr>
        <w:pStyle w:val="ConsPlusNormal"/>
        <w:jc w:val="both"/>
      </w:pPr>
      <w:r>
        <w:t xml:space="preserve">(п. 10 в ред. </w:t>
      </w:r>
      <w:hyperlink r:id="rId31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w:t>
      </w:r>
      <w:r>
        <w:t>тельства РФ от 06.10.2011 N 825)</w:t>
      </w:r>
    </w:p>
    <w:p w:rsidR="00000000" w:rsidRDefault="00CC0AB3">
      <w:pPr>
        <w:pStyle w:val="ConsPlusNormal"/>
        <w:ind w:firstLine="540"/>
        <w:jc w:val="both"/>
      </w:pPr>
      <w:r>
        <w:t>11. Соглашение содержит следующие положения:</w:t>
      </w:r>
    </w:p>
    <w:p w:rsidR="00000000" w:rsidRDefault="00CC0AB3">
      <w:pPr>
        <w:pStyle w:val="ConsPlusNormal"/>
        <w:ind w:firstLine="540"/>
        <w:jc w:val="both"/>
      </w:pPr>
      <w:r>
        <w:t>а)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w:t>
      </w:r>
      <w:r>
        <w:t>едоставляется субсидия;</w:t>
      </w:r>
    </w:p>
    <w:p w:rsidR="00000000" w:rsidRDefault="00CC0AB3">
      <w:pPr>
        <w:pStyle w:val="ConsPlusNormal"/>
        <w:ind w:firstLine="540"/>
        <w:jc w:val="both"/>
      </w:pPr>
      <w:r>
        <w:t>б) размер субсидии, условия ее предоставления и расходования;</w:t>
      </w:r>
    </w:p>
    <w:p w:rsidR="00000000" w:rsidRDefault="00CC0AB3">
      <w:pPr>
        <w:pStyle w:val="ConsPlusNormal"/>
        <w:ind w:firstLine="540"/>
        <w:jc w:val="both"/>
      </w:pPr>
      <w:r>
        <w:lastRenderedPageBreak/>
        <w:t>в) порядок осуществления контроля за соблюдением субъектом Российской Федерации условий, установленных при предоставлении субсидии;</w:t>
      </w:r>
    </w:p>
    <w:p w:rsidR="00000000" w:rsidRDefault="00CC0AB3">
      <w:pPr>
        <w:pStyle w:val="ConsPlusNormal"/>
        <w:ind w:firstLine="540"/>
        <w:jc w:val="both"/>
      </w:pPr>
      <w:r>
        <w:t>г) сроки и порядок представления отчет</w:t>
      </w:r>
      <w:r>
        <w:t>ности об осуществлении расходов бюджета субъекта Российской Федерации, источником финансового обеспечения которых является субсидия;</w:t>
      </w:r>
    </w:p>
    <w:p w:rsidR="00000000" w:rsidRDefault="00CC0AB3">
      <w:pPr>
        <w:pStyle w:val="ConsPlusNormal"/>
        <w:ind w:firstLine="540"/>
        <w:jc w:val="both"/>
      </w:pPr>
      <w:r>
        <w:t>д) значения показателей результативности предоставления субсидии;</w:t>
      </w:r>
    </w:p>
    <w:p w:rsidR="00000000" w:rsidRDefault="00CC0AB3">
      <w:pPr>
        <w:pStyle w:val="ConsPlusNormal"/>
        <w:ind w:firstLine="540"/>
        <w:jc w:val="both"/>
      </w:pPr>
      <w:r>
        <w:t>е) последствия недостижения субъектом Российской Федераци</w:t>
      </w:r>
      <w:r>
        <w:t>и установленных значений показателей результативности предоставления субсидии;</w:t>
      </w:r>
    </w:p>
    <w:p w:rsidR="00000000" w:rsidRDefault="00CC0AB3">
      <w:pPr>
        <w:pStyle w:val="ConsPlusNormal"/>
        <w:ind w:firstLine="540"/>
        <w:jc w:val="both"/>
      </w:pPr>
      <w:r>
        <w:t>ж) иные условия, регулирующие порядок предоставления субсидии.</w:t>
      </w:r>
    </w:p>
    <w:p w:rsidR="00000000" w:rsidRDefault="00CC0AB3">
      <w:pPr>
        <w:pStyle w:val="ConsPlusNormal"/>
        <w:jc w:val="both"/>
      </w:pPr>
      <w:r>
        <w:t xml:space="preserve">(п. 11 в ред. </w:t>
      </w:r>
      <w:hyperlink r:id="rId31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12. Распределен</w:t>
      </w:r>
      <w:r>
        <w:t>ие между бюджетами субъектов Российской Федерации бюджетных ассигнований, предусмотренных для предоставления субсидий, осуществляется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1197610"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197610" cy="29400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rPr>
          <w:noProof/>
        </w:rPr>
        <w:drawing>
          <wp:inline distT="0" distB="0" distL="0" distR="0">
            <wp:extent cx="173990" cy="217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73990" cy="217805"/>
                    </a:xfrm>
                    <a:prstGeom prst="rect">
                      <a:avLst/>
                    </a:prstGeom>
                    <a:noFill/>
                    <a:ln>
                      <a:noFill/>
                    </a:ln>
                  </pic:spPr>
                </pic:pic>
              </a:graphicData>
            </a:graphic>
          </wp:inline>
        </w:drawing>
      </w:r>
      <w:r>
        <w:t>- размер средств для предоставления субсидии i-му субъекту Российской Федерации в очередном году;</w:t>
      </w:r>
    </w:p>
    <w:p w:rsidR="00000000" w:rsidRDefault="00CC0AB3">
      <w:pPr>
        <w:pStyle w:val="ConsPlusNormal"/>
        <w:ind w:firstLine="540"/>
        <w:jc w:val="both"/>
      </w:pPr>
      <w:r>
        <w:t>С - общий размер средств, предусматриваемых в федеральном бюджете на очередной год для предоставления субсидий, распределяемый на соответствующий год;</w:t>
      </w:r>
    </w:p>
    <w:p w:rsidR="00000000" w:rsidRDefault="00CC0AB3">
      <w:pPr>
        <w:pStyle w:val="ConsPlusNormal"/>
        <w:ind w:firstLine="540"/>
        <w:jc w:val="both"/>
      </w:pPr>
      <w:r>
        <w:rPr>
          <w:noProof/>
        </w:rPr>
        <w:drawing>
          <wp:inline distT="0" distB="0" distL="0" distR="0">
            <wp:extent cx="152400" cy="217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t>- потребность i-го субъекта Российской Федерации в субсидии, необходимой для реализации мероприятий.</w:t>
      </w:r>
    </w:p>
    <w:p w:rsidR="00000000" w:rsidRDefault="00CC0AB3">
      <w:pPr>
        <w:pStyle w:val="ConsPlusNormal"/>
        <w:ind w:firstLine="540"/>
        <w:jc w:val="both"/>
      </w:pPr>
      <w:r>
        <w:t xml:space="preserve">13. Размер субсидий на 2011 - 2015 годы и их распределение между бюджетами субъектов Российской Федерации определены в </w:t>
      </w:r>
      <w:hyperlink w:anchor="Par1364" w:tooltip="Ссылка на текущий документ" w:history="1">
        <w:r>
          <w:rPr>
            <w:color w:val="0000FF"/>
          </w:rPr>
          <w:t>приложении N 5</w:t>
        </w:r>
      </w:hyperlink>
      <w:r>
        <w:t xml:space="preserve"> к Программе.</w:t>
      </w:r>
    </w:p>
    <w:p w:rsidR="00000000" w:rsidRDefault="00CC0AB3">
      <w:pPr>
        <w:pStyle w:val="ConsPlusNormal"/>
        <w:ind w:firstLine="540"/>
        <w:jc w:val="both"/>
      </w:pPr>
      <w:r>
        <w:t>14. Уровень софинансирования расходного обязательства субъекта Российской Федерации за счет субсидии определяется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958215" cy="2178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958215" cy="21780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rPr>
          <w:noProof/>
        </w:rPr>
        <w:drawing>
          <wp:inline distT="0" distB="0" distL="0" distR="0">
            <wp:extent cx="196215" cy="2178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96215" cy="217805"/>
                    </a:xfrm>
                    <a:prstGeom prst="rect">
                      <a:avLst/>
                    </a:prstGeom>
                    <a:noFill/>
                    <a:ln>
                      <a:noFill/>
                    </a:ln>
                  </pic:spPr>
                </pic:pic>
              </a:graphicData>
            </a:graphic>
          </wp:inline>
        </w:drawing>
      </w:r>
      <w:r>
        <w:t>- уровень софинансирования расходного обязательства i-го субъекта Российской Федерации;</w:t>
      </w:r>
    </w:p>
    <w:p w:rsidR="00000000" w:rsidRDefault="00CC0AB3">
      <w:pPr>
        <w:pStyle w:val="ConsPlusNormal"/>
        <w:ind w:firstLine="540"/>
        <w:jc w:val="both"/>
      </w:pPr>
      <w:r>
        <w:t>0,5 - средний уровень софинансирования расходного обязательства субъекта Российской Федерации за счет субсидий;</w:t>
      </w:r>
    </w:p>
    <w:p w:rsidR="00000000" w:rsidRDefault="00CC0AB3">
      <w:pPr>
        <w:pStyle w:val="ConsPlusNormal"/>
        <w:ind w:firstLine="540"/>
        <w:jc w:val="both"/>
      </w:pPr>
      <w:r>
        <w:rPr>
          <w:noProof/>
        </w:rPr>
        <w:drawing>
          <wp:inline distT="0" distB="0" distL="0" distR="0">
            <wp:extent cx="381000" cy="2178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81000" cy="217805"/>
                    </a:xfrm>
                    <a:prstGeom prst="rect">
                      <a:avLst/>
                    </a:prstGeom>
                    <a:noFill/>
                    <a:ln>
                      <a:noFill/>
                    </a:ln>
                  </pic:spPr>
                </pic:pic>
              </a:graphicData>
            </a:graphic>
          </wp:inline>
        </w:drawing>
      </w:r>
      <w:r>
        <w:t xml:space="preserve">- уровень расчетной бюджетной обеспеченности i-го субъекта Российской Федерации на очередной финансовый год, рассчитанный в соответствии с </w:t>
      </w:r>
      <w:hyperlink r:id="rId321" w:tooltip="Постановление Правительства РФ от 22.11.2004 N 670 (ред. от 01.12.2014, с изм. от 22.04.2015)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w:t>
      </w:r>
      <w:r>
        <w:t>ской Федерации от 22 ноября 2004 г. N 670 "О распределении дотаций на выравнивание бюджетной обеспеченности субъектов Российской Федерации".</w:t>
      </w:r>
    </w:p>
    <w:p w:rsidR="00000000" w:rsidRDefault="00CC0AB3">
      <w:pPr>
        <w:pStyle w:val="ConsPlusNormal"/>
        <w:ind w:firstLine="540"/>
        <w:jc w:val="both"/>
      </w:pPr>
      <w:r>
        <w:t>15. Уровень софинансирования расходного обязательства субъекта Российской Федерации не может быть выше 95 процентов</w:t>
      </w:r>
      <w:r>
        <w:t xml:space="preserve"> и ниже 5 процентов расходного обязательства.</w:t>
      </w:r>
    </w:p>
    <w:p w:rsidR="00000000" w:rsidRDefault="00CC0AB3">
      <w:pPr>
        <w:pStyle w:val="ConsPlusNormal"/>
        <w:ind w:firstLine="540"/>
        <w:jc w:val="both"/>
      </w:pPr>
      <w:r>
        <w:t xml:space="preserve">16. Если размер средств, предусмотренных в бюджете субъекта Российской Федерации на финансирование мероприятий, указанных в </w:t>
      </w:r>
      <w:hyperlink w:anchor="Par2647" w:tooltip="Ссылка на текущий документ" w:history="1">
        <w:r>
          <w:rPr>
            <w:color w:val="0000FF"/>
          </w:rPr>
          <w:t>пункте 1</w:t>
        </w:r>
      </w:hyperlink>
      <w:r>
        <w:t xml:space="preserve"> настоящих Правил, не </w:t>
      </w:r>
      <w:r>
        <w:t>соответствует установленному для субъекта Российской Федерации уровню софинансирования из федерального бюджета, то размер субсидии, предоставляемой бюджету субъекта Российской Федерации, подлежит сокращению до соответствующего уровня софинансирования.</w:t>
      </w:r>
    </w:p>
    <w:p w:rsidR="00000000" w:rsidRDefault="00CC0AB3">
      <w:pPr>
        <w:pStyle w:val="ConsPlusNormal"/>
        <w:ind w:firstLine="540"/>
        <w:jc w:val="both"/>
      </w:pPr>
      <w:r>
        <w:t xml:space="preserve">17. </w:t>
      </w:r>
      <w:r>
        <w:t xml:space="preserve">Эффективность использования субсидии оценивается Министерством строительства и жилищно-коммунального хозяйства Российской Федерации по показателю результативности предоставления субсидии, указанному в </w:t>
      </w:r>
      <w:hyperlink w:anchor="Par603" w:tooltip="Ссылка на текущий документ" w:history="1">
        <w:r>
          <w:rPr>
            <w:color w:val="0000FF"/>
          </w:rPr>
          <w:t>при</w:t>
        </w:r>
        <w:r>
          <w:rPr>
            <w:color w:val="0000FF"/>
          </w:rPr>
          <w:t>ложении N 2</w:t>
        </w:r>
      </w:hyperlink>
      <w:r>
        <w:t xml:space="preserve"> к Программе.</w:t>
      </w:r>
    </w:p>
    <w:p w:rsidR="00000000" w:rsidRDefault="00CC0AB3">
      <w:pPr>
        <w:pStyle w:val="ConsPlusNormal"/>
        <w:jc w:val="both"/>
      </w:pPr>
      <w:r>
        <w:t xml:space="preserve">(в ред. Постановлений Правительства РФ от 06.10.2011 </w:t>
      </w:r>
      <w:hyperlink r:id="rId32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32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2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18. Высший исполнительный о</w:t>
      </w:r>
      <w:r>
        <w:t xml:space="preserve">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w:t>
      </w:r>
      <w:r>
        <w:lastRenderedPageBreak/>
        <w:t>у</w:t>
      </w:r>
      <w:r>
        <w:t>словий предоставления субсидии, а также об эффективности расходования субсидии по форме согласно приложению к соглашению.</w:t>
      </w:r>
    </w:p>
    <w:p w:rsidR="00000000" w:rsidRDefault="00CC0AB3">
      <w:pPr>
        <w:pStyle w:val="ConsPlusNormal"/>
        <w:jc w:val="both"/>
      </w:pPr>
      <w:r>
        <w:t xml:space="preserve">(в ред. Постановлений Правительства РФ от 30.04.2013 </w:t>
      </w:r>
      <w:hyperlink r:id="rId32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2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19. Размер средств бюджетов субъектов Российской Федерации на реализацию мероприятий, указанных в соглашении, может быть увеличен в одностороннем порядке, что не влечет обязательств по увеличению размера предоставляемой субсидии.</w:t>
      </w:r>
    </w:p>
    <w:p w:rsidR="00000000" w:rsidRDefault="00CC0AB3">
      <w:pPr>
        <w:pStyle w:val="ConsPlusNormal"/>
        <w:ind w:firstLine="540"/>
        <w:jc w:val="both"/>
      </w:pPr>
      <w:r>
        <w:t>20. В целях о</w:t>
      </w:r>
      <w:r>
        <w:t>пределения размера и срока перечисления средств в рамках предусмотренной субъекту Российской Федерации субсидии высший исполнительный орган государственной власти субъекта Российской Федерации представляет в Министерство строительства и жилищно-коммунально</w:t>
      </w:r>
      <w:r>
        <w:t>го хозяйства Российской Федерации заявку о перечислении субсидии по форме и в срок, которые установлены указанным Министерством.</w:t>
      </w:r>
    </w:p>
    <w:p w:rsidR="00000000" w:rsidRDefault="00CC0AB3">
      <w:pPr>
        <w:pStyle w:val="ConsPlusNormal"/>
        <w:jc w:val="both"/>
      </w:pPr>
      <w:r>
        <w:t xml:space="preserve">(в ред. Постановлений Правительства РФ от 30.04.2013 </w:t>
      </w:r>
      <w:hyperlink r:id="rId32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2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В заявке указываются необходимый размер средств (в пределах предусмотренной субсидии), расходное обязательство субъекта Российской Федерации, на осуществление которого предоставляется субсидия, и срок возникновения денежного обязательст</w:t>
      </w:r>
      <w:r>
        <w:t>ва субъекта Российской Федерации в целях исполнения соответствующего расходного обязательства.</w:t>
      </w:r>
    </w:p>
    <w:p w:rsidR="00000000" w:rsidRDefault="00CC0AB3">
      <w:pPr>
        <w:pStyle w:val="ConsPlusNormal"/>
        <w:ind w:firstLine="540"/>
        <w:jc w:val="both"/>
      </w:pPr>
      <w:r>
        <w:t xml:space="preserve">21. Перечисление субсидии осуществляется в установленном порядке на счета территориального органа Федерального казначейства, открытые для учета поступлений и их </w:t>
      </w:r>
      <w:r>
        <w:t xml:space="preserve">распределения между бюджетами бюджетной системы Российской Федерации, для последующего перечисления в установленном </w:t>
      </w:r>
      <w:hyperlink r:id="rId329"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 субъекта Российской Федерации.</w:t>
      </w:r>
    </w:p>
    <w:p w:rsidR="00000000" w:rsidRDefault="00CC0AB3">
      <w:pPr>
        <w:pStyle w:val="ConsPlusNormal"/>
        <w:ind w:firstLine="540"/>
        <w:jc w:val="both"/>
      </w:pPr>
      <w:r>
        <w:t xml:space="preserve">22. Не использованный на 1 января текущего финансового года остаток субсидии, предоставленной в истекшем финансовом году, при отсутствии потребности </w:t>
      </w:r>
      <w:r>
        <w:t>в нем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w:t>
      </w:r>
      <w:r>
        <w:t xml:space="preserve">йской Федерации по возврату остатков целевых средств, в соответствии с требованиями, установленными федеральным </w:t>
      </w:r>
      <w:hyperlink r:id="rId33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плановый период.</w:t>
      </w:r>
    </w:p>
    <w:p w:rsidR="00000000" w:rsidRDefault="00CC0AB3">
      <w:pPr>
        <w:pStyle w:val="ConsPlusNormal"/>
        <w:ind w:firstLine="540"/>
        <w:jc w:val="both"/>
      </w:pPr>
      <w:r>
        <w:t>23. При нал</w:t>
      </w:r>
      <w:r>
        <w:t>ичии потребности в остатке субсидии, не использованном в истекшем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использован субъектом Российской Фед</w:t>
      </w:r>
      <w:r>
        <w:t xml:space="preserve">ерации в очередном финансовом году на соответствующие цели в порядке, установленном бюджетным </w:t>
      </w:r>
      <w:hyperlink r:id="rId331"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 для осуществления расходов бюджета субъекта Российской Федерации, источником финансового обеспечения которых является субсидия.</w:t>
      </w:r>
    </w:p>
    <w:p w:rsidR="00000000" w:rsidRDefault="00CC0AB3">
      <w:pPr>
        <w:pStyle w:val="ConsPlusNormal"/>
        <w:jc w:val="both"/>
      </w:pPr>
      <w:r>
        <w:t>(в ред. Постано</w:t>
      </w:r>
      <w:r>
        <w:t xml:space="preserve">влений Правительства РФ от 30.04.2013 </w:t>
      </w:r>
      <w:hyperlink r:id="rId33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3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bookmarkStart w:id="46" w:name="Par2721"/>
      <w:bookmarkEnd w:id="46"/>
      <w:r>
        <w:t>24. В случае если высший исполнительный орган государственной власти субъекта Российской Федерации не соблюдае</w:t>
      </w:r>
      <w:r>
        <w:t xml:space="preserve">т условия предоставления субсидии, перечисление субсидии приостанавливается Министерством финансов Российской Федерации в установленном им </w:t>
      </w:r>
      <w:hyperlink r:id="rId334" w:tooltip="Приказ Минфина России от 12.11.2007 N 105н (ред. от 11.08.2014) &quot;Об утверждении Порядка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quot; (Зарегистрировано в Минюсте России 30.11.2007 N 10596){КонсультантПлюс}" w:history="1">
        <w:r>
          <w:rPr>
            <w:color w:val="0000FF"/>
          </w:rPr>
          <w:t>порядке</w:t>
        </w:r>
      </w:hyperlink>
      <w:r>
        <w:t>.</w:t>
      </w:r>
    </w:p>
    <w:p w:rsidR="00000000" w:rsidRDefault="00CC0AB3">
      <w:pPr>
        <w:pStyle w:val="ConsPlusNormal"/>
        <w:ind w:firstLine="540"/>
        <w:jc w:val="both"/>
      </w:pPr>
      <w:bookmarkStart w:id="47" w:name="Par2722"/>
      <w:bookmarkEnd w:id="47"/>
      <w:r>
        <w:t xml:space="preserve">25. В случае если в отчетном финансовом году субъектом Российской Федерации не </w:t>
      </w:r>
      <w:r>
        <w:t>достигнуто значение показателя результативности предоставления субсидии, установленное соглашением, размер субсидии, предусмотренной бюджету субъекта Российской Федерации на очередной финансовый год, подлежит сокращению в размере 1 процента за каждое недос</w:t>
      </w:r>
      <w:r>
        <w:t>тигнутое значение показателя результативности предоставления субсидии.</w:t>
      </w:r>
    </w:p>
    <w:p w:rsidR="00000000" w:rsidRDefault="00CC0AB3">
      <w:pPr>
        <w:pStyle w:val="ConsPlusNormal"/>
        <w:jc w:val="both"/>
      </w:pPr>
      <w:r>
        <w:t xml:space="preserve">(в ред. </w:t>
      </w:r>
      <w:hyperlink r:id="rId33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Предложения по сокращению размера предост</w:t>
      </w:r>
      <w:r>
        <w:t>авляемых субсидий вносятся в Министерство финансов Российской Федерации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33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от 18.0</w:t>
      </w:r>
      <w:r>
        <w:t xml:space="preserve">4.2014 </w:t>
      </w:r>
      <w:hyperlink r:id="rId33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26. В случае отсутствия у субъекта Российской Федерации потребности в субсидии в утвержденном на текущий год объеме финансирования и (или) в случаях, указанных в </w:t>
      </w:r>
      <w:hyperlink w:anchor="Par2721" w:tooltip="Ссылка на текущий документ" w:history="1">
        <w:r>
          <w:rPr>
            <w:color w:val="0000FF"/>
          </w:rPr>
          <w:t>пунктах 24</w:t>
        </w:r>
      </w:hyperlink>
      <w:r>
        <w:t xml:space="preserve"> и </w:t>
      </w:r>
      <w:hyperlink w:anchor="Par2722" w:tooltip="Ссылка на текущий документ" w:history="1">
        <w:r>
          <w:rPr>
            <w:color w:val="0000FF"/>
          </w:rPr>
          <w:t>25</w:t>
        </w:r>
      </w:hyperlink>
      <w:r>
        <w:t xml:space="preserve"> настоящих Правил, неиспользованная субсидия перераспределяется (при наличии потребности) между бюджетами других субъектов Российской Федерации, имеющих право на их получение. </w:t>
      </w:r>
      <w:r>
        <w:t>Перераспределение субсидий между бюджетами субъектов Российской Федерации утверждается Правительством Российской Федерации.</w:t>
      </w:r>
    </w:p>
    <w:p w:rsidR="00000000" w:rsidRDefault="00CC0AB3">
      <w:pPr>
        <w:pStyle w:val="ConsPlusNormal"/>
        <w:ind w:firstLine="540"/>
        <w:jc w:val="both"/>
      </w:pPr>
      <w:r>
        <w:t xml:space="preserve">27. Субсидия в случае ее нецелевого использования подлежит взысканию в доход федерального бюджета в соответствии с бюджетным </w:t>
      </w:r>
      <w:hyperlink r:id="rId338"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w:t>
      </w:r>
      <w:r>
        <w:t>дерации.</w:t>
      </w:r>
    </w:p>
    <w:p w:rsidR="00000000" w:rsidRDefault="00CC0AB3">
      <w:pPr>
        <w:pStyle w:val="ConsPlusNormal"/>
        <w:ind w:firstLine="540"/>
        <w:jc w:val="both"/>
      </w:pPr>
      <w:r>
        <w:t xml:space="preserve">28. Контроль за соблюдением субъектами Российской Федерации условий предоставления субсидий </w:t>
      </w:r>
      <w:r>
        <w:lastRenderedPageBreak/>
        <w:t>осуществляется Министерством строительства и жилищно-коммунального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(в ре</w:t>
      </w:r>
      <w:r>
        <w:t xml:space="preserve">д. Постановлений Правительства РФ от 30.04.2013 </w:t>
      </w:r>
      <w:hyperlink r:id="rId33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4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48" w:name="Par2735"/>
      <w:bookmarkEnd w:id="48"/>
      <w:r>
        <w:t>Приложение N 10</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49" w:name="Par2739"/>
      <w:bookmarkEnd w:id="49"/>
      <w:r>
        <w:t>ПРА</w:t>
      </w:r>
      <w:r>
        <w:t>ВИЛА</w:t>
      </w:r>
    </w:p>
    <w:p w:rsidR="00000000" w:rsidRDefault="00CC0AB3">
      <w:pPr>
        <w:pStyle w:val="ConsPlusNormal"/>
        <w:jc w:val="center"/>
      </w:pPr>
      <w:r>
        <w:t>ПРЕДОСТАВЛЕНИЯ СУБСИДИИ ИЗ ФЕДЕРАЛЬНОГО БЮДЖЕТА</w:t>
      </w:r>
    </w:p>
    <w:p w:rsidR="00000000" w:rsidRDefault="00CC0AB3">
      <w:pPr>
        <w:pStyle w:val="ConsPlusNormal"/>
        <w:jc w:val="center"/>
      </w:pPr>
      <w:r>
        <w:t>БЮДЖЕТУ КРАСНОЯРСКОГО КРАЯ НА ОСУЩЕСТВЛЕНИЕ СОЦИАЛЬНЫХ</w:t>
      </w:r>
    </w:p>
    <w:p w:rsidR="00000000" w:rsidRDefault="00CC0AB3">
      <w:pPr>
        <w:pStyle w:val="ConsPlusNormal"/>
        <w:jc w:val="center"/>
      </w:pPr>
      <w:r>
        <w:t>ВЫПЛАТ ГРАЖДАНАМ, ПРОЖИВАЮЩИМ В ГГ. НОРИЛЬСКЕ И ДУДИНКЕ,</w:t>
      </w:r>
    </w:p>
    <w:p w:rsidR="00000000" w:rsidRDefault="00CC0AB3">
      <w:pPr>
        <w:pStyle w:val="ConsPlusNormal"/>
        <w:jc w:val="center"/>
      </w:pPr>
      <w:r>
        <w:t>В ЦЕЛЯХ ИХ ПЕРЕСЕЛЕНИЯ ИЗ РАЙОНОВ КРАЙНЕГО СЕВЕРА</w:t>
      </w:r>
    </w:p>
    <w:p w:rsidR="00000000" w:rsidRDefault="00CC0AB3">
      <w:pPr>
        <w:pStyle w:val="ConsPlusNormal"/>
        <w:jc w:val="center"/>
      </w:pPr>
      <w:r>
        <w:t>И ПРИРАВНЕННЫХ К НИМ МЕСТНОСТЕЙ</w:t>
      </w:r>
    </w:p>
    <w:p w:rsidR="00000000" w:rsidRDefault="00CC0AB3">
      <w:pPr>
        <w:pStyle w:val="ConsPlusNormal"/>
        <w:jc w:val="center"/>
      </w:pPr>
    </w:p>
    <w:p w:rsidR="00000000" w:rsidRDefault="00CC0AB3">
      <w:pPr>
        <w:pStyle w:val="ConsPlusNormal"/>
        <w:jc w:val="center"/>
      </w:pPr>
      <w:r>
        <w:t>Список и</w:t>
      </w:r>
      <w:r>
        <w:t>зменяющих документов</w:t>
      </w:r>
    </w:p>
    <w:p w:rsidR="00000000" w:rsidRDefault="00CC0AB3">
      <w:pPr>
        <w:pStyle w:val="ConsPlusNormal"/>
        <w:jc w:val="center"/>
      </w:pPr>
      <w:r>
        <w:t xml:space="preserve">(в ред. Постановлений Правительства РФ от 06.10.2011 </w:t>
      </w:r>
      <w:hyperlink r:id="rId34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30.04.2013 </w:t>
      </w:r>
      <w:hyperlink r:id="rId34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4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34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ind w:firstLine="540"/>
        <w:jc w:val="both"/>
      </w:pPr>
      <w:r>
        <w:t>1. Настоящие Правила устанавливают порядок и условия предоставления субсидии из федерального бюджета бюджету Красноярского края на осуществление социальных выплат гражданам, проживающим в гг. Норильске и Дудинке, в целях</w:t>
      </w:r>
      <w:r>
        <w:t xml:space="preserve"> их переселения из районов Крайнего Севера и приравненных к ним местностей (далее - субсидия).</w:t>
      </w:r>
    </w:p>
    <w:p w:rsidR="00000000" w:rsidRDefault="00CC0AB3">
      <w:pPr>
        <w:pStyle w:val="ConsPlusNormal"/>
        <w:ind w:firstLine="540"/>
        <w:jc w:val="both"/>
      </w:pPr>
      <w:bookmarkStart w:id="50" w:name="Par2752"/>
      <w:bookmarkEnd w:id="50"/>
      <w:r>
        <w:t>2. Субсидия предоставляется на софинансирование мероприятий долгосрочной целевой программы Красноярского края, предусматривающих осуществление соци</w:t>
      </w:r>
      <w:r>
        <w:t xml:space="preserve">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w:t>
      </w:r>
      <w:hyperlink r:id="rId345" w:tooltip="Федеральный закон от 25.10.2002 N 125-ФЗ (ред. от 17.07.2011)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законом</w:t>
        </w:r>
      </w:hyperlink>
      <w:r>
        <w:t xml:space="preserve"> "О жилищных субсидиях гражда</w:t>
      </w:r>
      <w:r>
        <w:t>нам, выезжающим из районов Крайнего Севера и приравненных к ним местностей", в целях переселения в районы с благоприятными природно-климатическими условиями на территории Российской Федерации.</w:t>
      </w:r>
    </w:p>
    <w:p w:rsidR="00000000" w:rsidRDefault="00CC0AB3">
      <w:pPr>
        <w:pStyle w:val="ConsPlusNormal"/>
        <w:ind w:firstLine="540"/>
        <w:jc w:val="both"/>
      </w:pPr>
      <w:r>
        <w:t>3. Порядок осуществления социальных выплат переселяемым граждан</w:t>
      </w:r>
      <w:r>
        <w:t xml:space="preserve">ам, проживающим в гг. Норильске и Дудинке, устанавливается высшим исполнительным органом государственной власти Красноярского края с учетом положений Федерального </w:t>
      </w:r>
      <w:hyperlink r:id="rId346" w:tooltip="Федеральный закон от 25.10.2002 N 125-ФЗ (ред. от 17.07.2011)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 жилищных субсидиях гражданам, выезжающим из</w:t>
      </w:r>
      <w:r>
        <w:t xml:space="preserve"> районов Крайнего Севера и приравненных к ним местностей".</w:t>
      </w:r>
    </w:p>
    <w:p w:rsidR="00000000" w:rsidRDefault="00CC0AB3">
      <w:pPr>
        <w:pStyle w:val="ConsPlusNormal"/>
        <w:ind w:firstLine="540"/>
        <w:jc w:val="both"/>
      </w:pPr>
      <w:r>
        <w:t>Право граждан на получение социальных выплат удостоверяется именным документом - свидетельством.</w:t>
      </w:r>
    </w:p>
    <w:p w:rsidR="00000000" w:rsidRDefault="00CC0AB3">
      <w:pPr>
        <w:pStyle w:val="ConsPlusNormal"/>
        <w:ind w:firstLine="540"/>
        <w:jc w:val="both"/>
      </w:pPr>
      <w:r>
        <w:t>4. Субсидия предоставляется в соответствии со сводной бюджетной росписью федерального бюджета на соо</w:t>
      </w:r>
      <w:r>
        <w:t xml:space="preserve">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2752" w:tooltip="Ссылка на текущий документ" w:history="1">
        <w:r>
          <w:rPr>
            <w:color w:val="0000FF"/>
          </w:rPr>
          <w:t>пункте 2</w:t>
        </w:r>
      </w:hyperlink>
      <w:r>
        <w:t xml:space="preserve"> настоящих Правил.</w:t>
      </w:r>
    </w:p>
    <w:p w:rsidR="00000000" w:rsidRDefault="00CC0AB3">
      <w:pPr>
        <w:pStyle w:val="ConsPlusNormal"/>
        <w:jc w:val="both"/>
      </w:pPr>
      <w:r>
        <w:t xml:space="preserve">(в ред. Постановлений Правительства РФ от 30.04.2013 </w:t>
      </w:r>
      <w:hyperlink r:id="rId34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4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5. Субсидия предоставляется при соблюдении следующих условий:</w:t>
      </w:r>
    </w:p>
    <w:p w:rsidR="00000000" w:rsidRDefault="00CC0AB3">
      <w:pPr>
        <w:pStyle w:val="ConsPlusNormal"/>
        <w:ind w:firstLine="540"/>
        <w:jc w:val="both"/>
      </w:pPr>
      <w:bookmarkStart w:id="51" w:name="Par2758"/>
      <w:bookmarkEnd w:id="51"/>
      <w:r>
        <w:t>а</w:t>
      </w:r>
      <w:r>
        <w:t xml:space="preserve">) наличие утвержденной высшим исполнительным органом государственной власти Красноярского края долгосрочной целевой программы, предусматривающей мероприятия, указанные в </w:t>
      </w:r>
      <w:hyperlink w:anchor="Par2752"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r>
        <w:t xml:space="preserve">б) </w:t>
      </w:r>
      <w:r>
        <w:t xml:space="preserve">наличие в бюджете Красноярского края бюджетных ассигнований на исполнение расходного обязательства Красноярского края по финансовому обеспечению мероприятий, указанных в </w:t>
      </w:r>
      <w:hyperlink w:anchor="Par2752"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r>
        <w:t xml:space="preserve">в) </w:t>
      </w:r>
      <w:r>
        <w:t xml:space="preserve">участие открытого акционерного общества "Горно-металлургическая компания "Норильский никель" в реализации мероприятий, указанных в </w:t>
      </w:r>
      <w:hyperlink w:anchor="Par2752"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r>
        <w:t>г) обязательство высшего органа исполнител</w:t>
      </w:r>
      <w:r>
        <w:t xml:space="preserve">ьной власти Красноярского края обеспечить соответствие </w:t>
      </w:r>
      <w:r>
        <w:lastRenderedPageBreak/>
        <w:t xml:space="preserve">значений показателей, устанавливаемых региональной программой, указанной в </w:t>
      </w:r>
      <w:hyperlink w:anchor="Par2758" w:tooltip="Ссылка на текущий документ" w:history="1">
        <w:r>
          <w:rPr>
            <w:color w:val="0000FF"/>
          </w:rPr>
          <w:t>подпункте "а"</w:t>
        </w:r>
      </w:hyperlink>
      <w:r>
        <w:t xml:space="preserve"> настоящего пункта, значениям показателей результативност</w:t>
      </w:r>
      <w:r>
        <w:t>и предоставления субсидии, установленным соглашением о предоставлении субсидии, заключаемым ежегодно Министерством строительства и жилищно-коммунального хозяйства Российской Федерации с высшим органом исполнительной власти Красноярского края (далее - согла</w:t>
      </w:r>
      <w:r>
        <w:t>шение).</w:t>
      </w:r>
    </w:p>
    <w:p w:rsidR="00000000" w:rsidRDefault="00CC0AB3">
      <w:pPr>
        <w:pStyle w:val="ConsPlusNormal"/>
        <w:jc w:val="both"/>
      </w:pPr>
      <w:r>
        <w:t xml:space="preserve">(пп. "г" введен </w:t>
      </w:r>
      <w:hyperlink r:id="rId34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 в ред. Постановлений Правительства РФ от 30.04.2013 </w:t>
      </w:r>
      <w:hyperlink r:id="rId35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5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6. Субсидия предоставляется на основании соглашения.</w:t>
      </w:r>
    </w:p>
    <w:p w:rsidR="00000000" w:rsidRDefault="00CC0AB3">
      <w:pPr>
        <w:pStyle w:val="ConsPlusNormal"/>
        <w:jc w:val="both"/>
      </w:pPr>
      <w:r>
        <w:t xml:space="preserve">(п. 6 в ред. </w:t>
      </w:r>
      <w:hyperlink r:id="rId35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7. Соглашение содержит следующие положения:</w:t>
      </w:r>
    </w:p>
    <w:p w:rsidR="00000000" w:rsidRDefault="00CC0AB3">
      <w:pPr>
        <w:pStyle w:val="ConsPlusNormal"/>
        <w:ind w:firstLine="540"/>
        <w:jc w:val="both"/>
      </w:pPr>
      <w:r>
        <w:t>а) сведения о наличии нормативного правового акта субъекта Ро</w:t>
      </w:r>
      <w:r>
        <w:t>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б) размер субсидии, условия ее предоставления и расходования;</w:t>
      </w:r>
    </w:p>
    <w:p w:rsidR="00000000" w:rsidRDefault="00CC0AB3">
      <w:pPr>
        <w:pStyle w:val="ConsPlusNormal"/>
        <w:ind w:firstLine="540"/>
        <w:jc w:val="both"/>
      </w:pPr>
      <w:r>
        <w:t>в) порядок осуществления контроля за соблюдением субъ</w:t>
      </w:r>
      <w:r>
        <w:t>ектом Российской Федерации условий, установленных при предоставлении субсидии;</w:t>
      </w:r>
    </w:p>
    <w:p w:rsidR="00000000" w:rsidRDefault="00CC0AB3">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w:t>
      </w:r>
      <w:r>
        <w:t>е внебюджетных источников - средств открытого акционерного общества "Горно-металлургическая компания "Норильский никель";</w:t>
      </w:r>
    </w:p>
    <w:p w:rsidR="00000000" w:rsidRDefault="00CC0AB3">
      <w:pPr>
        <w:pStyle w:val="ConsPlusNormal"/>
        <w:ind w:firstLine="540"/>
        <w:jc w:val="both"/>
      </w:pPr>
      <w:r>
        <w:t>д) значения показателей результативности предоставления субсидии с учетом внебюджетных источников - средств открытого акционерного общ</w:t>
      </w:r>
      <w:r>
        <w:t>ества "Горно-металлургическая компания "Норильский никель";</w:t>
      </w:r>
    </w:p>
    <w:p w:rsidR="00000000" w:rsidRDefault="00CC0AB3">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предоставления субсидии;</w:t>
      </w:r>
    </w:p>
    <w:p w:rsidR="00000000" w:rsidRDefault="00CC0AB3">
      <w:pPr>
        <w:pStyle w:val="ConsPlusNormal"/>
        <w:ind w:firstLine="540"/>
        <w:jc w:val="both"/>
      </w:pPr>
      <w:r>
        <w:t>ж) иные условия, регулирующие порядок предоставления субсиди</w:t>
      </w:r>
      <w:r>
        <w:t>и.</w:t>
      </w:r>
    </w:p>
    <w:p w:rsidR="00000000" w:rsidRDefault="00CC0AB3">
      <w:pPr>
        <w:pStyle w:val="ConsPlusNormal"/>
        <w:jc w:val="both"/>
      </w:pPr>
      <w:r>
        <w:t xml:space="preserve">(п. 7 в ред. </w:t>
      </w:r>
      <w:hyperlink r:id="rId35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8. Уровень софинансирования расходного обязательства Красноярского края за счет субсидии не может превышать 88 процентов.</w:t>
      </w:r>
    </w:p>
    <w:p w:rsidR="00000000" w:rsidRDefault="00CC0AB3">
      <w:pPr>
        <w:pStyle w:val="ConsPlusNormal"/>
        <w:ind w:firstLine="540"/>
        <w:jc w:val="both"/>
      </w:pPr>
      <w:r>
        <w:t>Если размер средств, предусмотрен</w:t>
      </w:r>
      <w:r>
        <w:t xml:space="preserve">ных в бюджете Красноярского края на финансирование расходного обязательства, указанного в </w:t>
      </w:r>
      <w:hyperlink w:anchor="Par2752" w:tooltip="Ссылка на текущий документ" w:history="1">
        <w:r>
          <w:rPr>
            <w:color w:val="0000FF"/>
          </w:rPr>
          <w:t>пункте 2</w:t>
        </w:r>
      </w:hyperlink>
      <w:r>
        <w:t xml:space="preserve"> настоящих Правил, не соответствует установленному для Красноярского края уровню софинансирования из ф</w:t>
      </w:r>
      <w:r>
        <w:t>едерального бюджета, то размер субсидии подлежит сокращению до соответствующего уровня софинансирования.</w:t>
      </w:r>
    </w:p>
    <w:p w:rsidR="00000000" w:rsidRDefault="00CC0AB3">
      <w:pPr>
        <w:pStyle w:val="ConsPlusNormal"/>
        <w:ind w:firstLine="540"/>
        <w:jc w:val="both"/>
      </w:pPr>
      <w:r>
        <w:t xml:space="preserve">Размер средств консолидированного бюджета Красноярского края на реализацию мероприятий, указанный в </w:t>
      </w:r>
      <w:hyperlink w:anchor="Par1364" w:tooltip="Ссылка на текущий документ" w:history="1">
        <w:r>
          <w:rPr>
            <w:color w:val="0000FF"/>
          </w:rPr>
          <w:t>приложении N 5</w:t>
        </w:r>
      </w:hyperlink>
      <w:r>
        <w:t xml:space="preserve"> к федеральной целевой программе "Жилище" на 2011 - 2015 годы, может быть увеличен в одностороннем порядке, что не влечет обязательств по увеличению размера предоставляемой субсидии.</w:t>
      </w:r>
    </w:p>
    <w:p w:rsidR="00000000" w:rsidRDefault="00CC0AB3">
      <w:pPr>
        <w:pStyle w:val="ConsPlusNormal"/>
        <w:ind w:firstLine="540"/>
        <w:jc w:val="both"/>
      </w:pPr>
      <w:r>
        <w:t>9. Эффективность использов</w:t>
      </w:r>
      <w:r>
        <w:t>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предоставления субсидии:</w:t>
      </w:r>
    </w:p>
    <w:p w:rsidR="00000000" w:rsidRDefault="00CC0AB3">
      <w:pPr>
        <w:pStyle w:val="ConsPlusNormal"/>
        <w:jc w:val="both"/>
      </w:pPr>
      <w:r>
        <w:t xml:space="preserve">(в ред. Постановлений Правительства РФ от 06.10.2011 </w:t>
      </w:r>
      <w:hyperlink r:id="rId35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35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5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количество свидетельств, выданных гражданам;</w:t>
      </w:r>
    </w:p>
    <w:p w:rsidR="00000000" w:rsidRDefault="00CC0AB3">
      <w:pPr>
        <w:pStyle w:val="ConsPlusNormal"/>
        <w:ind w:firstLine="540"/>
        <w:jc w:val="both"/>
      </w:pPr>
      <w:r>
        <w:t>б) количество оплаченных свидетельств;</w:t>
      </w:r>
    </w:p>
    <w:p w:rsidR="00000000" w:rsidRDefault="00CC0AB3">
      <w:pPr>
        <w:pStyle w:val="ConsPlusNormal"/>
        <w:ind w:firstLine="540"/>
        <w:jc w:val="both"/>
      </w:pPr>
      <w:r>
        <w:t>в) размер средств, направленных на опл</w:t>
      </w:r>
      <w:r>
        <w:t>ату выданных свидетельств, в том числе за счет средств федерального бюджета;</w:t>
      </w:r>
    </w:p>
    <w:p w:rsidR="00000000" w:rsidRDefault="00CC0AB3">
      <w:pPr>
        <w:pStyle w:val="ConsPlusNormal"/>
        <w:ind w:firstLine="540"/>
        <w:jc w:val="both"/>
      </w:pPr>
      <w:r>
        <w:t>г) количество граждан, переселенных в рамках реализации долгосрочной целевой программы Красноярского края при участии открытого акционерного общества "Горно-металлургическая компа</w:t>
      </w:r>
      <w:r>
        <w:t>ния "Норильский никель", не менее 1070 семей в год.</w:t>
      </w:r>
    </w:p>
    <w:p w:rsidR="00000000" w:rsidRDefault="00CC0AB3">
      <w:pPr>
        <w:pStyle w:val="ConsPlusNormal"/>
        <w:jc w:val="both"/>
      </w:pPr>
      <w:r>
        <w:t xml:space="preserve">(в ред. </w:t>
      </w:r>
      <w:hyperlink r:id="rId35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10. Высший исполнительный орган государственной власти Красноярского края ежеквартально представляет в Минист</w:t>
      </w:r>
      <w:r>
        <w:t>ерство строительства и жилищно-коммунального хозяйства Российской Федерации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w:t>
      </w:r>
      <w:r>
        <w:t>нной приложением к соглашению.</w:t>
      </w:r>
    </w:p>
    <w:p w:rsidR="00000000" w:rsidRDefault="00CC0AB3">
      <w:pPr>
        <w:pStyle w:val="ConsPlusNormal"/>
        <w:jc w:val="both"/>
      </w:pPr>
      <w:r>
        <w:t xml:space="preserve">(в ред. Постановлений Правительства РФ от 30.04.2013 </w:t>
      </w:r>
      <w:hyperlink r:id="rId358"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5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lastRenderedPageBreak/>
        <w:t>11. В целях определения объема и срока перечисления субсидии высший исполнител</w:t>
      </w:r>
      <w:r>
        <w:t xml:space="preserve">ьной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w:t>
      </w:r>
      <w:hyperlink r:id="rId360" w:tooltip="Приказ Минстроя России от 19.02.2015 N 119/пр &quot;Об утверждении формы заявки на перечисление субсидии из федерального бюджета бюджету Красноярского края на осуществление социальных выплат гражданам, проживающим в городах Норильск и Дудинка, в целях их переселения из районов Крайнего Севера и приравненных к ним местностей в рамках реализации федеральной целевой программы &quot;Жилище&quot; на 2011 - 2015 годы и срока ее представления&quot; (Зарегистрировано в Минюсте России 16.03.2015 N 36438){КонсультантПлюс}" w:history="1">
        <w:r>
          <w:rPr>
            <w:color w:val="0000FF"/>
          </w:rPr>
          <w:t>форме</w:t>
        </w:r>
      </w:hyperlink>
      <w:r>
        <w:t xml:space="preserve"> и в срок, которые установлены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36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w:t>
        </w:r>
        <w:r>
          <w:rPr>
            <w:color w:val="0000FF"/>
          </w:rPr>
          <w:t xml:space="preserve"> 389</w:t>
        </w:r>
      </w:hyperlink>
      <w:r>
        <w:t xml:space="preserve">, от 18.04.2014 </w:t>
      </w:r>
      <w:hyperlink r:id="rId36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субсидия предоставляется, и ср</w:t>
      </w:r>
      <w:r>
        <w:t>ок возникновения денежного обязательства Красноярского края в целях исполнения соответствующего расходного обязательства.</w:t>
      </w:r>
    </w:p>
    <w:p w:rsidR="00000000" w:rsidRDefault="00CC0AB3">
      <w:pPr>
        <w:pStyle w:val="ConsPlusNormal"/>
        <w:ind w:firstLine="540"/>
        <w:jc w:val="both"/>
      </w:pPr>
      <w:r>
        <w:t xml:space="preserve">12. Перечисление субсидии осуществляется в установленном порядке на счета территориального органа Федерального казначейства, открытые </w:t>
      </w:r>
      <w:r>
        <w:t xml:space="preserve">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363"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 Красноярского края.</w:t>
      </w:r>
    </w:p>
    <w:p w:rsidR="00000000" w:rsidRDefault="00CC0AB3">
      <w:pPr>
        <w:pStyle w:val="ConsPlusNormal"/>
        <w:ind w:firstLine="540"/>
        <w:jc w:val="both"/>
      </w:pPr>
      <w:r>
        <w:t>13. Не использованный на 1 января текущего финансового года остаток субсидии, предоставленной в истекшем финансовом году, при отсутст</w:t>
      </w:r>
      <w:r>
        <w:t>вии потребности в нем подлежит возврату в федеральный бюджет уполномоченным органом государственной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w:t>
      </w:r>
      <w:r>
        <w:t xml:space="preserve">кого края по возврату остатков целевых средств, в соответствии с требованиями, установленными федеральным </w:t>
      </w:r>
      <w:hyperlink r:id="rId36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плановый период.</w:t>
      </w:r>
    </w:p>
    <w:p w:rsidR="00000000" w:rsidRDefault="00CC0AB3">
      <w:pPr>
        <w:pStyle w:val="ConsPlusNormal"/>
        <w:ind w:firstLine="540"/>
        <w:jc w:val="both"/>
      </w:pPr>
      <w:r>
        <w:t>В случае если неи</w:t>
      </w:r>
      <w:r>
        <w:t xml:space="preserve">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w:t>
      </w:r>
      <w:hyperlink r:id="rId365"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 xml:space="preserve">14. При наличии потребности в не использованном в текущем финансовом </w:t>
      </w:r>
      <w:r>
        <w:t>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использован Красноярским краем в очередном финансовом году на те же цели в порядке, установленном</w:t>
      </w:r>
      <w:r>
        <w:t xml:space="preserve"> бюджетным </w:t>
      </w:r>
      <w:hyperlink r:id="rId366" w:tooltip="&quot;Бюджетный кодекс Российской Федерации&quot; от 31.07.1998 N 145-ФЗ (ред. от 13.07.2015){КонсультантПлюс}" w:history="1">
        <w:r>
          <w:rPr>
            <w:color w:val="0000FF"/>
          </w:rPr>
          <w:t>законодатель</w:t>
        </w:r>
        <w:r>
          <w:rPr>
            <w:color w:val="0000FF"/>
          </w:rPr>
          <w:t>ством</w:t>
        </w:r>
      </w:hyperlink>
      <w:r>
        <w:t xml:space="preserve"> Российской Федерации для осуществления расходов бюджета Красноярского края, источником финансового обеспечения которых является субсидия.</w:t>
      </w:r>
    </w:p>
    <w:p w:rsidR="00000000" w:rsidRDefault="00CC0AB3">
      <w:pPr>
        <w:pStyle w:val="ConsPlusNormal"/>
        <w:jc w:val="both"/>
      </w:pPr>
      <w:r>
        <w:t xml:space="preserve">(в ред. Постановлений Правительства РФ от 30.04.2013 </w:t>
      </w:r>
      <w:hyperlink r:id="rId36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6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15. В случае несоблюдения высшим исполнительным органом государственной власти Красноярского края условий предоставления субсидии перечисление субсидии приостанавливается Министерством финансов Российской Федерации в</w:t>
      </w:r>
      <w:r>
        <w:t xml:space="preserve"> установленном им порядке.</w:t>
      </w:r>
    </w:p>
    <w:p w:rsidR="00000000" w:rsidRDefault="00CC0AB3">
      <w:pPr>
        <w:pStyle w:val="ConsPlusNormal"/>
        <w:ind w:firstLine="540"/>
        <w:jc w:val="both"/>
      </w:pPr>
      <w:r>
        <w:t>16. В случае если в отчетном финансовом году Красноярским краем неэффективно использована субсидия, размер субсидии, предусмотренной бюджету Красноярского края на следующий финансовый год, подлежит сокращению на 1 процент за кажд</w:t>
      </w:r>
      <w:r>
        <w:t>ое недостигнутое значение показателя результативности предоставления субсидии.</w:t>
      </w:r>
    </w:p>
    <w:p w:rsidR="00000000" w:rsidRDefault="00CC0AB3">
      <w:pPr>
        <w:pStyle w:val="ConsPlusNormal"/>
        <w:jc w:val="both"/>
      </w:pPr>
      <w:r>
        <w:t xml:space="preserve">(в ред. </w:t>
      </w:r>
      <w:hyperlink r:id="rId36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Предложение о сокращении размера субсидии вносится в Министерство финансов Российско</w:t>
      </w:r>
      <w:r>
        <w:t>й Федерации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37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7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17. Субсидия </w:t>
      </w:r>
      <w:r>
        <w:t xml:space="preserve">в случае ее нецелевого использования подлежит взысканию в доход федерального бюджета в соответствии с бюджетным </w:t>
      </w:r>
      <w:hyperlink r:id="rId372"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18. Контроль за соблюдением Красноярским краем условий предоставления субсидии осуществляется Министерством строительства и жили</w:t>
      </w:r>
      <w:r>
        <w:t>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 xml:space="preserve">(в ред. Постановлений Правительства РФ от 30.04.2013 </w:t>
      </w:r>
      <w:hyperlink r:id="rId37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7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52" w:name="Par2807"/>
      <w:bookmarkEnd w:id="52"/>
      <w:r>
        <w:t>Приложение N 11</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53" w:name="Par2811"/>
      <w:bookmarkEnd w:id="53"/>
      <w:r>
        <w:t>ПРАВИЛА</w:t>
      </w:r>
    </w:p>
    <w:p w:rsidR="00000000" w:rsidRDefault="00CC0AB3">
      <w:pPr>
        <w:pStyle w:val="ConsPlusNormal"/>
        <w:jc w:val="center"/>
      </w:pPr>
      <w:r>
        <w:t>ПРЕДОСТАВЛЕНИЯ СУБСИДИИ ИЗ ФЕДЕРАЛЬНОГО БЮДЖЕТА БЮДЖЕТУ</w:t>
      </w:r>
    </w:p>
    <w:p w:rsidR="00000000" w:rsidRDefault="00CC0AB3">
      <w:pPr>
        <w:pStyle w:val="ConsPlusNormal"/>
        <w:jc w:val="center"/>
      </w:pPr>
      <w:r>
        <w:t>КРАСНОЯРСКОГО КРАЯ НА СОФИНАНСИРОВАНИЕ МЕРОПРИЯТИЙ</w:t>
      </w:r>
    </w:p>
    <w:p w:rsidR="00000000" w:rsidRDefault="00CC0AB3">
      <w:pPr>
        <w:pStyle w:val="ConsPlusNormal"/>
        <w:jc w:val="center"/>
      </w:pPr>
      <w:r>
        <w:t>ПО МОДЕРНИЗАЦИИ ОБЪЕКТОВ КОММУНАЛЬН</w:t>
      </w:r>
      <w:r>
        <w:t>ОЙ</w:t>
      </w:r>
    </w:p>
    <w:p w:rsidR="00000000" w:rsidRDefault="00CC0AB3">
      <w:pPr>
        <w:pStyle w:val="ConsPlusNormal"/>
        <w:jc w:val="center"/>
      </w:pPr>
      <w:r>
        <w:t>ИНФРАСТРУКТУРЫ Г. НОРИЛЬСКА</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37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37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37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w:t>
        </w:r>
        <w:r>
          <w:rPr>
            <w:color w:val="0000FF"/>
          </w:rPr>
          <w:t>9</w:t>
        </w:r>
      </w:hyperlink>
      <w:r>
        <w:t>,</w:t>
      </w:r>
    </w:p>
    <w:p w:rsidR="00000000" w:rsidRDefault="00CC0AB3">
      <w:pPr>
        <w:pStyle w:val="ConsPlusNormal"/>
        <w:jc w:val="center"/>
      </w:pPr>
      <w:r>
        <w:t xml:space="preserve">от 18.04.2014 </w:t>
      </w:r>
      <w:hyperlink r:id="rId37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bookmarkStart w:id="54" w:name="Par2822"/>
      <w:bookmarkEnd w:id="54"/>
      <w:r>
        <w:t>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w:t>
      </w:r>
      <w:r>
        <w:t>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объекты), проведение которых осуществляется в рамках мероприятий по модернизации объек</w:t>
      </w:r>
      <w:r>
        <w:t>тов (далее - субсидия). Перечень объектов, софинансирование которых осуществляется за счет субсидий,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w:t>
      </w:r>
      <w:r>
        <w:t>сийской Федерации.</w:t>
      </w:r>
    </w:p>
    <w:p w:rsidR="00000000" w:rsidRDefault="00CC0AB3">
      <w:pPr>
        <w:pStyle w:val="ConsPlusNormal"/>
        <w:jc w:val="both"/>
      </w:pPr>
      <w:r>
        <w:t xml:space="preserve">(в ред. Постановлений Правительства РФ от 14.07.2011 </w:t>
      </w:r>
      <w:hyperlink r:id="rId37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 xml:space="preserve">, от 30.04.2013 </w:t>
      </w:r>
      <w:hyperlink r:id="rId38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8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2. Субсидия предоставляется в соотве</w:t>
      </w:r>
      <w:r>
        <w:t>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w:t>
      </w:r>
      <w:r>
        <w:t xml:space="preserve"> указанные в </w:t>
      </w:r>
      <w:hyperlink w:anchor="Par2822" w:tooltip="Ссылка на текущий документ" w:history="1">
        <w:r>
          <w:rPr>
            <w:color w:val="0000FF"/>
          </w:rPr>
          <w:t>пункте 1</w:t>
        </w:r>
      </w:hyperlink>
      <w:r>
        <w:t xml:space="preserve"> настоящих Правил.</w:t>
      </w:r>
    </w:p>
    <w:p w:rsidR="00000000" w:rsidRDefault="00CC0AB3">
      <w:pPr>
        <w:pStyle w:val="ConsPlusNormal"/>
        <w:jc w:val="both"/>
      </w:pPr>
      <w:r>
        <w:t xml:space="preserve">(в ред. Постановлений Правительства РФ от 30.04.2013 </w:t>
      </w:r>
      <w:hyperlink r:id="rId38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8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3. Субсидия п</w:t>
      </w:r>
      <w:r>
        <w:t>редоставляется при соблюдении следующих условий:</w:t>
      </w:r>
    </w:p>
    <w:p w:rsidR="00000000" w:rsidRDefault="00CC0AB3">
      <w:pPr>
        <w:pStyle w:val="ConsPlusNormal"/>
        <w:ind w:firstLine="540"/>
        <w:jc w:val="both"/>
      </w:pPr>
      <w:bookmarkStart w:id="55" w:name="Par2827"/>
      <w:bookmarkEnd w:id="55"/>
      <w:r>
        <w:t xml:space="preserve">а) наличие утвержденной высшим исполнительным органом государственной власти Красноярского края долгосрочной целевой программы Красноярского края, предусматривающей мероприятия по капитальному </w:t>
      </w:r>
      <w:r>
        <w:t>ремонту объектов коммунальной инфраструктуры г. Норильска, мероприятия по капитальному ремонту жилищного фонда и строительству объектов социальной инфраструктуры, а также по строительству физкультурно-оздоровительного комплекса в г. Дудинке с введением его</w:t>
      </w:r>
      <w:r>
        <w:t xml:space="preserve"> в эксплуатацию в 2014 году;</w:t>
      </w:r>
    </w:p>
    <w:p w:rsidR="00000000" w:rsidRDefault="00CC0AB3">
      <w:pPr>
        <w:pStyle w:val="ConsPlusNormal"/>
        <w:jc w:val="both"/>
      </w:pPr>
      <w:r>
        <w:t xml:space="preserve">(в ред. </w:t>
      </w:r>
      <w:hyperlink r:id="rId38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б) наличие в бюджете Красноярского края бюджетных ассигнований на исполнение расходного обязательства Красноярского края по финансовом</w:t>
      </w:r>
      <w:r>
        <w:t xml:space="preserve">у обеспечению мероприятий, указанных в </w:t>
      </w:r>
      <w:hyperlink w:anchor="Par2822" w:tooltip="Ссылка на текущий документ" w:history="1">
        <w:r>
          <w:rPr>
            <w:color w:val="0000FF"/>
          </w:rPr>
          <w:t>пункте 1</w:t>
        </w:r>
      </w:hyperlink>
      <w:r>
        <w:t xml:space="preserve"> настоящих Правил, в размерах, указанных в </w:t>
      </w:r>
      <w:hyperlink w:anchor="Par1364" w:tooltip="Ссылка на текущий документ" w:history="1">
        <w:r>
          <w:rPr>
            <w:color w:val="0000FF"/>
          </w:rPr>
          <w:t>приложении N 5</w:t>
        </w:r>
      </w:hyperlink>
      <w:r>
        <w:t xml:space="preserve"> к федеральной целевой программе "Жилище</w:t>
      </w:r>
      <w:r>
        <w:t>" на 2011 - 2015 годы;</w:t>
      </w:r>
    </w:p>
    <w:p w:rsidR="00000000" w:rsidRDefault="00CC0AB3">
      <w:pPr>
        <w:pStyle w:val="ConsPlusNormal"/>
        <w:ind w:firstLine="540"/>
        <w:jc w:val="both"/>
      </w:pPr>
      <w:r>
        <w:t>в) наличие утвержденной высшим исполнительным органом государственной власти Красноярского края программы по энергосбережению и повышению энергоэффективности в Красноярском крае;</w:t>
      </w:r>
    </w:p>
    <w:p w:rsidR="00000000" w:rsidRDefault="00CC0AB3">
      <w:pPr>
        <w:pStyle w:val="ConsPlusNormal"/>
        <w:ind w:firstLine="540"/>
        <w:jc w:val="both"/>
      </w:pPr>
      <w:r>
        <w:t xml:space="preserve">г) обязательство высшего органа исполнительной власти Красноярского края обеспечить соответствие значений показателей, устанавливаемых региональной программой, указанной в </w:t>
      </w:r>
      <w:hyperlink w:anchor="Par2827" w:tooltip="Ссылка на текущий документ" w:history="1">
        <w:r>
          <w:rPr>
            <w:color w:val="0000FF"/>
          </w:rPr>
          <w:t>подпункте "а"</w:t>
        </w:r>
      </w:hyperlink>
      <w:r>
        <w:t xml:space="preserve"> настоящего пун</w:t>
      </w:r>
      <w:r>
        <w:t>кта, значениям показателей результативности предоставления субсидии, установленным соглашением о предоставлении субсидии, заключаемым ежегодно Министерством строительства и жилищно-коммунального хозяйства Российской Федерации с высшим исполнительным органо</w:t>
      </w:r>
      <w:r>
        <w:t>м государственной власти Красноярского края (далее - соглашение).</w:t>
      </w:r>
    </w:p>
    <w:p w:rsidR="00000000" w:rsidRDefault="00CC0AB3">
      <w:pPr>
        <w:pStyle w:val="ConsPlusNormal"/>
        <w:jc w:val="both"/>
      </w:pPr>
      <w:r>
        <w:t xml:space="preserve">(пп. "г" введен </w:t>
      </w:r>
      <w:hyperlink r:id="rId38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 в ред. Постановлений Правительства РФ от 30.04.2013 </w:t>
      </w:r>
      <w:hyperlink r:id="rId38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8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4. Для включения объектов в перечень, указанный в </w:t>
      </w:r>
      <w:hyperlink w:anchor="Par2822" w:tooltip="Ссылка на текущий документ" w:history="1">
        <w:r>
          <w:rPr>
            <w:color w:val="0000FF"/>
          </w:rPr>
          <w:t>пункте 1</w:t>
        </w:r>
      </w:hyperlink>
      <w:r>
        <w:t xml:space="preserve"> настоящих Правил, высший исполнительный орган государственной власти Красноярского </w:t>
      </w:r>
      <w:r>
        <w:t>края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0000" w:rsidRDefault="00CC0AB3">
      <w:pPr>
        <w:pStyle w:val="ConsPlusNormal"/>
        <w:jc w:val="both"/>
      </w:pPr>
      <w:r>
        <w:t xml:space="preserve">(в ред. Постановлений Правительства РФ от 30.04.2013 </w:t>
      </w:r>
      <w:hyperlink r:id="rId388"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о</w:t>
      </w:r>
      <w:r>
        <w:t xml:space="preserve">т 18.04.2014 </w:t>
      </w:r>
      <w:hyperlink r:id="rId38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наименование объекта;</w:t>
      </w:r>
    </w:p>
    <w:p w:rsidR="00000000" w:rsidRDefault="00CC0AB3">
      <w:pPr>
        <w:pStyle w:val="ConsPlusNormal"/>
        <w:ind w:firstLine="540"/>
        <w:jc w:val="both"/>
      </w:pPr>
      <w:r>
        <w:t>б) данные о мощности объекта, подлежащего вводу в эксплуатацию;</w:t>
      </w:r>
    </w:p>
    <w:p w:rsidR="00000000" w:rsidRDefault="00CC0AB3">
      <w:pPr>
        <w:pStyle w:val="ConsPlusNormal"/>
        <w:ind w:firstLine="540"/>
        <w:jc w:val="both"/>
      </w:pPr>
      <w:r>
        <w:t>в) срок ввода объекта в эксплуатацию;</w:t>
      </w:r>
    </w:p>
    <w:p w:rsidR="00000000" w:rsidRDefault="00CC0AB3">
      <w:pPr>
        <w:pStyle w:val="ConsPlusNormal"/>
        <w:ind w:firstLine="540"/>
        <w:jc w:val="both"/>
      </w:pPr>
      <w:r>
        <w:lastRenderedPageBreak/>
        <w:t>г) сведения о размере бюджетных ассигнований федерального бюджета, направляе</w:t>
      </w:r>
      <w:r>
        <w:t>мых на капитальный ремонт и (или) реконструкцию объекта;</w:t>
      </w:r>
    </w:p>
    <w:p w:rsidR="00000000" w:rsidRDefault="00CC0AB3">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w:t>
      </w:r>
      <w:r>
        <w:t>ение такой экспертизы в соответствии с законодательством Российской Федерации является обязательным);</w:t>
      </w:r>
    </w:p>
    <w:p w:rsidR="00000000" w:rsidRDefault="00CC0AB3">
      <w:pPr>
        <w:pStyle w:val="ConsPlusNormal"/>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w:t>
      </w:r>
      <w:r>
        <w:t>вом Российской Федерации подготовка проектной документации является обязательной);</w:t>
      </w:r>
    </w:p>
    <w:p w:rsidR="00000000" w:rsidRDefault="00CC0AB3">
      <w:pPr>
        <w:pStyle w:val="ConsPlusNormal"/>
        <w:ind w:firstLine="540"/>
        <w:jc w:val="both"/>
      </w:pPr>
      <w:r>
        <w:t>ж) копия положительного заключения о достоверности сметной стоимости объекта;</w:t>
      </w:r>
    </w:p>
    <w:p w:rsidR="00000000" w:rsidRDefault="00CC0AB3">
      <w:pPr>
        <w:pStyle w:val="ConsPlusNormal"/>
        <w:ind w:firstLine="540"/>
        <w:jc w:val="both"/>
      </w:pPr>
      <w:r>
        <w:t>з) титульные списки вновь начинаемых и переходящих объектов, утвержденные заказчиком;</w:t>
      </w:r>
    </w:p>
    <w:p w:rsidR="00000000" w:rsidRDefault="00CC0AB3">
      <w:pPr>
        <w:pStyle w:val="ConsPlusNormal"/>
        <w:ind w:firstLine="540"/>
        <w:jc w:val="both"/>
      </w:pPr>
      <w:r>
        <w:t xml:space="preserve">и) копии </w:t>
      </w:r>
      <w:r>
        <w:t>документов, подтверждающих направление средств бюджета Красноярского края и (или) бюджета г. Норильска;</w:t>
      </w:r>
    </w:p>
    <w:p w:rsidR="00000000" w:rsidRDefault="00CC0AB3">
      <w:pPr>
        <w:pStyle w:val="ConsPlusNormal"/>
        <w:jc w:val="both"/>
      </w:pPr>
      <w:r>
        <w:t xml:space="preserve">(пп. "и" в ред. </w:t>
      </w:r>
      <w:hyperlink r:id="rId390"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к) документ, содержащий результаты оценки эффективн</w:t>
      </w:r>
      <w:r>
        <w:t>ости использования бюджетных средств, направляемых на капитальные вложения.</w:t>
      </w:r>
    </w:p>
    <w:p w:rsidR="00000000" w:rsidRDefault="00CC0AB3">
      <w:pPr>
        <w:pStyle w:val="ConsPlusNormal"/>
        <w:ind w:firstLine="540"/>
        <w:jc w:val="both"/>
      </w:pPr>
      <w:r>
        <w:t>5. Субсидия предоставляется на основании соглашения по форме, устанавливаемой Министерством строительства и жилищно-коммунального хозяйства Российской Федерации.</w:t>
      </w:r>
    </w:p>
    <w:p w:rsidR="00000000" w:rsidRDefault="00CC0AB3">
      <w:pPr>
        <w:pStyle w:val="ConsPlusNormal"/>
        <w:jc w:val="both"/>
      </w:pPr>
      <w:r>
        <w:t>(в ред. Постановле</w:t>
      </w:r>
      <w:r>
        <w:t xml:space="preserve">ний Правительства РФ от 06.10.2011 </w:t>
      </w:r>
      <w:hyperlink r:id="rId39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39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9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6. Соглашение содержит следующие положения:</w:t>
      </w:r>
    </w:p>
    <w:p w:rsidR="00000000" w:rsidRDefault="00CC0AB3">
      <w:pPr>
        <w:pStyle w:val="ConsPlusNormal"/>
        <w:ind w:firstLine="540"/>
        <w:jc w:val="both"/>
      </w:pPr>
      <w:r>
        <w:t>а) сведения о наличии нормати</w:t>
      </w:r>
      <w:r>
        <w:t>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б) размер субсидии, условия ее предоставления и расходования;</w:t>
      </w:r>
    </w:p>
    <w:p w:rsidR="00000000" w:rsidRDefault="00CC0AB3">
      <w:pPr>
        <w:pStyle w:val="ConsPlusNormal"/>
        <w:ind w:firstLine="540"/>
        <w:jc w:val="both"/>
      </w:pPr>
      <w:r>
        <w:t>в) порядок осуществле</w:t>
      </w:r>
      <w:r>
        <w:t>ния контроля за соблюдением субъектом Российской Федерации условий, установленных при предоставлении субсидии;</w:t>
      </w:r>
    </w:p>
    <w:p w:rsidR="00000000" w:rsidRDefault="00CC0AB3">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w:t>
      </w:r>
      <w:r>
        <w:t>оторых является субсидия, а также об осуществлении работ по капитальному ремонту и (или) реконструкции объектов, развитию жилищного фонда и социальных объектов, в том числе за счет внебюджетных источников - средств открытого акционерного общества "Горно-ме</w:t>
      </w:r>
      <w:r>
        <w:t>таллургическая компания "Норильский никель";</w:t>
      </w:r>
    </w:p>
    <w:p w:rsidR="00000000" w:rsidRDefault="00CC0AB3">
      <w:pPr>
        <w:pStyle w:val="ConsPlusNormal"/>
        <w:ind w:firstLine="540"/>
        <w:jc w:val="both"/>
      </w:pPr>
      <w:r>
        <w:t>д) значения показателей результативности предоставления субсидии, а также обязательство о достижении показателей результативности при осуществлении работ по капитальному ремонту и (или) реконструкции объектов, в</w:t>
      </w:r>
      <w:r>
        <w:t xml:space="preserve"> том числе за счет внебюджетных источников - средств открытого акционерного общества "Горно-металлургическая компания "Норильский никель", согласно приложению;</w:t>
      </w:r>
    </w:p>
    <w:p w:rsidR="00000000" w:rsidRDefault="00CC0AB3">
      <w:pPr>
        <w:pStyle w:val="ConsPlusNormal"/>
        <w:ind w:firstLine="540"/>
        <w:jc w:val="both"/>
      </w:pPr>
      <w:r>
        <w:t>е) последствия недостижения субъектом Российской Федерации установленных значений показателей ре</w:t>
      </w:r>
      <w:r>
        <w:t>зультативности предоставления субсидии;</w:t>
      </w:r>
    </w:p>
    <w:p w:rsidR="00000000" w:rsidRDefault="00CC0AB3">
      <w:pPr>
        <w:pStyle w:val="ConsPlusNormal"/>
        <w:ind w:firstLine="540"/>
        <w:jc w:val="both"/>
      </w:pPr>
      <w:r>
        <w:t>ж) иные условия, регулирующие порядок предоставления субсидии.</w:t>
      </w:r>
    </w:p>
    <w:p w:rsidR="00000000" w:rsidRDefault="00CC0AB3">
      <w:pPr>
        <w:pStyle w:val="ConsPlusNormal"/>
        <w:jc w:val="both"/>
      </w:pPr>
      <w:r>
        <w:t xml:space="preserve">(п. 6 в ред. </w:t>
      </w:r>
      <w:hyperlink r:id="rId39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7. Уровень софинансирования расходного обязательства Красноярского края за счет субсидии не может превышать 32 процентов общего объема расходных обязательств Красноярского края по финансированию мероприятий по капитальному ремонту объектов коммунальной инф</w:t>
      </w:r>
      <w:r>
        <w:t>раструктуры, предусмотренных долгосрочной целевой программой Красноярского края по модернизации коммунальной инфраструктуры г. Норильска, на текущий финансовый год, включающих в том числе средства внебюджетных источников - открытого акционерного общества "</w:t>
      </w:r>
      <w:r>
        <w:t>Горно-металлургическая компания "Норильский никель" и (или) иных участников инвестиционных программ.</w:t>
      </w:r>
    </w:p>
    <w:p w:rsidR="00000000" w:rsidRDefault="00CC0AB3">
      <w:pPr>
        <w:pStyle w:val="ConsPlusNormal"/>
        <w:jc w:val="both"/>
      </w:pPr>
      <w:r>
        <w:t xml:space="preserve">(в ред. </w:t>
      </w:r>
      <w:hyperlink r:id="rId39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Если размер средств, предусмотренных в бю</w:t>
      </w:r>
      <w:r>
        <w:t xml:space="preserve">джете Красноярского края, направляемых на финансирование расходного обязательства, указанного в </w:t>
      </w:r>
      <w:hyperlink w:anchor="Par2822" w:tooltip="Ссылка на текущий документ" w:history="1">
        <w:r>
          <w:rPr>
            <w:color w:val="0000FF"/>
          </w:rPr>
          <w:t>пункте 1</w:t>
        </w:r>
      </w:hyperlink>
      <w:r>
        <w:t xml:space="preserve"> настоящих Правил, не соответствует установленному для Красноярского края уровню софинансировани</w:t>
      </w:r>
      <w:r>
        <w:t>я из федерального бюджета, то размер субсидии, предоставляемой бюджету Красноярского края, подлежит сокращению до соответствующего уровня софинансирования.</w:t>
      </w:r>
    </w:p>
    <w:p w:rsidR="00000000" w:rsidRDefault="00CC0AB3">
      <w:pPr>
        <w:pStyle w:val="ConsPlusNormal"/>
        <w:ind w:firstLine="540"/>
        <w:jc w:val="both"/>
      </w:pPr>
      <w:r>
        <w:t xml:space="preserve">Размер средств консолидированного бюджета Красноярского края на реализацию мероприятий, указанный в </w:t>
      </w:r>
      <w:hyperlink w:anchor="Par1364" w:tooltip="Ссылка на текущий документ" w:history="1">
        <w:r>
          <w:rPr>
            <w:color w:val="0000FF"/>
          </w:rPr>
          <w:t>приложении N 5</w:t>
        </w:r>
      </w:hyperlink>
      <w:r>
        <w:t xml:space="preserve"> к федеральной целевой программе "Жилище" на 2011 - 2015 годы, может быть увеличен в одностороннем порядке, что не влечет обязательств по увеличению размера предоставляемой </w:t>
      </w:r>
      <w:r>
        <w:lastRenderedPageBreak/>
        <w:t>субсидии.</w:t>
      </w:r>
    </w:p>
    <w:p w:rsidR="00000000" w:rsidRDefault="00CC0AB3">
      <w:pPr>
        <w:pStyle w:val="ConsPlusNormal"/>
        <w:ind w:firstLine="540"/>
        <w:jc w:val="both"/>
      </w:pPr>
      <w:r>
        <w:t xml:space="preserve">8. </w:t>
      </w:r>
      <w:r>
        <w:t xml:space="preserve">Эффективность использования субсидии оценивается Министерством строительства и жилищно-коммунального хозяйства Российской Федерации на основании показателей результативности предоставления субсидии согласно </w:t>
      </w:r>
      <w:hyperlink w:anchor="Par2895" w:tooltip="Ссылка на текущий документ" w:history="1">
        <w:r>
          <w:rPr>
            <w:color w:val="0000FF"/>
          </w:rPr>
          <w:t>приложению</w:t>
        </w:r>
      </w:hyperlink>
      <w:r>
        <w:t>.</w:t>
      </w:r>
    </w:p>
    <w:p w:rsidR="00000000" w:rsidRDefault="00CC0AB3">
      <w:pPr>
        <w:pStyle w:val="ConsPlusNormal"/>
        <w:jc w:val="both"/>
      </w:pPr>
      <w:r>
        <w:t xml:space="preserve">(в ред. Постановлений Правительства РФ от 06.10.2011 </w:t>
      </w:r>
      <w:hyperlink r:id="rId39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39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39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9. Высший исполнительный орган госуд</w:t>
      </w:r>
      <w:r>
        <w:t xml:space="preserve">арственной власти Красноярского края ежеквартально представляет в Министерство строительства и жилищно-коммунального хозяйства Российской Федерации не позднее 10-го числа месяца, следующего за отчетным кварталом, отчет об исполнении условий предоставления </w:t>
      </w:r>
      <w:r>
        <w:t>субсидии, а также об эффективности ее расходования по форме, предусмотренной приложением к соглашению.</w:t>
      </w:r>
    </w:p>
    <w:p w:rsidR="00000000" w:rsidRDefault="00CC0AB3">
      <w:pPr>
        <w:pStyle w:val="ConsPlusNormal"/>
        <w:jc w:val="both"/>
      </w:pPr>
      <w:r>
        <w:t xml:space="preserve">(в ред. </w:t>
      </w:r>
      <w:hyperlink r:id="rId39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30.04.2013 N 389)</w:t>
      </w:r>
    </w:p>
    <w:p w:rsidR="00000000" w:rsidRDefault="00CC0AB3">
      <w:pPr>
        <w:pStyle w:val="ConsPlusNormal"/>
        <w:ind w:firstLine="540"/>
        <w:jc w:val="both"/>
      </w:pPr>
      <w:r>
        <w:t>10. Перечисление субсидии осуществляется в установленном пор</w:t>
      </w:r>
      <w:r>
        <w:t xml:space="preserve">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400"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 Красноярского края.</w:t>
      </w:r>
    </w:p>
    <w:p w:rsidR="00000000" w:rsidRDefault="00CC0AB3">
      <w:pPr>
        <w:pStyle w:val="ConsPlusNormal"/>
        <w:ind w:firstLine="540"/>
        <w:jc w:val="both"/>
      </w:pPr>
      <w:r>
        <w:t>11. В целях определения объема и срока перечисления субсиди</w:t>
      </w:r>
      <w:r>
        <w:t>и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сроки, которые установлены Министерством с</w:t>
      </w:r>
      <w:r>
        <w:t>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40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40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В заявке на перечисление субсидии указыв</w:t>
      </w:r>
      <w:r>
        <w:t>аются необходимый размер средств (в пределах предусмотренной субсидии), расходное обязательство Красноярского края, на осуществление которого предоставляется субсидия, и срок возникновения денежного обязательства Красноярского края в целях исполнения соотв</w:t>
      </w:r>
      <w:r>
        <w:t>етствующего расходного обязательства.</w:t>
      </w:r>
    </w:p>
    <w:p w:rsidR="00000000" w:rsidRDefault="00CC0AB3">
      <w:pPr>
        <w:pStyle w:val="ConsPlusNormal"/>
        <w:ind w:firstLine="540"/>
        <w:jc w:val="both"/>
      </w:pPr>
      <w:r>
        <w:t>12. Не использованный на 1 января текущего финансового года остаток субсидии, предоставленной в истекшем финансовом году, при отсутствии потребности в нем подлежит возврату в федеральный бюджет уполномоченным органом г</w:t>
      </w:r>
      <w:r>
        <w:t>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Красноярского края по возврату остатков целевых средств, в соответствии с требованиями, устано</w:t>
      </w:r>
      <w:r>
        <w:t xml:space="preserve">вленными федеральным </w:t>
      </w:r>
      <w:hyperlink r:id="rId40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плановый период.</w:t>
      </w:r>
    </w:p>
    <w:p w:rsidR="00000000" w:rsidRDefault="00CC0AB3">
      <w:pPr>
        <w:pStyle w:val="ConsPlusNormal"/>
        <w:ind w:firstLine="540"/>
        <w:jc w:val="both"/>
      </w:pPr>
      <w:r>
        <w:t xml:space="preserve">В случае если неиспользованный остаток субсидии не перечислен в доход федерального бюджета, указанные </w:t>
      </w:r>
      <w:r>
        <w:t xml:space="preserve">средства подлежат взысканию в доход федерального бюджета в </w:t>
      </w:r>
      <w:hyperlink r:id="rId404" w:tooltip="Приказ Минфина России от 11.06.2009 N 51н (ред. от 23.09.2013)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порядке</w:t>
        </w:r>
      </w:hyperlink>
      <w:r>
        <w:t>, установленном законодательством Российской Федерации.</w:t>
      </w:r>
    </w:p>
    <w:p w:rsidR="00000000" w:rsidRDefault="00CC0AB3">
      <w:pPr>
        <w:pStyle w:val="ConsPlusNormal"/>
        <w:ind w:firstLine="540"/>
        <w:jc w:val="both"/>
      </w:pPr>
      <w:r>
        <w:t>13. При наличии потребности в остатке субсидии, не и</w:t>
      </w:r>
      <w:r>
        <w:t>спользованном в истекшем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использован Красноярским краем в очередном финансовом году на те же цели в по</w:t>
      </w:r>
      <w:r>
        <w:t xml:space="preserve">рядке, установленном бюджетным </w:t>
      </w:r>
      <w:hyperlink r:id="rId405"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 для осуществления расходов бюджета Красноярского края, источником финансового обеспечения которых является субсидия.</w:t>
      </w:r>
    </w:p>
    <w:p w:rsidR="00000000" w:rsidRDefault="00CC0AB3">
      <w:pPr>
        <w:pStyle w:val="ConsPlusNormal"/>
        <w:jc w:val="both"/>
      </w:pPr>
      <w:r>
        <w:t xml:space="preserve">(в ред. Постановлений Правительства РФ от 30.04.2013 </w:t>
      </w:r>
      <w:hyperlink r:id="rId40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40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14. В случае несоблюдения высшим исполнительным органом государственной власти Красноярского края условий предоставления субсидии перечисление субсидии приостанавливается Министерством финансов Росс</w:t>
      </w:r>
      <w:r>
        <w:t xml:space="preserve">ийской Федерации в установленном им </w:t>
      </w:r>
      <w:hyperlink r:id="rId408" w:tooltip="Приказ Минфина России от 12.11.2007 N 105н (ред. от 11.08.2014) &quot;Об утверждении Порядка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quot; (Зарегистрировано в Минюсте России 30.11.2007 N 10596){КонсультантПлюс}" w:history="1">
        <w:r>
          <w:rPr>
            <w:color w:val="0000FF"/>
          </w:rPr>
          <w:t>порядке</w:t>
        </w:r>
      </w:hyperlink>
      <w:r>
        <w:t>.</w:t>
      </w:r>
    </w:p>
    <w:p w:rsidR="00000000" w:rsidRDefault="00CC0AB3">
      <w:pPr>
        <w:pStyle w:val="ConsPlusNormal"/>
        <w:ind w:firstLine="540"/>
        <w:jc w:val="both"/>
      </w:pPr>
      <w:r>
        <w:t xml:space="preserve">15. В случае если в отчетном финансовом году Красноярским краем не достигнуты значения показателей результативности предоставления субсидии, размер субсидии, предусмотренной бюджету Красноярского </w:t>
      </w:r>
      <w:r>
        <w:t>края на текущий финансовый год, подлежит сокращению в размере 1 процента за каждое недостигнутое значение показателя результативности предоставления субсидии.</w:t>
      </w:r>
    </w:p>
    <w:p w:rsidR="00000000" w:rsidRDefault="00CC0AB3">
      <w:pPr>
        <w:pStyle w:val="ConsPlusNormal"/>
        <w:jc w:val="both"/>
      </w:pPr>
      <w:r>
        <w:t xml:space="preserve">(в ред. </w:t>
      </w:r>
      <w:hyperlink r:id="rId40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Пред</w:t>
      </w:r>
      <w:r>
        <w:t>ложение о сокращении размера субсидии вносится в Министерство финансов Российской Федерации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41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41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16. Субсидия в случае ее нецелевого использования подлежит взысканию в доход федерального бюджета в соответствии с бюджетным </w:t>
      </w:r>
      <w:hyperlink r:id="rId412"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17. Контроль за соблюдением Красноярским краем у</w:t>
      </w:r>
      <w:r>
        <w:t xml:space="preserve">словий предоставления субсидии осуществляется </w:t>
      </w:r>
      <w:r>
        <w:lastRenderedPageBreak/>
        <w:t>Министерством строительства и жилищно-коммунального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 xml:space="preserve">(в ред. Постановлений Правительства РФ от 30.04.2013 </w:t>
      </w:r>
      <w:hyperlink r:id="rId41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41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2"/>
      </w:pPr>
      <w:bookmarkStart w:id="56" w:name="Par2886"/>
      <w:bookmarkEnd w:id="56"/>
      <w:r>
        <w:t>Приложение</w:t>
      </w:r>
    </w:p>
    <w:p w:rsidR="00000000" w:rsidRDefault="00CC0AB3">
      <w:pPr>
        <w:pStyle w:val="ConsPlusNormal"/>
        <w:jc w:val="right"/>
      </w:pPr>
      <w:r>
        <w:t>к Правилам предоставления</w:t>
      </w:r>
    </w:p>
    <w:p w:rsidR="00000000" w:rsidRDefault="00CC0AB3">
      <w:pPr>
        <w:pStyle w:val="ConsPlusNormal"/>
        <w:jc w:val="right"/>
      </w:pPr>
      <w:r>
        <w:t>субсидии из федерального</w:t>
      </w:r>
    </w:p>
    <w:p w:rsidR="00000000" w:rsidRDefault="00CC0AB3">
      <w:pPr>
        <w:pStyle w:val="ConsPlusNormal"/>
        <w:jc w:val="right"/>
      </w:pPr>
      <w:r>
        <w:t>бюджета бюджету Красноярского</w:t>
      </w:r>
    </w:p>
    <w:p w:rsidR="00000000" w:rsidRDefault="00CC0AB3">
      <w:pPr>
        <w:pStyle w:val="ConsPlusNormal"/>
        <w:jc w:val="right"/>
      </w:pPr>
      <w:r>
        <w:t>края на софинансирование</w:t>
      </w:r>
    </w:p>
    <w:p w:rsidR="00000000" w:rsidRDefault="00CC0AB3">
      <w:pPr>
        <w:pStyle w:val="ConsPlusNormal"/>
        <w:jc w:val="right"/>
      </w:pPr>
      <w:r>
        <w:t>мероприятий по модернизации</w:t>
      </w:r>
    </w:p>
    <w:p w:rsidR="00000000" w:rsidRDefault="00CC0AB3">
      <w:pPr>
        <w:pStyle w:val="ConsPlusNormal"/>
        <w:jc w:val="right"/>
      </w:pPr>
      <w:r>
        <w:t>объектов коммунальной</w:t>
      </w:r>
    </w:p>
    <w:p w:rsidR="00000000" w:rsidRDefault="00CC0AB3">
      <w:pPr>
        <w:pStyle w:val="ConsPlusNormal"/>
        <w:jc w:val="right"/>
      </w:pPr>
      <w:r>
        <w:t>инфраструктуры г. Норильска</w:t>
      </w:r>
    </w:p>
    <w:p w:rsidR="00000000" w:rsidRDefault="00CC0AB3">
      <w:pPr>
        <w:pStyle w:val="ConsPlusNormal"/>
        <w:ind w:firstLine="540"/>
        <w:jc w:val="both"/>
      </w:pPr>
    </w:p>
    <w:p w:rsidR="00000000" w:rsidRDefault="00CC0AB3">
      <w:pPr>
        <w:pStyle w:val="ConsPlusNormal"/>
        <w:jc w:val="center"/>
      </w:pPr>
      <w:bookmarkStart w:id="57" w:name="Par2895"/>
      <w:bookmarkEnd w:id="57"/>
      <w:r>
        <w:t>ПОКАЗАТЕЛИ РЕЗУЛЬТАТИВНОСТИ</w:t>
      </w:r>
    </w:p>
    <w:p w:rsidR="00000000" w:rsidRDefault="00CC0AB3">
      <w:pPr>
        <w:pStyle w:val="ConsPlusNormal"/>
        <w:jc w:val="center"/>
      </w:pPr>
      <w:r>
        <w:t>РЕАЛИЗАЦИИ МЕРОПРИЯТИЙ ПО МОДЕРНИЗАЦИИ ОБЪЕКТОВ</w:t>
      </w:r>
    </w:p>
    <w:p w:rsidR="00000000" w:rsidRDefault="00CC0AB3">
      <w:pPr>
        <w:pStyle w:val="ConsPlusNormal"/>
        <w:jc w:val="center"/>
      </w:pPr>
      <w:r>
        <w:t>КОММУНАЛЬНОЙ ИНФРАСТРУКТУРЫ Г. НОРИЛЬСКА</w:t>
      </w:r>
    </w:p>
    <w:p w:rsidR="00000000" w:rsidRDefault="00CC0AB3">
      <w:pPr>
        <w:pStyle w:val="ConsPlusNormal"/>
        <w:jc w:val="center"/>
      </w:pPr>
      <w:r>
        <w:t>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41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Единица  </w:t>
      </w:r>
      <w:r>
        <w:rPr>
          <w:rFonts w:ascii="Courier New" w:hAnsi="Courier New" w:cs="Courier New"/>
        </w:rPr>
        <w:t>│</w:t>
      </w:r>
      <w:r>
        <w:rPr>
          <w:rFonts w:ascii="Courier New" w:hAnsi="Courier New" w:cs="Courier New"/>
        </w:rPr>
        <w:t xml:space="preserve">  Величина  </w:t>
      </w:r>
      <w:r>
        <w:rPr>
          <w:rFonts w:ascii="Courier New" w:hAnsi="Courier New" w:cs="Courier New"/>
        </w:rPr>
        <w:t>│</w:t>
      </w:r>
      <w:r>
        <w:rPr>
          <w:rFonts w:ascii="Courier New" w:hAnsi="Courier New" w:cs="Courier New"/>
        </w:rPr>
        <w:t xml:space="preserve">    В том числе по периодам</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измерения </w:t>
      </w:r>
      <w:r>
        <w:rPr>
          <w:rFonts w:ascii="Courier New" w:hAnsi="Courier New" w:cs="Courier New"/>
        </w:rPr>
        <w:t>│</w:t>
      </w:r>
      <w:r>
        <w:rPr>
          <w:rFonts w:ascii="Courier New" w:hAnsi="Courier New" w:cs="Courier New"/>
        </w:rPr>
        <w:t xml:space="preserve">  базовог</w:t>
      </w:r>
      <w:r>
        <w:rPr>
          <w:rFonts w:ascii="Courier New" w:hAnsi="Courier New" w:cs="Courier New"/>
        </w:rPr>
        <w:t xml:space="preserve">о  </w:t>
      </w:r>
      <w:r>
        <w:rPr>
          <w:rFonts w:ascii="Courier New" w:hAnsi="Courier New" w:cs="Courier New"/>
        </w:rPr>
        <w:t>│</w:t>
      </w:r>
      <w:r>
        <w:rPr>
          <w:rFonts w:ascii="Courier New" w:hAnsi="Courier New" w:cs="Courier New"/>
        </w:rPr>
        <w:t xml:space="preserve">     реализации мероприятий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показателя </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до     </w:t>
      </w:r>
      <w:r>
        <w:rPr>
          <w:rFonts w:ascii="Courier New" w:hAnsi="Courier New" w:cs="Courier New"/>
        </w:rPr>
        <w:t>│</w:t>
      </w:r>
      <w:r>
        <w:rPr>
          <w:rFonts w:ascii="Courier New" w:hAnsi="Courier New" w:cs="Courier New"/>
        </w:rPr>
        <w:t xml:space="preserve"> 2011 </w:t>
      </w:r>
      <w:r>
        <w:rPr>
          <w:rFonts w:ascii="Courier New" w:hAnsi="Courier New" w:cs="Courier New"/>
        </w:rPr>
        <w:t>│</w:t>
      </w:r>
      <w:r>
        <w:rPr>
          <w:rFonts w:ascii="Courier New" w:hAnsi="Courier New" w:cs="Courier New"/>
        </w:rPr>
        <w:t xml:space="preserve">2012 </w:t>
      </w:r>
      <w:r>
        <w:rPr>
          <w:rFonts w:ascii="Courier New" w:hAnsi="Courier New" w:cs="Courier New"/>
        </w:rPr>
        <w:t>│</w:t>
      </w:r>
      <w:r>
        <w:rPr>
          <w:rFonts w:ascii="Courier New" w:hAnsi="Courier New" w:cs="Courier New"/>
        </w:rPr>
        <w:t xml:space="preserve"> 2013 </w:t>
      </w:r>
      <w:r>
        <w:rPr>
          <w:rFonts w:ascii="Courier New" w:hAnsi="Courier New" w:cs="Courier New"/>
        </w:rPr>
        <w:t>│</w:t>
      </w:r>
      <w:r>
        <w:rPr>
          <w:rFonts w:ascii="Courier New" w:hAnsi="Courier New" w:cs="Courier New"/>
        </w:rPr>
        <w:t xml:space="preserve">2014 </w:t>
      </w:r>
      <w:r>
        <w:rPr>
          <w:rFonts w:ascii="Courier New" w:hAnsi="Courier New" w:cs="Courier New"/>
        </w:rPr>
        <w:t>│</w:t>
      </w:r>
      <w:r>
        <w:rPr>
          <w:rFonts w:ascii="Courier New" w:hAnsi="Courier New" w:cs="Courier New"/>
        </w:rPr>
        <w:t xml:space="preserve"> 2015</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реализации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мероприятий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Доля              процентов       31        28    26     23    20     16</w:t>
      </w:r>
    </w:p>
    <w:p w:rsidR="00000000" w:rsidRDefault="00CC0AB3">
      <w:pPr>
        <w:pStyle w:val="ConsPlusCell"/>
        <w:jc w:val="both"/>
        <w:rPr>
          <w:rFonts w:ascii="Courier New" w:hAnsi="Courier New" w:cs="Courier New"/>
        </w:rPr>
      </w:pPr>
      <w:r>
        <w:rPr>
          <w:rFonts w:ascii="Courier New" w:hAnsi="Courier New" w:cs="Courier New"/>
        </w:rPr>
        <w:t xml:space="preserve"> магистральных</w:t>
      </w:r>
    </w:p>
    <w:p w:rsidR="00000000" w:rsidRDefault="00CC0AB3">
      <w:pPr>
        <w:pStyle w:val="ConsPlusCell"/>
        <w:jc w:val="both"/>
        <w:rPr>
          <w:rFonts w:ascii="Courier New" w:hAnsi="Courier New" w:cs="Courier New"/>
        </w:rPr>
      </w:pPr>
      <w:r>
        <w:rPr>
          <w:rFonts w:ascii="Courier New" w:hAnsi="Courier New" w:cs="Courier New"/>
        </w:rPr>
        <w:t xml:space="preserve"> коллекторов,</w:t>
      </w:r>
    </w:p>
    <w:p w:rsidR="00000000" w:rsidRDefault="00CC0AB3">
      <w:pPr>
        <w:pStyle w:val="ConsPlusCell"/>
        <w:jc w:val="both"/>
        <w:rPr>
          <w:rFonts w:ascii="Courier New" w:hAnsi="Courier New" w:cs="Courier New"/>
        </w:rPr>
      </w:pPr>
      <w:r>
        <w:rPr>
          <w:rFonts w:ascii="Courier New" w:hAnsi="Courier New" w:cs="Courier New"/>
        </w:rPr>
        <w:t xml:space="preserve"> нуждающихся в</w:t>
      </w:r>
    </w:p>
    <w:p w:rsidR="00000000" w:rsidRDefault="00CC0AB3">
      <w:pPr>
        <w:pStyle w:val="ConsPlusCell"/>
        <w:jc w:val="both"/>
        <w:rPr>
          <w:rFonts w:ascii="Courier New" w:hAnsi="Courier New" w:cs="Courier New"/>
        </w:rPr>
      </w:pPr>
      <w:r>
        <w:rPr>
          <w:rFonts w:ascii="Courier New" w:hAnsi="Courier New" w:cs="Courier New"/>
        </w:rPr>
        <w:t xml:space="preserve"> замене</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Доля потерь          -"-          6        5,9    5,8   5,7    5,6   5,5</w:t>
      </w:r>
    </w:p>
    <w:p w:rsidR="00000000" w:rsidRDefault="00CC0AB3">
      <w:pPr>
        <w:pStyle w:val="ConsPlusCell"/>
        <w:jc w:val="both"/>
        <w:rPr>
          <w:rFonts w:ascii="Courier New" w:hAnsi="Courier New" w:cs="Courier New"/>
        </w:rPr>
      </w:pPr>
      <w:r>
        <w:rPr>
          <w:rFonts w:ascii="Courier New" w:hAnsi="Courier New" w:cs="Courier New"/>
        </w:rPr>
        <w:t xml:space="preserve"> тепловой энергии</w:t>
      </w:r>
    </w:p>
    <w:p w:rsidR="00000000" w:rsidRDefault="00CC0AB3">
      <w:pPr>
        <w:pStyle w:val="ConsPlusCell"/>
        <w:jc w:val="both"/>
        <w:rPr>
          <w:rFonts w:ascii="Courier New" w:hAnsi="Courier New" w:cs="Courier New"/>
        </w:rPr>
      </w:pPr>
      <w:r>
        <w:rPr>
          <w:rFonts w:ascii="Courier New" w:hAnsi="Courier New" w:cs="Courier New"/>
        </w:rPr>
        <w:t xml:space="preserve"> в инженерных</w:t>
      </w:r>
    </w:p>
    <w:p w:rsidR="00000000" w:rsidRDefault="00CC0AB3">
      <w:pPr>
        <w:pStyle w:val="ConsPlusCell"/>
        <w:jc w:val="both"/>
        <w:rPr>
          <w:rFonts w:ascii="Courier New" w:hAnsi="Courier New" w:cs="Courier New"/>
        </w:rPr>
      </w:pPr>
      <w:r>
        <w:rPr>
          <w:rFonts w:ascii="Courier New" w:hAnsi="Courier New" w:cs="Courier New"/>
        </w:rPr>
        <w:t xml:space="preserve"> сетях</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Строительство        штук         -         -      3     -      -     -</w:t>
      </w:r>
    </w:p>
    <w:p w:rsidR="00000000" w:rsidRDefault="00CC0AB3">
      <w:pPr>
        <w:pStyle w:val="ConsPlusCell"/>
        <w:jc w:val="both"/>
        <w:rPr>
          <w:rFonts w:ascii="Courier New" w:hAnsi="Courier New" w:cs="Courier New"/>
        </w:rPr>
      </w:pPr>
      <w:r>
        <w:rPr>
          <w:rFonts w:ascii="Courier New" w:hAnsi="Courier New" w:cs="Courier New"/>
        </w:rPr>
        <w:t xml:space="preserve"> дошкольных</w:t>
      </w:r>
    </w:p>
    <w:p w:rsidR="00000000" w:rsidRDefault="00CC0AB3">
      <w:pPr>
        <w:pStyle w:val="ConsPlusCell"/>
        <w:jc w:val="both"/>
        <w:rPr>
          <w:rFonts w:ascii="Courier New" w:hAnsi="Courier New" w:cs="Courier New"/>
        </w:rPr>
      </w:pPr>
      <w:r>
        <w:rPr>
          <w:rFonts w:ascii="Courier New" w:hAnsi="Courier New" w:cs="Courier New"/>
        </w:rPr>
        <w:t xml:space="preserve"> образовательных</w:t>
      </w:r>
    </w:p>
    <w:p w:rsidR="00000000" w:rsidRDefault="00CC0AB3">
      <w:pPr>
        <w:pStyle w:val="ConsPlusCell"/>
        <w:jc w:val="both"/>
        <w:rPr>
          <w:rFonts w:ascii="Courier New" w:hAnsi="Courier New" w:cs="Courier New"/>
        </w:rPr>
      </w:pPr>
      <w:r>
        <w:rPr>
          <w:rFonts w:ascii="Courier New" w:hAnsi="Courier New" w:cs="Courier New"/>
        </w:rPr>
        <w:t xml:space="preserve"> учреждений на 2</w:t>
      </w:r>
      <w:r>
        <w:rPr>
          <w:rFonts w:ascii="Courier New" w:hAnsi="Courier New" w:cs="Courier New"/>
        </w:rPr>
        <w:t>20</w:t>
      </w:r>
    </w:p>
    <w:p w:rsidR="00000000" w:rsidRDefault="00CC0AB3">
      <w:pPr>
        <w:pStyle w:val="ConsPlusCell"/>
        <w:jc w:val="both"/>
        <w:rPr>
          <w:rFonts w:ascii="Courier New" w:hAnsi="Courier New" w:cs="Courier New"/>
        </w:rPr>
      </w:pPr>
      <w:r>
        <w:rPr>
          <w:rFonts w:ascii="Courier New" w:hAnsi="Courier New" w:cs="Courier New"/>
        </w:rPr>
        <w:t xml:space="preserve"> мест в каждом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Строительство        штук         -         -      -     -      1     -</w:t>
      </w:r>
    </w:p>
    <w:p w:rsidR="00000000" w:rsidRDefault="00CC0AB3">
      <w:pPr>
        <w:pStyle w:val="ConsPlusCell"/>
        <w:jc w:val="both"/>
        <w:rPr>
          <w:rFonts w:ascii="Courier New" w:hAnsi="Courier New" w:cs="Courier New"/>
        </w:rPr>
      </w:pPr>
      <w:r>
        <w:rPr>
          <w:rFonts w:ascii="Courier New" w:hAnsi="Courier New" w:cs="Courier New"/>
        </w:rPr>
        <w:t xml:space="preserve"> плавательного</w:t>
      </w:r>
    </w:p>
    <w:p w:rsidR="00000000" w:rsidRDefault="00CC0AB3">
      <w:pPr>
        <w:pStyle w:val="ConsPlusCell"/>
        <w:jc w:val="both"/>
        <w:rPr>
          <w:rFonts w:ascii="Courier New" w:hAnsi="Courier New" w:cs="Courier New"/>
        </w:rPr>
      </w:pPr>
      <w:r>
        <w:rPr>
          <w:rFonts w:ascii="Courier New" w:hAnsi="Courier New" w:cs="Courier New"/>
        </w:rPr>
        <w:t xml:space="preserve"> бассейна</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58" w:name="Par2937"/>
      <w:bookmarkEnd w:id="58"/>
      <w:r>
        <w:t>Приложение N 11(1)</w:t>
      </w:r>
    </w:p>
    <w:p w:rsidR="00000000" w:rsidRDefault="00CC0AB3">
      <w:pPr>
        <w:pStyle w:val="ConsPlusNormal"/>
        <w:jc w:val="right"/>
      </w:pPr>
      <w:r>
        <w:t>к федеральной целевой про</w:t>
      </w:r>
      <w:r>
        <w:t>грамме</w:t>
      </w:r>
    </w:p>
    <w:p w:rsidR="00000000" w:rsidRDefault="00CC0AB3">
      <w:pPr>
        <w:pStyle w:val="ConsPlusNormal"/>
        <w:jc w:val="right"/>
      </w:pPr>
      <w:r>
        <w:t>"Жилище" на 2011 - 2015 годы</w:t>
      </w:r>
    </w:p>
    <w:p w:rsidR="00000000" w:rsidRDefault="00CC0AB3">
      <w:pPr>
        <w:pStyle w:val="ConsPlusNormal"/>
        <w:jc w:val="center"/>
      </w:pPr>
    </w:p>
    <w:p w:rsidR="00000000" w:rsidRDefault="00CC0AB3">
      <w:pPr>
        <w:pStyle w:val="ConsPlusNormal"/>
        <w:jc w:val="center"/>
      </w:pPr>
      <w:bookmarkStart w:id="59" w:name="Par2941"/>
      <w:bookmarkEnd w:id="59"/>
      <w:r>
        <w:t>ПРАВИЛА</w:t>
      </w:r>
    </w:p>
    <w:p w:rsidR="00000000" w:rsidRDefault="00CC0AB3">
      <w:pPr>
        <w:pStyle w:val="ConsPlusNormal"/>
        <w:jc w:val="center"/>
      </w:pPr>
      <w:r>
        <w:t>ПРЕДОСТАВЛЕНИЯ ИЗ ФЕДЕРАЛЬНОГО БЮДЖЕТА БЮДЖЕТАМ АМУРСКОЙ</w:t>
      </w:r>
    </w:p>
    <w:p w:rsidR="00000000" w:rsidRDefault="00CC0AB3">
      <w:pPr>
        <w:pStyle w:val="ConsPlusNormal"/>
        <w:jc w:val="center"/>
      </w:pPr>
      <w:r>
        <w:t>И МАГАДАНСКОЙ ОБЛАСТЕЙ, ХАБАРОВСКОГО И ПРИМОРСКОГО КРАЕВ,</w:t>
      </w:r>
    </w:p>
    <w:p w:rsidR="00000000" w:rsidRDefault="00CC0AB3">
      <w:pPr>
        <w:pStyle w:val="ConsPlusNormal"/>
        <w:jc w:val="center"/>
      </w:pPr>
      <w:r>
        <w:t>ЕВРЕЙСКОЙ АВТОНОМНОЙ ОБЛАСТИ И РЕСПУБЛИКИ САХА (ЯКУТИЯ)</w:t>
      </w:r>
    </w:p>
    <w:p w:rsidR="00000000" w:rsidRDefault="00CC0AB3">
      <w:pPr>
        <w:pStyle w:val="ConsPlusNormal"/>
        <w:jc w:val="center"/>
      </w:pPr>
      <w:r>
        <w:t>ИНЫХ МЕЖБЮДЖЕ</w:t>
      </w:r>
      <w:r>
        <w:t>ТНЫХ ТРАНСФЕРТОВ ДЛЯ РЕАЛИЗАЦИИ МЕР СОЦИАЛЬНОЙ</w:t>
      </w:r>
    </w:p>
    <w:p w:rsidR="00000000" w:rsidRDefault="00CC0AB3">
      <w:pPr>
        <w:pStyle w:val="ConsPlusNormal"/>
        <w:jc w:val="center"/>
      </w:pPr>
      <w:r>
        <w:t>ПОДДЕРЖКИ ГРАЖДАН, ПРИЗНАННЫХ ПОСТРАДАВШИМИ В РЕЗУЛЬТАТЕ</w:t>
      </w:r>
    </w:p>
    <w:p w:rsidR="00000000" w:rsidRDefault="00CC0AB3">
      <w:pPr>
        <w:pStyle w:val="ConsPlusNormal"/>
        <w:jc w:val="center"/>
      </w:pPr>
      <w:r>
        <w:t>ЧРЕЗВЫЧАЙНОЙ СИТУАЦИИ, ВЫЗВАННОЙ КРУПНОМАСШТАБНЫМ</w:t>
      </w:r>
    </w:p>
    <w:p w:rsidR="00000000" w:rsidRDefault="00CC0AB3">
      <w:pPr>
        <w:pStyle w:val="ConsPlusNormal"/>
        <w:jc w:val="center"/>
      </w:pPr>
      <w:r>
        <w:t>НАВОДНЕНИЕМ В АВГУСТЕ - СЕНТЯБРЕ 2013 Г.</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(введены </w:t>
      </w:r>
      <w:hyperlink r:id="rId41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12.10.2013 N 923,</w:t>
      </w:r>
    </w:p>
    <w:p w:rsidR="00000000" w:rsidRDefault="00CC0AB3">
      <w:pPr>
        <w:pStyle w:val="ConsPlusNormal"/>
        <w:jc w:val="center"/>
      </w:pPr>
      <w:r>
        <w:t xml:space="preserve">в ред. Постановлений Правительства РФ от 18.04.2014 </w:t>
      </w:r>
      <w:hyperlink r:id="rId41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41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jc w:val="center"/>
      </w:pPr>
    </w:p>
    <w:p w:rsidR="00000000" w:rsidRDefault="00CC0AB3">
      <w:pPr>
        <w:pStyle w:val="ConsPlusNormal"/>
        <w:ind w:firstLine="540"/>
        <w:jc w:val="both"/>
      </w:pPr>
      <w:bookmarkStart w:id="60" w:name="Par2956"/>
      <w:bookmarkEnd w:id="60"/>
      <w:r>
        <w:t>1. Настоящие Правила устанав</w:t>
      </w:r>
      <w:r>
        <w:t xml:space="preserve">ливают порядок предоставления из федерального бюджета бюджетам Амурской и Магаданской областей, Хабаровского и Приморского краев, Еврейской автономной области и Республики Саха (Якутия) (далее - субъекты Российской Федерации) иных межбюджетных трансфертов </w:t>
      </w:r>
      <w:r>
        <w:t>для реализации мер социальной поддержки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 (далее соответственно - наводнение, меры поддержки, тр</w:t>
      </w:r>
      <w:r>
        <w:t>ансферты).</w:t>
      </w:r>
    </w:p>
    <w:p w:rsidR="00000000" w:rsidRDefault="00CC0AB3">
      <w:pPr>
        <w:pStyle w:val="ConsPlusNormal"/>
        <w:jc w:val="both"/>
      </w:pPr>
      <w:r>
        <w:t xml:space="preserve">(в ред. </w:t>
      </w:r>
      <w:hyperlink r:id="rId41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bookmarkStart w:id="61" w:name="Par2958"/>
      <w:bookmarkEnd w:id="61"/>
      <w:r>
        <w:t>2. Трансферты субъектам Российской Федерации предоставляются для реализации мер поддержки, направленных на капитальный ремонт поврежденн</w:t>
      </w:r>
      <w:r>
        <w:t>ого жилья и строительство жилья взамен утраченного.</w:t>
      </w:r>
    </w:p>
    <w:p w:rsidR="00000000" w:rsidRDefault="00CC0AB3">
      <w:pPr>
        <w:pStyle w:val="ConsPlusNormal"/>
        <w:ind w:firstLine="540"/>
        <w:jc w:val="both"/>
      </w:pPr>
      <w:r>
        <w:t>3. В настоящих Правилах:</w:t>
      </w:r>
    </w:p>
    <w:p w:rsidR="00000000" w:rsidRDefault="00CC0AB3">
      <w:pPr>
        <w:pStyle w:val="ConsPlusNormal"/>
        <w:ind w:firstLine="540"/>
        <w:jc w:val="both"/>
      </w:pPr>
      <w:r>
        <w:t>а) под утраченным жильем понимается жилое помещение независимо от формы собственности, которое признано непригодным для проживания либо расположено в многоквартирном доме, признан</w:t>
      </w:r>
      <w:r>
        <w:t>ном аварийным, либо утрачено в результате гибели;</w:t>
      </w:r>
    </w:p>
    <w:p w:rsidR="00000000" w:rsidRDefault="00CC0AB3">
      <w:pPr>
        <w:pStyle w:val="ConsPlusNormal"/>
        <w:ind w:firstLine="540"/>
        <w:jc w:val="both"/>
      </w:pPr>
      <w:r>
        <w:t>б) под поврежденным жильем понимается жилое помещение независимо от формы собственности, требующее проведения капитального ремонта;</w:t>
      </w:r>
    </w:p>
    <w:p w:rsidR="00000000" w:rsidRDefault="00CC0AB3">
      <w:pPr>
        <w:pStyle w:val="ConsPlusNormal"/>
        <w:ind w:firstLine="540"/>
        <w:jc w:val="both"/>
      </w:pPr>
      <w:r>
        <w:t>в) под строительством жилья понимается строительство или приобретение жиль</w:t>
      </w:r>
      <w:r>
        <w:t>я взамен утраченного;</w:t>
      </w:r>
    </w:p>
    <w:p w:rsidR="00000000" w:rsidRDefault="00CC0AB3">
      <w:pPr>
        <w:pStyle w:val="ConsPlusNormal"/>
        <w:ind w:firstLine="540"/>
        <w:jc w:val="both"/>
      </w:pPr>
      <w:r>
        <w:t>г) под общей площадью поврежденного жилого помещения понимается общая площадь жилого помещения либо часть общей площади жилого помещения, поврежденная в результате наводнения и требующая капитального ремонта;</w:t>
      </w:r>
    </w:p>
    <w:p w:rsidR="00000000" w:rsidRDefault="00CC0AB3">
      <w:pPr>
        <w:pStyle w:val="ConsPlusNormal"/>
        <w:ind w:firstLine="540"/>
        <w:jc w:val="both"/>
      </w:pPr>
      <w:r>
        <w:t>д) под бесхозяйными жилым</w:t>
      </w:r>
      <w:r>
        <w:t>и помещениями понимаются бесхозяйные жилые помещения, принятые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находятся указанные жилые помещени</w:t>
      </w:r>
      <w:r>
        <w:t>я.</w:t>
      </w:r>
    </w:p>
    <w:p w:rsidR="00000000" w:rsidRDefault="00CC0AB3">
      <w:pPr>
        <w:pStyle w:val="ConsPlusNormal"/>
        <w:ind w:firstLine="540"/>
        <w:jc w:val="both"/>
      </w:pPr>
      <w:r>
        <w:t>4. Предоставление трансфертов бюджетам субъектов Российской Федерации осуществляется Министерством строительства и жилищно-коммунального хозяйс</w:t>
      </w:r>
      <w:r>
        <w:t xml:space="preserve">тва Российской Федерации (далее - Министерство) в пределах бюджетных ассигнований и лимитов бюджетных обязательств, предусмотренных федеральной целевой </w:t>
      </w:r>
      <w:hyperlink w:anchor="Par33" w:tooltip="Ссылка на текущий документ" w:history="1">
        <w:r>
          <w:rPr>
            <w:color w:val="0000FF"/>
          </w:rPr>
          <w:t>программой</w:t>
        </w:r>
      </w:hyperlink>
      <w:r>
        <w:t xml:space="preserve"> "Жилище" на 2011 - 2015 годы на цели, у</w:t>
      </w:r>
      <w:r>
        <w:t xml:space="preserve">казанные в </w:t>
      </w:r>
      <w:hyperlink w:anchor="Par2956" w:tooltip="Ссылка на текущий документ" w:history="1">
        <w:r>
          <w:rPr>
            <w:color w:val="0000FF"/>
          </w:rPr>
          <w:t>пункте 1</w:t>
        </w:r>
      </w:hyperlink>
      <w:r>
        <w:t xml:space="preserve"> настоящих Правил, и согласно распределению, приведенному в </w:t>
      </w:r>
      <w:hyperlink w:anchor="Par914" w:tooltip="Ссылка на текущий документ" w:history="1">
        <w:r>
          <w:rPr>
            <w:color w:val="0000FF"/>
          </w:rPr>
          <w:t>приложении N 4</w:t>
        </w:r>
      </w:hyperlink>
      <w:r>
        <w:t xml:space="preserve"> к указанной Программе.</w:t>
      </w:r>
    </w:p>
    <w:p w:rsidR="00000000" w:rsidRDefault="00CC0AB3">
      <w:pPr>
        <w:pStyle w:val="ConsPlusNormal"/>
        <w:jc w:val="both"/>
      </w:pPr>
      <w:r>
        <w:t xml:space="preserve">(в ред. </w:t>
      </w:r>
      <w:hyperlink r:id="rId42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5. Предоставление трансфертов осуществляется при выполнении субъектами Российской Федерации следующих условий:</w:t>
      </w:r>
    </w:p>
    <w:p w:rsidR="00000000" w:rsidRDefault="00CC0AB3">
      <w:pPr>
        <w:pStyle w:val="ConsPlusNormal"/>
        <w:ind w:firstLine="540"/>
        <w:jc w:val="both"/>
      </w:pPr>
      <w:r>
        <w:t xml:space="preserve">а) утратил силу. - </w:t>
      </w:r>
      <w:hyperlink r:id="rId42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w:t>
        </w:r>
        <w:r>
          <w:rPr>
            <w:color w:val="0000FF"/>
          </w:rPr>
          <w:t>ние</w:t>
        </w:r>
      </w:hyperlink>
      <w:r>
        <w:t xml:space="preserve"> Правительства РФ от 18.10.2014 N 1076;</w:t>
      </w:r>
    </w:p>
    <w:p w:rsidR="00000000" w:rsidRDefault="00CC0AB3">
      <w:pPr>
        <w:pStyle w:val="ConsPlusNormal"/>
        <w:ind w:firstLine="540"/>
        <w:jc w:val="both"/>
      </w:pPr>
      <w:r>
        <w:t>б) наличие утвержденных нормативным правовым актом субъекта Российской Федерации:</w:t>
      </w:r>
    </w:p>
    <w:p w:rsidR="00000000" w:rsidRDefault="00CC0AB3">
      <w:pPr>
        <w:pStyle w:val="ConsPlusNormal"/>
        <w:ind w:firstLine="540"/>
        <w:jc w:val="both"/>
      </w:pPr>
      <w:r>
        <w:lastRenderedPageBreak/>
        <w:t>порядка реализации мер поддержки граждан, признанных в установленном порядке пострадавшими от наводнения, на цели капитального р</w:t>
      </w:r>
      <w:r>
        <w:t>емонта поврежденного жилья или строительства жилья;</w:t>
      </w:r>
    </w:p>
    <w:p w:rsidR="00000000" w:rsidRDefault="00CC0AB3">
      <w:pPr>
        <w:pStyle w:val="ConsPlusNormal"/>
        <w:ind w:firstLine="540"/>
        <w:jc w:val="both"/>
      </w:pPr>
      <w:r>
        <w:t>порядка предоставления иных межбюджетных трансфертов муниципальным образованиям на цели проведения капитального ремонта поврежденных жилых помещений, находящихся в муниципальной собственности, а также бес</w:t>
      </w:r>
      <w:r>
        <w:t>хозяйных жилых помещений, и строительства жилья взамен утраченного жилья, находившегося в муниципальной собственности, а также бесхозяйных жилых помещений;</w:t>
      </w:r>
    </w:p>
    <w:p w:rsidR="00000000" w:rsidRDefault="00CC0AB3">
      <w:pPr>
        <w:pStyle w:val="ConsPlusNormal"/>
        <w:ind w:firstLine="540"/>
        <w:jc w:val="both"/>
      </w:pPr>
      <w:r>
        <w:t>в) наличие списков граждан, жилые помещения которых утрачены или повреждены, утвержденных высшим дол</w:t>
      </w:r>
      <w:r>
        <w:t>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территориальными органами Министерства внутренних дел Российской Федерации и Федеральной мигр</w:t>
      </w:r>
      <w:r>
        <w:t>ационной службы.</w:t>
      </w:r>
    </w:p>
    <w:p w:rsidR="00000000" w:rsidRDefault="00CC0AB3">
      <w:pPr>
        <w:pStyle w:val="ConsPlusNormal"/>
        <w:ind w:firstLine="540"/>
        <w:jc w:val="both"/>
      </w:pPr>
      <w:r>
        <w:t>6. Трансферты предоставляются субъектам Российской Федерации на реализацию мер поддержки граждан, признанных в установленном порядке пострадавшими в результате наводнения, постоянно проживающих в населенных пунктах, подвергшихся наводнению</w:t>
      </w:r>
      <w:r>
        <w:t>, и не имеющих другого жилья, пригодного для проживания, и (или) членов их семей, являющихся гражданами Российской Федерации и постоянно проживавших в этих жилых помещениях на день объявления режима чрезвычайной ситуации. Меры поддержки граждан реализуются</w:t>
      </w:r>
      <w:r>
        <w:t xml:space="preserve"> однократно и в отношении одного жилого помещения.</w:t>
      </w:r>
    </w:p>
    <w:p w:rsidR="00000000" w:rsidRDefault="00CC0AB3">
      <w:pPr>
        <w:pStyle w:val="ConsPlusNormal"/>
        <w:ind w:firstLine="540"/>
        <w:jc w:val="both"/>
      </w:pPr>
      <w:r>
        <w:t>7. Трансферты могут быть направлены:</w:t>
      </w:r>
    </w:p>
    <w:p w:rsidR="00000000" w:rsidRDefault="00CC0AB3">
      <w:pPr>
        <w:pStyle w:val="ConsPlusNormal"/>
        <w:ind w:firstLine="540"/>
        <w:jc w:val="both"/>
      </w:pPr>
      <w:r>
        <w:t>а) на реализацию мер поддержки граждан, являющихся собственниками утраченных жилых помещений, по их выбору в форме:</w:t>
      </w:r>
    </w:p>
    <w:p w:rsidR="00000000" w:rsidRDefault="00CC0AB3">
      <w:pPr>
        <w:pStyle w:val="ConsPlusNormal"/>
        <w:ind w:firstLine="540"/>
        <w:jc w:val="both"/>
      </w:pPr>
      <w:r>
        <w:t>предоставления жилого помещения;</w:t>
      </w:r>
    </w:p>
    <w:p w:rsidR="00000000" w:rsidRDefault="00CC0AB3">
      <w:pPr>
        <w:pStyle w:val="ConsPlusNormal"/>
        <w:ind w:firstLine="540"/>
        <w:jc w:val="both"/>
      </w:pPr>
      <w:r>
        <w:t>предоставления выпл</w:t>
      </w:r>
      <w:r>
        <w:t>аты денежных средств на строительство (приобретение) жилья;</w:t>
      </w:r>
    </w:p>
    <w:p w:rsidR="00000000" w:rsidRDefault="00CC0AB3">
      <w:pPr>
        <w:pStyle w:val="ConsPlusNormal"/>
        <w:jc w:val="both"/>
      </w:pPr>
      <w:r>
        <w:t xml:space="preserve">(в ред. </w:t>
      </w:r>
      <w:hyperlink r:id="rId42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б) на реализацию мер поддержки граждан, являющихся собственниками жилых помещений, в виде выплаты ден</w:t>
      </w:r>
      <w:r>
        <w:t>ежных средств на проведение капитального ремонта поврежденных жилых помещений, а также на компенсацию осуществленных расходов бюджета субъекта Российской Федерации на реализацию указанных мер;</w:t>
      </w:r>
    </w:p>
    <w:p w:rsidR="00000000" w:rsidRDefault="00CC0AB3">
      <w:pPr>
        <w:pStyle w:val="ConsPlusNormal"/>
        <w:jc w:val="both"/>
      </w:pPr>
      <w:r>
        <w:t xml:space="preserve">(в ред. </w:t>
      </w:r>
      <w:hyperlink r:id="rId42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w:t>
      </w:r>
      <w:r>
        <w:t>льства РФ от 18.10.2014 N 1076)</w:t>
      </w:r>
    </w:p>
    <w:p w:rsidR="00000000" w:rsidRDefault="00CC0AB3">
      <w:pPr>
        <w:pStyle w:val="ConsPlusNormal"/>
        <w:ind w:firstLine="540"/>
        <w:jc w:val="both"/>
      </w:pPr>
      <w:r>
        <w:t>в) на предоставление иных межбюджетных трансфертов муниципальным образованиям на цели проведения капитального ремонта поврежденных жилых помещений, находящихся в муниципальной собственности, и бесхозных жилых помещений или с</w:t>
      </w:r>
      <w:r>
        <w:t>троительства жилья взамен утраченного жилья, находившегося в муниципальной собственности, и бесхозных жилых помещений, а также на компенсацию осуществленных расходов бюджета субъекта Российской Федерации на реализацию указанных мер;</w:t>
      </w:r>
    </w:p>
    <w:p w:rsidR="00000000" w:rsidRDefault="00CC0AB3">
      <w:pPr>
        <w:pStyle w:val="ConsPlusNormal"/>
        <w:jc w:val="both"/>
      </w:pPr>
      <w:r>
        <w:t xml:space="preserve">(пп. "в" в ред. </w:t>
      </w:r>
      <w:hyperlink r:id="rId42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г) на проведение капитального ремонта поврежденных жилых помещений, находящихся в государственной собственности субъекта Российской Федерации, и строительство жилья взамен утра</w:t>
      </w:r>
      <w:r>
        <w:t>ченного жилья, находившегося в государственной собственности субъекта Российской Федерации;</w:t>
      </w:r>
    </w:p>
    <w:p w:rsidR="00000000" w:rsidRDefault="00CC0AB3">
      <w:pPr>
        <w:pStyle w:val="ConsPlusNormal"/>
        <w:jc w:val="both"/>
      </w:pPr>
      <w:r>
        <w:t xml:space="preserve">(пп. "г" введен </w:t>
      </w:r>
      <w:hyperlink r:id="rId42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18.10.2014 N 1076)</w:t>
      </w:r>
    </w:p>
    <w:p w:rsidR="00000000" w:rsidRDefault="00CC0AB3">
      <w:pPr>
        <w:pStyle w:val="ConsPlusNormal"/>
        <w:ind w:firstLine="540"/>
        <w:jc w:val="both"/>
      </w:pPr>
      <w:r>
        <w:t>д) на погашение бюджетных кредитов, предоставленных из федер</w:t>
      </w:r>
      <w:r>
        <w:t xml:space="preserve">ального бюджета бюджетам субъектов Российской Федерации для осуществления расходов на реализацию мер социальной поддержки, указанных в </w:t>
      </w:r>
      <w:hyperlink w:anchor="Par2958" w:tooltip="Ссылка на текущий документ" w:history="1">
        <w:r>
          <w:rPr>
            <w:color w:val="0000FF"/>
          </w:rPr>
          <w:t>пункте 2</w:t>
        </w:r>
      </w:hyperlink>
      <w:r>
        <w:t xml:space="preserve"> настоящих Правил.</w:t>
      </w:r>
    </w:p>
    <w:p w:rsidR="00000000" w:rsidRDefault="00CC0AB3">
      <w:pPr>
        <w:pStyle w:val="ConsPlusNormal"/>
        <w:jc w:val="both"/>
      </w:pPr>
      <w:r>
        <w:t xml:space="preserve">(пп. "д" введен </w:t>
      </w:r>
      <w:hyperlink r:id="rId42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18.10.2014 N 1076)</w:t>
      </w:r>
    </w:p>
    <w:p w:rsidR="00000000" w:rsidRDefault="00CC0AB3">
      <w:pPr>
        <w:pStyle w:val="ConsPlusNormal"/>
        <w:ind w:firstLine="540"/>
        <w:jc w:val="both"/>
      </w:pPr>
      <w:r>
        <w:t>8. Меры поддержки граждан, которым утраченные жилые помещения были предоставлены по договору социального найма, договору найма специализированного жилого помещения, либо постоянно проживающи</w:t>
      </w:r>
      <w:r>
        <w:t>х в бесхозяйных жилых помещениях, осуществляются по договорам социального найма или найма специализированного жилого помещения.</w:t>
      </w:r>
    </w:p>
    <w:p w:rsidR="00000000" w:rsidRDefault="00CC0AB3">
      <w:pPr>
        <w:pStyle w:val="ConsPlusNormal"/>
        <w:ind w:firstLine="540"/>
        <w:jc w:val="both"/>
      </w:pPr>
      <w:r>
        <w:t>9. При расчете размеров трансфертов учитываются:</w:t>
      </w:r>
    </w:p>
    <w:p w:rsidR="00000000" w:rsidRDefault="00CC0AB3">
      <w:pPr>
        <w:pStyle w:val="ConsPlusNormal"/>
        <w:ind w:firstLine="540"/>
        <w:jc w:val="both"/>
      </w:pPr>
      <w:bookmarkStart w:id="62" w:name="Par2989"/>
      <w:bookmarkEnd w:id="62"/>
      <w:r>
        <w:t>а) на цели строительства (приобретения) жилья:</w:t>
      </w:r>
    </w:p>
    <w:p w:rsidR="00000000" w:rsidRDefault="00CC0AB3">
      <w:pPr>
        <w:pStyle w:val="ConsPlusNormal"/>
        <w:jc w:val="both"/>
      </w:pPr>
      <w:r>
        <w:t xml:space="preserve">(в ред. </w:t>
      </w:r>
      <w:hyperlink r:id="rId42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норматив общей площади жилого помещения 33 кв. метра - для одиноко проживающего гражданина, 42 кв. метра - на семью из 2 человек и по 18 кв. метров - на 1 человека при численности</w:t>
      </w:r>
      <w:r>
        <w:t xml:space="preserve"> членов семьи 3 и более человека;</w:t>
      </w:r>
    </w:p>
    <w:p w:rsidR="00000000" w:rsidRDefault="00CC0AB3">
      <w:pPr>
        <w:pStyle w:val="ConsPlusNormal"/>
        <w:ind w:firstLine="540"/>
        <w:jc w:val="both"/>
      </w:pPr>
      <w:r>
        <w:t>стоимость 1 кв. метра общей площади жилого помещения, установленная субъектом Российской Федерации, но не более 30 тыс. рублей за 1 кв. метр;</w:t>
      </w:r>
    </w:p>
    <w:p w:rsidR="00000000" w:rsidRDefault="00CC0AB3">
      <w:pPr>
        <w:pStyle w:val="ConsPlusNormal"/>
        <w:ind w:firstLine="540"/>
        <w:jc w:val="both"/>
      </w:pPr>
      <w:r>
        <w:t>б) на цели проведения капитального ремонта жилья:</w:t>
      </w:r>
    </w:p>
    <w:p w:rsidR="00000000" w:rsidRDefault="00CC0AB3">
      <w:pPr>
        <w:pStyle w:val="ConsPlusNormal"/>
        <w:ind w:firstLine="540"/>
        <w:jc w:val="both"/>
      </w:pPr>
      <w:r>
        <w:t>площадь поврежденных жилых помещений;</w:t>
      </w:r>
    </w:p>
    <w:p w:rsidR="00000000" w:rsidRDefault="00CC0AB3">
      <w:pPr>
        <w:pStyle w:val="ConsPlusNormal"/>
        <w:ind w:firstLine="540"/>
        <w:jc w:val="both"/>
      </w:pPr>
      <w:r>
        <w:lastRenderedPageBreak/>
        <w:t>стоимость капитального ремонта 1 кв. метра в размере 5 тыс. рублей.</w:t>
      </w:r>
    </w:p>
    <w:p w:rsidR="00000000" w:rsidRDefault="00CC0AB3">
      <w:pPr>
        <w:pStyle w:val="ConsPlusNormal"/>
        <w:ind w:firstLine="540"/>
        <w:jc w:val="both"/>
      </w:pPr>
      <w:r>
        <w:t xml:space="preserve">9(1). При расчете размеров трансфертов не учитываются граждане, которые помимо утраченного или требующего капитального ремонта жилого помещения имеют </w:t>
      </w:r>
      <w:r>
        <w:t>в собственности иное жилое помещение, пригодное для проживания, общая площадь которого не менее учетной нормы площади жилого помещения, установленной в соответствии с жилищным законодательством Российской Федерации.</w:t>
      </w:r>
    </w:p>
    <w:p w:rsidR="00000000" w:rsidRDefault="00CC0AB3">
      <w:pPr>
        <w:pStyle w:val="ConsPlusNormal"/>
        <w:jc w:val="both"/>
      </w:pPr>
      <w:r>
        <w:t xml:space="preserve">(п. 9(1) введен </w:t>
      </w:r>
      <w:hyperlink r:id="rId42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18.10.2014 N 1076)</w:t>
      </w:r>
    </w:p>
    <w:p w:rsidR="00000000" w:rsidRDefault="00CC0AB3">
      <w:pPr>
        <w:pStyle w:val="ConsPlusNormal"/>
        <w:ind w:firstLine="540"/>
        <w:jc w:val="both"/>
      </w:pPr>
      <w:r>
        <w:t xml:space="preserve">10. В случае если нормативными правовыми актами субъекта Российской Федерации размер норматива общей площади жилого помещения установлен выше норматива, предусмотренного </w:t>
      </w:r>
      <w:hyperlink w:anchor="Par2989" w:tooltip="Ссылка на текущий документ" w:history="1">
        <w:r>
          <w:rPr>
            <w:color w:val="0000FF"/>
          </w:rPr>
          <w:t>подпунктом "а" пункта 9</w:t>
        </w:r>
      </w:hyperlink>
      <w:r>
        <w:t xml:space="preserve"> настоящих Правил, финансирование строительства жилья в части, превышающей указанный норматив, за счет трансферта не допускается.</w:t>
      </w:r>
    </w:p>
    <w:p w:rsidR="00000000" w:rsidRDefault="00CC0AB3">
      <w:pPr>
        <w:pStyle w:val="ConsPlusNormal"/>
        <w:ind w:firstLine="540"/>
        <w:jc w:val="both"/>
      </w:pPr>
      <w:r>
        <w:t>11. Предоставление трансфертов осуществляется на основании заключенно</w:t>
      </w:r>
      <w:r>
        <w:t>го между Министерством и высшим исполнительным органом государственной власти субъекта Российской Федерации соглашения о предоставлении трансфертов (далее - соглашение), содержащего следующие положения:</w:t>
      </w:r>
    </w:p>
    <w:p w:rsidR="00000000" w:rsidRDefault="00CC0AB3">
      <w:pPr>
        <w:pStyle w:val="ConsPlusNormal"/>
        <w:jc w:val="both"/>
      </w:pPr>
      <w:r>
        <w:t xml:space="preserve">(в ред. </w:t>
      </w:r>
      <w:hyperlink r:id="rId42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а) целевое назначение трансфертов;</w:t>
      </w:r>
    </w:p>
    <w:p w:rsidR="00000000" w:rsidRDefault="00CC0AB3">
      <w:pPr>
        <w:pStyle w:val="ConsPlusNormal"/>
        <w:ind w:firstLine="540"/>
        <w:jc w:val="both"/>
      </w:pPr>
      <w:r>
        <w:t>б) размер предоставляемых трансфертов, условия предоставления и осуществления расходов бюджета субъекта Российской Федерации, источником финансового обеспечения которых являются тра</w:t>
      </w:r>
      <w:r>
        <w:t>нсферты;</w:t>
      </w:r>
    </w:p>
    <w:p w:rsidR="00000000" w:rsidRDefault="00CC0AB3">
      <w:pPr>
        <w:pStyle w:val="ConsPlusNormal"/>
        <w:ind w:firstLine="540"/>
        <w:jc w:val="both"/>
      </w:pPr>
      <w:r>
        <w:t>в) значения показателей результативности предоставления трансфертов;</w:t>
      </w:r>
    </w:p>
    <w:p w:rsidR="00000000" w:rsidRDefault="00CC0AB3">
      <w:pPr>
        <w:pStyle w:val="ConsPlusNormal"/>
        <w:ind w:firstLine="540"/>
        <w:jc w:val="both"/>
      </w:pPr>
      <w:r>
        <w:t>г) сроки реализации обязательств по осуществлению мер поддержки;</w:t>
      </w:r>
    </w:p>
    <w:p w:rsidR="00000000" w:rsidRDefault="00CC0AB3">
      <w:pPr>
        <w:pStyle w:val="ConsPlusNormal"/>
        <w:ind w:firstLine="540"/>
        <w:jc w:val="both"/>
      </w:pPr>
      <w:r>
        <w:t>д) перечень документов, необходимых для предоставления трансфертов, сроки и порядок представления таких документо</w:t>
      </w:r>
      <w:r>
        <w:t>в, а также отчетности об осуществлении расходов бюджета субъекта Российской Федерации, источником финансового обеспечения которых являются трансферты, по форме, установленной Министерством;</w:t>
      </w:r>
    </w:p>
    <w:p w:rsidR="00000000" w:rsidRDefault="00CC0AB3">
      <w:pPr>
        <w:pStyle w:val="ConsPlusNormal"/>
        <w:jc w:val="both"/>
      </w:pPr>
      <w:r>
        <w:t xml:space="preserve">(в ред. </w:t>
      </w:r>
      <w:hyperlink r:id="rId43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w:t>
      </w:r>
      <w:r>
        <w:t>ва РФ от 18.04.2014 N 359)</w:t>
      </w:r>
    </w:p>
    <w:p w:rsidR="00000000" w:rsidRDefault="00CC0AB3">
      <w:pPr>
        <w:pStyle w:val="ConsPlusNormal"/>
        <w:ind w:firstLine="540"/>
        <w:jc w:val="both"/>
      </w:pPr>
      <w:r>
        <w:t>е) порядок возврата трансфертов в случае нарушения целей и условий их предоставления.</w:t>
      </w:r>
    </w:p>
    <w:p w:rsidR="00000000" w:rsidRDefault="00CC0AB3">
      <w:pPr>
        <w:pStyle w:val="ConsPlusNormal"/>
        <w:ind w:firstLine="540"/>
        <w:jc w:val="both"/>
      </w:pPr>
      <w:r>
        <w:t>12. Оценка эффективности использования трансфертов субъектом Российской Федерации в отчетном финансовом году осуществляется Министерством на ос</w:t>
      </w:r>
      <w:r>
        <w:t>новании сравнения установленных соглашением и фактически достигнутых субъектом Российской Федерации по итогам отчетного финансового года значений следующих показателей результативности предоставления трансфертов:</w:t>
      </w:r>
    </w:p>
    <w:p w:rsidR="00000000" w:rsidRDefault="00CC0AB3">
      <w:pPr>
        <w:pStyle w:val="ConsPlusNormal"/>
        <w:jc w:val="both"/>
      </w:pPr>
      <w:r>
        <w:t xml:space="preserve">(в ред. </w:t>
      </w:r>
      <w:hyperlink r:id="rId43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w:t>
        </w:r>
        <w:r>
          <w:rPr>
            <w:color w:val="0000FF"/>
          </w:rPr>
          <w:t>новления</w:t>
        </w:r>
      </w:hyperlink>
      <w:r>
        <w:t xml:space="preserve"> Правительства РФ от 18.04.2014 N 359)</w:t>
      </w:r>
    </w:p>
    <w:p w:rsidR="00000000" w:rsidRDefault="00CC0AB3">
      <w:pPr>
        <w:pStyle w:val="ConsPlusNormal"/>
        <w:ind w:firstLine="540"/>
        <w:jc w:val="both"/>
      </w:pPr>
      <w:r>
        <w:t>а) число граждан, утративших жилые помещения;</w:t>
      </w:r>
    </w:p>
    <w:p w:rsidR="00000000" w:rsidRDefault="00CC0AB3">
      <w:pPr>
        <w:pStyle w:val="ConsPlusNormal"/>
        <w:ind w:firstLine="540"/>
        <w:jc w:val="both"/>
      </w:pPr>
      <w:r>
        <w:t>б) число граждан, в отношении которых реализованы меры поддержки в виде строительства жилья;</w:t>
      </w:r>
    </w:p>
    <w:p w:rsidR="00000000" w:rsidRDefault="00CC0AB3">
      <w:pPr>
        <w:pStyle w:val="ConsPlusNormal"/>
        <w:ind w:firstLine="540"/>
        <w:jc w:val="both"/>
      </w:pPr>
      <w:r>
        <w:t>в) площадь поврежденных жилых помещений;</w:t>
      </w:r>
    </w:p>
    <w:p w:rsidR="00000000" w:rsidRDefault="00CC0AB3">
      <w:pPr>
        <w:pStyle w:val="ConsPlusNormal"/>
        <w:ind w:firstLine="540"/>
        <w:jc w:val="both"/>
      </w:pPr>
      <w:r>
        <w:t>г) площадь жилых помещений</w:t>
      </w:r>
      <w:r>
        <w:t>, в которых произведен капитальный ремонт.</w:t>
      </w:r>
    </w:p>
    <w:p w:rsidR="00000000" w:rsidRDefault="00CC0AB3">
      <w:pPr>
        <w:pStyle w:val="ConsPlusNormal"/>
        <w:ind w:firstLine="540"/>
        <w:jc w:val="both"/>
      </w:pPr>
      <w:r>
        <w:t>13. В случае нарушения субъектом Российской Федерации условий и обязательств, предусмотренных настоящими Правилами и соглашением, предоставление трансфертов до устранения нарушений приостанавливается Министерством</w:t>
      </w:r>
      <w:r>
        <w:t xml:space="preserve"> в соответствии с бюджетным законодательством Российской Федерации.</w:t>
      </w:r>
    </w:p>
    <w:p w:rsidR="00000000" w:rsidRDefault="00CC0AB3">
      <w:pPr>
        <w:pStyle w:val="ConsPlusNormal"/>
        <w:jc w:val="both"/>
      </w:pPr>
      <w:r>
        <w:t xml:space="preserve">(в ред. </w:t>
      </w:r>
      <w:hyperlink r:id="rId43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Если указанные нарушения не устранены в установленный срок, а также если трансферты использовал</w:t>
      </w:r>
      <w:r>
        <w:t>ись не по целевому назначению, трансферты подлежат возврату в федеральный бюджет в порядке, устанавливаемом Министерством финансов Российской Федерации.</w:t>
      </w:r>
    </w:p>
    <w:p w:rsidR="00000000" w:rsidRDefault="00CC0AB3">
      <w:pPr>
        <w:pStyle w:val="ConsPlusNormal"/>
        <w:ind w:firstLine="540"/>
        <w:jc w:val="both"/>
      </w:pPr>
      <w:r>
        <w:t>14. Не использованные в текущем финансовом году остатки трансфертов на реализацию мер поддержки подлежа</w:t>
      </w:r>
      <w:r>
        <w:t>т возврату в доход федерального бюджета в установленном порядке.</w:t>
      </w:r>
    </w:p>
    <w:p w:rsidR="00000000" w:rsidRDefault="00CC0AB3">
      <w:pPr>
        <w:pStyle w:val="ConsPlusNormal"/>
        <w:ind w:firstLine="540"/>
        <w:jc w:val="both"/>
      </w:pPr>
      <w:r>
        <w:t xml:space="preserve">При наличии потребности в не использованном в текущем финансовом году остатке трансфертов указанный остаток в соответствии с решением Министерства может быть использован субъектом Российской </w:t>
      </w:r>
      <w:r>
        <w:t>Федерации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являются трансферты.</w:t>
      </w:r>
    </w:p>
    <w:p w:rsidR="00000000" w:rsidRDefault="00CC0AB3">
      <w:pPr>
        <w:pStyle w:val="ConsPlusNormal"/>
        <w:jc w:val="both"/>
      </w:pPr>
      <w:r>
        <w:t xml:space="preserve">(в ред. </w:t>
      </w:r>
      <w:hyperlink r:id="rId43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В случае если неиспользованный остаток трансфертов не перечислен в доход федерального бюджета, указанные средства подлежат взысканию в доход федерального бюджета в</w:t>
      </w:r>
      <w:r>
        <w:t xml:space="preserve"> порядке, установленном Министерством финансов Российской Федерации.</w:t>
      </w:r>
    </w:p>
    <w:p w:rsidR="00000000" w:rsidRDefault="00CC0AB3">
      <w:pPr>
        <w:pStyle w:val="ConsPlusNormal"/>
        <w:ind w:firstLine="540"/>
        <w:jc w:val="both"/>
      </w:pPr>
      <w:r>
        <w:t xml:space="preserve">15. Контроль за целевым использованием трансфертов осуществляется Министерством и </w:t>
      </w:r>
      <w:r>
        <w:lastRenderedPageBreak/>
        <w:t>Федеральной службой по финансово-бюджетному надзору в установленном законодательством Российской Федерации порядке.</w:t>
      </w:r>
    </w:p>
    <w:p w:rsidR="00000000" w:rsidRDefault="00CC0AB3">
      <w:pPr>
        <w:pStyle w:val="ConsPlusNormal"/>
        <w:jc w:val="both"/>
      </w:pPr>
      <w:r>
        <w:t xml:space="preserve">(в ред. </w:t>
      </w:r>
      <w:hyperlink r:id="rId43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w:t>
      </w:r>
      <w:r>
        <w:t>вительства РФ от 18.04.2014 N 359)</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63" w:name="Par3028"/>
      <w:bookmarkEnd w:id="63"/>
      <w:r>
        <w:t>Приложение N 12</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64" w:name="Par3032"/>
      <w:bookmarkEnd w:id="64"/>
      <w:r>
        <w:t>ПЕРЕЧЕНЬ</w:t>
      </w:r>
    </w:p>
    <w:p w:rsidR="00000000" w:rsidRDefault="00CC0AB3">
      <w:pPr>
        <w:pStyle w:val="ConsPlusNormal"/>
        <w:jc w:val="center"/>
      </w:pPr>
      <w:r>
        <w:t>НАУЧНО-ИССЛЕДОВАТЕЛЬСКИХ РАБОТ, ЗАПЛАНИРОВАННЫХ</w:t>
      </w:r>
    </w:p>
    <w:p w:rsidR="00000000" w:rsidRDefault="00CC0AB3">
      <w:pPr>
        <w:pStyle w:val="ConsPlusNormal"/>
        <w:jc w:val="center"/>
      </w:pPr>
      <w:r>
        <w:t>К ПРОВЕДЕНИЮ В РАМКАХ ФЕДЕРАЛЬНОЙ ЦЕЛЕВОЙ ПРОГРАММЫ</w:t>
      </w:r>
    </w:p>
    <w:p w:rsidR="00000000" w:rsidRDefault="00CC0AB3">
      <w:pPr>
        <w:pStyle w:val="ConsPlusNormal"/>
        <w:jc w:val="center"/>
      </w:pPr>
      <w:r>
        <w:t>"</w:t>
      </w:r>
      <w:r>
        <w:t>ЖИЛИЩЕ" НА 2011 - 2015 ГОДЫ, И ОБЪЕМЫ ИХ ФИНАНСИРОВАНИЯ</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43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22.11.2012 </w:t>
      </w:r>
      <w:hyperlink r:id="rId43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43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43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right"/>
      </w:pPr>
      <w:r>
        <w:t>(млн. рублей)</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2011 - </w:t>
      </w:r>
      <w:r>
        <w:rPr>
          <w:rFonts w:ascii="Courier New" w:hAnsi="Courier New" w:cs="Courier New"/>
        </w:rPr>
        <w:t>│</w:t>
      </w:r>
      <w:r>
        <w:rPr>
          <w:rFonts w:ascii="Courier New" w:hAnsi="Courier New" w:cs="Courier New"/>
        </w:rPr>
        <w:t xml:space="preserve">          В том числе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w:t>
      </w:r>
      <w:r>
        <w:rPr>
          <w:rFonts w:ascii="Courier New" w:hAnsi="Courier New" w:cs="Courier New"/>
        </w:rPr>
        <w:t xml:space="preserve"> 2015  </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годы - </w:t>
      </w:r>
      <w:r>
        <w:rPr>
          <w:rFonts w:ascii="Courier New" w:hAnsi="Courier New" w:cs="Courier New"/>
        </w:rPr>
        <w:t>│</w:t>
      </w:r>
      <w:r>
        <w:rPr>
          <w:rFonts w:ascii="Courier New" w:hAnsi="Courier New" w:cs="Courier New"/>
        </w:rPr>
        <w:t xml:space="preserve"> 2011 </w:t>
      </w:r>
      <w:r>
        <w:rPr>
          <w:rFonts w:ascii="Courier New" w:hAnsi="Courier New" w:cs="Courier New"/>
        </w:rPr>
        <w:t>│</w:t>
      </w:r>
      <w:r>
        <w:rPr>
          <w:rFonts w:ascii="Courier New" w:hAnsi="Courier New" w:cs="Courier New"/>
        </w:rPr>
        <w:t xml:space="preserve">2012 </w:t>
      </w:r>
      <w:r>
        <w:rPr>
          <w:rFonts w:ascii="Courier New" w:hAnsi="Courier New" w:cs="Courier New"/>
        </w:rPr>
        <w:t>│</w:t>
      </w:r>
      <w:r>
        <w:rPr>
          <w:rFonts w:ascii="Courier New" w:hAnsi="Courier New" w:cs="Courier New"/>
        </w:rPr>
        <w:t xml:space="preserve"> 2013 </w:t>
      </w:r>
      <w:r>
        <w:rPr>
          <w:rFonts w:ascii="Courier New" w:hAnsi="Courier New" w:cs="Courier New"/>
        </w:rPr>
        <w:t>│</w:t>
      </w:r>
      <w:r>
        <w:rPr>
          <w:rFonts w:ascii="Courier New" w:hAnsi="Courier New" w:cs="Courier New"/>
        </w:rPr>
        <w:t xml:space="preserve">2014 </w:t>
      </w:r>
      <w:r>
        <w:rPr>
          <w:rFonts w:ascii="Courier New" w:hAnsi="Courier New" w:cs="Courier New"/>
        </w:rPr>
        <w:t>│</w:t>
      </w:r>
      <w:r>
        <w:rPr>
          <w:rFonts w:ascii="Courier New" w:hAnsi="Courier New" w:cs="Courier New"/>
        </w:rPr>
        <w:t>2015</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всего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1.  Создание единой системы       28,4     11     -     3,4    -     -</w:t>
      </w:r>
    </w:p>
    <w:p w:rsidR="00000000" w:rsidRDefault="00CC0AB3">
      <w:pPr>
        <w:pStyle w:val="ConsPlusCell"/>
        <w:jc w:val="both"/>
        <w:rPr>
          <w:rFonts w:ascii="Courier New" w:hAnsi="Courier New" w:cs="Courier New"/>
        </w:rPr>
      </w:pPr>
      <w:r>
        <w:rPr>
          <w:rFonts w:ascii="Courier New" w:hAnsi="Courier New" w:cs="Courier New"/>
        </w:rPr>
        <w:t xml:space="preserve">      взаимодействия федеральных</w:t>
      </w:r>
    </w:p>
    <w:p w:rsidR="00000000" w:rsidRDefault="00CC0AB3">
      <w:pPr>
        <w:pStyle w:val="ConsPlusCell"/>
        <w:jc w:val="both"/>
        <w:rPr>
          <w:rFonts w:ascii="Courier New" w:hAnsi="Courier New" w:cs="Courier New"/>
        </w:rPr>
      </w:pPr>
      <w:r>
        <w:rPr>
          <w:rFonts w:ascii="Courier New" w:hAnsi="Courier New" w:cs="Courier New"/>
        </w:rPr>
        <w:t xml:space="preserve">      органов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власти, органов</w:t>
      </w:r>
    </w:p>
    <w:p w:rsidR="00000000" w:rsidRDefault="00CC0AB3">
      <w:pPr>
        <w:pStyle w:val="ConsPlusCell"/>
        <w:jc w:val="both"/>
        <w:rPr>
          <w:rFonts w:ascii="Courier New" w:hAnsi="Courier New" w:cs="Courier New"/>
        </w:rPr>
      </w:pPr>
      <w:r>
        <w:rPr>
          <w:rFonts w:ascii="Courier New" w:hAnsi="Courier New" w:cs="Courier New"/>
        </w:rPr>
        <w:t xml:space="preserve">      исполнительной власти</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w:t>
      </w:r>
      <w:r>
        <w:rPr>
          <w:rFonts w:ascii="Courier New" w:hAnsi="Courier New" w:cs="Courier New"/>
        </w:rPr>
        <w:t>ации, а также</w:t>
      </w:r>
    </w:p>
    <w:p w:rsidR="00000000" w:rsidRDefault="00CC0AB3">
      <w:pPr>
        <w:pStyle w:val="ConsPlusCell"/>
        <w:jc w:val="both"/>
        <w:rPr>
          <w:rFonts w:ascii="Courier New" w:hAnsi="Courier New" w:cs="Courier New"/>
        </w:rPr>
      </w:pPr>
      <w:r>
        <w:rPr>
          <w:rFonts w:ascii="Courier New" w:hAnsi="Courier New" w:cs="Courier New"/>
        </w:rPr>
        <w:t xml:space="preserve">      открытого акционерного</w:t>
      </w:r>
    </w:p>
    <w:p w:rsidR="00000000" w:rsidRDefault="00CC0AB3">
      <w:pPr>
        <w:pStyle w:val="ConsPlusCell"/>
        <w:jc w:val="both"/>
        <w:rPr>
          <w:rFonts w:ascii="Courier New" w:hAnsi="Courier New" w:cs="Courier New"/>
        </w:rPr>
      </w:pPr>
      <w:r>
        <w:rPr>
          <w:rFonts w:ascii="Courier New" w:hAnsi="Courier New" w:cs="Courier New"/>
        </w:rPr>
        <w:t xml:space="preserve">      общества "Агентство по</w:t>
      </w:r>
    </w:p>
    <w:p w:rsidR="00000000" w:rsidRDefault="00CC0AB3">
      <w:pPr>
        <w:pStyle w:val="ConsPlusCell"/>
        <w:jc w:val="both"/>
        <w:rPr>
          <w:rFonts w:ascii="Courier New" w:hAnsi="Courier New" w:cs="Courier New"/>
        </w:rPr>
      </w:pPr>
      <w:r>
        <w:rPr>
          <w:rFonts w:ascii="Courier New" w:hAnsi="Courier New" w:cs="Courier New"/>
        </w:rPr>
        <w:t xml:space="preserve">      ипотечному жилищному</w:t>
      </w:r>
    </w:p>
    <w:p w:rsidR="00000000" w:rsidRDefault="00CC0AB3">
      <w:pPr>
        <w:pStyle w:val="ConsPlusCell"/>
        <w:jc w:val="both"/>
        <w:rPr>
          <w:rFonts w:ascii="Courier New" w:hAnsi="Courier New" w:cs="Courier New"/>
        </w:rPr>
      </w:pPr>
      <w:r>
        <w:rPr>
          <w:rFonts w:ascii="Courier New" w:hAnsi="Courier New" w:cs="Courier New"/>
        </w:rPr>
        <w:t xml:space="preserve">      кредитованию",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фонда содействия развитию</w:t>
      </w:r>
    </w:p>
    <w:p w:rsidR="00000000" w:rsidRDefault="00CC0AB3">
      <w:pPr>
        <w:pStyle w:val="ConsPlusCell"/>
        <w:jc w:val="both"/>
        <w:rPr>
          <w:rFonts w:ascii="Courier New" w:hAnsi="Courier New" w:cs="Courier New"/>
        </w:rPr>
      </w:pPr>
      <w:r>
        <w:rPr>
          <w:rFonts w:ascii="Courier New" w:hAnsi="Courier New" w:cs="Courier New"/>
        </w:rPr>
        <w:t xml:space="preserve">      жилищного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государственной корпорации</w:t>
      </w:r>
    </w:p>
    <w:p w:rsidR="00000000" w:rsidRDefault="00CC0AB3">
      <w:pPr>
        <w:pStyle w:val="ConsPlusCell"/>
        <w:jc w:val="both"/>
        <w:rPr>
          <w:rFonts w:ascii="Courier New" w:hAnsi="Courier New" w:cs="Courier New"/>
        </w:rPr>
      </w:pPr>
      <w:r>
        <w:rPr>
          <w:rFonts w:ascii="Courier New" w:hAnsi="Courier New" w:cs="Courier New"/>
        </w:rPr>
        <w:t xml:space="preserve">      "Банк развития и</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внешнеэкономической</w:t>
      </w:r>
    </w:p>
    <w:p w:rsidR="00000000" w:rsidRDefault="00CC0AB3">
      <w:pPr>
        <w:pStyle w:val="ConsPlusCell"/>
        <w:jc w:val="both"/>
        <w:rPr>
          <w:rFonts w:ascii="Courier New" w:hAnsi="Courier New" w:cs="Courier New"/>
        </w:rPr>
      </w:pPr>
      <w:r>
        <w:rPr>
          <w:rFonts w:ascii="Courier New" w:hAnsi="Courier New" w:cs="Courier New"/>
        </w:rPr>
        <w:t xml:space="preserve">      деятельности</w:t>
      </w:r>
    </w:p>
    <w:p w:rsidR="00000000" w:rsidRDefault="00CC0AB3">
      <w:pPr>
        <w:pStyle w:val="ConsPlusCell"/>
        <w:jc w:val="both"/>
        <w:rPr>
          <w:rFonts w:ascii="Courier New" w:hAnsi="Courier New" w:cs="Courier New"/>
        </w:rPr>
      </w:pPr>
      <w:r>
        <w:rPr>
          <w:rFonts w:ascii="Courier New" w:hAnsi="Courier New" w:cs="Courier New"/>
        </w:rPr>
        <w:t xml:space="preserve">      (Внешэкономбанк)" и</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государственной корпорации</w:t>
      </w:r>
    </w:p>
    <w:p w:rsidR="00000000" w:rsidRDefault="00CC0AB3">
      <w:pPr>
        <w:pStyle w:val="ConsPlusCell"/>
        <w:jc w:val="both"/>
        <w:rPr>
          <w:rFonts w:ascii="Courier New" w:hAnsi="Courier New" w:cs="Courier New"/>
        </w:rPr>
      </w:pPr>
      <w:r>
        <w:rPr>
          <w:rFonts w:ascii="Courier New" w:hAnsi="Courier New" w:cs="Courier New"/>
        </w:rPr>
        <w:t xml:space="preserve">      - Фонда содействия</w:t>
      </w:r>
    </w:p>
    <w:p w:rsidR="00000000" w:rsidRDefault="00CC0AB3">
      <w:pPr>
        <w:pStyle w:val="ConsPlusCell"/>
        <w:jc w:val="both"/>
        <w:rPr>
          <w:rFonts w:ascii="Courier New" w:hAnsi="Courier New" w:cs="Courier New"/>
        </w:rPr>
      </w:pPr>
      <w:r>
        <w:rPr>
          <w:rFonts w:ascii="Courier New" w:hAnsi="Courier New" w:cs="Courier New"/>
        </w:rPr>
        <w:t xml:space="preserve">      реформированию жилищно-</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коммунального хозяйства в</w:t>
      </w:r>
    </w:p>
    <w:p w:rsidR="00000000" w:rsidRDefault="00CC0AB3">
      <w:pPr>
        <w:pStyle w:val="ConsPlusCell"/>
        <w:jc w:val="both"/>
        <w:rPr>
          <w:rFonts w:ascii="Courier New" w:hAnsi="Courier New" w:cs="Courier New"/>
        </w:rPr>
      </w:pPr>
      <w:r>
        <w:rPr>
          <w:rFonts w:ascii="Courier New" w:hAnsi="Courier New" w:cs="Courier New"/>
        </w:rPr>
        <w:t xml:space="preserve">      целях разработки и</w:t>
      </w:r>
    </w:p>
    <w:p w:rsidR="00000000" w:rsidRDefault="00CC0AB3">
      <w:pPr>
        <w:pStyle w:val="ConsPlusCell"/>
        <w:jc w:val="both"/>
        <w:rPr>
          <w:rFonts w:ascii="Courier New" w:hAnsi="Courier New" w:cs="Courier New"/>
        </w:rPr>
      </w:pPr>
      <w:r>
        <w:rPr>
          <w:rFonts w:ascii="Courier New" w:hAnsi="Courier New" w:cs="Courier New"/>
        </w:rPr>
        <w:t xml:space="preserve">      реализации региональных</w:t>
      </w:r>
    </w:p>
    <w:p w:rsidR="00000000" w:rsidRDefault="00CC0AB3">
      <w:pPr>
        <w:pStyle w:val="ConsPlusCell"/>
        <w:jc w:val="both"/>
        <w:rPr>
          <w:rFonts w:ascii="Courier New" w:hAnsi="Courier New" w:cs="Courier New"/>
        </w:rPr>
      </w:pPr>
      <w:r>
        <w:rPr>
          <w:rFonts w:ascii="Courier New" w:hAnsi="Courier New" w:cs="Courier New"/>
        </w:rPr>
        <w:t xml:space="preserve">      программ</w:t>
      </w:r>
      <w:r>
        <w:rPr>
          <w:rFonts w:ascii="Courier New" w:hAnsi="Courier New" w:cs="Courier New"/>
        </w:rPr>
        <w:t xml:space="preserve"> развития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обеспечивающей гармонизацию</w:t>
      </w:r>
    </w:p>
    <w:p w:rsidR="00000000" w:rsidRDefault="00CC0AB3">
      <w:pPr>
        <w:pStyle w:val="ConsPlusCell"/>
        <w:jc w:val="both"/>
        <w:rPr>
          <w:rFonts w:ascii="Courier New" w:hAnsi="Courier New" w:cs="Courier New"/>
        </w:rPr>
      </w:pPr>
      <w:r>
        <w:rPr>
          <w:rFonts w:ascii="Courier New" w:hAnsi="Courier New" w:cs="Courier New"/>
        </w:rPr>
        <w:t xml:space="preserve">      спроса и предложения на</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жилищном рынке</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439"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44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44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Формирование типовых           8,6    2,6     -     6      -     -</w:t>
      </w:r>
    </w:p>
    <w:p w:rsidR="00000000" w:rsidRDefault="00CC0AB3">
      <w:pPr>
        <w:pStyle w:val="ConsPlusCell"/>
        <w:jc w:val="both"/>
        <w:rPr>
          <w:rFonts w:ascii="Courier New" w:hAnsi="Courier New" w:cs="Courier New"/>
        </w:rPr>
      </w:pPr>
      <w:r>
        <w:rPr>
          <w:rFonts w:ascii="Courier New" w:hAnsi="Courier New" w:cs="Courier New"/>
        </w:rPr>
        <w:t xml:space="preserve">      проектов обеспечения</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малоэтажной жилищной</w:t>
      </w:r>
    </w:p>
    <w:p w:rsidR="00000000" w:rsidRDefault="00CC0AB3">
      <w:pPr>
        <w:pStyle w:val="ConsPlusCell"/>
        <w:jc w:val="both"/>
        <w:rPr>
          <w:rFonts w:ascii="Courier New" w:hAnsi="Courier New" w:cs="Courier New"/>
        </w:rPr>
      </w:pPr>
      <w:r>
        <w:rPr>
          <w:rFonts w:ascii="Courier New" w:hAnsi="Courier New" w:cs="Courier New"/>
        </w:rPr>
        <w:t xml:space="preserve">      застройки инженерной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инфраструктурой, в том</w:t>
      </w:r>
    </w:p>
    <w:p w:rsidR="00000000" w:rsidRDefault="00CC0AB3">
      <w:pPr>
        <w:pStyle w:val="ConsPlusCell"/>
        <w:jc w:val="both"/>
        <w:rPr>
          <w:rFonts w:ascii="Courier New" w:hAnsi="Courier New" w:cs="Courier New"/>
        </w:rPr>
      </w:pPr>
      <w:r>
        <w:rPr>
          <w:rFonts w:ascii="Courier New" w:hAnsi="Courier New" w:cs="Courier New"/>
        </w:rPr>
        <w:t xml:space="preserve">      числе децентрализованной</w:t>
      </w:r>
    </w:p>
    <w:p w:rsidR="00000000" w:rsidRDefault="00CC0AB3">
      <w:pPr>
        <w:pStyle w:val="ConsPlusCell"/>
        <w:jc w:val="both"/>
        <w:rPr>
          <w:rFonts w:ascii="Courier New" w:hAnsi="Courier New" w:cs="Courier New"/>
        </w:rPr>
      </w:pPr>
      <w:r>
        <w:rPr>
          <w:rFonts w:ascii="Courier New" w:hAnsi="Courier New" w:cs="Courier New"/>
        </w:rPr>
        <w:t xml:space="preserve">(в ред. </w:t>
      </w:r>
      <w:hyperlink r:id="rId44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22.11.2012 N 1204)</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Разработка критериев            2      2   </w:t>
      </w:r>
      <w:r>
        <w:rPr>
          <w:rFonts w:ascii="Courier New" w:hAnsi="Courier New" w:cs="Courier New"/>
        </w:rPr>
        <w:t xml:space="preserve">   -     -      -     -</w:t>
      </w:r>
    </w:p>
    <w:p w:rsidR="00000000" w:rsidRDefault="00CC0AB3">
      <w:pPr>
        <w:pStyle w:val="ConsPlusCell"/>
        <w:jc w:val="both"/>
        <w:rPr>
          <w:rFonts w:ascii="Courier New" w:hAnsi="Courier New" w:cs="Courier New"/>
        </w:rPr>
      </w:pPr>
      <w:r>
        <w:rPr>
          <w:rFonts w:ascii="Courier New" w:hAnsi="Courier New" w:cs="Courier New"/>
        </w:rPr>
        <w:t xml:space="preserve">      эффективности бизнес-планов</w:t>
      </w:r>
    </w:p>
    <w:p w:rsidR="00000000" w:rsidRDefault="00CC0AB3">
      <w:pPr>
        <w:pStyle w:val="ConsPlusCell"/>
        <w:jc w:val="both"/>
        <w:rPr>
          <w:rFonts w:ascii="Courier New" w:hAnsi="Courier New" w:cs="Courier New"/>
        </w:rPr>
      </w:pPr>
      <w:r>
        <w:rPr>
          <w:rFonts w:ascii="Courier New" w:hAnsi="Courier New" w:cs="Courier New"/>
        </w:rPr>
        <w:t xml:space="preserve">      по комплексному освоению</w:t>
      </w:r>
    </w:p>
    <w:p w:rsidR="00000000" w:rsidRDefault="00CC0AB3">
      <w:pPr>
        <w:pStyle w:val="ConsPlusCell"/>
        <w:jc w:val="both"/>
        <w:rPr>
          <w:rFonts w:ascii="Courier New" w:hAnsi="Courier New" w:cs="Courier New"/>
        </w:rPr>
      </w:pPr>
      <w:r>
        <w:rPr>
          <w:rFonts w:ascii="Courier New" w:hAnsi="Courier New" w:cs="Courier New"/>
        </w:rPr>
        <w:t xml:space="preserve">      территорий в целях</w:t>
      </w:r>
    </w:p>
    <w:p w:rsidR="00000000" w:rsidRDefault="00CC0AB3">
      <w:pPr>
        <w:pStyle w:val="ConsPlusCell"/>
        <w:jc w:val="both"/>
        <w:rPr>
          <w:rFonts w:ascii="Courier New" w:hAnsi="Courier New" w:cs="Courier New"/>
        </w:rPr>
      </w:pPr>
      <w:r>
        <w:rPr>
          <w:rFonts w:ascii="Courier New" w:hAnsi="Courier New" w:cs="Courier New"/>
        </w:rPr>
        <w:t xml:space="preserve">      малоэтажного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4.  Разработка нормативов           2      2      -     -      -     -</w:t>
      </w:r>
    </w:p>
    <w:p w:rsidR="00000000" w:rsidRDefault="00CC0AB3">
      <w:pPr>
        <w:pStyle w:val="ConsPlusCell"/>
        <w:jc w:val="both"/>
        <w:rPr>
          <w:rFonts w:ascii="Courier New" w:hAnsi="Courier New" w:cs="Courier New"/>
        </w:rPr>
      </w:pPr>
      <w:r>
        <w:rPr>
          <w:rFonts w:ascii="Courier New" w:hAnsi="Courier New" w:cs="Courier New"/>
        </w:rPr>
        <w:t xml:space="preserve">      продолжительн</w:t>
      </w:r>
      <w:r>
        <w:rPr>
          <w:rFonts w:ascii="Courier New" w:hAnsi="Courier New" w:cs="Courier New"/>
        </w:rPr>
        <w:t>ости</w:t>
      </w:r>
    </w:p>
    <w:p w:rsidR="00000000" w:rsidRDefault="00CC0AB3">
      <w:pPr>
        <w:pStyle w:val="ConsPlusCell"/>
        <w:jc w:val="both"/>
        <w:rPr>
          <w:rFonts w:ascii="Courier New" w:hAnsi="Courier New" w:cs="Courier New"/>
        </w:rPr>
      </w:pPr>
      <w:r>
        <w:rPr>
          <w:rFonts w:ascii="Courier New" w:hAnsi="Courier New" w:cs="Courier New"/>
        </w:rPr>
        <w:t xml:space="preserve">      проектирования объектов</w:t>
      </w:r>
    </w:p>
    <w:p w:rsidR="00000000" w:rsidRDefault="00CC0AB3">
      <w:pPr>
        <w:pStyle w:val="ConsPlusCell"/>
        <w:jc w:val="both"/>
        <w:rPr>
          <w:rFonts w:ascii="Courier New" w:hAnsi="Courier New" w:cs="Courier New"/>
        </w:rPr>
      </w:pPr>
      <w:r>
        <w:rPr>
          <w:rFonts w:ascii="Courier New" w:hAnsi="Courier New" w:cs="Courier New"/>
        </w:rPr>
        <w:t xml:space="preserve">      жилищно-гражданского</w:t>
      </w:r>
    </w:p>
    <w:p w:rsidR="00000000" w:rsidRDefault="00CC0AB3">
      <w:pPr>
        <w:pStyle w:val="ConsPlusCell"/>
        <w:jc w:val="both"/>
        <w:rPr>
          <w:rFonts w:ascii="Courier New" w:hAnsi="Courier New" w:cs="Courier New"/>
        </w:rPr>
      </w:pPr>
      <w:r>
        <w:rPr>
          <w:rFonts w:ascii="Courier New" w:hAnsi="Courier New" w:cs="Courier New"/>
        </w:rPr>
        <w:t xml:space="preserve">      назначения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5.  Актуализация </w:t>
      </w:r>
      <w:hyperlink r:id="rId443" w:tooltip="Приказ Минрегиона РФ от 12.04.2006 N 39 (ред. от 23.11.2007) &quot;Об утверждении методики определения норматива стоимости 1 кв. метра общей площади жилья по Российской Федерации и средней рыночной стоимости 1 кв. метра общей площади жилья по субъектам Российской Федерации&quot; (Зарегистрировано в Минюсте РФ 19.05.2006 N 7868)------------ Утратил силу или отменен{КонсультантПлюс}" w:history="1">
        <w:r>
          <w:rPr>
            <w:rFonts w:ascii="Courier New" w:hAnsi="Courier New" w:cs="Courier New"/>
            <w:color w:val="0000FF"/>
          </w:rPr>
          <w:t>методики</w:t>
        </w:r>
      </w:hyperlink>
      <w:r>
        <w:rPr>
          <w:rFonts w:ascii="Courier New" w:hAnsi="Courier New" w:cs="Courier New"/>
        </w:rPr>
        <w:t xml:space="preserve">           1      1      -     -      -     -</w:t>
      </w:r>
    </w:p>
    <w:p w:rsidR="00000000" w:rsidRDefault="00CC0AB3">
      <w:pPr>
        <w:pStyle w:val="ConsPlusCell"/>
        <w:jc w:val="both"/>
        <w:rPr>
          <w:rFonts w:ascii="Courier New" w:hAnsi="Courier New" w:cs="Courier New"/>
        </w:rPr>
      </w:pPr>
      <w:r>
        <w:rPr>
          <w:rFonts w:ascii="Courier New" w:hAnsi="Courier New" w:cs="Courier New"/>
        </w:rPr>
        <w:t xml:space="preserve">      определения норматива</w:t>
      </w:r>
    </w:p>
    <w:p w:rsidR="00000000" w:rsidRDefault="00CC0AB3">
      <w:pPr>
        <w:pStyle w:val="ConsPlusCell"/>
        <w:jc w:val="both"/>
        <w:rPr>
          <w:rFonts w:ascii="Courier New" w:hAnsi="Courier New" w:cs="Courier New"/>
        </w:rPr>
      </w:pPr>
      <w:r>
        <w:rPr>
          <w:rFonts w:ascii="Courier New" w:hAnsi="Courier New" w:cs="Courier New"/>
        </w:rPr>
        <w:t xml:space="preserve">      стоимости 1 кв. метра общей</w:t>
      </w:r>
    </w:p>
    <w:p w:rsidR="00000000" w:rsidRDefault="00CC0AB3">
      <w:pPr>
        <w:pStyle w:val="ConsPlusCell"/>
        <w:jc w:val="both"/>
        <w:rPr>
          <w:rFonts w:ascii="Courier New" w:hAnsi="Courier New" w:cs="Courier New"/>
        </w:rPr>
      </w:pPr>
      <w:r>
        <w:rPr>
          <w:rFonts w:ascii="Courier New" w:hAnsi="Courier New" w:cs="Courier New"/>
        </w:rPr>
        <w:t xml:space="preserve">      площади жилья по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и средней</w:t>
      </w:r>
    </w:p>
    <w:p w:rsidR="00000000" w:rsidRDefault="00CC0AB3">
      <w:pPr>
        <w:pStyle w:val="ConsPlusCell"/>
        <w:jc w:val="both"/>
        <w:rPr>
          <w:rFonts w:ascii="Courier New" w:hAnsi="Courier New" w:cs="Courier New"/>
        </w:rPr>
      </w:pPr>
      <w:r>
        <w:rPr>
          <w:rFonts w:ascii="Courier New" w:hAnsi="Courier New" w:cs="Courier New"/>
        </w:rPr>
        <w:t xml:space="preserve">      рыночной стоимости 1 кв.</w:t>
      </w:r>
    </w:p>
    <w:p w:rsidR="00000000" w:rsidRDefault="00CC0AB3">
      <w:pPr>
        <w:pStyle w:val="ConsPlusCell"/>
        <w:jc w:val="both"/>
        <w:rPr>
          <w:rFonts w:ascii="Courier New" w:hAnsi="Courier New" w:cs="Courier New"/>
        </w:rPr>
      </w:pPr>
      <w:r>
        <w:rPr>
          <w:rFonts w:ascii="Courier New" w:hAnsi="Courier New" w:cs="Courier New"/>
        </w:rPr>
        <w:t xml:space="preserve">      метра общей площади жилья</w:t>
      </w:r>
    </w:p>
    <w:p w:rsidR="00000000" w:rsidRDefault="00CC0AB3">
      <w:pPr>
        <w:pStyle w:val="ConsPlusCell"/>
        <w:jc w:val="both"/>
        <w:rPr>
          <w:rFonts w:ascii="Courier New" w:hAnsi="Courier New" w:cs="Courier New"/>
        </w:rPr>
      </w:pPr>
      <w:r>
        <w:rPr>
          <w:rFonts w:ascii="Courier New" w:hAnsi="Courier New" w:cs="Courier New"/>
        </w:rPr>
        <w:t xml:space="preserve">      по субъектам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утвержденной</w:t>
      </w:r>
    </w:p>
    <w:p w:rsidR="00000000" w:rsidRDefault="00CC0AB3">
      <w:pPr>
        <w:pStyle w:val="ConsPlusCell"/>
        <w:jc w:val="both"/>
        <w:rPr>
          <w:rFonts w:ascii="Courier New" w:hAnsi="Courier New" w:cs="Courier New"/>
        </w:rPr>
      </w:pPr>
      <w:r>
        <w:rPr>
          <w:rFonts w:ascii="Courier New" w:hAnsi="Courier New" w:cs="Courier New"/>
        </w:rPr>
        <w:t xml:space="preserve">      Приказом Минрегиона России</w:t>
      </w:r>
    </w:p>
    <w:p w:rsidR="00000000" w:rsidRDefault="00CC0AB3">
      <w:pPr>
        <w:pStyle w:val="ConsPlusCell"/>
        <w:jc w:val="both"/>
        <w:rPr>
          <w:rFonts w:ascii="Courier New" w:hAnsi="Courier New" w:cs="Courier New"/>
        </w:rPr>
      </w:pPr>
      <w:r>
        <w:rPr>
          <w:rFonts w:ascii="Courier New" w:hAnsi="Courier New" w:cs="Courier New"/>
        </w:rPr>
        <w:t xml:space="preserve">      от 12 апреля 2006 г. N 39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6.  Разработка государственного    1,5 </w:t>
      </w:r>
      <w:r>
        <w:rPr>
          <w:rFonts w:ascii="Courier New" w:hAnsi="Courier New" w:cs="Courier New"/>
        </w:rPr>
        <w:t xml:space="preserve">   1,5     -     -      -     -</w:t>
      </w:r>
    </w:p>
    <w:p w:rsidR="00000000" w:rsidRDefault="00CC0AB3">
      <w:pPr>
        <w:pStyle w:val="ConsPlusCell"/>
        <w:jc w:val="both"/>
        <w:rPr>
          <w:rFonts w:ascii="Courier New" w:hAnsi="Courier New" w:cs="Courier New"/>
        </w:rPr>
      </w:pPr>
      <w:r>
        <w:rPr>
          <w:rFonts w:ascii="Courier New" w:hAnsi="Courier New" w:cs="Courier New"/>
        </w:rPr>
        <w:t xml:space="preserve">      сметного норматива</w:t>
      </w:r>
    </w:p>
    <w:p w:rsidR="00000000" w:rsidRDefault="00CC0AB3">
      <w:pPr>
        <w:pStyle w:val="ConsPlusCell"/>
        <w:jc w:val="both"/>
        <w:rPr>
          <w:rFonts w:ascii="Courier New" w:hAnsi="Courier New" w:cs="Courier New"/>
        </w:rPr>
      </w:pPr>
      <w:r>
        <w:rPr>
          <w:rFonts w:ascii="Courier New" w:hAnsi="Courier New" w:cs="Courier New"/>
        </w:rPr>
        <w:t xml:space="preserve">      "Справочник базовых цен на</w:t>
      </w:r>
    </w:p>
    <w:p w:rsidR="00000000" w:rsidRDefault="00CC0AB3">
      <w:pPr>
        <w:pStyle w:val="ConsPlusCell"/>
        <w:jc w:val="both"/>
        <w:rPr>
          <w:rFonts w:ascii="Courier New" w:hAnsi="Courier New" w:cs="Courier New"/>
        </w:rPr>
      </w:pPr>
      <w:r>
        <w:rPr>
          <w:rFonts w:ascii="Courier New" w:hAnsi="Courier New" w:cs="Courier New"/>
        </w:rPr>
        <w:t xml:space="preserve">      проектные работы в</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строительстве "Коммунальные</w:t>
      </w:r>
    </w:p>
    <w:p w:rsidR="00000000" w:rsidRDefault="00CC0AB3">
      <w:pPr>
        <w:pStyle w:val="ConsPlusCell"/>
        <w:jc w:val="both"/>
        <w:rPr>
          <w:rFonts w:ascii="Courier New" w:hAnsi="Courier New" w:cs="Courier New"/>
        </w:rPr>
      </w:pPr>
      <w:r>
        <w:rPr>
          <w:rFonts w:ascii="Courier New" w:hAnsi="Courier New" w:cs="Courier New"/>
        </w:rPr>
        <w:t xml:space="preserve">      инженерные сети и</w:t>
      </w:r>
    </w:p>
    <w:p w:rsidR="00000000" w:rsidRDefault="00CC0AB3">
      <w:pPr>
        <w:pStyle w:val="ConsPlusCell"/>
        <w:jc w:val="both"/>
        <w:rPr>
          <w:rFonts w:ascii="Courier New" w:hAnsi="Courier New" w:cs="Courier New"/>
        </w:rPr>
      </w:pPr>
      <w:r>
        <w:rPr>
          <w:rFonts w:ascii="Courier New" w:hAnsi="Courier New" w:cs="Courier New"/>
        </w:rPr>
        <w:t xml:space="preserve">      сооружения"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7.  Разработка государственного     6      2      2     2     </w:t>
      </w:r>
      <w:r>
        <w:rPr>
          <w:rFonts w:ascii="Courier New" w:hAnsi="Courier New" w:cs="Courier New"/>
        </w:rPr>
        <w:t xml:space="preserve"> -     -</w:t>
      </w:r>
    </w:p>
    <w:p w:rsidR="00000000" w:rsidRDefault="00CC0AB3">
      <w:pPr>
        <w:pStyle w:val="ConsPlusCell"/>
        <w:jc w:val="both"/>
        <w:rPr>
          <w:rFonts w:ascii="Courier New" w:hAnsi="Courier New" w:cs="Courier New"/>
        </w:rPr>
      </w:pPr>
      <w:r>
        <w:rPr>
          <w:rFonts w:ascii="Courier New" w:hAnsi="Courier New" w:cs="Courier New"/>
        </w:rPr>
        <w:t xml:space="preserve">      сметного норматива</w:t>
      </w:r>
    </w:p>
    <w:p w:rsidR="00000000" w:rsidRDefault="00CC0AB3">
      <w:pPr>
        <w:pStyle w:val="ConsPlusCell"/>
        <w:jc w:val="both"/>
        <w:rPr>
          <w:rFonts w:ascii="Courier New" w:hAnsi="Courier New" w:cs="Courier New"/>
        </w:rPr>
      </w:pPr>
      <w:r>
        <w:rPr>
          <w:rFonts w:ascii="Courier New" w:hAnsi="Courier New" w:cs="Courier New"/>
        </w:rPr>
        <w:t xml:space="preserve">      "Нормативы цен на</w:t>
      </w:r>
    </w:p>
    <w:p w:rsidR="00000000" w:rsidRDefault="00CC0AB3">
      <w:pPr>
        <w:pStyle w:val="ConsPlusCell"/>
        <w:jc w:val="both"/>
        <w:rPr>
          <w:rFonts w:ascii="Courier New" w:hAnsi="Courier New" w:cs="Courier New"/>
        </w:rPr>
      </w:pPr>
      <w:r>
        <w:rPr>
          <w:rFonts w:ascii="Courier New" w:hAnsi="Courier New" w:cs="Courier New"/>
        </w:rPr>
        <w:t xml:space="preserve">      эксплуатацию и техническое</w:t>
      </w:r>
    </w:p>
    <w:p w:rsidR="00000000" w:rsidRDefault="00CC0AB3">
      <w:pPr>
        <w:pStyle w:val="ConsPlusCell"/>
        <w:jc w:val="both"/>
        <w:rPr>
          <w:rFonts w:ascii="Courier New" w:hAnsi="Courier New" w:cs="Courier New"/>
        </w:rPr>
      </w:pPr>
      <w:r>
        <w:rPr>
          <w:rFonts w:ascii="Courier New" w:hAnsi="Courier New" w:cs="Courier New"/>
        </w:rPr>
        <w:t xml:space="preserve">      обслуживание зданий</w:t>
      </w:r>
    </w:p>
    <w:p w:rsidR="00000000" w:rsidRDefault="00CC0AB3">
      <w:pPr>
        <w:pStyle w:val="ConsPlusCell"/>
        <w:jc w:val="both"/>
        <w:rPr>
          <w:rFonts w:ascii="Courier New" w:hAnsi="Courier New" w:cs="Courier New"/>
        </w:rPr>
      </w:pPr>
      <w:r>
        <w:rPr>
          <w:rFonts w:ascii="Courier New" w:hAnsi="Courier New" w:cs="Courier New"/>
        </w:rPr>
        <w:t xml:space="preserve">      жилищно-гражданского</w:t>
      </w:r>
    </w:p>
    <w:p w:rsidR="00000000" w:rsidRDefault="00CC0AB3">
      <w:pPr>
        <w:pStyle w:val="ConsPlusCell"/>
        <w:jc w:val="both"/>
        <w:rPr>
          <w:rFonts w:ascii="Courier New" w:hAnsi="Courier New" w:cs="Courier New"/>
        </w:rPr>
      </w:pPr>
      <w:r>
        <w:rPr>
          <w:rFonts w:ascii="Courier New" w:hAnsi="Courier New" w:cs="Courier New"/>
        </w:rPr>
        <w:t xml:space="preserve">      назначения"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8.  Актуализация СНиП               1      1      -     -      -     -</w:t>
      </w:r>
    </w:p>
    <w:p w:rsidR="00000000" w:rsidRDefault="00CC0AB3">
      <w:pPr>
        <w:pStyle w:val="ConsPlusCell"/>
        <w:jc w:val="both"/>
        <w:rPr>
          <w:rFonts w:ascii="Courier New" w:hAnsi="Courier New" w:cs="Courier New"/>
        </w:rPr>
      </w:pPr>
      <w:r>
        <w:rPr>
          <w:rFonts w:ascii="Courier New" w:hAnsi="Courier New" w:cs="Courier New"/>
        </w:rPr>
        <w:t xml:space="preserve">      41-01-2003 "От</w:t>
      </w:r>
      <w:r>
        <w:rPr>
          <w:rFonts w:ascii="Courier New" w:hAnsi="Courier New" w:cs="Courier New"/>
        </w:rPr>
        <w:t>опление,</w:t>
      </w:r>
    </w:p>
    <w:p w:rsidR="00000000" w:rsidRDefault="00CC0AB3">
      <w:pPr>
        <w:pStyle w:val="ConsPlusCell"/>
        <w:jc w:val="both"/>
        <w:rPr>
          <w:rFonts w:ascii="Courier New" w:hAnsi="Courier New" w:cs="Courier New"/>
        </w:rPr>
      </w:pPr>
      <w:r>
        <w:rPr>
          <w:rFonts w:ascii="Courier New" w:hAnsi="Courier New" w:cs="Courier New"/>
        </w:rPr>
        <w:t xml:space="preserve">      вентиляция,</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кондиционирование воздуха"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9.  Исключен. - </w:t>
      </w:r>
      <w:hyperlink r:id="rId44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Постановление</w:t>
        </w:r>
      </w:hyperlink>
      <w:r>
        <w:rPr>
          <w:rFonts w:ascii="Courier New" w:hAnsi="Courier New" w:cs="Courier New"/>
        </w:rPr>
        <w:t xml:space="preserve"> Правительства РФ от 14.07.2011 N 575</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10.  Актуализация СНиП              3,7 </w:t>
      </w:r>
      <w:r>
        <w:rPr>
          <w:rFonts w:ascii="Courier New" w:hAnsi="Courier New" w:cs="Courier New"/>
        </w:rPr>
        <w:t xml:space="preserve">   3,7     -     -      -     -</w:t>
      </w:r>
    </w:p>
    <w:p w:rsidR="00000000" w:rsidRDefault="00CC0AB3">
      <w:pPr>
        <w:pStyle w:val="ConsPlusCell"/>
        <w:jc w:val="both"/>
        <w:rPr>
          <w:rFonts w:ascii="Courier New" w:hAnsi="Courier New" w:cs="Courier New"/>
        </w:rPr>
      </w:pPr>
      <w:r>
        <w:rPr>
          <w:rFonts w:ascii="Courier New" w:hAnsi="Courier New" w:cs="Courier New"/>
        </w:rPr>
        <w:t xml:space="preserve">      2.02.04-88 "Основания и</w:t>
      </w:r>
    </w:p>
    <w:p w:rsidR="00000000" w:rsidRDefault="00CC0AB3">
      <w:pPr>
        <w:pStyle w:val="ConsPlusCell"/>
        <w:jc w:val="both"/>
        <w:rPr>
          <w:rFonts w:ascii="Courier New" w:hAnsi="Courier New" w:cs="Courier New"/>
        </w:rPr>
      </w:pPr>
      <w:r>
        <w:rPr>
          <w:rFonts w:ascii="Courier New" w:hAnsi="Courier New" w:cs="Courier New"/>
        </w:rPr>
        <w:t xml:space="preserve">      фундаменты на вечномерзлых</w:t>
      </w:r>
    </w:p>
    <w:p w:rsidR="00000000" w:rsidRDefault="00CC0AB3">
      <w:pPr>
        <w:pStyle w:val="ConsPlusCell"/>
        <w:jc w:val="both"/>
        <w:rPr>
          <w:rFonts w:ascii="Courier New" w:hAnsi="Courier New" w:cs="Courier New"/>
        </w:rPr>
      </w:pPr>
      <w:r>
        <w:rPr>
          <w:rFonts w:ascii="Courier New" w:hAnsi="Courier New" w:cs="Courier New"/>
        </w:rPr>
        <w:t xml:space="preserve">      грунтах"</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11.  Актуализация ГОСТ 25100-95     1,2    1,2     -     -      -     -</w:t>
      </w:r>
    </w:p>
    <w:p w:rsidR="00000000" w:rsidRDefault="00CC0AB3">
      <w:pPr>
        <w:pStyle w:val="ConsPlusCell"/>
        <w:jc w:val="both"/>
        <w:rPr>
          <w:rFonts w:ascii="Courier New" w:hAnsi="Courier New" w:cs="Courier New"/>
        </w:rPr>
      </w:pPr>
      <w:r>
        <w:rPr>
          <w:rFonts w:ascii="Courier New" w:hAnsi="Courier New" w:cs="Courier New"/>
        </w:rPr>
        <w:t xml:space="preserve">      "Грунты. Классификация"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12.  Актуализация СНиП               2  </w:t>
      </w:r>
      <w:r>
        <w:rPr>
          <w:rFonts w:ascii="Courier New" w:hAnsi="Courier New" w:cs="Courier New"/>
        </w:rPr>
        <w:t xml:space="preserve">    2      -     -      -     -</w:t>
      </w:r>
    </w:p>
    <w:p w:rsidR="00000000" w:rsidRDefault="00CC0AB3">
      <w:pPr>
        <w:pStyle w:val="ConsPlusCell"/>
        <w:jc w:val="both"/>
        <w:rPr>
          <w:rFonts w:ascii="Courier New" w:hAnsi="Courier New" w:cs="Courier New"/>
        </w:rPr>
      </w:pPr>
      <w:r>
        <w:rPr>
          <w:rFonts w:ascii="Courier New" w:hAnsi="Courier New" w:cs="Courier New"/>
        </w:rPr>
        <w:t xml:space="preserve">      2.01.09-91 "Здания и</w:t>
      </w:r>
    </w:p>
    <w:p w:rsidR="00000000" w:rsidRDefault="00CC0AB3">
      <w:pPr>
        <w:pStyle w:val="ConsPlusCell"/>
        <w:jc w:val="both"/>
        <w:rPr>
          <w:rFonts w:ascii="Courier New" w:hAnsi="Courier New" w:cs="Courier New"/>
        </w:rPr>
      </w:pPr>
      <w:r>
        <w:rPr>
          <w:rFonts w:ascii="Courier New" w:hAnsi="Courier New" w:cs="Courier New"/>
        </w:rPr>
        <w:t xml:space="preserve">      сооружения на</w:t>
      </w:r>
    </w:p>
    <w:p w:rsidR="00000000" w:rsidRDefault="00CC0AB3">
      <w:pPr>
        <w:pStyle w:val="ConsPlusCell"/>
        <w:jc w:val="both"/>
        <w:rPr>
          <w:rFonts w:ascii="Courier New" w:hAnsi="Courier New" w:cs="Courier New"/>
        </w:rPr>
      </w:pPr>
      <w:r>
        <w:rPr>
          <w:rFonts w:ascii="Courier New" w:hAnsi="Courier New" w:cs="Courier New"/>
        </w:rPr>
        <w:t xml:space="preserve">      подрабатываемых территориях</w:t>
      </w:r>
    </w:p>
    <w:p w:rsidR="00000000" w:rsidRDefault="00CC0AB3">
      <w:pPr>
        <w:pStyle w:val="ConsPlusCell"/>
        <w:jc w:val="both"/>
        <w:rPr>
          <w:rFonts w:ascii="Courier New" w:hAnsi="Courier New" w:cs="Courier New"/>
        </w:rPr>
      </w:pPr>
      <w:r>
        <w:rPr>
          <w:rFonts w:ascii="Courier New" w:hAnsi="Courier New" w:cs="Courier New"/>
        </w:rPr>
        <w:t xml:space="preserve">      и просадочных грунтах"</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13.  Актуализация СНиП II-22-81     1,6    1,6     -     -      -     -</w:t>
      </w:r>
    </w:p>
    <w:p w:rsidR="00000000" w:rsidRDefault="00CC0AB3">
      <w:pPr>
        <w:pStyle w:val="ConsPlusCell"/>
        <w:jc w:val="both"/>
        <w:rPr>
          <w:rFonts w:ascii="Courier New" w:hAnsi="Courier New" w:cs="Courier New"/>
        </w:rPr>
      </w:pPr>
      <w:r>
        <w:rPr>
          <w:rFonts w:ascii="Courier New" w:hAnsi="Courier New" w:cs="Courier New"/>
        </w:rPr>
        <w:t xml:space="preserve">      "Каменные и армокаменные</w:t>
      </w:r>
    </w:p>
    <w:p w:rsidR="00000000" w:rsidRDefault="00CC0AB3">
      <w:pPr>
        <w:pStyle w:val="ConsPlusCell"/>
        <w:jc w:val="both"/>
        <w:rPr>
          <w:rFonts w:ascii="Courier New" w:hAnsi="Courier New" w:cs="Courier New"/>
        </w:rPr>
      </w:pPr>
      <w:r>
        <w:rPr>
          <w:rFonts w:ascii="Courier New" w:hAnsi="Courier New" w:cs="Courier New"/>
        </w:rPr>
        <w:t xml:space="preserve">      кон</w:t>
      </w:r>
      <w:r>
        <w:rPr>
          <w:rFonts w:ascii="Courier New" w:hAnsi="Courier New" w:cs="Courier New"/>
        </w:rPr>
        <w:t>струкции"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14.  Актуализация СНиП              2,4    2,4     -     -      -     -</w:t>
      </w:r>
    </w:p>
    <w:p w:rsidR="00000000" w:rsidRDefault="00CC0AB3">
      <w:pPr>
        <w:pStyle w:val="ConsPlusCell"/>
        <w:jc w:val="both"/>
        <w:rPr>
          <w:rFonts w:ascii="Courier New" w:hAnsi="Courier New" w:cs="Courier New"/>
        </w:rPr>
      </w:pPr>
      <w:r>
        <w:rPr>
          <w:rFonts w:ascii="Courier New" w:hAnsi="Courier New" w:cs="Courier New"/>
        </w:rPr>
        <w:t xml:space="preserve">      52-01-2003 "Бетонные и</w:t>
      </w:r>
    </w:p>
    <w:p w:rsidR="00000000" w:rsidRDefault="00CC0AB3">
      <w:pPr>
        <w:pStyle w:val="ConsPlusCell"/>
        <w:jc w:val="both"/>
        <w:rPr>
          <w:rFonts w:ascii="Courier New" w:hAnsi="Courier New" w:cs="Courier New"/>
        </w:rPr>
      </w:pPr>
      <w:r>
        <w:rPr>
          <w:rFonts w:ascii="Courier New" w:hAnsi="Courier New" w:cs="Courier New"/>
        </w:rPr>
        <w:t xml:space="preserve">      железобетонные конструкции"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15.  Актуализация СНиП              2,6    2,6     -     -      -     -</w:t>
      </w:r>
    </w:p>
    <w:p w:rsidR="00000000" w:rsidRDefault="00CC0AB3">
      <w:pPr>
        <w:pStyle w:val="ConsPlusCell"/>
        <w:jc w:val="both"/>
        <w:rPr>
          <w:rFonts w:ascii="Courier New" w:hAnsi="Courier New" w:cs="Courier New"/>
        </w:rPr>
      </w:pPr>
      <w:r>
        <w:rPr>
          <w:rFonts w:ascii="Courier New" w:hAnsi="Courier New" w:cs="Courier New"/>
        </w:rPr>
        <w:t xml:space="preserve">      2.03.11-85 "Защита</w:t>
      </w:r>
    </w:p>
    <w:p w:rsidR="00000000" w:rsidRDefault="00CC0AB3">
      <w:pPr>
        <w:pStyle w:val="ConsPlusCell"/>
        <w:jc w:val="both"/>
        <w:rPr>
          <w:rFonts w:ascii="Courier New" w:hAnsi="Courier New" w:cs="Courier New"/>
        </w:rPr>
      </w:pPr>
      <w:r>
        <w:rPr>
          <w:rFonts w:ascii="Courier New" w:hAnsi="Courier New" w:cs="Courier New"/>
        </w:rPr>
        <w:t xml:space="preserve">      стро</w:t>
      </w:r>
      <w:r>
        <w:rPr>
          <w:rFonts w:ascii="Courier New" w:hAnsi="Courier New" w:cs="Courier New"/>
        </w:rPr>
        <w:t>ительных конструкций от</w:t>
      </w:r>
    </w:p>
    <w:p w:rsidR="00000000" w:rsidRDefault="00CC0AB3">
      <w:pPr>
        <w:pStyle w:val="ConsPlusCell"/>
        <w:jc w:val="both"/>
        <w:rPr>
          <w:rFonts w:ascii="Courier New" w:hAnsi="Courier New" w:cs="Courier New"/>
        </w:rPr>
      </w:pPr>
      <w:r>
        <w:rPr>
          <w:rFonts w:ascii="Courier New" w:hAnsi="Courier New" w:cs="Courier New"/>
        </w:rPr>
        <w:t xml:space="preserve">      коррозии"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16.  Актуализация СНиП              2,3    2,3     -     -      -     -</w:t>
      </w:r>
    </w:p>
    <w:p w:rsidR="00000000" w:rsidRDefault="00CC0AB3">
      <w:pPr>
        <w:pStyle w:val="ConsPlusCell"/>
        <w:jc w:val="both"/>
        <w:rPr>
          <w:rFonts w:ascii="Courier New" w:hAnsi="Courier New" w:cs="Courier New"/>
        </w:rPr>
      </w:pPr>
      <w:r>
        <w:rPr>
          <w:rFonts w:ascii="Courier New" w:hAnsi="Courier New" w:cs="Courier New"/>
        </w:rPr>
        <w:t xml:space="preserve">      2.04.01-85 "Внутренний</w:t>
      </w:r>
    </w:p>
    <w:p w:rsidR="00000000" w:rsidRDefault="00CC0AB3">
      <w:pPr>
        <w:pStyle w:val="ConsPlusCell"/>
        <w:jc w:val="both"/>
        <w:rPr>
          <w:rFonts w:ascii="Courier New" w:hAnsi="Courier New" w:cs="Courier New"/>
        </w:rPr>
      </w:pPr>
      <w:r>
        <w:rPr>
          <w:rFonts w:ascii="Courier New" w:hAnsi="Courier New" w:cs="Courier New"/>
        </w:rPr>
        <w:t xml:space="preserve">      водопровод и канализация</w:t>
      </w:r>
    </w:p>
    <w:p w:rsidR="00000000" w:rsidRDefault="00CC0AB3">
      <w:pPr>
        <w:pStyle w:val="ConsPlusCell"/>
        <w:jc w:val="both"/>
        <w:rPr>
          <w:rFonts w:ascii="Courier New" w:hAnsi="Courier New" w:cs="Courier New"/>
        </w:rPr>
      </w:pPr>
      <w:r>
        <w:rPr>
          <w:rFonts w:ascii="Courier New" w:hAnsi="Courier New" w:cs="Courier New"/>
        </w:rPr>
        <w:t xml:space="preserve">      зданий"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17.  Актуализация СНиП               2      2      -     -      -     -</w:t>
      </w:r>
    </w:p>
    <w:p w:rsidR="00000000" w:rsidRDefault="00CC0AB3">
      <w:pPr>
        <w:pStyle w:val="ConsPlusCell"/>
        <w:jc w:val="both"/>
        <w:rPr>
          <w:rFonts w:ascii="Courier New" w:hAnsi="Courier New" w:cs="Courier New"/>
        </w:rPr>
      </w:pPr>
      <w:r>
        <w:rPr>
          <w:rFonts w:ascii="Courier New" w:hAnsi="Courier New" w:cs="Courier New"/>
        </w:rPr>
        <w:t xml:space="preserve">      23-02-2003 "Тепловая защита</w:t>
      </w:r>
    </w:p>
    <w:p w:rsidR="00000000" w:rsidRDefault="00CC0AB3">
      <w:pPr>
        <w:pStyle w:val="ConsPlusCell"/>
        <w:jc w:val="both"/>
        <w:rPr>
          <w:rFonts w:ascii="Courier New" w:hAnsi="Courier New" w:cs="Courier New"/>
        </w:rPr>
      </w:pPr>
      <w:r>
        <w:rPr>
          <w:rFonts w:ascii="Courier New" w:hAnsi="Courier New" w:cs="Courier New"/>
        </w:rPr>
        <w:t xml:space="preserve">      зданий"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18.  Актуализация СНиП              1,7    1,7     -     -      -     -</w:t>
      </w:r>
    </w:p>
    <w:p w:rsidR="00000000" w:rsidRDefault="00CC0AB3">
      <w:pPr>
        <w:pStyle w:val="ConsPlusCell"/>
        <w:jc w:val="both"/>
        <w:rPr>
          <w:rFonts w:ascii="Courier New" w:hAnsi="Courier New" w:cs="Courier New"/>
        </w:rPr>
      </w:pPr>
      <w:r>
        <w:rPr>
          <w:rFonts w:ascii="Courier New" w:hAnsi="Courier New" w:cs="Courier New"/>
        </w:rPr>
        <w:t xml:space="preserve">      2.04.03-85 "Канализация.</w:t>
      </w:r>
    </w:p>
    <w:p w:rsidR="00000000" w:rsidRDefault="00CC0AB3">
      <w:pPr>
        <w:pStyle w:val="ConsPlusCell"/>
        <w:jc w:val="both"/>
        <w:rPr>
          <w:rFonts w:ascii="Courier New" w:hAnsi="Courier New" w:cs="Courier New"/>
        </w:rPr>
      </w:pPr>
      <w:r>
        <w:rPr>
          <w:rFonts w:ascii="Courier New" w:hAnsi="Courier New" w:cs="Courier New"/>
        </w:rPr>
        <w:t xml:space="preserve">      Наружные сети и сооружен</w:t>
      </w:r>
      <w:r>
        <w:rPr>
          <w:rFonts w:ascii="Courier New" w:hAnsi="Courier New" w:cs="Courier New"/>
        </w:rPr>
        <w:t>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19.  Актуализация СНиП              1,7    1,7     -     -      -     -</w:t>
      </w:r>
    </w:p>
    <w:p w:rsidR="00000000" w:rsidRDefault="00CC0AB3">
      <w:pPr>
        <w:pStyle w:val="ConsPlusCell"/>
        <w:jc w:val="both"/>
        <w:rPr>
          <w:rFonts w:ascii="Courier New" w:hAnsi="Courier New" w:cs="Courier New"/>
        </w:rPr>
      </w:pPr>
      <w:r>
        <w:rPr>
          <w:rFonts w:ascii="Courier New" w:hAnsi="Courier New" w:cs="Courier New"/>
        </w:rPr>
        <w:t xml:space="preserve">      2.04.02-84 "Водоснабжение.</w:t>
      </w:r>
    </w:p>
    <w:p w:rsidR="00000000" w:rsidRDefault="00CC0AB3">
      <w:pPr>
        <w:pStyle w:val="ConsPlusCell"/>
        <w:jc w:val="both"/>
        <w:rPr>
          <w:rFonts w:ascii="Courier New" w:hAnsi="Courier New" w:cs="Courier New"/>
        </w:rPr>
      </w:pPr>
      <w:r>
        <w:rPr>
          <w:rFonts w:ascii="Courier New" w:hAnsi="Courier New" w:cs="Courier New"/>
        </w:rPr>
        <w:t xml:space="preserve">      Наружные сети и сооружения"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20.  Исключен. - </w:t>
      </w:r>
      <w:hyperlink r:id="rId44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Постановление</w:t>
        </w:r>
      </w:hyperlink>
      <w:r>
        <w:rPr>
          <w:rFonts w:ascii="Courier New" w:hAnsi="Courier New" w:cs="Courier New"/>
        </w:rPr>
        <w:t xml:space="preserve"> Правительства РФ от 14.07.2011 N 575</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21.  Актуализация СНиП 21-02-99     1,3    1,3     -     -      -     -</w:t>
      </w:r>
    </w:p>
    <w:p w:rsidR="00000000" w:rsidRDefault="00CC0AB3">
      <w:pPr>
        <w:pStyle w:val="ConsPlusCell"/>
        <w:jc w:val="both"/>
        <w:rPr>
          <w:rFonts w:ascii="Courier New" w:hAnsi="Courier New" w:cs="Courier New"/>
        </w:rPr>
      </w:pPr>
      <w:r>
        <w:rPr>
          <w:rFonts w:ascii="Courier New" w:hAnsi="Courier New" w:cs="Courier New"/>
        </w:rPr>
        <w:t xml:space="preserve">      "Стоянки автомобилей"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22.  Исключен. - </w:t>
      </w:r>
      <w:hyperlink r:id="rId446"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Постановление</w:t>
        </w:r>
      </w:hyperlink>
      <w:r>
        <w:rPr>
          <w:rFonts w:ascii="Courier New" w:hAnsi="Courier New" w:cs="Courier New"/>
        </w:rPr>
        <w:t xml:space="preserve"> Правительства РФ от 14.07.2011 N 575</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23.  Актуализация СНиП               2      2     </w:t>
      </w:r>
      <w:r>
        <w:rPr>
          <w:rFonts w:ascii="Courier New" w:hAnsi="Courier New" w:cs="Courier New"/>
        </w:rPr>
        <w:t xml:space="preserve"> -     -      -     -</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41-02-2003 "Тепловые сети"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24.  Актуализация СНиП               2      2      -     -      -     -</w:t>
      </w:r>
    </w:p>
    <w:p w:rsidR="00000000" w:rsidRDefault="00CC0AB3">
      <w:pPr>
        <w:pStyle w:val="ConsPlusCell"/>
        <w:jc w:val="both"/>
        <w:rPr>
          <w:rFonts w:ascii="Courier New" w:hAnsi="Courier New" w:cs="Courier New"/>
        </w:rPr>
      </w:pPr>
      <w:r>
        <w:rPr>
          <w:rFonts w:ascii="Courier New" w:hAnsi="Courier New" w:cs="Courier New"/>
        </w:rPr>
        <w:t xml:space="preserve">      2.05.09-90 "Трамвайные и</w:t>
      </w:r>
    </w:p>
    <w:p w:rsidR="00000000" w:rsidRDefault="00CC0AB3">
      <w:pPr>
        <w:pStyle w:val="ConsPlusCell"/>
        <w:jc w:val="both"/>
        <w:rPr>
          <w:rFonts w:ascii="Courier New" w:hAnsi="Courier New" w:cs="Courier New"/>
        </w:rPr>
      </w:pPr>
      <w:r>
        <w:rPr>
          <w:rFonts w:ascii="Courier New" w:hAnsi="Courier New" w:cs="Courier New"/>
        </w:rPr>
        <w:t xml:space="preserve">      троллейбусные линии"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25.  Актуализация СНиП              1,7    1,7     -     -      -     -</w:t>
      </w:r>
    </w:p>
    <w:p w:rsidR="00000000" w:rsidRDefault="00CC0AB3">
      <w:pPr>
        <w:pStyle w:val="ConsPlusCell"/>
        <w:jc w:val="both"/>
        <w:rPr>
          <w:rFonts w:ascii="Courier New" w:hAnsi="Courier New" w:cs="Courier New"/>
        </w:rPr>
      </w:pPr>
      <w:r>
        <w:rPr>
          <w:rFonts w:ascii="Courier New" w:hAnsi="Courier New" w:cs="Courier New"/>
        </w:rPr>
        <w:t xml:space="preserve">      3.01.03-84 "Геодезические</w:t>
      </w:r>
    </w:p>
    <w:p w:rsidR="00000000" w:rsidRDefault="00CC0AB3">
      <w:pPr>
        <w:pStyle w:val="ConsPlusCell"/>
        <w:jc w:val="both"/>
        <w:rPr>
          <w:rFonts w:ascii="Courier New" w:hAnsi="Courier New" w:cs="Courier New"/>
        </w:rPr>
      </w:pPr>
      <w:r>
        <w:rPr>
          <w:rFonts w:ascii="Courier New" w:hAnsi="Courier New" w:cs="Courier New"/>
        </w:rPr>
        <w:t xml:space="preserve">      работы в строительстве"</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26.  Актуализация СНиП 23-01-99      4      -      4     -      -     -</w:t>
      </w:r>
    </w:p>
    <w:p w:rsidR="00000000" w:rsidRDefault="00CC0AB3">
      <w:pPr>
        <w:pStyle w:val="ConsPlusCell"/>
        <w:jc w:val="both"/>
        <w:rPr>
          <w:rFonts w:ascii="Courier New" w:hAnsi="Courier New" w:cs="Courier New"/>
        </w:rPr>
      </w:pPr>
      <w:r>
        <w:rPr>
          <w:rFonts w:ascii="Courier New" w:hAnsi="Courier New" w:cs="Courier New"/>
        </w:rPr>
        <w:t xml:space="preserve">      "Строительная климатология"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27.  Создан</w:t>
      </w:r>
      <w:r>
        <w:rPr>
          <w:rFonts w:ascii="Courier New" w:hAnsi="Courier New" w:cs="Courier New"/>
        </w:rPr>
        <w:t>ие единой системы для     6      6      -     -      -     -</w:t>
      </w:r>
    </w:p>
    <w:p w:rsidR="00000000" w:rsidRDefault="00CC0AB3">
      <w:pPr>
        <w:pStyle w:val="ConsPlusCell"/>
        <w:jc w:val="both"/>
        <w:rPr>
          <w:rFonts w:ascii="Courier New" w:hAnsi="Courier New" w:cs="Courier New"/>
        </w:rPr>
      </w:pPr>
      <w:r>
        <w:rPr>
          <w:rFonts w:ascii="Courier New" w:hAnsi="Courier New" w:cs="Courier New"/>
        </w:rPr>
        <w:t xml:space="preserve">      координации потребности</w:t>
      </w:r>
    </w:p>
    <w:p w:rsidR="00000000" w:rsidRDefault="00CC0AB3">
      <w:pPr>
        <w:pStyle w:val="ConsPlusCell"/>
        <w:jc w:val="both"/>
        <w:rPr>
          <w:rFonts w:ascii="Courier New" w:hAnsi="Courier New" w:cs="Courier New"/>
        </w:rPr>
      </w:pPr>
      <w:r>
        <w:rPr>
          <w:rFonts w:ascii="Courier New" w:hAnsi="Courier New" w:cs="Courier New"/>
        </w:rPr>
        <w:t xml:space="preserve">      федеральных органов</w:t>
      </w:r>
    </w:p>
    <w:p w:rsidR="00000000" w:rsidRDefault="00CC0AB3">
      <w:pPr>
        <w:pStyle w:val="ConsPlusCell"/>
        <w:jc w:val="both"/>
        <w:rPr>
          <w:rFonts w:ascii="Courier New" w:hAnsi="Courier New" w:cs="Courier New"/>
        </w:rPr>
      </w:pPr>
      <w:r>
        <w:rPr>
          <w:rFonts w:ascii="Courier New" w:hAnsi="Courier New" w:cs="Courier New"/>
        </w:rPr>
        <w:t xml:space="preserve">      исполнительной власти в</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приобретении жилых</w:t>
      </w:r>
    </w:p>
    <w:p w:rsidR="00000000" w:rsidRDefault="00CC0AB3">
      <w:pPr>
        <w:pStyle w:val="ConsPlusCell"/>
        <w:jc w:val="both"/>
        <w:rPr>
          <w:rFonts w:ascii="Courier New" w:hAnsi="Courier New" w:cs="Courier New"/>
        </w:rPr>
      </w:pPr>
      <w:r>
        <w:rPr>
          <w:rFonts w:ascii="Courier New" w:hAnsi="Courier New" w:cs="Courier New"/>
        </w:rPr>
        <w:t xml:space="preserve">      помещений для</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государственных нужд за</w:t>
      </w:r>
    </w:p>
    <w:p w:rsidR="00000000" w:rsidRDefault="00CC0AB3">
      <w:pPr>
        <w:pStyle w:val="ConsPlusCell"/>
        <w:jc w:val="both"/>
        <w:rPr>
          <w:rFonts w:ascii="Courier New" w:hAnsi="Courier New" w:cs="Courier New"/>
        </w:rPr>
      </w:pPr>
      <w:r>
        <w:rPr>
          <w:rFonts w:ascii="Courier New" w:hAnsi="Courier New" w:cs="Courier New"/>
        </w:rPr>
        <w:t xml:space="preserve">      счет средств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бюджета, потребности</w:t>
      </w:r>
    </w:p>
    <w:p w:rsidR="00000000" w:rsidRDefault="00CC0AB3">
      <w:pPr>
        <w:pStyle w:val="ConsPlusCell"/>
        <w:jc w:val="both"/>
        <w:rPr>
          <w:rFonts w:ascii="Courier New" w:hAnsi="Courier New" w:cs="Courier New"/>
        </w:rPr>
      </w:pPr>
      <w:r>
        <w:rPr>
          <w:rFonts w:ascii="Courier New" w:hAnsi="Courier New" w:cs="Courier New"/>
        </w:rPr>
        <w:t xml:space="preserve">      органов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в</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приобретении жилых</w:t>
      </w:r>
    </w:p>
    <w:p w:rsidR="00000000" w:rsidRDefault="00CC0AB3">
      <w:pPr>
        <w:pStyle w:val="ConsPlusCell"/>
        <w:jc w:val="both"/>
        <w:rPr>
          <w:rFonts w:ascii="Courier New" w:hAnsi="Courier New" w:cs="Courier New"/>
        </w:rPr>
      </w:pPr>
      <w:r>
        <w:rPr>
          <w:rFonts w:ascii="Courier New" w:hAnsi="Courier New" w:cs="Courier New"/>
        </w:rPr>
        <w:t xml:space="preserve">      помещений за счет средств</w:t>
      </w:r>
    </w:p>
    <w:p w:rsidR="00000000" w:rsidRDefault="00CC0AB3">
      <w:pPr>
        <w:pStyle w:val="ConsPlusCell"/>
        <w:jc w:val="both"/>
        <w:rPr>
          <w:rFonts w:ascii="Courier New" w:hAnsi="Courier New" w:cs="Courier New"/>
        </w:rPr>
      </w:pPr>
      <w:r>
        <w:rPr>
          <w:rFonts w:ascii="Courier New" w:hAnsi="Courier New" w:cs="Courier New"/>
        </w:rPr>
        <w:t xml:space="preserve">      субсидий и (или) субвенций</w:t>
      </w:r>
    </w:p>
    <w:p w:rsidR="00000000" w:rsidRDefault="00CC0AB3">
      <w:pPr>
        <w:pStyle w:val="ConsPlusCell"/>
        <w:jc w:val="both"/>
        <w:rPr>
          <w:rFonts w:ascii="Courier New" w:hAnsi="Courier New" w:cs="Courier New"/>
        </w:rPr>
      </w:pPr>
      <w:r>
        <w:rPr>
          <w:rFonts w:ascii="Courier New" w:hAnsi="Courier New" w:cs="Courier New"/>
        </w:rPr>
        <w:t xml:space="preserve">      из федерального бюджета,</w:t>
      </w:r>
    </w:p>
    <w:p w:rsidR="00000000" w:rsidRDefault="00CC0AB3">
      <w:pPr>
        <w:pStyle w:val="ConsPlusCell"/>
        <w:jc w:val="both"/>
        <w:rPr>
          <w:rFonts w:ascii="Courier New" w:hAnsi="Courier New" w:cs="Courier New"/>
        </w:rPr>
      </w:pPr>
      <w:r>
        <w:rPr>
          <w:rFonts w:ascii="Courier New" w:hAnsi="Courier New" w:cs="Courier New"/>
        </w:rPr>
        <w:t xml:space="preserve">      а также возможностей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строительства жилых</w:t>
      </w:r>
    </w:p>
    <w:p w:rsidR="00000000" w:rsidRDefault="00CC0AB3">
      <w:pPr>
        <w:pStyle w:val="ConsPlusCell"/>
        <w:jc w:val="both"/>
        <w:rPr>
          <w:rFonts w:ascii="Courier New" w:hAnsi="Courier New" w:cs="Courier New"/>
        </w:rPr>
      </w:pPr>
      <w:r>
        <w:rPr>
          <w:rFonts w:ascii="Courier New" w:hAnsi="Courier New" w:cs="Courier New"/>
        </w:rPr>
        <w:t xml:space="preserve">      помещений экономкласса на</w:t>
      </w:r>
    </w:p>
    <w:p w:rsidR="00000000" w:rsidRDefault="00CC0AB3">
      <w:pPr>
        <w:pStyle w:val="ConsPlusCell"/>
        <w:jc w:val="both"/>
        <w:rPr>
          <w:rFonts w:ascii="Courier New" w:hAnsi="Courier New" w:cs="Courier New"/>
        </w:rPr>
      </w:pPr>
      <w:r>
        <w:rPr>
          <w:rFonts w:ascii="Courier New" w:hAnsi="Courier New" w:cs="Courier New"/>
        </w:rPr>
        <w:t xml:space="preserve">      территориях муниципальных</w:t>
      </w:r>
    </w:p>
    <w:p w:rsidR="00000000" w:rsidRDefault="00CC0AB3">
      <w:pPr>
        <w:pStyle w:val="ConsPlusCell"/>
        <w:jc w:val="both"/>
        <w:rPr>
          <w:rFonts w:ascii="Courier New" w:hAnsi="Courier New" w:cs="Courier New"/>
        </w:rPr>
      </w:pPr>
      <w:r>
        <w:rPr>
          <w:rFonts w:ascii="Courier New" w:hAnsi="Courier New" w:cs="Courier New"/>
        </w:rPr>
        <w:t xml:space="preserve">      образований</w:t>
      </w:r>
    </w:p>
    <w:p w:rsidR="00000000" w:rsidRDefault="00CC0AB3">
      <w:pPr>
        <w:pStyle w:val="ConsPlusCell"/>
        <w:jc w:val="both"/>
        <w:rPr>
          <w:rFonts w:ascii="Courier New" w:hAnsi="Courier New" w:cs="Courier New"/>
        </w:rPr>
      </w:pPr>
      <w:r>
        <w:rPr>
          <w:rFonts w:ascii="Courier New" w:hAnsi="Courier New" w:cs="Courier New"/>
        </w:rPr>
        <w:t xml:space="preserve">(п. 27 введен </w:t>
      </w:r>
      <w:hyperlink r:id="rId447"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Постановлением</w:t>
        </w:r>
      </w:hyperlink>
      <w:r>
        <w:rPr>
          <w:rFonts w:ascii="Courier New" w:hAnsi="Courier New" w:cs="Courier New"/>
        </w:rPr>
        <w:t xml:space="preserve"> Правительства РФ от 14.07.2011 N 575)</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Всего                         88,</w:t>
      </w:r>
      <w:r>
        <w:rPr>
          <w:rFonts w:ascii="Courier New" w:hAnsi="Courier New" w:cs="Courier New"/>
        </w:rPr>
        <w:t>7    57,3    6    11,4    -     -</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448"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44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45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65" w:name="Par3233"/>
      <w:bookmarkEnd w:id="65"/>
      <w:r>
        <w:t>Приложение N 13</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66" w:name="Par3237"/>
      <w:bookmarkEnd w:id="66"/>
      <w:r>
        <w:t>ЗНАЧЕНИЯ ЦЕЛЕВЫХ ИНДИКАТОРОВ</w:t>
      </w:r>
    </w:p>
    <w:p w:rsidR="00000000" w:rsidRDefault="00CC0AB3">
      <w:pPr>
        <w:pStyle w:val="ConsPlusNormal"/>
        <w:jc w:val="center"/>
      </w:pPr>
      <w:r>
        <w:t>ФЕДЕРАЛЬНОЙ ЦЕЛЕВОЙ ПРОГРАММЫ "ЖИЛИЩЕ" НА 2011 - 2015 ГОД</w:t>
      </w:r>
      <w:r>
        <w:t>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451"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45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453"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454"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12.10.2013 </w:t>
      </w:r>
      <w:hyperlink r:id="rId45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45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Единица    </w:t>
      </w:r>
      <w:r>
        <w:rPr>
          <w:rFonts w:ascii="Courier New" w:hAnsi="Courier New" w:cs="Courier New"/>
        </w:rPr>
        <w:t>│</w:t>
      </w:r>
      <w:r>
        <w:rPr>
          <w:rFonts w:ascii="Courier New" w:hAnsi="Courier New" w:cs="Courier New"/>
        </w:rPr>
        <w:t xml:space="preserve"> 2011 </w:t>
      </w:r>
      <w:r>
        <w:rPr>
          <w:rFonts w:ascii="Courier New" w:hAnsi="Courier New" w:cs="Courier New"/>
        </w:rPr>
        <w:t>│</w:t>
      </w:r>
      <w:r>
        <w:rPr>
          <w:rFonts w:ascii="Courier New" w:hAnsi="Courier New" w:cs="Courier New"/>
        </w:rPr>
        <w:t xml:space="preserve"> 2012 </w:t>
      </w:r>
      <w:r>
        <w:rPr>
          <w:rFonts w:ascii="Courier New" w:hAnsi="Courier New" w:cs="Courier New"/>
        </w:rPr>
        <w:t>│</w:t>
      </w:r>
      <w:r>
        <w:rPr>
          <w:rFonts w:ascii="Courier New" w:hAnsi="Courier New" w:cs="Courier New"/>
        </w:rPr>
        <w:t xml:space="preserve">2013 </w:t>
      </w:r>
      <w:r>
        <w:rPr>
          <w:rFonts w:ascii="Courier New" w:hAnsi="Courier New" w:cs="Courier New"/>
        </w:rPr>
        <w:t>│</w:t>
      </w:r>
      <w:r>
        <w:rPr>
          <w:rFonts w:ascii="Courier New" w:hAnsi="Courier New" w:cs="Courier New"/>
        </w:rPr>
        <w:t xml:space="preserve">2014 </w:t>
      </w:r>
      <w:r>
        <w:rPr>
          <w:rFonts w:ascii="Courier New" w:hAnsi="Courier New" w:cs="Courier New"/>
        </w:rPr>
        <w:t>│</w:t>
      </w:r>
      <w:r>
        <w:rPr>
          <w:rFonts w:ascii="Courier New" w:hAnsi="Courier New" w:cs="Courier New"/>
        </w:rPr>
        <w:t xml:space="preserve"> 2015</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измерения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bookmarkStart w:id="67" w:name="Par3249"/>
      <w:bookmarkEnd w:id="67"/>
      <w:r>
        <w:rPr>
          <w:rFonts w:ascii="Courier New" w:hAnsi="Courier New" w:cs="Courier New"/>
        </w:rPr>
        <w:t xml:space="preserve">                         1. Комплексные индика</w:t>
      </w:r>
      <w:r>
        <w:rPr>
          <w:rFonts w:ascii="Courier New" w:hAnsi="Courier New" w:cs="Courier New"/>
        </w:rPr>
        <w:t>торы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Уровень обеспеченности    кв. метров на   22,8   23,1  23,4  23,8   24,2</w:t>
      </w:r>
    </w:p>
    <w:p w:rsidR="00000000" w:rsidRDefault="00CC0AB3">
      <w:pPr>
        <w:pStyle w:val="ConsPlusCell"/>
        <w:jc w:val="both"/>
        <w:rPr>
          <w:rFonts w:ascii="Courier New" w:hAnsi="Courier New" w:cs="Courier New"/>
        </w:rPr>
      </w:pPr>
      <w:r>
        <w:rPr>
          <w:rFonts w:ascii="Courier New" w:hAnsi="Courier New" w:cs="Courier New"/>
        </w:rPr>
        <w:t xml:space="preserve"> населения жильем (на         человека</w:t>
      </w:r>
    </w:p>
    <w:p w:rsidR="00000000" w:rsidRDefault="00CC0AB3">
      <w:pPr>
        <w:pStyle w:val="ConsPlusCell"/>
        <w:jc w:val="both"/>
        <w:rPr>
          <w:rFonts w:ascii="Courier New" w:hAnsi="Courier New" w:cs="Courier New"/>
        </w:rPr>
      </w:pPr>
      <w:r>
        <w:rPr>
          <w:rFonts w:ascii="Courier New" w:hAnsi="Courier New" w:cs="Courier New"/>
        </w:rPr>
        <w:t xml:space="preserve"> конец года)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Коэффициент доступности        лет        4,3    4,2    4,1    4     4</w:t>
      </w:r>
    </w:p>
    <w:p w:rsidR="00000000" w:rsidRDefault="00CC0AB3">
      <w:pPr>
        <w:pStyle w:val="ConsPlusCell"/>
        <w:jc w:val="both"/>
        <w:rPr>
          <w:rFonts w:ascii="Courier New" w:hAnsi="Courier New" w:cs="Courier New"/>
        </w:rPr>
      </w:pPr>
      <w:r>
        <w:rPr>
          <w:rFonts w:ascii="Courier New" w:hAnsi="Courier New" w:cs="Courier New"/>
        </w:rPr>
        <w:t xml:space="preserve"> жилья (соотношение</w:t>
      </w:r>
    </w:p>
    <w:p w:rsidR="00000000" w:rsidRDefault="00CC0AB3">
      <w:pPr>
        <w:pStyle w:val="ConsPlusCell"/>
        <w:jc w:val="both"/>
        <w:rPr>
          <w:rFonts w:ascii="Courier New" w:hAnsi="Courier New" w:cs="Courier New"/>
        </w:rPr>
      </w:pPr>
      <w:r>
        <w:rPr>
          <w:rFonts w:ascii="Courier New" w:hAnsi="Courier New" w:cs="Courier New"/>
        </w:rPr>
        <w:t xml:space="preserve"> средней рыночной</w:t>
      </w:r>
    </w:p>
    <w:p w:rsidR="00000000" w:rsidRDefault="00CC0AB3">
      <w:pPr>
        <w:pStyle w:val="ConsPlusCell"/>
        <w:jc w:val="both"/>
        <w:rPr>
          <w:rFonts w:ascii="Courier New" w:hAnsi="Courier New" w:cs="Courier New"/>
        </w:rPr>
      </w:pPr>
      <w:r>
        <w:rPr>
          <w:rFonts w:ascii="Courier New" w:hAnsi="Courier New" w:cs="Courier New"/>
        </w:rPr>
        <w:t xml:space="preserve"> стоимости ст</w:t>
      </w:r>
      <w:r>
        <w:rPr>
          <w:rFonts w:ascii="Courier New" w:hAnsi="Courier New" w:cs="Courier New"/>
        </w:rPr>
        <w:t>андартной</w:t>
      </w:r>
    </w:p>
    <w:p w:rsidR="00000000" w:rsidRDefault="00CC0AB3">
      <w:pPr>
        <w:pStyle w:val="ConsPlusCell"/>
        <w:jc w:val="both"/>
        <w:rPr>
          <w:rFonts w:ascii="Courier New" w:hAnsi="Courier New" w:cs="Courier New"/>
        </w:rPr>
      </w:pPr>
      <w:r>
        <w:rPr>
          <w:rFonts w:ascii="Courier New" w:hAnsi="Courier New" w:cs="Courier New"/>
        </w:rPr>
        <w:t xml:space="preserve"> квартиры общей площадью</w:t>
      </w:r>
    </w:p>
    <w:p w:rsidR="00000000" w:rsidRDefault="00CC0AB3">
      <w:pPr>
        <w:pStyle w:val="ConsPlusCell"/>
        <w:jc w:val="both"/>
        <w:rPr>
          <w:rFonts w:ascii="Courier New" w:hAnsi="Courier New" w:cs="Courier New"/>
        </w:rPr>
      </w:pPr>
      <w:r>
        <w:rPr>
          <w:rFonts w:ascii="Courier New" w:hAnsi="Courier New" w:cs="Courier New"/>
        </w:rPr>
        <w:t xml:space="preserve"> 54 кв. метра и среднего</w:t>
      </w:r>
    </w:p>
    <w:p w:rsidR="00000000" w:rsidRDefault="00CC0AB3">
      <w:pPr>
        <w:pStyle w:val="ConsPlusCell"/>
        <w:jc w:val="both"/>
        <w:rPr>
          <w:rFonts w:ascii="Courier New" w:hAnsi="Courier New" w:cs="Courier New"/>
        </w:rPr>
      </w:pPr>
      <w:r>
        <w:rPr>
          <w:rFonts w:ascii="Courier New" w:hAnsi="Courier New" w:cs="Courier New"/>
        </w:rPr>
        <w:t xml:space="preserve"> годового совокупного</w:t>
      </w:r>
    </w:p>
    <w:p w:rsidR="00000000" w:rsidRDefault="00CC0AB3">
      <w:pPr>
        <w:pStyle w:val="ConsPlusCell"/>
        <w:jc w:val="both"/>
        <w:rPr>
          <w:rFonts w:ascii="Courier New" w:hAnsi="Courier New" w:cs="Courier New"/>
        </w:rPr>
      </w:pPr>
      <w:r>
        <w:rPr>
          <w:rFonts w:ascii="Courier New" w:hAnsi="Courier New" w:cs="Courier New"/>
        </w:rPr>
        <w:t xml:space="preserve"> денежного дохода семьи,</w:t>
      </w:r>
    </w:p>
    <w:p w:rsidR="00000000" w:rsidRDefault="00CC0AB3">
      <w:pPr>
        <w:pStyle w:val="ConsPlusCell"/>
        <w:jc w:val="both"/>
        <w:rPr>
          <w:rFonts w:ascii="Courier New" w:hAnsi="Courier New" w:cs="Courier New"/>
        </w:rPr>
      </w:pPr>
      <w:r>
        <w:rPr>
          <w:rFonts w:ascii="Courier New" w:hAnsi="Courier New" w:cs="Courier New"/>
        </w:rPr>
        <w:t xml:space="preserve"> состоящей из 3 человек)</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Доля семей, имеющих         процентов      19     23    25    27     30</w:t>
      </w:r>
    </w:p>
    <w:p w:rsidR="00000000" w:rsidRDefault="00CC0AB3">
      <w:pPr>
        <w:pStyle w:val="ConsPlusCell"/>
        <w:jc w:val="both"/>
        <w:rPr>
          <w:rFonts w:ascii="Courier New" w:hAnsi="Courier New" w:cs="Courier New"/>
        </w:rPr>
      </w:pPr>
      <w:r>
        <w:rPr>
          <w:rFonts w:ascii="Courier New" w:hAnsi="Courier New" w:cs="Courier New"/>
        </w:rPr>
        <w:t xml:space="preserve"> возможность приобрести</w:t>
      </w:r>
    </w:p>
    <w:p w:rsidR="00000000" w:rsidRDefault="00CC0AB3">
      <w:pPr>
        <w:pStyle w:val="ConsPlusCell"/>
        <w:jc w:val="both"/>
        <w:rPr>
          <w:rFonts w:ascii="Courier New" w:hAnsi="Courier New" w:cs="Courier New"/>
        </w:rPr>
      </w:pPr>
      <w:r>
        <w:rPr>
          <w:rFonts w:ascii="Courier New" w:hAnsi="Courier New" w:cs="Courier New"/>
        </w:rPr>
        <w:t xml:space="preserve"> жилье, соответствующее</w:t>
      </w:r>
    </w:p>
    <w:p w:rsidR="00000000" w:rsidRDefault="00CC0AB3">
      <w:pPr>
        <w:pStyle w:val="ConsPlusCell"/>
        <w:jc w:val="both"/>
        <w:rPr>
          <w:rFonts w:ascii="Courier New" w:hAnsi="Courier New" w:cs="Courier New"/>
        </w:rPr>
      </w:pPr>
      <w:r>
        <w:rPr>
          <w:rFonts w:ascii="Courier New" w:hAnsi="Courier New" w:cs="Courier New"/>
        </w:rPr>
        <w:t xml:space="preserve"> с</w:t>
      </w:r>
      <w:r>
        <w:rPr>
          <w:rFonts w:ascii="Courier New" w:hAnsi="Courier New" w:cs="Courier New"/>
        </w:rPr>
        <w:t>тандартам обеспечения</w:t>
      </w:r>
    </w:p>
    <w:p w:rsidR="00000000" w:rsidRDefault="00CC0AB3">
      <w:pPr>
        <w:pStyle w:val="ConsPlusCell"/>
        <w:jc w:val="both"/>
        <w:rPr>
          <w:rFonts w:ascii="Courier New" w:hAnsi="Courier New" w:cs="Courier New"/>
        </w:rPr>
      </w:pPr>
      <w:r>
        <w:rPr>
          <w:rFonts w:ascii="Courier New" w:hAnsi="Courier New" w:cs="Courier New"/>
        </w:rPr>
        <w:t xml:space="preserve"> жилыми помещениями, с</w:t>
      </w:r>
    </w:p>
    <w:p w:rsidR="00000000" w:rsidRDefault="00CC0AB3">
      <w:pPr>
        <w:pStyle w:val="ConsPlusCell"/>
        <w:jc w:val="both"/>
        <w:rPr>
          <w:rFonts w:ascii="Courier New" w:hAnsi="Courier New" w:cs="Courier New"/>
        </w:rPr>
      </w:pPr>
      <w:r>
        <w:rPr>
          <w:rFonts w:ascii="Courier New" w:hAnsi="Courier New" w:cs="Courier New"/>
        </w:rPr>
        <w:t xml:space="preserve"> помощью собственных и</w:t>
      </w:r>
    </w:p>
    <w:p w:rsidR="00000000" w:rsidRDefault="00CC0AB3">
      <w:pPr>
        <w:pStyle w:val="ConsPlusCell"/>
        <w:jc w:val="both"/>
        <w:rPr>
          <w:rFonts w:ascii="Courier New" w:hAnsi="Courier New" w:cs="Courier New"/>
        </w:rPr>
      </w:pPr>
      <w:r>
        <w:rPr>
          <w:rFonts w:ascii="Courier New" w:hAnsi="Courier New" w:cs="Courier New"/>
        </w:rPr>
        <w:t xml:space="preserve"> заемных средств</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68" w:name="Par3273"/>
      <w:bookmarkEnd w:id="68"/>
      <w:r>
        <w:rPr>
          <w:rFonts w:ascii="Courier New" w:hAnsi="Courier New" w:cs="Courier New"/>
        </w:rPr>
        <w:t xml:space="preserve">      2. Индикатор, характеризующий уровень государственной поддержки</w:t>
      </w:r>
    </w:p>
    <w:p w:rsidR="00000000" w:rsidRDefault="00CC0AB3">
      <w:pPr>
        <w:pStyle w:val="ConsPlusCell"/>
        <w:jc w:val="both"/>
        <w:rPr>
          <w:rFonts w:ascii="Courier New" w:hAnsi="Courier New" w:cs="Courier New"/>
        </w:rPr>
      </w:pPr>
      <w:r>
        <w:rPr>
          <w:rFonts w:ascii="Courier New" w:hAnsi="Courier New" w:cs="Courier New"/>
        </w:rPr>
        <w:t xml:space="preserve">                 в решении жилищной проблемы молодых семей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Количество молодых семей,   тыс. семей    33,7   66,9 88,57 108,54 127,01</w:t>
      </w:r>
    </w:p>
    <w:p w:rsidR="00000000" w:rsidRDefault="00CC0AB3">
      <w:pPr>
        <w:pStyle w:val="ConsPlusCell"/>
        <w:jc w:val="both"/>
        <w:rPr>
          <w:rFonts w:ascii="Courier New" w:hAnsi="Courier New" w:cs="Courier New"/>
        </w:rPr>
      </w:pPr>
      <w:r>
        <w:rPr>
          <w:rFonts w:ascii="Courier New" w:hAnsi="Courier New" w:cs="Courier New"/>
        </w:rPr>
        <w:t xml:space="preserve"> улучшивших жилищные</w:t>
      </w:r>
    </w:p>
    <w:p w:rsidR="00000000" w:rsidRDefault="00CC0AB3">
      <w:pPr>
        <w:pStyle w:val="ConsPlusCell"/>
        <w:jc w:val="both"/>
        <w:rPr>
          <w:rFonts w:ascii="Courier New" w:hAnsi="Courier New" w:cs="Courier New"/>
        </w:rPr>
      </w:pPr>
      <w:r>
        <w:rPr>
          <w:rFonts w:ascii="Courier New" w:hAnsi="Courier New" w:cs="Courier New"/>
        </w:rPr>
        <w:t xml:space="preserve"> условия (в том числе с</w:t>
      </w:r>
    </w:p>
    <w:p w:rsidR="00000000" w:rsidRDefault="00CC0AB3">
      <w:pPr>
        <w:pStyle w:val="ConsPlusCell"/>
        <w:jc w:val="both"/>
        <w:rPr>
          <w:rFonts w:ascii="Courier New" w:hAnsi="Courier New" w:cs="Courier New"/>
        </w:rPr>
      </w:pPr>
      <w:r>
        <w:rPr>
          <w:rFonts w:ascii="Courier New" w:hAnsi="Courier New" w:cs="Courier New"/>
        </w:rPr>
        <w:t xml:space="preserve"> использованием ипотечных</w:t>
      </w:r>
    </w:p>
    <w:p w:rsidR="00000000" w:rsidRDefault="00CC0AB3">
      <w:pPr>
        <w:pStyle w:val="ConsPlusCell"/>
        <w:jc w:val="both"/>
        <w:rPr>
          <w:rFonts w:ascii="Courier New" w:hAnsi="Courier New" w:cs="Courier New"/>
        </w:rPr>
      </w:pPr>
      <w:r>
        <w:rPr>
          <w:rFonts w:ascii="Courier New" w:hAnsi="Courier New" w:cs="Courier New"/>
        </w:rPr>
        <w:t xml:space="preserve"> кредитов и займов) при</w:t>
      </w:r>
    </w:p>
    <w:p w:rsidR="00000000" w:rsidRDefault="00CC0AB3">
      <w:pPr>
        <w:pStyle w:val="ConsPlusCell"/>
        <w:jc w:val="both"/>
        <w:rPr>
          <w:rFonts w:ascii="Courier New" w:hAnsi="Courier New" w:cs="Courier New"/>
        </w:rPr>
      </w:pPr>
      <w:r>
        <w:rPr>
          <w:rFonts w:ascii="Courier New" w:hAnsi="Courier New" w:cs="Courier New"/>
        </w:rPr>
        <w:t xml:space="preserve"> оказании содействия за</w:t>
      </w:r>
    </w:p>
    <w:p w:rsidR="00000000" w:rsidRDefault="00CC0AB3">
      <w:pPr>
        <w:pStyle w:val="ConsPlusCell"/>
        <w:jc w:val="both"/>
        <w:rPr>
          <w:rFonts w:ascii="Courier New" w:hAnsi="Courier New" w:cs="Courier New"/>
        </w:rPr>
      </w:pPr>
      <w:r>
        <w:rPr>
          <w:rFonts w:ascii="Courier New" w:hAnsi="Courier New" w:cs="Courier New"/>
        </w:rPr>
        <w:t xml:space="preserve"> счет средств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бюджета, бюджетов</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w:t>
      </w:r>
      <w:r>
        <w:rPr>
          <w:rFonts w:ascii="Courier New" w:hAnsi="Courier New" w:cs="Courier New"/>
        </w:rPr>
        <w:t>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и местных</w:t>
      </w:r>
    </w:p>
    <w:p w:rsidR="00000000" w:rsidRDefault="00CC0AB3">
      <w:pPr>
        <w:pStyle w:val="ConsPlusCell"/>
        <w:jc w:val="both"/>
        <w:rPr>
          <w:rFonts w:ascii="Courier New" w:hAnsi="Courier New" w:cs="Courier New"/>
        </w:rPr>
      </w:pPr>
      <w:r>
        <w:rPr>
          <w:rFonts w:ascii="Courier New" w:hAnsi="Courier New" w:cs="Courier New"/>
        </w:rPr>
        <w:t xml:space="preserve"> бюджетов (нарастающим</w:t>
      </w:r>
    </w:p>
    <w:p w:rsidR="00000000" w:rsidRDefault="00CC0AB3">
      <w:pPr>
        <w:pStyle w:val="ConsPlusCell"/>
        <w:jc w:val="both"/>
        <w:rPr>
          <w:rFonts w:ascii="Courier New" w:hAnsi="Courier New" w:cs="Courier New"/>
        </w:rPr>
      </w:pPr>
      <w:r>
        <w:rPr>
          <w:rFonts w:ascii="Courier New" w:hAnsi="Courier New" w:cs="Courier New"/>
        </w:rPr>
        <w:t xml:space="preserve"> итогом)</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12.10.2013 </w:t>
      </w:r>
      <w:hyperlink r:id="rId45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от 18.10.2014</w:t>
      </w:r>
    </w:p>
    <w:p w:rsidR="00000000" w:rsidRDefault="00CC0AB3">
      <w:pPr>
        <w:pStyle w:val="ConsPlusCell"/>
        <w:jc w:val="both"/>
        <w:rPr>
          <w:rFonts w:ascii="Courier New" w:hAnsi="Courier New" w:cs="Courier New"/>
        </w:rPr>
      </w:pPr>
      <w:hyperlink r:id="rId45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69" w:name="Par3291"/>
      <w:bookmarkEnd w:id="69"/>
      <w:r>
        <w:rPr>
          <w:rFonts w:ascii="Courier New" w:hAnsi="Courier New" w:cs="Courier New"/>
        </w:rPr>
        <w:t xml:space="preserve">      3. Индикаторы, характеризую</w:t>
      </w:r>
      <w:r>
        <w:rPr>
          <w:rFonts w:ascii="Courier New" w:hAnsi="Courier New" w:cs="Courier New"/>
        </w:rPr>
        <w:t>щие развитие жилищного строительства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Годовой объем ввода жилья      млн.        63     63    64    68     71</w:t>
      </w:r>
    </w:p>
    <w:p w:rsidR="00000000" w:rsidRDefault="00CC0AB3">
      <w:pPr>
        <w:pStyle w:val="ConsPlusCell"/>
        <w:jc w:val="both"/>
        <w:rPr>
          <w:rFonts w:ascii="Courier New" w:hAnsi="Courier New" w:cs="Courier New"/>
        </w:rPr>
      </w:pPr>
      <w:r>
        <w:rPr>
          <w:rFonts w:ascii="Courier New" w:hAnsi="Courier New" w:cs="Courier New"/>
        </w:rPr>
        <w:t xml:space="preserve">                             кв. метров</w:t>
      </w:r>
    </w:p>
    <w:p w:rsidR="00000000" w:rsidRDefault="00CC0AB3">
      <w:pPr>
        <w:pStyle w:val="ConsPlusCell"/>
        <w:jc w:val="both"/>
        <w:rPr>
          <w:rFonts w:ascii="Courier New" w:hAnsi="Courier New" w:cs="Courier New"/>
        </w:rPr>
      </w:pPr>
      <w:r>
        <w:rPr>
          <w:rFonts w:ascii="Courier New" w:hAnsi="Courier New" w:cs="Courier New"/>
        </w:rPr>
        <w:t xml:space="preserve">(в ред. </w:t>
      </w:r>
      <w:hyperlink r:id="rId45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12.10.2013 N 923)</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Доля ввода</w:t>
      </w:r>
      <w:r>
        <w:rPr>
          <w:rFonts w:ascii="Courier New" w:hAnsi="Courier New" w:cs="Courier New"/>
        </w:rPr>
        <w:t xml:space="preserve"> жилья,           процентов      40     45    50    55     60</w:t>
      </w:r>
    </w:p>
    <w:p w:rsidR="00000000" w:rsidRDefault="00CC0AB3">
      <w:pPr>
        <w:pStyle w:val="ConsPlusCell"/>
        <w:jc w:val="both"/>
        <w:rPr>
          <w:rFonts w:ascii="Courier New" w:hAnsi="Courier New" w:cs="Courier New"/>
        </w:rPr>
      </w:pPr>
      <w:r>
        <w:rPr>
          <w:rFonts w:ascii="Courier New" w:hAnsi="Courier New" w:cs="Courier New"/>
        </w:rPr>
        <w:t xml:space="preserve"> соответствующего</w:t>
      </w:r>
    </w:p>
    <w:p w:rsidR="00000000" w:rsidRDefault="00CC0AB3">
      <w:pPr>
        <w:pStyle w:val="ConsPlusCell"/>
        <w:jc w:val="both"/>
        <w:rPr>
          <w:rFonts w:ascii="Courier New" w:hAnsi="Courier New" w:cs="Courier New"/>
        </w:rPr>
      </w:pPr>
      <w:r>
        <w:rPr>
          <w:rFonts w:ascii="Courier New" w:hAnsi="Courier New" w:cs="Courier New"/>
        </w:rPr>
        <w:t xml:space="preserve"> стандартам экономкласса,</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в общем объеме ввода</w:t>
      </w:r>
    </w:p>
    <w:p w:rsidR="00000000" w:rsidRDefault="00CC0AB3">
      <w:pPr>
        <w:pStyle w:val="ConsPlusCell"/>
        <w:jc w:val="both"/>
        <w:rPr>
          <w:rFonts w:ascii="Courier New" w:hAnsi="Courier New" w:cs="Courier New"/>
        </w:rPr>
      </w:pPr>
      <w:r>
        <w:rPr>
          <w:rFonts w:ascii="Courier New" w:hAnsi="Courier New" w:cs="Courier New"/>
        </w:rPr>
        <w:t xml:space="preserve"> жилья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Доля ввода малоэтажного     процентов      50     55    60    60     60</w:t>
      </w:r>
    </w:p>
    <w:p w:rsidR="00000000" w:rsidRDefault="00CC0AB3">
      <w:pPr>
        <w:pStyle w:val="ConsPlusCell"/>
        <w:jc w:val="both"/>
        <w:rPr>
          <w:rFonts w:ascii="Courier New" w:hAnsi="Courier New" w:cs="Courier New"/>
        </w:rPr>
      </w:pPr>
      <w:r>
        <w:rPr>
          <w:rFonts w:ascii="Courier New" w:hAnsi="Courier New" w:cs="Courier New"/>
        </w:rPr>
        <w:t xml:space="preserve"> жилья в общем объеме</w:t>
      </w:r>
    </w:p>
    <w:p w:rsidR="00000000" w:rsidRDefault="00CC0AB3">
      <w:pPr>
        <w:pStyle w:val="ConsPlusCell"/>
        <w:jc w:val="both"/>
        <w:rPr>
          <w:rFonts w:ascii="Courier New" w:hAnsi="Courier New" w:cs="Courier New"/>
        </w:rPr>
      </w:pPr>
      <w:r>
        <w:rPr>
          <w:rFonts w:ascii="Courier New" w:hAnsi="Courier New" w:cs="Courier New"/>
        </w:rPr>
        <w:t xml:space="preserve"> ввода жилья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70" w:name="Par3307"/>
      <w:bookmarkEnd w:id="70"/>
      <w:r>
        <w:rPr>
          <w:rFonts w:ascii="Courier New" w:hAnsi="Courier New" w:cs="Courier New"/>
        </w:rPr>
        <w:t xml:space="preserve">         4. Индикатор, характеризующий исполнение государственных</w:t>
      </w:r>
    </w:p>
    <w:p w:rsidR="00000000" w:rsidRDefault="00CC0AB3">
      <w:pPr>
        <w:pStyle w:val="ConsPlusCell"/>
        <w:jc w:val="both"/>
        <w:rPr>
          <w:rFonts w:ascii="Courier New" w:hAnsi="Courier New" w:cs="Courier New"/>
        </w:rPr>
      </w:pPr>
      <w:r>
        <w:rPr>
          <w:rFonts w:ascii="Courier New" w:hAnsi="Courier New" w:cs="Courier New"/>
        </w:rPr>
        <w:t xml:space="preserve">           обязательств по обеспечению жильем категорий граждан,</w:t>
      </w:r>
    </w:p>
    <w:p w:rsidR="00000000" w:rsidRDefault="00CC0AB3">
      <w:pPr>
        <w:pStyle w:val="ConsPlusCell"/>
        <w:jc w:val="both"/>
        <w:rPr>
          <w:rFonts w:ascii="Courier New" w:hAnsi="Courier New" w:cs="Courier New"/>
        </w:rPr>
      </w:pPr>
      <w:r>
        <w:rPr>
          <w:rFonts w:ascii="Courier New" w:hAnsi="Courier New" w:cs="Courier New"/>
        </w:rPr>
        <w:t xml:space="preserve">                установленных федеральным законодательством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Количество граждан,         тыс. семей     15,65  33,83 </w:t>
      </w:r>
      <w:r>
        <w:rPr>
          <w:rFonts w:ascii="Courier New" w:hAnsi="Courier New" w:cs="Courier New"/>
        </w:rPr>
        <w:t>44,21 56,87 67,54</w:t>
      </w:r>
    </w:p>
    <w:p w:rsidR="00000000" w:rsidRDefault="00CC0AB3">
      <w:pPr>
        <w:pStyle w:val="ConsPlusCell"/>
        <w:jc w:val="both"/>
        <w:rPr>
          <w:rFonts w:ascii="Courier New" w:hAnsi="Courier New" w:cs="Courier New"/>
        </w:rPr>
      </w:pPr>
      <w:r>
        <w:rPr>
          <w:rFonts w:ascii="Courier New" w:hAnsi="Courier New" w:cs="Courier New"/>
        </w:rPr>
        <w:t xml:space="preserve"> относящихся к категориям,</w:t>
      </w:r>
    </w:p>
    <w:p w:rsidR="00000000" w:rsidRDefault="00CC0AB3">
      <w:pPr>
        <w:pStyle w:val="ConsPlusCell"/>
        <w:jc w:val="both"/>
        <w:rPr>
          <w:rFonts w:ascii="Courier New" w:hAnsi="Courier New" w:cs="Courier New"/>
        </w:rPr>
      </w:pPr>
      <w:r>
        <w:rPr>
          <w:rFonts w:ascii="Courier New" w:hAnsi="Courier New" w:cs="Courier New"/>
        </w:rPr>
        <w:t xml:space="preserve"> установленным федеральным</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законодательством,</w:t>
      </w:r>
    </w:p>
    <w:p w:rsidR="00000000" w:rsidRDefault="00CC0AB3">
      <w:pPr>
        <w:pStyle w:val="ConsPlusCell"/>
        <w:jc w:val="both"/>
        <w:rPr>
          <w:rFonts w:ascii="Courier New" w:hAnsi="Courier New" w:cs="Courier New"/>
        </w:rPr>
      </w:pPr>
      <w:r>
        <w:rPr>
          <w:rFonts w:ascii="Courier New" w:hAnsi="Courier New" w:cs="Courier New"/>
        </w:rPr>
        <w:t xml:space="preserve"> улучшивших жилищные</w:t>
      </w:r>
    </w:p>
    <w:p w:rsidR="00000000" w:rsidRDefault="00CC0AB3">
      <w:pPr>
        <w:pStyle w:val="ConsPlusCell"/>
        <w:jc w:val="both"/>
        <w:rPr>
          <w:rFonts w:ascii="Courier New" w:hAnsi="Courier New" w:cs="Courier New"/>
        </w:rPr>
      </w:pPr>
      <w:r>
        <w:rPr>
          <w:rFonts w:ascii="Courier New" w:hAnsi="Courier New" w:cs="Courier New"/>
        </w:rPr>
        <w:t xml:space="preserve"> условия (нарастающим</w:t>
      </w:r>
    </w:p>
    <w:p w:rsidR="00000000" w:rsidRDefault="00CC0AB3">
      <w:pPr>
        <w:pStyle w:val="ConsPlusCell"/>
        <w:jc w:val="both"/>
        <w:rPr>
          <w:rFonts w:ascii="Courier New" w:hAnsi="Courier New" w:cs="Courier New"/>
        </w:rPr>
      </w:pPr>
      <w:r>
        <w:rPr>
          <w:rFonts w:ascii="Courier New" w:hAnsi="Courier New" w:cs="Courier New"/>
        </w:rPr>
        <w:t xml:space="preserve"> итогом)</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46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20.07.2012</w:t>
      </w:r>
    </w:p>
    <w:p w:rsidR="00000000" w:rsidRDefault="00CC0AB3">
      <w:pPr>
        <w:pStyle w:val="ConsPlusCell"/>
        <w:jc w:val="both"/>
        <w:rPr>
          <w:rFonts w:ascii="Courier New" w:hAnsi="Courier New" w:cs="Courier New"/>
        </w:rPr>
      </w:pPr>
      <w:hyperlink r:id="rId461"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46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xml:space="preserve">, от 12.10.2013 </w:t>
      </w:r>
      <w:hyperlink r:id="rId46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46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71" w:name="Par3321"/>
      <w:bookmarkEnd w:id="71"/>
      <w:r>
        <w:rPr>
          <w:rFonts w:ascii="Courier New" w:hAnsi="Courier New" w:cs="Courier New"/>
        </w:rPr>
        <w:t xml:space="preserve">                5. Индикатор, характериз</w:t>
      </w:r>
      <w:r>
        <w:rPr>
          <w:rFonts w:ascii="Courier New" w:hAnsi="Courier New" w:cs="Courier New"/>
        </w:rPr>
        <w:t>ующий ввод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 инфраструктуры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Количество объектов            штук        1      11    15    15     19</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строительство и</w:t>
      </w:r>
    </w:p>
    <w:p w:rsidR="00000000" w:rsidRDefault="00CC0AB3">
      <w:pPr>
        <w:pStyle w:val="ConsPlusCell"/>
        <w:jc w:val="both"/>
        <w:rPr>
          <w:rFonts w:ascii="Courier New" w:hAnsi="Courier New" w:cs="Courier New"/>
        </w:rPr>
      </w:pPr>
      <w:r>
        <w:rPr>
          <w:rFonts w:ascii="Courier New" w:hAnsi="Courier New" w:cs="Courier New"/>
        </w:rPr>
        <w:t xml:space="preserve"> реконструкция которых</w:t>
      </w:r>
    </w:p>
    <w:p w:rsidR="00000000" w:rsidRDefault="00CC0AB3">
      <w:pPr>
        <w:pStyle w:val="ConsPlusCell"/>
        <w:jc w:val="both"/>
        <w:rPr>
          <w:rFonts w:ascii="Courier New" w:hAnsi="Courier New" w:cs="Courier New"/>
        </w:rPr>
      </w:pPr>
      <w:r>
        <w:rPr>
          <w:rFonts w:ascii="Courier New" w:hAnsi="Courier New" w:cs="Courier New"/>
        </w:rPr>
        <w:t xml:space="preserve"> завершены (нарастающим</w:t>
      </w:r>
    </w:p>
    <w:p w:rsidR="00000000" w:rsidRDefault="00CC0AB3">
      <w:pPr>
        <w:pStyle w:val="ConsPlusCell"/>
        <w:jc w:val="both"/>
        <w:rPr>
          <w:rFonts w:ascii="Courier New" w:hAnsi="Courier New" w:cs="Courier New"/>
        </w:rPr>
      </w:pPr>
      <w:r>
        <w:rPr>
          <w:rFonts w:ascii="Courier New" w:hAnsi="Courier New" w:cs="Courier New"/>
        </w:rPr>
        <w:t xml:space="preserve"> итогом)</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46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22.11.2012</w:t>
      </w:r>
    </w:p>
    <w:p w:rsidR="00000000" w:rsidRDefault="00CC0AB3">
      <w:pPr>
        <w:pStyle w:val="ConsPlusCell"/>
        <w:jc w:val="both"/>
        <w:rPr>
          <w:rFonts w:ascii="Courier New" w:hAnsi="Courier New" w:cs="Courier New"/>
        </w:rPr>
      </w:pPr>
      <w:hyperlink r:id="rId46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bookmarkStart w:id="72" w:name="Par3334"/>
      <w:bookmarkEnd w:id="72"/>
      <w:r>
        <w:rPr>
          <w:rFonts w:ascii="Courier New" w:hAnsi="Courier New" w:cs="Courier New"/>
        </w:rPr>
        <w:t xml:space="preserve">       6. Индикатор, характеризующий актуализацию строительных норм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Количество разработанн</w:t>
      </w:r>
      <w:r>
        <w:rPr>
          <w:rFonts w:ascii="Courier New" w:hAnsi="Courier New" w:cs="Courier New"/>
        </w:rPr>
        <w:t>ых       штук        18     1      1     -     -</w:t>
      </w:r>
    </w:p>
    <w:p w:rsidR="00000000" w:rsidRDefault="00CC0AB3">
      <w:pPr>
        <w:pStyle w:val="ConsPlusCell"/>
        <w:jc w:val="both"/>
        <w:rPr>
          <w:rFonts w:ascii="Courier New" w:hAnsi="Courier New" w:cs="Courier New"/>
        </w:rPr>
      </w:pPr>
      <w:r>
        <w:rPr>
          <w:rFonts w:ascii="Courier New" w:hAnsi="Courier New" w:cs="Courier New"/>
        </w:rPr>
        <w:t xml:space="preserve"> (актуализированных)</w:t>
      </w:r>
    </w:p>
    <w:p w:rsidR="00000000" w:rsidRDefault="00CC0AB3">
      <w:pPr>
        <w:pStyle w:val="ConsPlusCell"/>
        <w:jc w:val="both"/>
        <w:rPr>
          <w:rFonts w:ascii="Courier New" w:hAnsi="Courier New" w:cs="Courier New"/>
        </w:rPr>
      </w:pPr>
      <w:r>
        <w:rPr>
          <w:rFonts w:ascii="Courier New" w:hAnsi="Courier New" w:cs="Courier New"/>
        </w:rPr>
        <w:t xml:space="preserve"> национальных стандартов и</w:t>
      </w:r>
    </w:p>
    <w:p w:rsidR="00000000" w:rsidRDefault="00CC0AB3">
      <w:pPr>
        <w:pStyle w:val="ConsPlusCell"/>
        <w:jc w:val="both"/>
        <w:rPr>
          <w:rFonts w:ascii="Courier New" w:hAnsi="Courier New" w:cs="Courier New"/>
        </w:rPr>
      </w:pPr>
      <w:r>
        <w:rPr>
          <w:rFonts w:ascii="Courier New" w:hAnsi="Courier New" w:cs="Courier New"/>
        </w:rPr>
        <w:t xml:space="preserve"> сводов правил в рамках</w:t>
      </w:r>
    </w:p>
    <w:p w:rsidR="00000000" w:rsidRDefault="00CC0AB3">
      <w:pPr>
        <w:pStyle w:val="ConsPlusCell"/>
        <w:jc w:val="both"/>
        <w:rPr>
          <w:rFonts w:ascii="Courier New" w:hAnsi="Courier New" w:cs="Courier New"/>
        </w:rPr>
      </w:pPr>
      <w:r>
        <w:rPr>
          <w:rFonts w:ascii="Courier New" w:hAnsi="Courier New" w:cs="Courier New"/>
        </w:rPr>
        <w:t xml:space="preserve"> Программы</w:t>
      </w:r>
    </w:p>
    <w:p w:rsidR="00000000" w:rsidRDefault="00CC0AB3">
      <w:pPr>
        <w:pStyle w:val="ConsPlusCell"/>
        <w:jc w:val="both"/>
        <w:rPr>
          <w:rFonts w:ascii="Courier New" w:hAnsi="Courier New" w:cs="Courier New"/>
        </w:rPr>
      </w:pPr>
      <w:r>
        <w:rPr>
          <w:rFonts w:ascii="Courier New" w:hAnsi="Courier New" w:cs="Courier New"/>
        </w:rPr>
        <w:t xml:space="preserve">(в ред. </w:t>
      </w:r>
      <w:hyperlink r:id="rId467"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14.07.2011 N 575)</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73" w:name="Par3348"/>
      <w:bookmarkEnd w:id="73"/>
      <w:r>
        <w:t>Приложение N 14</w:t>
      </w:r>
    </w:p>
    <w:p w:rsidR="00000000" w:rsidRDefault="00CC0AB3">
      <w:pPr>
        <w:pStyle w:val="ConsPlusNormal"/>
        <w:jc w:val="right"/>
      </w:pPr>
      <w:r>
        <w:t>к федеральной целевой программе</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74" w:name="Par3352"/>
      <w:bookmarkEnd w:id="74"/>
      <w:r>
        <w:t>МЕТОДИКА</w:t>
      </w:r>
    </w:p>
    <w:p w:rsidR="00000000" w:rsidRDefault="00CC0AB3">
      <w:pPr>
        <w:pStyle w:val="ConsPlusNormal"/>
        <w:jc w:val="center"/>
      </w:pPr>
      <w:r>
        <w:t>ОЦЕНКИ ЭФФЕКТИВНОСТИ ФЕДЕРАЛЬНОЙ ЦЕЛЕВОЙ ПРОГРАММЫ "ЖИЛИЩЕ"</w:t>
      </w:r>
    </w:p>
    <w:p w:rsidR="00000000" w:rsidRDefault="00CC0AB3">
      <w:pPr>
        <w:pStyle w:val="ConsPlusNormal"/>
        <w:jc w:val="center"/>
      </w:pPr>
      <w:r>
        <w:t>НА 2011 - 2015 ГОДЫ</w:t>
      </w:r>
    </w:p>
    <w:p w:rsidR="00000000" w:rsidRDefault="00CC0AB3">
      <w:pPr>
        <w:pStyle w:val="ConsPlusNormal"/>
        <w:jc w:val="center"/>
      </w:pPr>
    </w:p>
    <w:p w:rsidR="00000000" w:rsidRDefault="00CC0AB3">
      <w:pPr>
        <w:pStyle w:val="ConsPlusNormal"/>
        <w:jc w:val="center"/>
      </w:pPr>
      <w:r>
        <w:lastRenderedPageBreak/>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468"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46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47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47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30.04.2013 </w:t>
      </w:r>
      <w:hyperlink r:id="rId47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47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47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center"/>
        <w:outlineLvl w:val="2"/>
      </w:pPr>
      <w:bookmarkStart w:id="75" w:name="Par3361"/>
      <w:bookmarkEnd w:id="75"/>
      <w:r>
        <w:t>I. Общие положе</w:t>
      </w:r>
      <w:r>
        <w:t>ния</w:t>
      </w:r>
    </w:p>
    <w:p w:rsidR="00000000" w:rsidRDefault="00CC0AB3">
      <w:pPr>
        <w:pStyle w:val="ConsPlusNormal"/>
        <w:ind w:firstLine="540"/>
        <w:jc w:val="both"/>
      </w:pPr>
    </w:p>
    <w:p w:rsidR="00000000" w:rsidRDefault="00CC0AB3">
      <w:pPr>
        <w:pStyle w:val="ConsPlusNormal"/>
        <w:ind w:firstLine="540"/>
        <w:jc w:val="both"/>
      </w:pPr>
      <w:r>
        <w:t xml:space="preserve">Оценка эффективности федеральной целевой </w:t>
      </w:r>
      <w:hyperlink w:anchor="Par33" w:tooltip="Ссылка на текущий документ" w:history="1">
        <w:r>
          <w:rPr>
            <w:color w:val="0000FF"/>
          </w:rPr>
          <w:t>программы</w:t>
        </w:r>
      </w:hyperlink>
      <w:r>
        <w:t xml:space="preserve"> "Жилище" на 2011 - 2015 годы (далее - Программа) будет ежегодно производиться на основе использования системы целевых индикаторов, которая обеспеч</w:t>
      </w:r>
      <w:r>
        <w:t>ит мониторинг динамики изменений в жилищной сфере за оцениваемый период с целью уточнения задач и мероприятий Программы.</w:t>
      </w:r>
    </w:p>
    <w:p w:rsidR="00000000" w:rsidRDefault="00CC0AB3">
      <w:pPr>
        <w:pStyle w:val="ConsPlusNormal"/>
        <w:ind w:firstLine="540"/>
        <w:jc w:val="both"/>
      </w:pPr>
      <w:r>
        <w:t xml:space="preserve">Для оценки эффективности Программы используются 10 целевых индикаторов, включающих в себя как комплексные индикаторы, так и индикаторы </w:t>
      </w:r>
      <w:r>
        <w:t>по следующим направлениям:</w:t>
      </w:r>
    </w:p>
    <w:p w:rsidR="00000000" w:rsidRDefault="00CC0AB3">
      <w:pPr>
        <w:pStyle w:val="ConsPlusNormal"/>
        <w:ind w:firstLine="540"/>
        <w:jc w:val="both"/>
      </w:pPr>
      <w:r>
        <w:t>уровень государственной поддержки в решении жилищной проблемы молодых семей;</w:t>
      </w:r>
    </w:p>
    <w:p w:rsidR="00000000" w:rsidRDefault="00CC0AB3">
      <w:pPr>
        <w:pStyle w:val="ConsPlusNormal"/>
        <w:ind w:firstLine="540"/>
        <w:jc w:val="both"/>
      </w:pPr>
      <w:r>
        <w:t>развитие жилищного строительства;</w:t>
      </w:r>
    </w:p>
    <w:p w:rsidR="00000000" w:rsidRDefault="00CC0AB3">
      <w:pPr>
        <w:pStyle w:val="ConsPlusNormal"/>
        <w:ind w:firstLine="540"/>
        <w:jc w:val="both"/>
      </w:pPr>
      <w:r>
        <w:t>исполнение государственных обязательств по обеспечению жильем категорий граждан, установленных федеральным законодател</w:t>
      </w:r>
      <w:r>
        <w:t>ьством;</w:t>
      </w:r>
    </w:p>
    <w:p w:rsidR="00000000" w:rsidRDefault="00CC0AB3">
      <w:pPr>
        <w:pStyle w:val="ConsPlusNormal"/>
        <w:ind w:firstLine="540"/>
        <w:jc w:val="both"/>
      </w:pPr>
      <w:r>
        <w:t>ввод объектов коммунальной инфраструктуры.</w:t>
      </w:r>
    </w:p>
    <w:p w:rsidR="00000000" w:rsidRDefault="00CC0AB3">
      <w:pPr>
        <w:pStyle w:val="ConsPlusNormal"/>
        <w:ind w:firstLine="540"/>
        <w:jc w:val="both"/>
      </w:pPr>
      <w:r>
        <w:t xml:space="preserve">Оценка эффективности Программы будет производиться путем сравнения текущих значений целевых индикаторов со значениями, установленными </w:t>
      </w:r>
      <w:hyperlink w:anchor="Par3237" w:tooltip="Ссылка на текущий документ" w:history="1">
        <w:r>
          <w:rPr>
            <w:color w:val="0000FF"/>
          </w:rPr>
          <w:t>приложением N 13</w:t>
        </w:r>
      </w:hyperlink>
      <w:r>
        <w:t xml:space="preserve"> к Программе.</w:t>
      </w:r>
    </w:p>
    <w:p w:rsidR="00000000" w:rsidRDefault="00CC0AB3">
      <w:pPr>
        <w:pStyle w:val="ConsPlusNormal"/>
        <w:ind w:firstLine="540"/>
        <w:jc w:val="both"/>
      </w:pPr>
    </w:p>
    <w:p w:rsidR="00000000" w:rsidRDefault="00CC0AB3">
      <w:pPr>
        <w:pStyle w:val="ConsPlusNormal"/>
        <w:jc w:val="center"/>
        <w:outlineLvl w:val="2"/>
      </w:pPr>
      <w:bookmarkStart w:id="76" w:name="Par3371"/>
      <w:bookmarkEnd w:id="76"/>
      <w:r>
        <w:t>II. Уровень обеспеченности населения жильем</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 xml:space="preserve">При расчете значения целевого индикатора применяются данные об обеспеченности населения жильем. Источник данных - орган государственной статистики (по данным </w:t>
      </w:r>
      <w:hyperlink r:id="rId475" w:tooltip="Постановление Росстата от 13.07.2004 N 26 (ред. от 22.10.2008) &quot;Об утверждении статистического инструментария для организации статистического наблюдения за деятельностью, осуществляемой в сфере услуг, транспорта, связи, жилищно-коммунального хозяйства, правонарушений на 2005 год&quot; (с изм. и доп., вступающими в силу с отчета за I квартал 2009 года){КонсультантПлюс}" w:history="1">
        <w:r>
          <w:rPr>
            <w:color w:val="0000FF"/>
          </w:rPr>
          <w:t>формы N 1-жилфонд</w:t>
        </w:r>
      </w:hyperlink>
      <w:r>
        <w:t>, утвержде</w:t>
      </w:r>
      <w:r>
        <w:t>нной Постановлением Федеральной службы государственной статистики от 13 июля 2004 г. N 26).</w:t>
      </w:r>
    </w:p>
    <w:p w:rsidR="00000000" w:rsidRDefault="00CC0AB3">
      <w:pPr>
        <w:pStyle w:val="ConsPlusNormal"/>
        <w:ind w:firstLine="540"/>
        <w:jc w:val="both"/>
      </w:pPr>
      <w:r>
        <w:t>2. Алгоритм расчета значений целевого индикатора по субъекту Российской Федерации и в среднем по Российской Федерации</w:t>
      </w:r>
    </w:p>
    <w:p w:rsidR="00000000" w:rsidRDefault="00CC0AB3">
      <w:pPr>
        <w:pStyle w:val="ConsPlusNormal"/>
        <w:ind w:firstLine="540"/>
        <w:jc w:val="both"/>
      </w:pPr>
      <w:r>
        <w:t>Значение целевого индикатора ежегодно рассчиты</w:t>
      </w:r>
      <w:r>
        <w:t>вается органом государственной статистики по Российской Федерации и по субъектам Российской Федерации в соответствии с Методологическими положениями по статистике (Выпуск 1. М.: Госкомстат России, 1996). Данные об обеспеченности населения жильем публикуютс</w:t>
      </w:r>
      <w:r>
        <w:t>я в статистических сборниках (например, в сборниках "Российский статистический ежегодник" и "Регионы России").</w:t>
      </w:r>
    </w:p>
    <w:p w:rsidR="00000000" w:rsidRDefault="00CC0AB3">
      <w:pPr>
        <w:pStyle w:val="ConsPlusNormal"/>
        <w:ind w:firstLine="540"/>
        <w:jc w:val="both"/>
      </w:pPr>
      <w:r>
        <w:t>В случае если на дату расчета значения целевого индикатора отсутствуют опубликованные в статистических сборниках данные об обеспеченности населен</w:t>
      </w:r>
      <w:r>
        <w:t>ия жильем, целевой индикатор по субъекту Российской Федерации или в среднем по Российской Федерации определяется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990600" cy="4133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990600" cy="41338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t>ОЖ - уровень обеспеченности населения жильем в субъекте Российской Федерации (в Российс</w:t>
      </w:r>
      <w:r>
        <w:t>кой Федерации);</w:t>
      </w:r>
    </w:p>
    <w:p w:rsidR="00000000" w:rsidRDefault="00CC0AB3">
      <w:pPr>
        <w:pStyle w:val="ConsPlusNormal"/>
        <w:ind w:firstLine="540"/>
        <w:jc w:val="both"/>
      </w:pPr>
      <w:r>
        <w:t>ПЛОЩ - общая площадь жилищного фонда в субъекте Российской Федерации (в Российской Федерации) на конец года;</w:t>
      </w:r>
    </w:p>
    <w:p w:rsidR="00000000" w:rsidRDefault="00CC0AB3">
      <w:pPr>
        <w:pStyle w:val="ConsPlusNormal"/>
        <w:ind w:firstLine="540"/>
        <w:jc w:val="both"/>
      </w:pPr>
      <w:r>
        <w:t>НАС - общая численность населения в субъекте Российской Федерации (в Российской Федерации) на конец года.</w:t>
      </w:r>
    </w:p>
    <w:p w:rsidR="00000000" w:rsidRDefault="00CC0AB3">
      <w:pPr>
        <w:pStyle w:val="ConsPlusNormal"/>
        <w:ind w:firstLine="540"/>
        <w:jc w:val="both"/>
      </w:pPr>
      <w:r>
        <w:t>3. Значение целевого индикатора</w:t>
      </w:r>
    </w:p>
    <w:p w:rsidR="00000000" w:rsidRDefault="00CC0AB3">
      <w:pPr>
        <w:pStyle w:val="ConsPlusNormal"/>
        <w:ind w:firstLine="540"/>
        <w:jc w:val="both"/>
      </w:pPr>
      <w:r>
        <w:t>На 1 января 2010 г. уровень обеспеченности населения жильем в среднем по Российской Федерации составил 22,4 кв. метра на человека, к концу 2015 года должен составить 24,2 кв. метра на человека.</w:t>
      </w:r>
    </w:p>
    <w:p w:rsidR="00000000" w:rsidRDefault="00CC0AB3">
      <w:pPr>
        <w:pStyle w:val="ConsPlusNormal"/>
        <w:ind w:firstLine="540"/>
        <w:jc w:val="both"/>
      </w:pPr>
    </w:p>
    <w:p w:rsidR="00000000" w:rsidRDefault="00CC0AB3">
      <w:pPr>
        <w:pStyle w:val="ConsPlusNormal"/>
        <w:jc w:val="center"/>
        <w:outlineLvl w:val="2"/>
      </w:pPr>
      <w:bookmarkStart w:id="77" w:name="Par3388"/>
      <w:bookmarkEnd w:id="77"/>
      <w:r>
        <w:t>III. Коэффициен</w:t>
      </w:r>
      <w:r>
        <w:t>т доступности жилья</w:t>
      </w:r>
    </w:p>
    <w:p w:rsidR="00000000" w:rsidRDefault="00CC0AB3">
      <w:pPr>
        <w:pStyle w:val="ConsPlusNormal"/>
        <w:ind w:firstLine="540"/>
        <w:jc w:val="both"/>
      </w:pPr>
    </w:p>
    <w:p w:rsidR="00000000" w:rsidRDefault="00CC0AB3">
      <w:pPr>
        <w:pStyle w:val="ConsPlusNormal"/>
        <w:ind w:firstLine="540"/>
        <w:jc w:val="both"/>
      </w:pPr>
      <w:r>
        <w:lastRenderedPageBreak/>
        <w:t>1. Исходные данные</w:t>
      </w:r>
    </w:p>
    <w:p w:rsidR="00000000" w:rsidRDefault="00CC0AB3">
      <w:pPr>
        <w:pStyle w:val="ConsPlusNormal"/>
        <w:ind w:firstLine="540"/>
        <w:jc w:val="both"/>
      </w:pPr>
      <w:r>
        <w:t>При расчете значения целевого индикатора применяются следующие данные:</w:t>
      </w:r>
    </w:p>
    <w:p w:rsidR="00000000" w:rsidRDefault="00CC0AB3">
      <w:pPr>
        <w:pStyle w:val="ConsPlusNormal"/>
        <w:ind w:firstLine="540"/>
        <w:jc w:val="both"/>
      </w:pPr>
      <w:r>
        <w:t>средняя рыночная стоимость 1 кв. метра жилья по субъекту Российской Федерации или по Российской Федерации (в рублях в среднем за год), которая ра</w:t>
      </w:r>
      <w:r>
        <w:t>ссчитывается как среднее арифметическое средних цен на первичном и вторичном рынках жилья, определяемых органом государственной статистики (источник данных - орган государственной статистики);</w:t>
      </w:r>
    </w:p>
    <w:p w:rsidR="00000000" w:rsidRDefault="00CC0AB3">
      <w:pPr>
        <w:pStyle w:val="ConsPlusNormal"/>
        <w:ind w:firstLine="540"/>
        <w:jc w:val="both"/>
      </w:pPr>
      <w:r>
        <w:t>среднедушевые денежные доходы (в рублях в месяц на человека в с</w:t>
      </w:r>
      <w:r>
        <w:t>реднем за год), источник данных - орган государственной статистики.</w:t>
      </w:r>
    </w:p>
    <w:p w:rsidR="00000000" w:rsidRDefault="00CC0AB3">
      <w:pPr>
        <w:pStyle w:val="ConsPlusNormal"/>
        <w:ind w:firstLine="540"/>
        <w:jc w:val="both"/>
      </w:pPr>
      <w:r>
        <w:t>2. Алгоритм расчета значения целевого индикатора по субъекту Российской Федерации</w:t>
      </w:r>
    </w:p>
    <w:p w:rsidR="00000000" w:rsidRDefault="00CC0AB3">
      <w:pPr>
        <w:pStyle w:val="ConsPlusNormal"/>
        <w:ind w:firstLine="540"/>
        <w:jc w:val="both"/>
      </w:pPr>
      <w:r>
        <w:t>Значение целевого индикатора рассчитывается как отношение средней по субъекту Российской Федерации рыночно</w:t>
      </w:r>
      <w:r>
        <w:t>й стоимости стандартной квартиры общей площадью 54 кв. метра к среднему годовому совокупному денежному доходу семьи из 3 человек в субъекте Российской Федерации.</w:t>
      </w:r>
    </w:p>
    <w:p w:rsidR="00000000" w:rsidRDefault="00CC0AB3">
      <w:pPr>
        <w:pStyle w:val="ConsPlusNormal"/>
        <w:ind w:firstLine="540"/>
        <w:jc w:val="both"/>
      </w:pPr>
      <w:r>
        <w:t>3. Алгоритм расчета значения целевого индикатора в среднем по Российской Федерации</w:t>
      </w:r>
    </w:p>
    <w:p w:rsidR="00000000" w:rsidRDefault="00CC0AB3">
      <w:pPr>
        <w:pStyle w:val="ConsPlusNormal"/>
        <w:ind w:firstLine="540"/>
        <w:jc w:val="both"/>
      </w:pPr>
      <w:r>
        <w:t>Значение це</w:t>
      </w:r>
      <w:r>
        <w:t>левого индикатора рассчитывается как отношение средней по Российской Федерации рыночной стоимости стандартной квартиры общей площадью 54 кв. метра к среднему годовому совокупному денежному доходу семьи из 3 человек в Российской Федерации.</w:t>
      </w:r>
    </w:p>
    <w:p w:rsidR="00000000" w:rsidRDefault="00CC0AB3">
      <w:pPr>
        <w:pStyle w:val="ConsPlusNormal"/>
        <w:ind w:firstLine="540"/>
        <w:jc w:val="both"/>
      </w:pPr>
      <w:r>
        <w:t>4. Значение целев</w:t>
      </w:r>
      <w:r>
        <w:t>ого индикатора</w:t>
      </w:r>
    </w:p>
    <w:p w:rsidR="00000000" w:rsidRDefault="00CC0AB3">
      <w:pPr>
        <w:pStyle w:val="ConsPlusNormal"/>
        <w:ind w:firstLine="540"/>
        <w:jc w:val="both"/>
      </w:pPr>
      <w:r>
        <w:t>На 1 января 2010 г. коэффициент доступности жилья в среднем по Российской Федерации равен 4,8 года, к концу 2015 года должен быть равен 4 годам.</w:t>
      </w:r>
    </w:p>
    <w:p w:rsidR="00000000" w:rsidRDefault="00CC0AB3">
      <w:pPr>
        <w:pStyle w:val="ConsPlusNormal"/>
        <w:ind w:firstLine="540"/>
        <w:jc w:val="both"/>
      </w:pPr>
    </w:p>
    <w:p w:rsidR="00000000" w:rsidRDefault="00CC0AB3">
      <w:pPr>
        <w:pStyle w:val="ConsPlusNormal"/>
        <w:jc w:val="center"/>
        <w:outlineLvl w:val="2"/>
      </w:pPr>
      <w:bookmarkStart w:id="78" w:name="Par3401"/>
      <w:bookmarkEnd w:id="78"/>
      <w:r>
        <w:t>IV. Доля семей, имеющих возможность приобрести жилье,</w:t>
      </w:r>
    </w:p>
    <w:p w:rsidR="00000000" w:rsidRDefault="00CC0AB3">
      <w:pPr>
        <w:pStyle w:val="ConsPlusNormal"/>
        <w:jc w:val="center"/>
      </w:pPr>
      <w:r>
        <w:t xml:space="preserve">соответствующее стандартам </w:t>
      </w:r>
      <w:r>
        <w:t>обеспечения жилыми помещениями,</w:t>
      </w:r>
    </w:p>
    <w:p w:rsidR="00000000" w:rsidRDefault="00CC0AB3">
      <w:pPr>
        <w:pStyle w:val="ConsPlusNormal"/>
        <w:jc w:val="center"/>
      </w:pPr>
      <w:r>
        <w:t>с помощью собственных и заемных средств</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При расчете значения целевого индикатора применяются следующие данные:</w:t>
      </w:r>
    </w:p>
    <w:p w:rsidR="00000000" w:rsidRDefault="00CC0AB3">
      <w:pPr>
        <w:pStyle w:val="ConsPlusNormal"/>
        <w:ind w:firstLine="540"/>
        <w:jc w:val="both"/>
      </w:pPr>
      <w:r>
        <w:t>средняя рыночная стоимость 1 кв. метра жилья по субъекту Российской Федерации или по Российск</w:t>
      </w:r>
      <w:r>
        <w:t>ой Федерации (в рублях в среднем за год), которая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00000" w:rsidRDefault="00CC0AB3">
      <w:pPr>
        <w:pStyle w:val="ConsPlusNormal"/>
        <w:ind w:firstLine="540"/>
        <w:jc w:val="both"/>
      </w:pPr>
      <w:r>
        <w:t>доля заемных средств в стоимости приобретаемого жилья (в про</w:t>
      </w:r>
      <w:r>
        <w:t>центах), которая определяется на основе средних на рынке субъекта Российской Федерации условий кредитования банков и других организаций, предоставляющих ипотечные займы на приобретение жилья. Источник данных - орган исполнительной власти субъекта Российско</w:t>
      </w:r>
      <w:r>
        <w:t>й Федерации. В случаях, когда открытое акционерное общество "Агентство по ипотечному жилищному кредитованию" (далее - Агентство) рефинансирует большую часть выдаваемых в субъекте Российской Федерации ипотечных кредитов и займов, в качестве средней доли зае</w:t>
      </w:r>
      <w:r>
        <w:t>мных средств может использоваться доля заемных средств по программе Агентства;</w:t>
      </w:r>
    </w:p>
    <w:p w:rsidR="00000000" w:rsidRDefault="00CC0AB3">
      <w:pPr>
        <w:pStyle w:val="ConsPlusNormal"/>
        <w:pBdr>
          <w:top w:val="single" w:sz="6" w:space="0" w:color="auto"/>
        </w:pBdr>
        <w:spacing w:before="100" w:after="100"/>
        <w:jc w:val="both"/>
        <w:rPr>
          <w:sz w:val="2"/>
          <w:szCs w:val="2"/>
        </w:rPr>
      </w:pPr>
    </w:p>
    <w:p w:rsidR="00000000" w:rsidRDefault="00CC0AB3">
      <w:pPr>
        <w:pStyle w:val="ConsPlusNormal"/>
        <w:ind w:firstLine="540"/>
        <w:jc w:val="both"/>
      </w:pPr>
      <w:r>
        <w:t>КонсультантПлюс: примечание.</w:t>
      </w:r>
    </w:p>
    <w:p w:rsidR="00000000" w:rsidRDefault="00CC0AB3">
      <w:pPr>
        <w:pStyle w:val="ConsPlusNormal"/>
        <w:ind w:firstLine="540"/>
        <w:jc w:val="both"/>
      </w:pPr>
      <w:r>
        <w:t>В официальном тексте документа, видимо, допущена опечатка: Указание Банка России N 1481-У издано 27.07.2004, а не 27.06.2004.</w:t>
      </w:r>
    </w:p>
    <w:p w:rsidR="00000000" w:rsidRDefault="00CC0AB3">
      <w:pPr>
        <w:pStyle w:val="ConsPlusNormal"/>
        <w:pBdr>
          <w:top w:val="single" w:sz="6" w:space="0" w:color="auto"/>
        </w:pBdr>
        <w:spacing w:before="100" w:after="100"/>
        <w:jc w:val="both"/>
        <w:rPr>
          <w:sz w:val="2"/>
          <w:szCs w:val="2"/>
        </w:rPr>
      </w:pPr>
    </w:p>
    <w:p w:rsidR="00000000" w:rsidRDefault="00CC0AB3">
      <w:pPr>
        <w:pStyle w:val="ConsPlusNormal"/>
        <w:ind w:firstLine="540"/>
        <w:jc w:val="both"/>
      </w:pPr>
      <w:r>
        <w:t>процентная с</w:t>
      </w:r>
      <w:r>
        <w:t>тавка по кредиту на приобретение жилья (в процентах в год), которая определяется на основе средних на рынке субъекта Российской Федерации ставок по ипотечным жилищным кредитам и займам в рублях. Источник данных - Центральный банк Российской Федерации (</w:t>
      </w:r>
      <w:hyperlink r:id="rId477" w:tooltip="Ссылка на КонсультантПлюс" w:history="1">
        <w:r>
          <w:rPr>
            <w:color w:val="0000FF"/>
          </w:rPr>
          <w:t>форма 0409302</w:t>
        </w:r>
      </w:hyperlink>
      <w:r>
        <w:t>, утвержденная Указанием Центрального банка Российской Федерации от 27 июня 2004 г. N 1481-</w:t>
      </w:r>
      <w:r>
        <w:t>У). В случаях когда Агентство рефинансирует большую часть выдаваемых в субъекте Российской Федерации ипотечных кредитов и займов, в качестве средних процентных ставок могут использоваться процентные ставки по программе Агентства;</w:t>
      </w:r>
    </w:p>
    <w:p w:rsidR="00000000" w:rsidRDefault="00CC0AB3">
      <w:pPr>
        <w:pStyle w:val="ConsPlusNormal"/>
        <w:ind w:firstLine="540"/>
        <w:jc w:val="both"/>
      </w:pPr>
      <w:r>
        <w:t>срок кредита на приобретен</w:t>
      </w:r>
      <w:r>
        <w:t>ие жилья (в годах), который определяется на основе средних на рынке субъекта Российской Федерации сроков кредитования по ипотечным жилищным кредитам и займам в рублях. Источник данных - Центральный банк Российской Федерации (</w:t>
      </w:r>
      <w:hyperlink r:id="rId478" w:tooltip="Ссылка на КонсультантПлюс" w:history="1">
        <w:r>
          <w:rPr>
            <w:color w:val="0000FF"/>
          </w:rPr>
          <w:t>форма 0409302</w:t>
        </w:r>
      </w:hyperlink>
      <w:r>
        <w:t>, утвержденная Указанием Центрального банка Российской Федерации от 27 июня 2004 г. N 1481-У). В случаях когда Агентст</w:t>
      </w:r>
      <w:r>
        <w:t>во рефинансирует большую часть выдаваемых в субъекте Российской Федерации ипотечных кредитов и займов, в качестве средних сроков кредитования могут использоваться сроки кредитования по программе Агентства;</w:t>
      </w:r>
    </w:p>
    <w:p w:rsidR="00000000" w:rsidRDefault="00CC0AB3">
      <w:pPr>
        <w:pStyle w:val="ConsPlusNormal"/>
        <w:ind w:firstLine="540"/>
        <w:jc w:val="both"/>
      </w:pPr>
      <w:r>
        <w:lastRenderedPageBreak/>
        <w:t>доля платежа по ипотечному жилищному кредиту в дох</w:t>
      </w:r>
      <w:r>
        <w:t>одах заемщика с созаемщиками (в процентах), которая определяется на основе средних на рынке субъекта Российской Федерации условий по доле платежа в доходах. Источник данных - орган исполнительной власти субъекта Российской Федерации. В случаях когда Агентс</w:t>
      </w:r>
      <w:r>
        <w:t>тво рефинансирует большую часть выдаваемых в субъекте Российской Федерации ипотечных кредитов и займов, в качестве средней доли платежа в доходах может использоваться доля платежа в доходах по программе Агентства;</w:t>
      </w:r>
    </w:p>
    <w:p w:rsidR="00000000" w:rsidRDefault="00CC0AB3">
      <w:pPr>
        <w:pStyle w:val="ConsPlusNormal"/>
        <w:ind w:firstLine="540"/>
        <w:jc w:val="both"/>
      </w:pPr>
      <w:r>
        <w:t>распределение домохозяйств по уровню средн</w:t>
      </w:r>
      <w:r>
        <w:t>емесячного дохода. Источник данных - орган государственной статистики. В случае отсутствия данных у органа государственной статистики допускается использование других источников информации о распределении населения по уровню среднедушевого месячного дохода</w:t>
      </w:r>
      <w:r>
        <w:t xml:space="preserve"> с соответствующей ссылкой на источник данных;</w:t>
      </w:r>
    </w:p>
    <w:p w:rsidR="00000000" w:rsidRDefault="00CC0AB3">
      <w:pPr>
        <w:pStyle w:val="ConsPlusNormal"/>
        <w:ind w:firstLine="540"/>
        <w:jc w:val="both"/>
      </w:pPr>
      <w:r>
        <w:t>количество семей в субъекте Российской Федерации. Источник данных - орган государственной статистики.</w:t>
      </w:r>
    </w:p>
    <w:p w:rsidR="00000000" w:rsidRDefault="00CC0AB3">
      <w:pPr>
        <w:pStyle w:val="ConsPlusNormal"/>
        <w:ind w:firstLine="540"/>
        <w:jc w:val="both"/>
      </w:pPr>
      <w:r>
        <w:t>2. Алгоритм расчета значения целевого индикатора по субъекту Российской Федерации</w:t>
      </w:r>
    </w:p>
    <w:p w:rsidR="00000000" w:rsidRDefault="00CC0AB3">
      <w:pPr>
        <w:pStyle w:val="ConsPlusNormal"/>
        <w:ind w:firstLine="540"/>
        <w:jc w:val="both"/>
      </w:pPr>
      <w:r>
        <w:t>Минимальный совокупный до</w:t>
      </w:r>
      <w:r>
        <w:t>ход семьи, необходимый для приобретения жилья, соответствующего стандартам обеспечения жилыми помещениями (54 кв. метра для семьи из 3 человек), за счет собственных и заемных средств (далее - минимальный совокупный доход семьи) определяется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2503805" cy="7512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503805" cy="751205"/>
                    </a:xfrm>
                    <a:prstGeom prst="rect">
                      <a:avLst/>
                    </a:prstGeom>
                    <a:noFill/>
                    <a:ln>
                      <a:noFill/>
                    </a:ln>
                  </pic:spPr>
                </pic:pic>
              </a:graphicData>
            </a:graphic>
          </wp:inline>
        </w:drawing>
      </w:r>
      <w:r>
        <w:t>,</w:t>
      </w:r>
    </w:p>
    <w:p w:rsidR="00000000" w:rsidRDefault="00CC0AB3">
      <w:pPr>
        <w:pStyle w:val="ConsPlusNormal"/>
        <w:jc w:val="center"/>
      </w:pPr>
    </w:p>
    <w:p w:rsidR="00000000" w:rsidRDefault="00CC0AB3">
      <w:pPr>
        <w:pStyle w:val="ConsPlusNormal"/>
        <w:ind w:firstLine="540"/>
        <w:jc w:val="both"/>
      </w:pPr>
      <w:r>
        <w:t>где:</w:t>
      </w:r>
    </w:p>
    <w:p w:rsidR="00000000" w:rsidRDefault="00CC0AB3">
      <w:pPr>
        <w:pStyle w:val="ConsPlusNormal"/>
        <w:ind w:firstLine="540"/>
        <w:jc w:val="both"/>
      </w:pPr>
      <w:r>
        <w:t>TI - минимальный совокупный доход семьи (в рублях в месяц);</w:t>
      </w:r>
    </w:p>
    <w:p w:rsidR="00000000" w:rsidRDefault="00CC0AB3">
      <w:pPr>
        <w:pStyle w:val="ConsPlusNormal"/>
        <w:ind w:firstLine="540"/>
        <w:jc w:val="both"/>
      </w:pPr>
      <w:r>
        <w:t>LTV - доля заемных средств в стоимости приобретаемого жилья (в процентах);</w:t>
      </w:r>
    </w:p>
    <w:p w:rsidR="00000000" w:rsidRDefault="00CC0AB3">
      <w:pPr>
        <w:pStyle w:val="ConsPlusNormal"/>
        <w:ind w:firstLine="540"/>
        <w:jc w:val="both"/>
      </w:pPr>
      <w:r>
        <w:t>Р - средняя рыночная стоимость 1 кв. метра жилья (в рублях в среднем за год);</w:t>
      </w:r>
    </w:p>
    <w:p w:rsidR="00000000" w:rsidRDefault="00CC0AB3">
      <w:pPr>
        <w:pStyle w:val="ConsPlusNormal"/>
        <w:ind w:firstLine="540"/>
        <w:jc w:val="both"/>
      </w:pPr>
      <w:r>
        <w:t xml:space="preserve">i </w:t>
      </w:r>
      <w:r>
        <w:t>- процентная ставка по кредиту (в процентах в год);</w:t>
      </w:r>
    </w:p>
    <w:p w:rsidR="00000000" w:rsidRDefault="00CC0AB3">
      <w:pPr>
        <w:pStyle w:val="ConsPlusNormal"/>
        <w:ind w:firstLine="540"/>
        <w:jc w:val="both"/>
      </w:pPr>
      <w:r>
        <w:t>t - срок кредита (в годах);</w:t>
      </w:r>
    </w:p>
    <w:p w:rsidR="00000000" w:rsidRDefault="00CC0AB3">
      <w:pPr>
        <w:pStyle w:val="ConsPlusNormal"/>
        <w:ind w:firstLine="540"/>
        <w:jc w:val="both"/>
      </w:pPr>
      <w:r>
        <w:t>PI - доля платежа по ипотечному жилищному кредиту в доходах семьи (в процентах).</w:t>
      </w:r>
    </w:p>
    <w:p w:rsidR="00000000" w:rsidRDefault="00CC0AB3">
      <w:pPr>
        <w:pStyle w:val="ConsPlusNormal"/>
        <w:ind w:firstLine="540"/>
        <w:jc w:val="both"/>
      </w:pPr>
      <w:r>
        <w:t>Доля домохозяйств с совокупным доходом выше минимального совокупного дохода семьи (TI) определя</w:t>
      </w:r>
      <w:r>
        <w:t>ется исходя из данных о распределении домохозяйств по уровню среднемесячного дохода. В случае отсутствия данных о распределении домохозяйств по уровню среднемесячного дохода допускается использование данных о распределении населения по уровню среднедушевог</w:t>
      </w:r>
      <w:r>
        <w:t xml:space="preserve">о месячного дохода. В таком случае минимальный совокупный доход семьи (TI) делится на средний размер семьи (3 человека) и полученный минимальный доход на 1 человека сравнивается с данными о распределении населения по уровню среднедушевого месячного дохода </w:t>
      </w:r>
      <w:r>
        <w:t>для определения доли населения с доходами выше минимального.</w:t>
      </w:r>
    </w:p>
    <w:p w:rsidR="00000000" w:rsidRDefault="00CC0AB3">
      <w:pPr>
        <w:pStyle w:val="ConsPlusNormal"/>
        <w:ind w:firstLine="540"/>
        <w:jc w:val="both"/>
      </w:pPr>
      <w:r>
        <w:t>3. Алгоритм расчета значения целевого индикатора в среднем по Российской Федерации</w:t>
      </w:r>
    </w:p>
    <w:p w:rsidR="00000000" w:rsidRDefault="00CC0AB3">
      <w:pPr>
        <w:pStyle w:val="ConsPlusNormal"/>
        <w:ind w:firstLine="540"/>
        <w:jc w:val="both"/>
      </w:pPr>
      <w:r>
        <w:t>Значение целевого индикатора в среднем по Российской Федерации определяется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1534795" cy="5010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534795" cy="501015"/>
                    </a:xfrm>
                    <a:prstGeom prst="rect">
                      <a:avLst/>
                    </a:prstGeom>
                    <a:noFill/>
                    <a:ln>
                      <a:noFill/>
                    </a:ln>
                  </pic:spPr>
                </pic:pic>
              </a:graphicData>
            </a:graphic>
          </wp:inline>
        </w:drawing>
      </w:r>
      <w:r>
        <w:t>,</w:t>
      </w:r>
    </w:p>
    <w:p w:rsidR="00000000" w:rsidRDefault="00CC0AB3">
      <w:pPr>
        <w:pStyle w:val="ConsPlusNormal"/>
        <w:jc w:val="center"/>
      </w:pPr>
    </w:p>
    <w:p w:rsidR="00000000" w:rsidRDefault="00CC0AB3">
      <w:pPr>
        <w:pStyle w:val="ConsPlusNormal"/>
        <w:ind w:firstLine="540"/>
        <w:jc w:val="both"/>
      </w:pPr>
      <w:r>
        <w:t>где:</w:t>
      </w:r>
    </w:p>
    <w:p w:rsidR="00000000" w:rsidRDefault="00CC0AB3">
      <w:pPr>
        <w:pStyle w:val="ConsPlusNormal"/>
        <w:ind w:firstLine="540"/>
        <w:jc w:val="both"/>
      </w:pPr>
      <w:r>
        <w:rPr>
          <w:noProof/>
        </w:rPr>
        <w:drawing>
          <wp:inline distT="0" distB="0" distL="0" distR="0">
            <wp:extent cx="446405" cy="2178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46405" cy="217805"/>
                    </a:xfrm>
                    <a:prstGeom prst="rect">
                      <a:avLst/>
                    </a:prstGeom>
                    <a:noFill/>
                    <a:ln>
                      <a:noFill/>
                    </a:ln>
                  </pic:spPr>
                </pic:pic>
              </a:graphicData>
            </a:graphic>
          </wp:inline>
        </w:drawing>
      </w:r>
      <w:r>
        <w:t>- доля семей, имеющих возможность приобрести жилье, соответствующее стандартам обеспечения жилыми помещениями, с помощью собственных и заемных средств, в среднем по Российской Федерации;</w:t>
      </w:r>
    </w:p>
    <w:p w:rsidR="00000000" w:rsidRDefault="00CC0AB3">
      <w:pPr>
        <w:pStyle w:val="ConsPlusNormal"/>
        <w:ind w:firstLine="540"/>
        <w:jc w:val="both"/>
      </w:pPr>
      <w:r>
        <w:rPr>
          <w:noProof/>
        </w:rPr>
        <w:drawing>
          <wp:inline distT="0" distB="0" distL="0" distR="0">
            <wp:extent cx="315595" cy="2178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15595" cy="217805"/>
                    </a:xfrm>
                    <a:prstGeom prst="rect">
                      <a:avLst/>
                    </a:prstGeom>
                    <a:noFill/>
                    <a:ln>
                      <a:noFill/>
                    </a:ln>
                  </pic:spPr>
                </pic:pic>
              </a:graphicData>
            </a:graphic>
          </wp:inline>
        </w:drawing>
      </w:r>
      <w:r>
        <w:t>- доля семей в i-м субъекте Российской Федерации, имеющих возможность приобрести жилье, соответствующее стандартам обеспечения жилыми помещениями, с помощью собственных и заемных средств;</w:t>
      </w:r>
    </w:p>
    <w:p w:rsidR="00000000" w:rsidRDefault="00CC0AB3">
      <w:pPr>
        <w:pStyle w:val="ConsPlusNormal"/>
        <w:ind w:firstLine="540"/>
        <w:jc w:val="both"/>
      </w:pPr>
      <w:r>
        <w:rPr>
          <w:noProof/>
        </w:rPr>
        <w:lastRenderedPageBreak/>
        <w:drawing>
          <wp:inline distT="0" distB="0" distL="0" distR="0">
            <wp:extent cx="315595" cy="2178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15595" cy="217805"/>
                    </a:xfrm>
                    <a:prstGeom prst="rect">
                      <a:avLst/>
                    </a:prstGeom>
                    <a:noFill/>
                    <a:ln>
                      <a:noFill/>
                    </a:ln>
                  </pic:spPr>
                </pic:pic>
              </a:graphicData>
            </a:graphic>
          </wp:inline>
        </w:drawing>
      </w:r>
      <w:r>
        <w:t>- количество семей в i-м субъек</w:t>
      </w:r>
      <w:r>
        <w:t>те Российской Федерации.</w:t>
      </w:r>
    </w:p>
    <w:p w:rsidR="00000000" w:rsidRDefault="00CC0AB3">
      <w:pPr>
        <w:pStyle w:val="ConsPlusNormal"/>
        <w:ind w:firstLine="540"/>
        <w:jc w:val="both"/>
      </w:pPr>
      <w:r>
        <w:t>4. Значение целевого индикатора</w:t>
      </w:r>
    </w:p>
    <w:p w:rsidR="00000000" w:rsidRDefault="00CC0AB3">
      <w:pPr>
        <w:pStyle w:val="ConsPlusNormal"/>
        <w:ind w:firstLine="540"/>
        <w:jc w:val="both"/>
      </w:pPr>
      <w:r>
        <w:t>На 1 января 2010 г. в среднем по Российской Федерации доля семей, имеющих возможность приобрести жилье, соответствующее стандартам обеспечения жилыми помещениями, с помощью собственных и заемных сред</w:t>
      </w:r>
      <w:r>
        <w:t>ств, равна 12 процентам, к концу 2015 года должна составить 30 процентов.</w:t>
      </w:r>
    </w:p>
    <w:p w:rsidR="00000000" w:rsidRDefault="00CC0AB3">
      <w:pPr>
        <w:pStyle w:val="ConsPlusNormal"/>
        <w:ind w:firstLine="540"/>
        <w:jc w:val="both"/>
      </w:pPr>
    </w:p>
    <w:p w:rsidR="00000000" w:rsidRDefault="00CC0AB3">
      <w:pPr>
        <w:pStyle w:val="ConsPlusNormal"/>
        <w:jc w:val="center"/>
        <w:outlineLvl w:val="2"/>
      </w:pPr>
      <w:bookmarkStart w:id="79" w:name="Par3443"/>
      <w:bookmarkEnd w:id="79"/>
      <w:r>
        <w:t>V. Количество молодых семей, улучшивших жилищные</w:t>
      </w:r>
    </w:p>
    <w:p w:rsidR="00000000" w:rsidRDefault="00CC0AB3">
      <w:pPr>
        <w:pStyle w:val="ConsPlusNormal"/>
        <w:jc w:val="center"/>
      </w:pPr>
      <w:r>
        <w:t>условия (в том числе с использованием ипотечных кредитов</w:t>
      </w:r>
    </w:p>
    <w:p w:rsidR="00000000" w:rsidRDefault="00CC0AB3">
      <w:pPr>
        <w:pStyle w:val="ConsPlusNormal"/>
        <w:jc w:val="center"/>
      </w:pPr>
      <w:r>
        <w:t>или займов) при оказании содействия за счет средств</w:t>
      </w:r>
    </w:p>
    <w:p w:rsidR="00000000" w:rsidRDefault="00CC0AB3">
      <w:pPr>
        <w:pStyle w:val="ConsPlusNormal"/>
        <w:jc w:val="center"/>
      </w:pPr>
      <w:r>
        <w:t>федеральн</w:t>
      </w:r>
      <w:r>
        <w:t>ого бюджета, бюджетов субъектов</w:t>
      </w:r>
    </w:p>
    <w:p w:rsidR="00000000" w:rsidRDefault="00CC0AB3">
      <w:pPr>
        <w:pStyle w:val="ConsPlusNormal"/>
        <w:jc w:val="center"/>
      </w:pPr>
      <w:r>
        <w:t>Российской Федерации и местных бюджетов</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 xml:space="preserve">При расчете значения целевого индикатора применяются данные о реализации </w:t>
      </w:r>
      <w:hyperlink w:anchor="Par4278" w:tooltip="Ссылка на текущий документ" w:history="1">
        <w:r>
          <w:rPr>
            <w:color w:val="0000FF"/>
          </w:rPr>
          <w:t>подпрограммы</w:t>
        </w:r>
      </w:hyperlink>
      <w:r>
        <w:t xml:space="preserve"> "Обеспечение жильем мо</w:t>
      </w:r>
      <w:r>
        <w:t>лодых семей", входящей в состав Программы, а также региональных и муниципальных программ по обеспечению жильем молодых семей. Источник данных - орган исполнительной власти субъекта Российской Федерации.</w:t>
      </w:r>
    </w:p>
    <w:p w:rsidR="00000000" w:rsidRDefault="00CC0AB3">
      <w:pPr>
        <w:pStyle w:val="ConsPlusNormal"/>
        <w:ind w:firstLine="540"/>
        <w:jc w:val="both"/>
      </w:pPr>
      <w:r>
        <w:t>2. Алгоритм расчета значения целевого индикатора по с</w:t>
      </w:r>
      <w:r>
        <w:t>убъекту Российской Федерации</w:t>
      </w:r>
    </w:p>
    <w:p w:rsidR="00000000" w:rsidRDefault="00CC0AB3">
      <w:pPr>
        <w:pStyle w:val="ConsPlusNormal"/>
        <w:ind w:firstLine="540"/>
        <w:jc w:val="both"/>
      </w:pPr>
      <w:r>
        <w:t xml:space="preserve">Значение целевого индикатора рассчитывается на основе количества оплаченных на территории субъекта Российской Федерации свидетельств о приобретении жилья, выданных в рамках </w:t>
      </w:r>
      <w:hyperlink w:anchor="Par4278" w:tooltip="Ссылка на текущий документ" w:history="1">
        <w:r>
          <w:rPr>
            <w:color w:val="0000FF"/>
          </w:rPr>
          <w:t>п</w:t>
        </w:r>
        <w:r>
          <w:rPr>
            <w:color w:val="0000FF"/>
          </w:rPr>
          <w:t>одпрограммы</w:t>
        </w:r>
      </w:hyperlink>
      <w:r>
        <w:t xml:space="preserve"> "Обеспечение жильем молодых семей", входящей в состав Программы, а также данных о количестве молодых семей, улучшивших свои жилищные условия в рамках соответствующих региональных и муниципальных программ по обеспечению жильем молодых семей.</w:t>
      </w:r>
    </w:p>
    <w:p w:rsidR="00000000" w:rsidRDefault="00CC0AB3">
      <w:pPr>
        <w:pStyle w:val="ConsPlusNormal"/>
        <w:ind w:firstLine="540"/>
        <w:jc w:val="both"/>
      </w:pPr>
      <w:r>
        <w:t>3. Алгоритм расчета значения целевого индикатора в среднем по Российской Федерации</w:t>
      </w:r>
    </w:p>
    <w:p w:rsidR="00000000" w:rsidRDefault="00CC0AB3">
      <w:pPr>
        <w:pStyle w:val="ConsPlusNormal"/>
        <w:ind w:firstLine="540"/>
        <w:jc w:val="both"/>
      </w:pPr>
      <w:r>
        <w:t>Значение целевого индикатора рассчитывается путем суммирования значений целевого индикатора по субъектам Российской Федерации. Для контроля правильности представленных данны</w:t>
      </w:r>
      <w:r>
        <w:t>х полученное значение может сравниваться с данными федерального казенного учреждения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w:t>
      </w:r>
    </w:p>
    <w:p w:rsidR="00000000" w:rsidRDefault="00CC0AB3">
      <w:pPr>
        <w:pStyle w:val="ConsPlusNormal"/>
        <w:jc w:val="both"/>
      </w:pPr>
      <w:r>
        <w:t>(в ред. Постан</w:t>
      </w:r>
      <w:r>
        <w:t xml:space="preserve">овлений Правительства РФ от 30.04.2013 </w:t>
      </w:r>
      <w:hyperlink r:id="rId48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18.10.2014 </w:t>
      </w:r>
      <w:hyperlink r:id="rId48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4. Значение целевого индикатора</w:t>
      </w:r>
    </w:p>
    <w:p w:rsidR="00000000" w:rsidRDefault="00CC0AB3">
      <w:pPr>
        <w:pStyle w:val="ConsPlusNormal"/>
        <w:ind w:firstLine="540"/>
        <w:jc w:val="both"/>
      </w:pPr>
      <w:r>
        <w:t>Количество молодых семей (нарастающим итогом), улучшивших жилищные условия (в том числе с</w:t>
      </w:r>
      <w:r>
        <w:t xml:space="preserve"> использованием ипотечных кредитов или займов) при оказании содействия за счет средств федерального бюджета, бюджетов субъектов Российской Федерации и местных бюджетов в 2015 году составит 127,01 тысячи.</w:t>
      </w:r>
    </w:p>
    <w:p w:rsidR="00000000" w:rsidRDefault="00CC0AB3">
      <w:pPr>
        <w:pStyle w:val="ConsPlusNormal"/>
        <w:jc w:val="both"/>
      </w:pPr>
      <w:r>
        <w:t>(в ред. Постановлений Правительства РФ от 12.10.2013</w:t>
      </w:r>
      <w:r>
        <w:t xml:space="preserve"> </w:t>
      </w:r>
      <w:hyperlink r:id="rId48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48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center"/>
        <w:outlineLvl w:val="2"/>
      </w:pPr>
      <w:bookmarkStart w:id="80" w:name="Par3460"/>
      <w:bookmarkEnd w:id="80"/>
      <w:r>
        <w:t>VI. Годовой объем ввода жилья</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При расчете значения целевого индикатора применяются данные о вводе жилья (млн. кв. метров). Источник данных - орган государственной статистики (</w:t>
      </w:r>
      <w:hyperlink r:id="rId488" w:tooltip="Приказ Росстата от 03.08.2011 N 343 (ред. от 04.09.2014)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оп., вступ. в силу с отчета за январь - март 2015 года){КонсультантПлюс}" w:history="1">
        <w:r>
          <w:rPr>
            <w:color w:val="0000FF"/>
          </w:rPr>
          <w:t>форма С1</w:t>
        </w:r>
      </w:hyperlink>
      <w:r>
        <w:t xml:space="preserve"> "Сведения о вводе в эксплуатацию зданий и сооружений").</w:t>
      </w:r>
    </w:p>
    <w:p w:rsidR="00000000" w:rsidRDefault="00CC0AB3">
      <w:pPr>
        <w:pStyle w:val="ConsPlusNormal"/>
        <w:ind w:firstLine="540"/>
        <w:jc w:val="both"/>
      </w:pPr>
      <w:r>
        <w:t>2. Алгоритм расчета значений целевого индикатора по субъекту Российской Федерации и в сред</w:t>
      </w:r>
      <w:r>
        <w:t>нем по Российской Федерации</w:t>
      </w:r>
    </w:p>
    <w:p w:rsidR="00000000" w:rsidRDefault="00CC0AB3">
      <w:pPr>
        <w:pStyle w:val="ConsPlusNormal"/>
        <w:ind w:firstLine="540"/>
        <w:jc w:val="both"/>
      </w:pPr>
      <w:r>
        <w:t>Значение целевого индикатора ежегодно рассчитывается органом государственной статистики по Российской Федерации и по субъектам Российской Федерации в соответствии с Методологическими положениями по статистике (Выпуск 1. М.: Госк</w:t>
      </w:r>
      <w:r>
        <w:t>омстат России, 1996). Данные по годовому объему ввода жилья публикуются в статистических сборниках (например, в сборниках "Российский статистический ежегодник" и "Регионы России").</w:t>
      </w:r>
    </w:p>
    <w:p w:rsidR="00000000" w:rsidRDefault="00CC0AB3">
      <w:pPr>
        <w:pStyle w:val="ConsPlusNormal"/>
        <w:ind w:firstLine="540"/>
        <w:jc w:val="both"/>
      </w:pPr>
      <w:r>
        <w:t>3. Значение целевого индикатора</w:t>
      </w:r>
    </w:p>
    <w:p w:rsidR="00000000" w:rsidRDefault="00CC0AB3">
      <w:pPr>
        <w:pStyle w:val="ConsPlusNormal"/>
        <w:ind w:firstLine="540"/>
        <w:jc w:val="both"/>
      </w:pPr>
      <w:r>
        <w:t>Годовой объем ввода жилья в Российской Феде</w:t>
      </w:r>
      <w:r>
        <w:t>рации на 1 января 2010 г. составил 59,8 млн. кв. метров, в 2015 году должен составить 71 млн. кв. метров.</w:t>
      </w:r>
    </w:p>
    <w:p w:rsidR="00000000" w:rsidRDefault="00CC0AB3">
      <w:pPr>
        <w:pStyle w:val="ConsPlusNormal"/>
        <w:jc w:val="both"/>
      </w:pPr>
      <w:r>
        <w:t xml:space="preserve">(в ред. </w:t>
      </w:r>
      <w:hyperlink r:id="rId48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12.10.2013 N 923)</w:t>
      </w:r>
    </w:p>
    <w:p w:rsidR="00000000" w:rsidRDefault="00CC0AB3">
      <w:pPr>
        <w:pStyle w:val="ConsPlusNormal"/>
        <w:ind w:firstLine="540"/>
        <w:jc w:val="both"/>
      </w:pPr>
    </w:p>
    <w:p w:rsidR="00000000" w:rsidRDefault="00CC0AB3">
      <w:pPr>
        <w:pStyle w:val="ConsPlusNormal"/>
        <w:jc w:val="center"/>
        <w:outlineLvl w:val="2"/>
      </w:pPr>
      <w:bookmarkStart w:id="81" w:name="Par3470"/>
      <w:bookmarkEnd w:id="81"/>
      <w:r>
        <w:lastRenderedPageBreak/>
        <w:t>VII. Доля годового ввода жилья, соответств</w:t>
      </w:r>
      <w:r>
        <w:t>ующего</w:t>
      </w:r>
    </w:p>
    <w:p w:rsidR="00000000" w:rsidRDefault="00CC0AB3">
      <w:pPr>
        <w:pStyle w:val="ConsPlusNormal"/>
        <w:jc w:val="center"/>
      </w:pPr>
      <w:r>
        <w:t>стандартам экономкласса</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При расчете значения целевого индикатора применяются следующие данные:</w:t>
      </w:r>
    </w:p>
    <w:p w:rsidR="00000000" w:rsidRDefault="00CC0AB3">
      <w:pPr>
        <w:pStyle w:val="ConsPlusNormal"/>
        <w:ind w:firstLine="540"/>
        <w:jc w:val="both"/>
      </w:pPr>
      <w:r>
        <w:t>о вводе жилья, соответствующего стандартам экономкласса, установленным Министерством регионального развития Российской Федерации (млн.</w:t>
      </w:r>
      <w:r>
        <w:t xml:space="preserve"> кв. метров), по субъектам Российской Федерации. Источник данных - орган исполнительной власти субъекта Российской Федерации;</w:t>
      </w:r>
    </w:p>
    <w:p w:rsidR="00000000" w:rsidRDefault="00CC0AB3">
      <w:pPr>
        <w:pStyle w:val="ConsPlusNormal"/>
        <w:ind w:firstLine="540"/>
        <w:jc w:val="both"/>
      </w:pPr>
      <w:r>
        <w:t>об общем объеме ввода жилья по Российской Федерации и по субъектам Российской Федерации (млн. кв. метров). Источник данных - орган</w:t>
      </w:r>
      <w:r>
        <w:t xml:space="preserve"> государственной статистики.</w:t>
      </w:r>
    </w:p>
    <w:p w:rsidR="00000000" w:rsidRDefault="00CC0AB3">
      <w:pPr>
        <w:pStyle w:val="ConsPlusNormal"/>
        <w:ind w:firstLine="540"/>
        <w:jc w:val="both"/>
      </w:pPr>
      <w:r>
        <w:t>2. Алгоритм расчета значений целевого индикатора по субъекту Российской Федерации и в среднем по Российской Федерации</w:t>
      </w:r>
    </w:p>
    <w:p w:rsidR="00000000" w:rsidRDefault="00CC0AB3">
      <w:pPr>
        <w:pStyle w:val="ConsPlusNormal"/>
        <w:ind w:firstLine="540"/>
        <w:jc w:val="both"/>
      </w:pPr>
      <w:r>
        <w:t>Значение целевого индикатора по субъекту Российской Федерации ежегодно рассчитывается как отношение объема го</w:t>
      </w:r>
      <w:r>
        <w:t>дового ввода в субъекте Российской Федерации жилья, соответствующего установленным Министерством регионального развития Российской Федерации стандартам экономкласса, к общему объему годового ввода жилья в субъекте Российской Федерации.</w:t>
      </w:r>
    </w:p>
    <w:p w:rsidR="00000000" w:rsidRDefault="00CC0AB3">
      <w:pPr>
        <w:pStyle w:val="ConsPlusNormal"/>
        <w:ind w:firstLine="540"/>
        <w:jc w:val="both"/>
      </w:pPr>
      <w:r>
        <w:t>Значение целевого ин</w:t>
      </w:r>
      <w:r>
        <w:t xml:space="preserve">дикатора по Российской Федерации ежегодно рассчитывается как отношение суммы объемов годового ввода в субъектах Российской Федерации жилья, соответствующего установленным Министерством регионального развития Российской Федерации стандартам экономкласса, к </w:t>
      </w:r>
      <w:r>
        <w:t>общему объему годового ввода жилья в Российской Федерации.</w:t>
      </w:r>
    </w:p>
    <w:p w:rsidR="00000000" w:rsidRDefault="00CC0AB3">
      <w:pPr>
        <w:pStyle w:val="ConsPlusNormal"/>
        <w:ind w:firstLine="540"/>
        <w:jc w:val="both"/>
      </w:pPr>
      <w:r>
        <w:t>3. Значение целевого индикатора</w:t>
      </w:r>
    </w:p>
    <w:p w:rsidR="00000000" w:rsidRDefault="00CC0AB3">
      <w:pPr>
        <w:pStyle w:val="ConsPlusNormal"/>
        <w:ind w:firstLine="540"/>
        <w:jc w:val="both"/>
      </w:pPr>
      <w:r>
        <w:t>Доля годового объема ввода жилья в Российской Федерации, соответствующего стандартам жилья экономкласса в 2015 году должна составлять 60 процентов.</w:t>
      </w:r>
    </w:p>
    <w:p w:rsidR="00000000" w:rsidRDefault="00CC0AB3">
      <w:pPr>
        <w:pStyle w:val="ConsPlusNormal"/>
        <w:ind w:firstLine="540"/>
        <w:jc w:val="both"/>
      </w:pPr>
    </w:p>
    <w:p w:rsidR="00000000" w:rsidRDefault="00CC0AB3">
      <w:pPr>
        <w:pStyle w:val="ConsPlusNormal"/>
        <w:jc w:val="center"/>
        <w:outlineLvl w:val="2"/>
      </w:pPr>
      <w:bookmarkStart w:id="82" w:name="Par3483"/>
      <w:bookmarkEnd w:id="82"/>
      <w:r>
        <w:t>VI</w:t>
      </w:r>
      <w:r>
        <w:t>II. Доля годового ввода малоэтажного жилья</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При расчете значения целевого индикатора применяются следующие данные:</w:t>
      </w:r>
    </w:p>
    <w:p w:rsidR="00000000" w:rsidRDefault="00CC0AB3">
      <w:pPr>
        <w:pStyle w:val="ConsPlusNormal"/>
        <w:ind w:firstLine="540"/>
        <w:jc w:val="both"/>
      </w:pPr>
      <w:r>
        <w:t>о вводе малоэтажного жилья (млн. кв. метров) по субъектам Российской Федерации. В состав ввода малоэтажного жилья включает</w:t>
      </w:r>
      <w:r>
        <w:t>ся ввод жилых домов и многоквартирных домов с количеством этажей не более 3. Источник данных - орган исполнительной власти субъекта Российской Федерации;</w:t>
      </w:r>
    </w:p>
    <w:p w:rsidR="00000000" w:rsidRDefault="00CC0AB3">
      <w:pPr>
        <w:pStyle w:val="ConsPlusNormal"/>
        <w:ind w:firstLine="540"/>
        <w:jc w:val="both"/>
      </w:pPr>
      <w:r>
        <w:t>об общем объеме ввода жилья по Российской Федерации и по субъектам Российской Федерации (млн. кв. метров). Источник данных - орган государственной статистики.</w:t>
      </w:r>
    </w:p>
    <w:p w:rsidR="00000000" w:rsidRDefault="00CC0AB3">
      <w:pPr>
        <w:pStyle w:val="ConsPlusNormal"/>
        <w:ind w:firstLine="540"/>
        <w:jc w:val="both"/>
      </w:pPr>
      <w:r>
        <w:t xml:space="preserve">2. Алгоритм расчета значений целевого индикатора по субъекту Российской Федерации и в среднем по </w:t>
      </w:r>
      <w:r>
        <w:t>Российской Федерации</w:t>
      </w:r>
    </w:p>
    <w:p w:rsidR="00000000" w:rsidRDefault="00CC0AB3">
      <w:pPr>
        <w:pStyle w:val="ConsPlusNormal"/>
        <w:ind w:firstLine="540"/>
        <w:jc w:val="both"/>
      </w:pPr>
      <w:r>
        <w:t>Значение целевого индикатора по субъекту Российской Федерации ежегодно рассчитывается как отношение объема годового ввода в субъекте Российской Федерации малоэтажного жилья к общему объему годового ввода жилья в субъекте Российской Фед</w:t>
      </w:r>
      <w:r>
        <w:t>ерации.</w:t>
      </w:r>
    </w:p>
    <w:p w:rsidR="00000000" w:rsidRDefault="00CC0AB3">
      <w:pPr>
        <w:pStyle w:val="ConsPlusNormal"/>
        <w:ind w:firstLine="540"/>
        <w:jc w:val="both"/>
      </w:pPr>
      <w:r>
        <w:t>Значение целевого индикатора по Российской Федерации ежегодно рассчитывается как отношение суммы объемов годового ввода в субъектах Российской Федерации малоэтажного жилья к общему объему годового ввода жилья в Российской Федерации.</w:t>
      </w:r>
    </w:p>
    <w:p w:rsidR="00000000" w:rsidRDefault="00CC0AB3">
      <w:pPr>
        <w:pStyle w:val="ConsPlusNormal"/>
        <w:ind w:firstLine="540"/>
        <w:jc w:val="both"/>
      </w:pPr>
      <w:r>
        <w:t>3. Значение цел</w:t>
      </w:r>
      <w:r>
        <w:t>евого индикатора</w:t>
      </w:r>
    </w:p>
    <w:p w:rsidR="00000000" w:rsidRDefault="00CC0AB3">
      <w:pPr>
        <w:pStyle w:val="ConsPlusNormal"/>
        <w:ind w:firstLine="540"/>
        <w:jc w:val="both"/>
      </w:pPr>
      <w:r>
        <w:t>Доля годового объема ввода малоэтажного жилья в Российской Федерации должна вырасти с 49 процентов (в 2010 году) до 60 процентов (в 2013 году).</w:t>
      </w:r>
    </w:p>
    <w:p w:rsidR="00000000" w:rsidRDefault="00CC0AB3">
      <w:pPr>
        <w:pStyle w:val="ConsPlusNormal"/>
        <w:ind w:firstLine="540"/>
        <w:jc w:val="both"/>
      </w:pPr>
    </w:p>
    <w:p w:rsidR="00000000" w:rsidRDefault="00CC0AB3">
      <w:pPr>
        <w:pStyle w:val="ConsPlusNormal"/>
        <w:jc w:val="center"/>
        <w:outlineLvl w:val="2"/>
      </w:pPr>
      <w:bookmarkStart w:id="83" w:name="Par3495"/>
      <w:bookmarkEnd w:id="83"/>
      <w:r>
        <w:t>IX. Количество граждан, относящихся к категориям,</w:t>
      </w:r>
    </w:p>
    <w:p w:rsidR="00000000" w:rsidRDefault="00CC0AB3">
      <w:pPr>
        <w:pStyle w:val="ConsPlusNormal"/>
        <w:jc w:val="center"/>
      </w:pPr>
      <w:r>
        <w:t>установленным федеральным зако</w:t>
      </w:r>
      <w:r>
        <w:t>нодательством, улучшивших</w:t>
      </w:r>
    </w:p>
    <w:p w:rsidR="00000000" w:rsidRDefault="00CC0AB3">
      <w:pPr>
        <w:pStyle w:val="ConsPlusNormal"/>
        <w:jc w:val="center"/>
      </w:pPr>
      <w:r>
        <w:t>жилищные условия</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 xml:space="preserve">При расчете значения целевого индикатора применяются данные по обеспечению жильем категорий граждан, установленных федеральным законодательством. Источник данных - органы исполнительной власти </w:t>
      </w:r>
      <w:r>
        <w:t>субъектов Российской Федерации, федеральные органы исполнительной власти.</w:t>
      </w:r>
    </w:p>
    <w:p w:rsidR="00000000" w:rsidRDefault="00CC0AB3">
      <w:pPr>
        <w:pStyle w:val="ConsPlusNormal"/>
        <w:ind w:firstLine="540"/>
        <w:jc w:val="both"/>
      </w:pPr>
      <w:r>
        <w:t>2. Алгоритм расчета значения целевого индикатора по субъекту Российской Федерации</w:t>
      </w:r>
    </w:p>
    <w:p w:rsidR="00000000" w:rsidRDefault="00CC0AB3">
      <w:pPr>
        <w:pStyle w:val="ConsPlusNormal"/>
        <w:ind w:firstLine="540"/>
        <w:jc w:val="both"/>
      </w:pPr>
      <w:r>
        <w:t xml:space="preserve">Значение целевого индикатора рассчитывается на основе отчетности о количестве граждан, </w:t>
      </w:r>
      <w:r>
        <w:lastRenderedPageBreak/>
        <w:t>относящихся к</w:t>
      </w:r>
      <w:r>
        <w:t xml:space="preserve"> категориям, установленным федеральным законодательством, улучшивших жилищные условия за отчетный год.</w:t>
      </w:r>
    </w:p>
    <w:p w:rsidR="00000000" w:rsidRDefault="00CC0AB3">
      <w:pPr>
        <w:pStyle w:val="ConsPlusNormal"/>
        <w:ind w:firstLine="540"/>
        <w:jc w:val="both"/>
      </w:pPr>
      <w:r>
        <w:t>3. Алгоритм расчета значения целевого индикатора в среднем по Российской Федерации</w:t>
      </w:r>
    </w:p>
    <w:p w:rsidR="00000000" w:rsidRDefault="00CC0AB3">
      <w:pPr>
        <w:pStyle w:val="ConsPlusNormal"/>
        <w:ind w:firstLine="540"/>
        <w:jc w:val="both"/>
      </w:pPr>
      <w:r>
        <w:t>Значение целевого индикатора рассчитывается путем суммирования значени</w:t>
      </w:r>
      <w:r>
        <w:t>й целевого индикатора по всем субъектам Российской Федерации и федеральным органам исполнительной власти.</w:t>
      </w:r>
    </w:p>
    <w:p w:rsidR="00000000" w:rsidRDefault="00CC0AB3">
      <w:pPr>
        <w:pStyle w:val="ConsPlusNormal"/>
        <w:ind w:firstLine="540"/>
        <w:jc w:val="both"/>
      </w:pPr>
      <w:r>
        <w:t>4. Значение целевого индикатора</w:t>
      </w:r>
    </w:p>
    <w:p w:rsidR="00000000" w:rsidRDefault="00CC0AB3">
      <w:pPr>
        <w:pStyle w:val="ConsPlusNormal"/>
        <w:ind w:firstLine="540"/>
        <w:jc w:val="both"/>
      </w:pPr>
      <w:r>
        <w:t>В период с 2011 по 2015 год количество граждан, относящихся к категориям, установленным федеральным законодательством,</w:t>
      </w:r>
      <w:r>
        <w:t xml:space="preserve"> улучшивших жилищные условия, должно составить 67,49 тыс. семей (в рамках реализации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w:t>
      </w:r>
      <w:r>
        <w:t>льным законодательством").</w:t>
      </w:r>
    </w:p>
    <w:p w:rsidR="00000000" w:rsidRDefault="00CC0AB3">
      <w:pPr>
        <w:pStyle w:val="ConsPlusNormal"/>
        <w:jc w:val="both"/>
      </w:pPr>
      <w:r>
        <w:t xml:space="preserve">(в ред. Постановлений Правительства РФ от 06.10.2011 </w:t>
      </w:r>
      <w:hyperlink r:id="rId49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491"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49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49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49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center"/>
        <w:outlineLvl w:val="2"/>
      </w:pPr>
      <w:bookmarkStart w:id="84" w:name="Par3509"/>
      <w:bookmarkEnd w:id="84"/>
      <w:r>
        <w:t>X. Ввод объектов коммунальной инфраструктуры</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 xml:space="preserve">При расчете значения целевого индикатора применяются данные о реализации </w:t>
      </w:r>
      <w:hyperlink w:anchor="Par3548" w:tooltip="Ссылка на текущий документ" w:history="1">
        <w:r>
          <w:rPr>
            <w:color w:val="0000FF"/>
          </w:rPr>
          <w:t>подпрограммы</w:t>
        </w:r>
      </w:hyperlink>
      <w:r>
        <w:t xml:space="preserve"> "Модернизация объектов коммунальной инфраструктуры", входящей в состав Программы. Источник данных - орган исполнительной власти субъекта Российской Федерации.</w:t>
      </w:r>
    </w:p>
    <w:p w:rsidR="00000000" w:rsidRDefault="00CC0AB3">
      <w:pPr>
        <w:pStyle w:val="ConsPlusNormal"/>
        <w:ind w:firstLine="540"/>
        <w:jc w:val="both"/>
      </w:pPr>
      <w:r>
        <w:t>2. Алгоритм расчета значения целевого индикатор</w:t>
      </w:r>
      <w:r>
        <w:t>а по субъекту Российской Федерации</w:t>
      </w:r>
    </w:p>
    <w:p w:rsidR="00000000" w:rsidRDefault="00CC0AB3">
      <w:pPr>
        <w:pStyle w:val="ConsPlusNormal"/>
        <w:ind w:firstLine="540"/>
        <w:jc w:val="both"/>
      </w:pPr>
      <w:r>
        <w:t xml:space="preserve">Значение целевого индикатора рассчитывается на основе данных, представленных субъектом Российской Федерации, на территории которого реализуются мероприятия </w:t>
      </w:r>
      <w:hyperlink w:anchor="Par3548" w:tooltip="Ссылка на текущий документ" w:history="1">
        <w:r>
          <w:rPr>
            <w:color w:val="0000FF"/>
          </w:rPr>
          <w:t>подпрограммы</w:t>
        </w:r>
      </w:hyperlink>
      <w:r>
        <w:t xml:space="preserve"> "Модернизация объектов коммунальной инфраструктуры", входящей в состав Программы.</w:t>
      </w:r>
    </w:p>
    <w:p w:rsidR="00000000" w:rsidRDefault="00CC0AB3">
      <w:pPr>
        <w:pStyle w:val="ConsPlusNormal"/>
        <w:ind w:firstLine="540"/>
        <w:jc w:val="both"/>
      </w:pPr>
      <w:r>
        <w:t>3. Значение целевого индикатора</w:t>
      </w:r>
    </w:p>
    <w:p w:rsidR="00000000" w:rsidRDefault="00CC0AB3">
      <w:pPr>
        <w:pStyle w:val="ConsPlusNormal"/>
        <w:ind w:firstLine="540"/>
        <w:jc w:val="both"/>
      </w:pPr>
      <w:r>
        <w:t xml:space="preserve">К концу 2015 года должно быть завершено строительство 19 объектов, реализуемых в рамках </w:t>
      </w:r>
      <w:hyperlink w:anchor="Par3548" w:tooltip="Ссылка на текущий документ" w:history="1">
        <w:r>
          <w:rPr>
            <w:color w:val="0000FF"/>
          </w:rPr>
          <w:t>подпрограммы</w:t>
        </w:r>
      </w:hyperlink>
      <w:r>
        <w:t xml:space="preserve"> "Модернизация объектов коммунальной инфраструктуры", входящей в состав Программы.</w:t>
      </w:r>
    </w:p>
    <w:p w:rsidR="00000000" w:rsidRDefault="00CC0AB3">
      <w:pPr>
        <w:pStyle w:val="ConsPlusNormal"/>
        <w:ind w:firstLine="540"/>
        <w:jc w:val="both"/>
      </w:pPr>
    </w:p>
    <w:p w:rsidR="00000000" w:rsidRDefault="00CC0AB3">
      <w:pPr>
        <w:pStyle w:val="ConsPlusNormal"/>
        <w:jc w:val="center"/>
        <w:outlineLvl w:val="2"/>
      </w:pPr>
      <w:bookmarkStart w:id="85" w:name="Par3518"/>
      <w:bookmarkEnd w:id="85"/>
      <w:r>
        <w:t>XI. Количество разработанных (актуализированных)</w:t>
      </w:r>
    </w:p>
    <w:p w:rsidR="00000000" w:rsidRDefault="00CC0AB3">
      <w:pPr>
        <w:pStyle w:val="ConsPlusNormal"/>
        <w:jc w:val="center"/>
      </w:pPr>
      <w:r>
        <w:t>национальных стандартов и сводов правил в рамках Программы</w:t>
      </w:r>
    </w:p>
    <w:p w:rsidR="00000000" w:rsidRDefault="00CC0AB3">
      <w:pPr>
        <w:pStyle w:val="ConsPlusNormal"/>
        <w:ind w:firstLine="540"/>
        <w:jc w:val="both"/>
      </w:pPr>
    </w:p>
    <w:p w:rsidR="00000000" w:rsidRDefault="00CC0AB3">
      <w:pPr>
        <w:pStyle w:val="ConsPlusNormal"/>
        <w:ind w:firstLine="540"/>
        <w:jc w:val="both"/>
      </w:pPr>
      <w:r>
        <w:t>1. Исходные данные</w:t>
      </w:r>
    </w:p>
    <w:p w:rsidR="00000000" w:rsidRDefault="00CC0AB3">
      <w:pPr>
        <w:pStyle w:val="ConsPlusNormal"/>
        <w:ind w:firstLine="540"/>
        <w:jc w:val="both"/>
      </w:pPr>
      <w:r>
        <w:t xml:space="preserve">При расчете </w:t>
      </w:r>
      <w:r>
        <w:t>значения целевого индикатора применяются данные об утвержденных Министерством регионального развития Российской Федерации актуализированных строительных нормах и правилах. Источник данных - Министерство регионального развития Российской Федерации.</w:t>
      </w:r>
    </w:p>
    <w:p w:rsidR="00000000" w:rsidRDefault="00CC0AB3">
      <w:pPr>
        <w:pStyle w:val="ConsPlusNormal"/>
        <w:ind w:firstLine="540"/>
        <w:jc w:val="both"/>
      </w:pPr>
      <w:r>
        <w:t>2. Алгор</w:t>
      </w:r>
      <w:r>
        <w:t>итм расчета значения целевого индикатора по субъекту Российской Федерации</w:t>
      </w:r>
    </w:p>
    <w:p w:rsidR="00000000" w:rsidRDefault="00CC0AB3">
      <w:pPr>
        <w:pStyle w:val="ConsPlusNormal"/>
        <w:ind w:firstLine="540"/>
        <w:jc w:val="both"/>
      </w:pPr>
      <w:r>
        <w:t>Значение целевого индикатора рассчитывается на основе представленных Министерством регионального развития Российской Федерации данных о количестве актуализированных строительных норм</w:t>
      </w:r>
      <w:r>
        <w:t xml:space="preserve"> и правил.</w:t>
      </w:r>
    </w:p>
    <w:p w:rsidR="00000000" w:rsidRDefault="00CC0AB3">
      <w:pPr>
        <w:pStyle w:val="ConsPlusNormal"/>
        <w:ind w:firstLine="540"/>
        <w:jc w:val="both"/>
      </w:pPr>
      <w:r>
        <w:t>3. Значение целевого индикатора</w:t>
      </w:r>
    </w:p>
    <w:p w:rsidR="00000000" w:rsidRDefault="00CC0AB3">
      <w:pPr>
        <w:pStyle w:val="ConsPlusNormal"/>
        <w:ind w:firstLine="540"/>
        <w:jc w:val="both"/>
      </w:pPr>
      <w:r>
        <w:t>Количество актуализированных строительных норм и правил определяется по итогам подписания приказа Министерства регионального развития Российской Федерации об утверждении актуализированной редакции строительных нор</w:t>
      </w:r>
      <w:r>
        <w:t>м и правил.</w:t>
      </w:r>
    </w:p>
    <w:p w:rsidR="00000000" w:rsidRDefault="00CC0AB3">
      <w:pPr>
        <w:pStyle w:val="ConsPlusNormal"/>
        <w:ind w:firstLine="540"/>
        <w:jc w:val="both"/>
      </w:pPr>
      <w:r>
        <w:t>К 2014 году должны быть завершены 18 работ по актуализации строительных норм и правил.</w:t>
      </w:r>
    </w:p>
    <w:p w:rsidR="00000000" w:rsidRDefault="00CC0AB3">
      <w:pPr>
        <w:pStyle w:val="ConsPlusNormal"/>
        <w:jc w:val="both"/>
      </w:pPr>
      <w:r>
        <w:t xml:space="preserve">(в ред. </w:t>
      </w:r>
      <w:hyperlink r:id="rId49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p>
    <w:p w:rsidR="00000000" w:rsidRDefault="00CC0AB3">
      <w:pPr>
        <w:pStyle w:val="ConsPlusNormal"/>
        <w:jc w:val="center"/>
        <w:outlineLvl w:val="2"/>
      </w:pPr>
      <w:bookmarkStart w:id="86" w:name="Par3530"/>
      <w:bookmarkEnd w:id="86"/>
      <w:r>
        <w:t xml:space="preserve">XII. Доля жилья, планируемого к строительству на </w:t>
      </w:r>
      <w:r>
        <w:t>земельных</w:t>
      </w:r>
    </w:p>
    <w:p w:rsidR="00000000" w:rsidRDefault="00CC0AB3">
      <w:pPr>
        <w:pStyle w:val="ConsPlusNormal"/>
        <w:jc w:val="center"/>
      </w:pPr>
      <w:r>
        <w:t>участках, вовлеченных в оборот в соответствии с Федеральным</w:t>
      </w:r>
    </w:p>
    <w:p w:rsidR="00000000" w:rsidRDefault="00CC0AB3">
      <w:pPr>
        <w:pStyle w:val="ConsPlusNormal"/>
        <w:jc w:val="center"/>
      </w:pPr>
      <w:r>
        <w:t>законом "О содействии развитию жилищного строительства"</w:t>
      </w:r>
    </w:p>
    <w:p w:rsidR="00000000" w:rsidRDefault="00CC0AB3">
      <w:pPr>
        <w:pStyle w:val="ConsPlusNormal"/>
        <w:jc w:val="center"/>
      </w:pPr>
    </w:p>
    <w:p w:rsidR="00000000" w:rsidRDefault="00CC0AB3">
      <w:pPr>
        <w:pStyle w:val="ConsPlusNormal"/>
        <w:jc w:val="center"/>
      </w:pPr>
      <w:r>
        <w:t xml:space="preserve">(введен </w:t>
      </w:r>
      <w:hyperlink r:id="rId49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12.10.2013 N 923)</w:t>
      </w:r>
    </w:p>
    <w:p w:rsidR="00000000" w:rsidRDefault="00CC0AB3">
      <w:pPr>
        <w:pStyle w:val="ConsPlusNormal"/>
        <w:jc w:val="center"/>
      </w:pPr>
    </w:p>
    <w:p w:rsidR="00000000" w:rsidRDefault="00CC0AB3">
      <w:pPr>
        <w:pStyle w:val="ConsPlusNormal"/>
        <w:ind w:firstLine="540"/>
        <w:jc w:val="both"/>
      </w:pPr>
      <w:r>
        <w:t>1. Исходные данные</w:t>
      </w:r>
    </w:p>
    <w:p w:rsidR="00000000" w:rsidRDefault="00CC0AB3">
      <w:pPr>
        <w:pStyle w:val="ConsPlusNormal"/>
        <w:ind w:firstLine="540"/>
        <w:jc w:val="both"/>
      </w:pPr>
      <w:r>
        <w:t>При расчете зна</w:t>
      </w:r>
      <w:r>
        <w:t>чения целевого индикатора применяются данные:</w:t>
      </w:r>
    </w:p>
    <w:p w:rsidR="00000000" w:rsidRDefault="00CC0AB3">
      <w:pPr>
        <w:pStyle w:val="ConsPlusNormal"/>
        <w:ind w:firstLine="540"/>
        <w:jc w:val="both"/>
      </w:pPr>
      <w:r>
        <w:t xml:space="preserve">о ежегодном объеме жилья, планируемого к строительству на земельных участках, вовлеченных в оборот в соответствии с Федеральным </w:t>
      </w:r>
      <w:hyperlink r:id="rId497" w:tooltip="Федеральный закон от 24.07.2008 N 161-ФЗ (ред. от 08.06.2015) &quot;О содействии развитию жилищного строительства&quot;------------ Недействующая редакция{КонсультантПлюс}" w:history="1">
        <w:r>
          <w:rPr>
            <w:color w:val="0000FF"/>
          </w:rPr>
          <w:t>законом</w:t>
        </w:r>
      </w:hyperlink>
      <w:r>
        <w:t xml:space="preserve"> "О содействии развитию жилищного строительства" (объем</w:t>
      </w:r>
      <w:r>
        <w:t xml:space="preserve">е </w:t>
      </w:r>
      <w:r>
        <w:lastRenderedPageBreak/>
        <w:t>жилья на земельных участках Федерального фонда содействия развитию жилищного строительства (далее - Фонд), в отношении которых осуществляется подготовка документации по планировке территории, жилья на земельных участках Фонда, находящегося в стадиях прое</w:t>
      </w:r>
      <w:r>
        <w:t>ктирования и строительства, а также о расчетном объеме жилья на земельных участках, находящихся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w:t>
      </w:r>
      <w:r>
        <w:t xml:space="preserve">ов Российской Федерации). Источник - годовые отчеты Фонда, утверждаемые попечительским советом Фонда в соответствии со </w:t>
      </w:r>
      <w:hyperlink r:id="rId498" w:tooltip="Федеральный закон от 24.07.2008 N 161-ФЗ (ред. от 08.06.2015) &quot;О содействии развитию жилищного строительства&quot;------------ Недействующая редакция{КонсультантПлюс}" w:history="1">
        <w:r>
          <w:rPr>
            <w:color w:val="0000FF"/>
          </w:rPr>
          <w:t>статьей 6</w:t>
        </w:r>
      </w:hyperlink>
      <w:r>
        <w:t xml:space="preserve"> Федерального закона "О содействии развитию жилищного строительства";</w:t>
      </w:r>
    </w:p>
    <w:p w:rsidR="00000000" w:rsidRDefault="00CC0AB3">
      <w:pPr>
        <w:pStyle w:val="ConsPlusNormal"/>
        <w:ind w:firstLine="540"/>
        <w:jc w:val="both"/>
      </w:pPr>
      <w:r>
        <w:t>об общем ежегодн</w:t>
      </w:r>
      <w:r>
        <w:t>ом объеме ввода жилья в Российской Федерации.</w:t>
      </w:r>
    </w:p>
    <w:p w:rsidR="00000000" w:rsidRDefault="00CC0AB3">
      <w:pPr>
        <w:pStyle w:val="ConsPlusNormal"/>
        <w:ind w:firstLine="540"/>
        <w:jc w:val="both"/>
      </w:pPr>
      <w:r>
        <w:t>2. Алгоритм расчета значения целевого индикатора по Российской Федерации</w:t>
      </w:r>
    </w:p>
    <w:p w:rsidR="00000000" w:rsidRDefault="00CC0AB3">
      <w:pPr>
        <w:pStyle w:val="ConsPlusNormal"/>
        <w:ind w:firstLine="540"/>
        <w:jc w:val="both"/>
      </w:pPr>
      <w:r>
        <w:t xml:space="preserve">Значение целевого индикатора ежегодно рассчитывается как процентное отношение объема жилья, планируемого к строительству на земельных участках, вовлеченных в оборот в соответствии с Федеральным </w:t>
      </w:r>
      <w:hyperlink r:id="rId499" w:tooltip="Федеральный закон от 24.07.2008 N 161-ФЗ (ред. от 08.06.2015) &quot;О содействии развитию жилищного строительства&quot;------------ Недействующая редакция{КонсультантПлюс}" w:history="1">
        <w:r>
          <w:rPr>
            <w:color w:val="0000FF"/>
          </w:rPr>
          <w:t>законом</w:t>
        </w:r>
      </w:hyperlink>
      <w:r>
        <w:t xml:space="preserve"> "О содействии развитию жилищного с</w:t>
      </w:r>
      <w:r>
        <w:t>троительства" (объема жилья на земельных участках Фонда, в отношении которых осуществляется подготовка документации по планировке территории, жилья на земельных участках Фонда, находящегося в стадиях проектирования и строительства, а также расчетного объем</w:t>
      </w:r>
      <w:r>
        <w:t>а жилья на земельных участках, находящихся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к общему объему ввода жилья</w:t>
      </w:r>
      <w:r>
        <w:t xml:space="preserve"> в Российской Федерации.</w:t>
      </w:r>
    </w:p>
    <w:p w:rsidR="00000000" w:rsidRDefault="00CC0AB3">
      <w:pPr>
        <w:pStyle w:val="ConsPlusNormal"/>
        <w:ind w:firstLine="540"/>
        <w:jc w:val="both"/>
      </w:pPr>
      <w:r>
        <w:t>3. Значение целевого индикатора - начиная с 2012 года не менее 30 процентов ежегодно.</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center"/>
        <w:outlineLvl w:val="0"/>
        <w:rPr>
          <w:b/>
          <w:bCs/>
        </w:rPr>
      </w:pPr>
      <w:bookmarkStart w:id="87" w:name="Par3548"/>
      <w:bookmarkEnd w:id="87"/>
      <w:r>
        <w:rPr>
          <w:b/>
          <w:bCs/>
        </w:rPr>
        <w:t>ПОДПРОГРАММА</w:t>
      </w:r>
    </w:p>
    <w:p w:rsidR="00000000" w:rsidRDefault="00CC0AB3">
      <w:pPr>
        <w:pStyle w:val="ConsPlusNormal"/>
        <w:jc w:val="center"/>
        <w:rPr>
          <w:b/>
          <w:bCs/>
        </w:rPr>
      </w:pPr>
      <w:r>
        <w:rPr>
          <w:b/>
          <w:bCs/>
        </w:rPr>
        <w:t>"МОДЕРНИЗАЦИЯ ОБЪЕКТОВ КОММУНАЛЬНОЙ ИНФРАСТРУКТУРЫ"</w:t>
      </w:r>
    </w:p>
    <w:p w:rsidR="00000000" w:rsidRDefault="00CC0AB3">
      <w:pPr>
        <w:pStyle w:val="ConsPlusNormal"/>
        <w:jc w:val="center"/>
        <w:rPr>
          <w:b/>
          <w:bCs/>
        </w:rPr>
      </w:pPr>
      <w:r>
        <w:rPr>
          <w:b/>
          <w:bCs/>
        </w:rPr>
        <w:t>ФЕДЕРАЛЬНОЙ ЦЕЛЕВОЙ ПРОГРАММЫ "ЖИЛИЩЕ"</w:t>
      </w:r>
    </w:p>
    <w:p w:rsidR="00000000" w:rsidRDefault="00CC0AB3">
      <w:pPr>
        <w:pStyle w:val="ConsPlusNormal"/>
        <w:jc w:val="center"/>
        <w:rPr>
          <w:b/>
          <w:bCs/>
        </w:rPr>
      </w:pPr>
      <w:r>
        <w:rPr>
          <w:b/>
          <w:bCs/>
        </w:rPr>
        <w:t>НА 2011 - 2015 ГОДЫ</w:t>
      </w:r>
    </w:p>
    <w:p w:rsidR="00000000" w:rsidRDefault="00CC0AB3">
      <w:pPr>
        <w:pStyle w:val="ConsPlusNormal"/>
        <w:jc w:val="center"/>
      </w:pPr>
    </w:p>
    <w:p w:rsidR="00000000" w:rsidRDefault="00CC0AB3">
      <w:pPr>
        <w:pStyle w:val="ConsPlusNormal"/>
        <w:jc w:val="center"/>
      </w:pPr>
      <w:r>
        <w:t>С</w:t>
      </w:r>
      <w:r>
        <w:t>писок изменяющих документов</w:t>
      </w:r>
    </w:p>
    <w:p w:rsidR="00000000" w:rsidRDefault="00CC0AB3">
      <w:pPr>
        <w:pStyle w:val="ConsPlusNormal"/>
        <w:jc w:val="center"/>
      </w:pPr>
      <w:r>
        <w:t xml:space="preserve">(в ред. Постановлений Правительства РФ от 06.10.2011 </w:t>
      </w:r>
      <w:hyperlink r:id="rId50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22.11.2012 </w:t>
      </w:r>
      <w:hyperlink r:id="rId50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30.04.2013 </w:t>
      </w:r>
      <w:hyperlink r:id="rId50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50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w:t>
      </w:r>
    </w:p>
    <w:p w:rsidR="00000000" w:rsidRDefault="00CC0AB3">
      <w:pPr>
        <w:pStyle w:val="ConsPlusNormal"/>
        <w:jc w:val="center"/>
      </w:pPr>
      <w:r>
        <w:t xml:space="preserve">от 18.04.2014 </w:t>
      </w:r>
      <w:hyperlink r:id="rId50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50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jc w:val="center"/>
        <w:outlineLvl w:val="1"/>
      </w:pPr>
      <w:bookmarkStart w:id="88" w:name="Par3558"/>
      <w:bookmarkEnd w:id="88"/>
      <w:r>
        <w:t>ПАСПОРТ</w:t>
      </w:r>
    </w:p>
    <w:p w:rsidR="00000000" w:rsidRDefault="00CC0AB3">
      <w:pPr>
        <w:pStyle w:val="ConsPlusNormal"/>
        <w:jc w:val="center"/>
      </w:pPr>
      <w:r>
        <w:t>подпрограммы "Модернизация объектов коммунальной</w:t>
      </w:r>
    </w:p>
    <w:p w:rsidR="00000000" w:rsidRDefault="00CC0AB3">
      <w:pPr>
        <w:pStyle w:val="ConsPlusNormal"/>
        <w:jc w:val="center"/>
      </w:pPr>
      <w:r>
        <w:t>инфраструктуры" федеральной целевой программы</w:t>
      </w:r>
    </w:p>
    <w:p w:rsidR="00000000" w:rsidRDefault="00CC0AB3">
      <w:pPr>
        <w:pStyle w:val="ConsPlusNormal"/>
        <w:jc w:val="center"/>
      </w:pPr>
      <w:r>
        <w:t>"Жилище" на 2011 - 2015 годы</w:t>
      </w:r>
    </w:p>
    <w:p w:rsidR="00000000" w:rsidRDefault="00CC0AB3">
      <w:pPr>
        <w:pStyle w:val="ConsPlusNormal"/>
        <w:jc w:val="center"/>
      </w:pPr>
    </w:p>
    <w:p w:rsidR="00000000" w:rsidRDefault="00CC0AB3">
      <w:pPr>
        <w:pStyle w:val="ConsPlusCell"/>
        <w:jc w:val="both"/>
        <w:rPr>
          <w:rFonts w:ascii="Courier New" w:hAnsi="Courier New" w:cs="Courier New"/>
        </w:rPr>
      </w:pPr>
      <w:r>
        <w:rPr>
          <w:rFonts w:ascii="Courier New" w:hAnsi="Courier New" w:cs="Courier New"/>
        </w:rPr>
        <w:t>Наименование подпрограммы - подпрограмма "Модернизация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 инфраструктуры" федеральной</w:t>
      </w:r>
    </w:p>
    <w:p w:rsidR="00000000" w:rsidRDefault="00CC0AB3">
      <w:pPr>
        <w:pStyle w:val="ConsPlusCell"/>
        <w:jc w:val="both"/>
        <w:rPr>
          <w:rFonts w:ascii="Courier New" w:hAnsi="Courier New" w:cs="Courier New"/>
        </w:rPr>
      </w:pPr>
      <w:r>
        <w:rPr>
          <w:rFonts w:ascii="Courier New" w:hAnsi="Courier New" w:cs="Courier New"/>
        </w:rPr>
        <w:t xml:space="preserve">                            целевой программы "Жилище" на 2011 - 2015</w:t>
      </w:r>
    </w:p>
    <w:p w:rsidR="00000000" w:rsidRDefault="00CC0AB3">
      <w:pPr>
        <w:pStyle w:val="ConsPlusCell"/>
        <w:jc w:val="both"/>
        <w:rPr>
          <w:rFonts w:ascii="Courier New" w:hAnsi="Courier New" w:cs="Courier New"/>
        </w:rPr>
      </w:pPr>
      <w:r>
        <w:rPr>
          <w:rFonts w:ascii="Courier New" w:hAnsi="Courier New" w:cs="Courier New"/>
        </w:rPr>
        <w:t xml:space="preserve">                            годы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Дата принятия решения о   - </w:t>
      </w:r>
      <w:hyperlink r:id="rId506" w:tooltip="Ссылка на КонсультантПлюс" w:history="1">
        <w:r>
          <w:rPr>
            <w:rFonts w:ascii="Courier New" w:hAnsi="Courier New" w:cs="Courier New"/>
            <w:color w:val="0000FF"/>
          </w:rPr>
          <w:t>распоряжение</w:t>
        </w:r>
      </w:hyperlink>
      <w:r>
        <w:rPr>
          <w:rFonts w:ascii="Courier New" w:hAnsi="Courier New" w:cs="Courier New"/>
        </w:rPr>
        <w:t xml:space="preserve"> Правительства Российской</w:t>
      </w:r>
    </w:p>
    <w:p w:rsidR="00000000" w:rsidRDefault="00CC0AB3">
      <w:pPr>
        <w:pStyle w:val="ConsPlusCell"/>
        <w:jc w:val="both"/>
        <w:rPr>
          <w:rFonts w:ascii="Courier New" w:hAnsi="Courier New" w:cs="Courier New"/>
        </w:rPr>
      </w:pPr>
      <w:r>
        <w:rPr>
          <w:rFonts w:ascii="Courier New" w:hAnsi="Courier New" w:cs="Courier New"/>
        </w:rPr>
        <w:t>разработке подпрогра</w:t>
      </w:r>
      <w:r>
        <w:rPr>
          <w:rFonts w:ascii="Courier New" w:hAnsi="Courier New" w:cs="Courier New"/>
        </w:rPr>
        <w:t>ммы     Федерации от 25 декабря 2008 г. N 1996-р</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Государственный заказчик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подпрограммы                коммунального хозяйства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50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50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Основной разработчик      - Министерство регионального развития</w:t>
      </w:r>
    </w:p>
    <w:p w:rsidR="00000000" w:rsidRDefault="00CC0AB3">
      <w:pPr>
        <w:pStyle w:val="ConsPlusCell"/>
        <w:jc w:val="both"/>
        <w:rPr>
          <w:rFonts w:ascii="Courier New" w:hAnsi="Courier New" w:cs="Courier New"/>
        </w:rPr>
      </w:pPr>
      <w:r>
        <w:rPr>
          <w:rFonts w:ascii="Courier New" w:hAnsi="Courier New" w:cs="Courier New"/>
        </w:rPr>
        <w:t>подпрограммы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lastRenderedPageBreak/>
        <w:t>Цель и задача             - цель подпрограммы - создание усло</w:t>
      </w:r>
      <w:r>
        <w:rPr>
          <w:rFonts w:ascii="Courier New" w:hAnsi="Courier New" w:cs="Courier New"/>
        </w:rPr>
        <w:t>вий для</w:t>
      </w:r>
    </w:p>
    <w:p w:rsidR="00000000" w:rsidRDefault="00CC0AB3">
      <w:pPr>
        <w:pStyle w:val="ConsPlusCell"/>
        <w:jc w:val="both"/>
        <w:rPr>
          <w:rFonts w:ascii="Courier New" w:hAnsi="Courier New" w:cs="Courier New"/>
        </w:rPr>
      </w:pPr>
      <w:r>
        <w:rPr>
          <w:rFonts w:ascii="Courier New" w:hAnsi="Courier New" w:cs="Courier New"/>
        </w:rPr>
        <w:t>подпрограммы                приведения коммунальной инфраструктуры в</w:t>
      </w:r>
    </w:p>
    <w:p w:rsidR="00000000" w:rsidRDefault="00CC0AB3">
      <w:pPr>
        <w:pStyle w:val="ConsPlusCell"/>
        <w:jc w:val="both"/>
        <w:rPr>
          <w:rFonts w:ascii="Courier New" w:hAnsi="Courier New" w:cs="Courier New"/>
        </w:rPr>
      </w:pPr>
      <w:r>
        <w:rPr>
          <w:rFonts w:ascii="Courier New" w:hAnsi="Courier New" w:cs="Courier New"/>
        </w:rPr>
        <w:t xml:space="preserve">                            соответствие со стандартами качества,</w:t>
      </w:r>
    </w:p>
    <w:p w:rsidR="00000000" w:rsidRDefault="00CC0AB3">
      <w:pPr>
        <w:pStyle w:val="ConsPlusCell"/>
        <w:jc w:val="both"/>
        <w:rPr>
          <w:rFonts w:ascii="Courier New" w:hAnsi="Courier New" w:cs="Courier New"/>
        </w:rPr>
      </w:pPr>
      <w:r>
        <w:rPr>
          <w:rFonts w:ascii="Courier New" w:hAnsi="Courier New" w:cs="Courier New"/>
        </w:rPr>
        <w:t xml:space="preserve">                            обеспечивающими комфортные условия</w:t>
      </w:r>
    </w:p>
    <w:p w:rsidR="00000000" w:rsidRDefault="00CC0AB3">
      <w:pPr>
        <w:pStyle w:val="ConsPlusCell"/>
        <w:jc w:val="both"/>
        <w:rPr>
          <w:rFonts w:ascii="Courier New" w:hAnsi="Courier New" w:cs="Courier New"/>
        </w:rPr>
      </w:pPr>
      <w:r>
        <w:rPr>
          <w:rFonts w:ascii="Courier New" w:hAnsi="Courier New" w:cs="Courier New"/>
        </w:rPr>
        <w:t xml:space="preserve">                            проживания. Задача под</w:t>
      </w:r>
      <w:r>
        <w:rPr>
          <w:rFonts w:ascii="Courier New" w:hAnsi="Courier New" w:cs="Courier New"/>
        </w:rPr>
        <w:t>программы - оказание</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государственной поддержки субъектам</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в завершении</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и реконструкции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 и</w:t>
      </w:r>
      <w:r>
        <w:rPr>
          <w:rFonts w:ascii="Courier New" w:hAnsi="Courier New" w:cs="Courier New"/>
        </w:rPr>
        <w:t>нфраструктуры, финансирование</w:t>
      </w:r>
    </w:p>
    <w:p w:rsidR="00000000" w:rsidRDefault="00CC0AB3">
      <w:pPr>
        <w:pStyle w:val="ConsPlusCell"/>
        <w:jc w:val="both"/>
        <w:rPr>
          <w:rFonts w:ascii="Courier New" w:hAnsi="Courier New" w:cs="Courier New"/>
        </w:rPr>
      </w:pPr>
      <w:r>
        <w:rPr>
          <w:rFonts w:ascii="Courier New" w:hAnsi="Courier New" w:cs="Courier New"/>
        </w:rPr>
        <w:t xml:space="preserve">                            которых осуществлялось в 2008 - 2010 годах в</w:t>
      </w:r>
    </w:p>
    <w:p w:rsidR="00000000" w:rsidRDefault="00CC0AB3">
      <w:pPr>
        <w:pStyle w:val="ConsPlusCell"/>
        <w:jc w:val="both"/>
        <w:rPr>
          <w:rFonts w:ascii="Courier New" w:hAnsi="Courier New" w:cs="Courier New"/>
        </w:rPr>
      </w:pPr>
      <w:r>
        <w:rPr>
          <w:rFonts w:ascii="Courier New" w:hAnsi="Courier New" w:cs="Courier New"/>
        </w:rPr>
        <w:t xml:space="preserve">                            рамках </w:t>
      </w:r>
      <w:hyperlink r:id="rId509" w:tooltip="Постановление Правительства РФ от 17.09.2001 N 675 (ред. от 15.12.2010) &quot;О федеральной целевой программе &quot;Жилище&quot; на 2002 - 2010 годы&quot;{КонсультантПлюс}" w:history="1">
        <w:r>
          <w:rPr>
            <w:rFonts w:ascii="Courier New" w:hAnsi="Courier New" w:cs="Courier New"/>
            <w:color w:val="0000FF"/>
          </w:rPr>
          <w:t>подпрограммы</w:t>
        </w:r>
      </w:hyperlink>
      <w:r>
        <w:rPr>
          <w:rFonts w:ascii="Courier New" w:hAnsi="Courier New" w:cs="Courier New"/>
        </w:rPr>
        <w:t xml:space="preserve"> "Модернизация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 инфрастр</w:t>
      </w:r>
      <w:r>
        <w:rPr>
          <w:rFonts w:ascii="Courier New" w:hAnsi="Courier New" w:cs="Courier New"/>
        </w:rPr>
        <w:t>уктуры" федеральной</w:t>
      </w:r>
    </w:p>
    <w:p w:rsidR="00000000" w:rsidRDefault="00CC0AB3">
      <w:pPr>
        <w:pStyle w:val="ConsPlusCell"/>
        <w:jc w:val="both"/>
        <w:rPr>
          <w:rFonts w:ascii="Courier New" w:hAnsi="Courier New" w:cs="Courier New"/>
        </w:rPr>
      </w:pPr>
      <w:r>
        <w:rPr>
          <w:rFonts w:ascii="Courier New" w:hAnsi="Courier New" w:cs="Courier New"/>
        </w:rPr>
        <w:t xml:space="preserve">                            целевой программы "Жилище" на 2002 - 2010</w:t>
      </w:r>
    </w:p>
    <w:p w:rsidR="00000000" w:rsidRDefault="00CC0AB3">
      <w:pPr>
        <w:pStyle w:val="ConsPlusCell"/>
        <w:jc w:val="both"/>
        <w:rPr>
          <w:rFonts w:ascii="Courier New" w:hAnsi="Courier New" w:cs="Courier New"/>
        </w:rPr>
      </w:pPr>
      <w:r>
        <w:rPr>
          <w:rFonts w:ascii="Courier New" w:hAnsi="Courier New" w:cs="Courier New"/>
        </w:rPr>
        <w:t xml:space="preserve">                            годы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Важнейшие целевые         - завершение к концу 2015 года строительства и</w:t>
      </w:r>
    </w:p>
    <w:p w:rsidR="00000000" w:rsidRDefault="00CC0AB3">
      <w:pPr>
        <w:pStyle w:val="ConsPlusCell"/>
        <w:jc w:val="both"/>
        <w:rPr>
          <w:rFonts w:ascii="Courier New" w:hAnsi="Courier New" w:cs="Courier New"/>
        </w:rPr>
      </w:pPr>
      <w:r>
        <w:rPr>
          <w:rFonts w:ascii="Courier New" w:hAnsi="Courier New" w:cs="Courier New"/>
        </w:rPr>
        <w:t>индикаторы и показатели     ввод в эксплуатацию 19 объектов коммунальной</w:t>
      </w:r>
    </w:p>
    <w:p w:rsidR="00000000" w:rsidRDefault="00CC0AB3">
      <w:pPr>
        <w:pStyle w:val="ConsPlusCell"/>
        <w:jc w:val="both"/>
        <w:rPr>
          <w:rFonts w:ascii="Courier New" w:hAnsi="Courier New" w:cs="Courier New"/>
        </w:rPr>
      </w:pPr>
      <w:r>
        <w:rPr>
          <w:rFonts w:ascii="Courier New" w:hAnsi="Courier New" w:cs="Courier New"/>
        </w:rPr>
        <w:t>подпрограммы                инфраструктуры с достижением следующих</w:t>
      </w:r>
    </w:p>
    <w:p w:rsidR="00000000" w:rsidRDefault="00CC0AB3">
      <w:pPr>
        <w:pStyle w:val="ConsPlusCell"/>
        <w:jc w:val="both"/>
        <w:rPr>
          <w:rFonts w:ascii="Courier New" w:hAnsi="Courier New" w:cs="Courier New"/>
        </w:rPr>
      </w:pPr>
      <w:r>
        <w:rPr>
          <w:rFonts w:ascii="Courier New" w:hAnsi="Courier New" w:cs="Courier New"/>
        </w:rPr>
        <w:t xml:space="preserve">                            показателей:</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мощности объектов водоснабжения до</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819,3 тыс. куб. метров в сутки;</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мощности объектов водоотведения до</w:t>
      </w:r>
    </w:p>
    <w:p w:rsidR="00000000" w:rsidRDefault="00CC0AB3">
      <w:pPr>
        <w:pStyle w:val="ConsPlusCell"/>
        <w:jc w:val="both"/>
        <w:rPr>
          <w:rFonts w:ascii="Courier New" w:hAnsi="Courier New" w:cs="Courier New"/>
        </w:rPr>
      </w:pPr>
      <w:r>
        <w:rPr>
          <w:rFonts w:ascii="Courier New" w:hAnsi="Courier New" w:cs="Courier New"/>
        </w:rPr>
        <w:t xml:space="preserve">                            686,8 тыс. куб. метров в сутки;</w:t>
      </w:r>
    </w:p>
    <w:p w:rsidR="00000000" w:rsidRDefault="00CC0AB3">
      <w:pPr>
        <w:pStyle w:val="ConsPlusCell"/>
        <w:jc w:val="both"/>
        <w:rPr>
          <w:rFonts w:ascii="Courier New" w:hAnsi="Courier New" w:cs="Courier New"/>
        </w:rPr>
      </w:pPr>
      <w:r>
        <w:rPr>
          <w:rFonts w:ascii="Courier New" w:hAnsi="Courier New" w:cs="Courier New"/>
        </w:rPr>
        <w:t xml:space="preserve">                            увеличение протяженности коммунальн</w:t>
      </w:r>
      <w:r>
        <w:rPr>
          <w:rFonts w:ascii="Courier New" w:hAnsi="Courier New" w:cs="Courier New"/>
        </w:rPr>
        <w:t>ых сетей</w:t>
      </w:r>
    </w:p>
    <w:p w:rsidR="00000000" w:rsidRDefault="00CC0AB3">
      <w:pPr>
        <w:pStyle w:val="ConsPlusCell"/>
        <w:jc w:val="both"/>
        <w:rPr>
          <w:rFonts w:ascii="Courier New" w:hAnsi="Courier New" w:cs="Courier New"/>
        </w:rPr>
      </w:pPr>
      <w:r>
        <w:rPr>
          <w:rFonts w:ascii="Courier New" w:hAnsi="Courier New" w:cs="Courier New"/>
        </w:rPr>
        <w:t xml:space="preserve">                            до 98,32 км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Сроки и этапы реализации  - 2011 - 2015 годы</w:t>
      </w:r>
    </w:p>
    <w:p w:rsidR="00000000" w:rsidRDefault="00CC0AB3">
      <w:pPr>
        <w:pStyle w:val="ConsPlusCell"/>
        <w:jc w:val="both"/>
        <w:rPr>
          <w:rFonts w:ascii="Courier New" w:hAnsi="Courier New" w:cs="Courier New"/>
        </w:rPr>
      </w:pPr>
      <w:r>
        <w:rPr>
          <w:rFonts w:ascii="Courier New" w:hAnsi="Courier New" w:cs="Courier New"/>
        </w:rPr>
        <w:t>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Объемы и источники        - общий объем финансирования подпрограммы в</w:t>
      </w:r>
    </w:p>
    <w:p w:rsidR="00000000" w:rsidRDefault="00CC0AB3">
      <w:pPr>
        <w:pStyle w:val="ConsPlusCell"/>
        <w:jc w:val="both"/>
        <w:rPr>
          <w:rFonts w:ascii="Courier New" w:hAnsi="Courier New" w:cs="Courier New"/>
        </w:rPr>
      </w:pPr>
      <w:r>
        <w:rPr>
          <w:rFonts w:ascii="Courier New" w:hAnsi="Courier New" w:cs="Courier New"/>
        </w:rPr>
        <w:t>финансирования              2011 - 2015 годах составляет 24543,52 млн.</w:t>
      </w:r>
    </w:p>
    <w:p w:rsidR="00000000" w:rsidRDefault="00CC0AB3">
      <w:pPr>
        <w:pStyle w:val="ConsPlusCell"/>
        <w:jc w:val="both"/>
        <w:rPr>
          <w:rFonts w:ascii="Courier New" w:hAnsi="Courier New" w:cs="Courier New"/>
        </w:rPr>
      </w:pPr>
      <w:r>
        <w:rPr>
          <w:rFonts w:ascii="Courier New" w:hAnsi="Courier New" w:cs="Courier New"/>
        </w:rPr>
        <w:t>подпро</w:t>
      </w:r>
      <w:r>
        <w:rPr>
          <w:rFonts w:ascii="Courier New" w:hAnsi="Courier New" w:cs="Courier New"/>
        </w:rPr>
        <w:t>граммы                рублей, в том числе:</w:t>
      </w:r>
    </w:p>
    <w:p w:rsidR="00000000" w:rsidRDefault="00CC0AB3">
      <w:pPr>
        <w:pStyle w:val="ConsPlusCell"/>
        <w:jc w:val="both"/>
        <w:rPr>
          <w:rFonts w:ascii="Courier New" w:hAnsi="Courier New" w:cs="Courier New"/>
        </w:rPr>
      </w:pPr>
      <w:r>
        <w:rPr>
          <w:rFonts w:ascii="Courier New" w:hAnsi="Courier New" w:cs="Courier New"/>
        </w:rPr>
        <w:t xml:space="preserve">                            средства федерального бюджета - 10362,38 млн.</w:t>
      </w:r>
    </w:p>
    <w:p w:rsidR="00000000" w:rsidRDefault="00CC0AB3">
      <w:pPr>
        <w:pStyle w:val="ConsPlusCell"/>
        <w:jc w:val="both"/>
        <w:rPr>
          <w:rFonts w:ascii="Courier New" w:hAnsi="Courier New" w:cs="Courier New"/>
        </w:rPr>
      </w:pPr>
      <w:r>
        <w:rPr>
          <w:rFonts w:ascii="Courier New" w:hAnsi="Courier New" w:cs="Courier New"/>
        </w:rPr>
        <w:t xml:space="preserve">                            рублей;</w:t>
      </w:r>
    </w:p>
    <w:p w:rsidR="00000000" w:rsidRDefault="00CC0AB3">
      <w:pPr>
        <w:pStyle w:val="ConsPlusCell"/>
        <w:jc w:val="both"/>
        <w:rPr>
          <w:rFonts w:ascii="Courier New" w:hAnsi="Courier New" w:cs="Courier New"/>
        </w:rPr>
      </w:pPr>
      <w:r>
        <w:rPr>
          <w:rFonts w:ascii="Courier New" w:hAnsi="Courier New" w:cs="Courier New"/>
        </w:rPr>
        <w:t xml:space="preserve">                            средства бюджетов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w:t>
      </w:r>
      <w:r>
        <w:rPr>
          <w:rFonts w:ascii="Courier New" w:hAnsi="Courier New" w:cs="Courier New"/>
        </w:rPr>
        <w:t>и и местных бюджетов - 14181,14 млн.</w:t>
      </w:r>
    </w:p>
    <w:p w:rsidR="00000000" w:rsidRDefault="00CC0AB3">
      <w:pPr>
        <w:pStyle w:val="ConsPlusCell"/>
        <w:jc w:val="both"/>
        <w:rPr>
          <w:rFonts w:ascii="Courier New" w:hAnsi="Courier New" w:cs="Courier New"/>
        </w:rPr>
      </w:pPr>
      <w:r>
        <w:rPr>
          <w:rFonts w:ascii="Courier New" w:hAnsi="Courier New" w:cs="Courier New"/>
        </w:rPr>
        <w:t xml:space="preserve">                            рублей</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12.10.2013 </w:t>
      </w:r>
      <w:hyperlink r:id="rId51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от 18.10.2014</w:t>
      </w:r>
    </w:p>
    <w:p w:rsidR="00000000" w:rsidRDefault="00CC0AB3">
      <w:pPr>
        <w:pStyle w:val="ConsPlusCell"/>
        <w:jc w:val="both"/>
        <w:rPr>
          <w:rFonts w:ascii="Courier New" w:hAnsi="Courier New" w:cs="Courier New"/>
        </w:rPr>
      </w:pPr>
      <w:hyperlink r:id="rId51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Ожидаемые конечные        - снижен</w:t>
      </w:r>
      <w:r>
        <w:rPr>
          <w:rFonts w:ascii="Courier New" w:hAnsi="Courier New" w:cs="Courier New"/>
        </w:rPr>
        <w:t>ие уровня износа объектов коммунальной</w:t>
      </w:r>
    </w:p>
    <w:p w:rsidR="00000000" w:rsidRDefault="00CC0AB3">
      <w:pPr>
        <w:pStyle w:val="ConsPlusCell"/>
        <w:jc w:val="both"/>
        <w:rPr>
          <w:rFonts w:ascii="Courier New" w:hAnsi="Courier New" w:cs="Courier New"/>
        </w:rPr>
      </w:pPr>
      <w:r>
        <w:rPr>
          <w:rFonts w:ascii="Courier New" w:hAnsi="Courier New" w:cs="Courier New"/>
        </w:rPr>
        <w:t>результаты реализации       инфраструктуры;</w:t>
      </w:r>
    </w:p>
    <w:p w:rsidR="00000000" w:rsidRDefault="00CC0AB3">
      <w:pPr>
        <w:pStyle w:val="ConsPlusCell"/>
        <w:jc w:val="both"/>
        <w:rPr>
          <w:rFonts w:ascii="Courier New" w:hAnsi="Courier New" w:cs="Courier New"/>
        </w:rPr>
      </w:pPr>
      <w:r>
        <w:rPr>
          <w:rFonts w:ascii="Courier New" w:hAnsi="Courier New" w:cs="Courier New"/>
        </w:rPr>
        <w:t>подпрограммы и показатели   повышение качества предоставляемых</w:t>
      </w:r>
    </w:p>
    <w:p w:rsidR="00000000" w:rsidRDefault="00CC0AB3">
      <w:pPr>
        <w:pStyle w:val="ConsPlusCell"/>
        <w:jc w:val="both"/>
        <w:rPr>
          <w:rFonts w:ascii="Courier New" w:hAnsi="Courier New" w:cs="Courier New"/>
        </w:rPr>
      </w:pPr>
      <w:r>
        <w:rPr>
          <w:rFonts w:ascii="Courier New" w:hAnsi="Courier New" w:cs="Courier New"/>
        </w:rPr>
        <w:t>ее социально-               коммунальных услуг;</w:t>
      </w:r>
    </w:p>
    <w:p w:rsidR="00000000" w:rsidRDefault="00CC0AB3">
      <w:pPr>
        <w:pStyle w:val="ConsPlusCell"/>
        <w:jc w:val="both"/>
        <w:rPr>
          <w:rFonts w:ascii="Courier New" w:hAnsi="Courier New" w:cs="Courier New"/>
        </w:rPr>
      </w:pPr>
      <w:r>
        <w:rPr>
          <w:rFonts w:ascii="Courier New" w:hAnsi="Courier New" w:cs="Courier New"/>
        </w:rPr>
        <w:t>экономической               улучшение экологической ситуации</w:t>
      </w:r>
    </w:p>
    <w:p w:rsidR="00000000" w:rsidRDefault="00CC0AB3">
      <w:pPr>
        <w:pStyle w:val="ConsPlusCell"/>
        <w:jc w:val="both"/>
        <w:rPr>
          <w:rFonts w:ascii="Courier New" w:hAnsi="Courier New" w:cs="Courier New"/>
        </w:rPr>
      </w:pPr>
      <w:r>
        <w:rPr>
          <w:rFonts w:ascii="Courier New" w:hAnsi="Courier New" w:cs="Courier New"/>
        </w:rPr>
        <w:t>эффективности</w:t>
      </w:r>
    </w:p>
    <w:p w:rsidR="00000000" w:rsidRDefault="00CC0AB3">
      <w:pPr>
        <w:pStyle w:val="ConsPlusNormal"/>
        <w:jc w:val="both"/>
      </w:pPr>
    </w:p>
    <w:p w:rsidR="00000000" w:rsidRDefault="00CC0AB3">
      <w:pPr>
        <w:pStyle w:val="ConsPlusNormal"/>
        <w:jc w:val="center"/>
        <w:outlineLvl w:val="1"/>
      </w:pPr>
      <w:bookmarkStart w:id="89" w:name="Par3626"/>
      <w:bookmarkEnd w:id="89"/>
      <w:r>
        <w:t>I. Характеристика проблемы</w:t>
      </w:r>
    </w:p>
    <w:p w:rsidR="00000000" w:rsidRDefault="00CC0AB3">
      <w:pPr>
        <w:pStyle w:val="ConsPlusNormal"/>
        <w:ind w:firstLine="540"/>
        <w:jc w:val="both"/>
      </w:pPr>
    </w:p>
    <w:p w:rsidR="00000000" w:rsidRDefault="00CC0AB3">
      <w:pPr>
        <w:pStyle w:val="ConsPlusNormal"/>
        <w:ind w:firstLine="540"/>
        <w:jc w:val="both"/>
      </w:pPr>
      <w:hyperlink w:anchor="Par3548" w:tooltip="Ссылка на текущий документ" w:history="1">
        <w:r>
          <w:rPr>
            <w:color w:val="0000FF"/>
          </w:rPr>
          <w:t>Подпрограмма</w:t>
        </w:r>
      </w:hyperlink>
      <w:r>
        <w:t xml:space="preserve"> "Модернизация объектов коммунальной инфраструктуры" федеральной целевой программы "Жилище" на 2011 - 2015 годы (далее - подпрограм</w:t>
      </w:r>
      <w:r>
        <w:t xml:space="preserve">ма) направлена на завершение строительства и реконструкции объектов коммунальной инфраструктуры, финансирование которых осуществлялось в 2008 - 2010 годах в рамках </w:t>
      </w:r>
      <w:hyperlink r:id="rId51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w:t>
      </w:r>
      <w:r>
        <w:t>туры" федеральной целевой программы "Жилище" на 2002 - 2010 годы и ввод в эксплуатацию которых осуществляется позже 2010 года.</w:t>
      </w:r>
    </w:p>
    <w:p w:rsidR="00000000" w:rsidRDefault="00CC0AB3">
      <w:pPr>
        <w:pStyle w:val="ConsPlusNormal"/>
        <w:ind w:firstLine="540"/>
        <w:jc w:val="both"/>
      </w:pPr>
      <w:r>
        <w:t xml:space="preserve">Подпрограмма направлена на обеспечение надежного и устойчивого обслуживания потребителей </w:t>
      </w:r>
      <w:r>
        <w:lastRenderedPageBreak/>
        <w:t>коммунальных услуг, снижение износа объе</w:t>
      </w:r>
      <w:r>
        <w:t>ктов коммунальной инфраструктуры, улучшение экологической ситуации в регионах.</w:t>
      </w:r>
    </w:p>
    <w:p w:rsidR="00000000" w:rsidRDefault="00CC0AB3">
      <w:pPr>
        <w:pStyle w:val="ConsPlusNormal"/>
        <w:ind w:firstLine="540"/>
        <w:jc w:val="both"/>
      </w:pPr>
      <w: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000000" w:rsidRDefault="00CC0AB3">
      <w:pPr>
        <w:pStyle w:val="ConsPlusNormal"/>
        <w:ind w:firstLine="540"/>
        <w:jc w:val="both"/>
      </w:pPr>
      <w:r>
        <w:t>В 200</w:t>
      </w:r>
      <w:r>
        <w:t xml:space="preserve">8 - 2010 годах в рамках реализации </w:t>
      </w:r>
      <w:hyperlink r:id="rId51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2002 - 2010 годы оказана государственная поддержка строительства и реконструкции </w:t>
      </w:r>
      <w:r>
        <w:t>объектов коммунальной инфраструктуры в 63 субъектах Российской Федерации, что обеспечило реконструкцию более 10000 км сетей водоснабжения и канализации, отопительных котельных общей мощностью более 25000 Гкал/ч, очистных сооружений на объектах водоснабжени</w:t>
      </w:r>
      <w:r>
        <w:t>я и канализации общей производительностью более 5000 тыс. куб. метров в сутки.</w:t>
      </w:r>
    </w:p>
    <w:p w:rsidR="00000000" w:rsidRDefault="00CC0AB3">
      <w:pPr>
        <w:pStyle w:val="ConsPlusNormal"/>
        <w:ind w:firstLine="540"/>
        <w:jc w:val="both"/>
      </w:pPr>
      <w:r>
        <w:t>Однако не по всем объектам коммунальной инфраструктуры были завершены работы по строительству и реконструкции. Следует также отметить, что проектная документация на строительств</w:t>
      </w:r>
      <w:r>
        <w:t>о и реконструкцию объектов коммунальной инфраструктуры в ряде случаев была разработана в 1984 - 1999 годах, в связи с чем предусмотренные конструктивные решения не отвечали современным требованиям, в том числе требованиям к технологии строительства. Пересм</w:t>
      </w:r>
      <w:r>
        <w:t>отр и приведение проектной документации в соответствие с современными технологиями и нормами привели к существенному увеличению сметной стоимости строительства и реконструкции объектов.</w:t>
      </w:r>
    </w:p>
    <w:p w:rsidR="00000000" w:rsidRDefault="00CC0AB3">
      <w:pPr>
        <w:pStyle w:val="ConsPlusNormal"/>
        <w:ind w:firstLine="540"/>
        <w:jc w:val="both"/>
      </w:pPr>
      <w:r>
        <w:t>Остаток сметной стоимости по указанным объектам по состоянию на 1 янва</w:t>
      </w:r>
      <w:r>
        <w:t>ря 2011 г. составит более 30 млрд. рублей.</w:t>
      </w:r>
    </w:p>
    <w:p w:rsidR="00000000" w:rsidRDefault="00CC0AB3">
      <w:pPr>
        <w:pStyle w:val="ConsPlusNormal"/>
        <w:ind w:firstLine="540"/>
        <w:jc w:val="both"/>
      </w:pPr>
      <w:r>
        <w:t xml:space="preserve">Завершение строительства и реконструкции объектов коммунальной инфраструктуры, финансирование которых в 2008 - 2010 годах осуществлялось в рамках </w:t>
      </w:r>
      <w:hyperlink r:id="rId51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w:t>
      </w:r>
      <w:r>
        <w:t>в коммунальной инфраструктуры" федеральной целевой программы "Жилище" на 2002 - 2010 годы, позволит:</w:t>
      </w:r>
    </w:p>
    <w:p w:rsidR="00000000" w:rsidRDefault="00CC0AB3">
      <w:pPr>
        <w:pStyle w:val="ConsPlusNormal"/>
        <w:ind w:firstLine="540"/>
        <w:jc w:val="both"/>
      </w:pPr>
      <w:r>
        <w:t>обеспечить более комфортные условия проживания населения путем повышения качества предоставляемых коммунальных услуг;</w:t>
      </w:r>
    </w:p>
    <w:p w:rsidR="00000000" w:rsidRDefault="00CC0AB3">
      <w:pPr>
        <w:pStyle w:val="ConsPlusNormal"/>
        <w:ind w:firstLine="540"/>
        <w:jc w:val="both"/>
      </w:pPr>
      <w:r>
        <w:t>обеспечить более рациональное использ</w:t>
      </w:r>
      <w:r>
        <w:t>ование водных ресурсов;</w:t>
      </w:r>
    </w:p>
    <w:p w:rsidR="00000000" w:rsidRDefault="00CC0AB3">
      <w:pPr>
        <w:pStyle w:val="ConsPlusNormal"/>
        <w:ind w:firstLine="540"/>
        <w:jc w:val="both"/>
      </w:pPr>
      <w:r>
        <w:t>улучшить экологическое состояние окружающей среды.</w:t>
      </w:r>
    </w:p>
    <w:p w:rsidR="00000000" w:rsidRDefault="00CC0AB3">
      <w:pPr>
        <w:pStyle w:val="ConsPlusNormal"/>
        <w:ind w:firstLine="540"/>
        <w:jc w:val="both"/>
      </w:pPr>
      <w:r>
        <w:t>Реализация подпрограммы с помощью использования программно-целевого метода позволит:</w:t>
      </w:r>
    </w:p>
    <w:p w:rsidR="00000000" w:rsidRDefault="00CC0AB3">
      <w:pPr>
        <w:pStyle w:val="ConsPlusNormal"/>
        <w:ind w:firstLine="540"/>
        <w:jc w:val="both"/>
      </w:pPr>
      <w:r>
        <w:t>скоординировать привлечение средств федерального бюджета, бюджетов субъектов Российской Федераци</w:t>
      </w:r>
      <w:r>
        <w:t>и и местных бюджетов;</w:t>
      </w:r>
    </w:p>
    <w:p w:rsidR="00000000" w:rsidRDefault="00CC0AB3">
      <w:pPr>
        <w:pStyle w:val="ConsPlusNormal"/>
        <w:ind w:firstLine="540"/>
        <w:jc w:val="both"/>
      </w:pPr>
      <w:r>
        <w:t>стимулировать проведение институциональных преобразований, направленных на снижение рисков инвестирования средств внебюджетных источников в проекты модернизации объектов коммунальной инфраструктуры, которые позволят повысить доступнос</w:t>
      </w:r>
      <w:r>
        <w:t>ть привлечения органами местного самоуправления и организациями коммунального комплекса средств внебюджетных источников для модернизации объектов коммунальной инфраструктуры.</w:t>
      </w:r>
    </w:p>
    <w:p w:rsidR="00000000" w:rsidRDefault="00CC0AB3">
      <w:pPr>
        <w:pStyle w:val="ConsPlusNormal"/>
        <w:ind w:firstLine="540"/>
        <w:jc w:val="both"/>
      </w:pPr>
    </w:p>
    <w:p w:rsidR="00000000" w:rsidRDefault="00CC0AB3">
      <w:pPr>
        <w:pStyle w:val="ConsPlusNormal"/>
        <w:jc w:val="center"/>
        <w:outlineLvl w:val="1"/>
      </w:pPr>
      <w:bookmarkStart w:id="90" w:name="Par3642"/>
      <w:bookmarkEnd w:id="90"/>
      <w:r>
        <w:t>II. Цель и задача подпрограммы</w:t>
      </w:r>
    </w:p>
    <w:p w:rsidR="00000000" w:rsidRDefault="00CC0AB3">
      <w:pPr>
        <w:pStyle w:val="ConsPlusNormal"/>
        <w:ind w:firstLine="540"/>
        <w:jc w:val="both"/>
      </w:pPr>
    </w:p>
    <w:p w:rsidR="00000000" w:rsidRDefault="00CC0AB3">
      <w:pPr>
        <w:pStyle w:val="ConsPlusNormal"/>
        <w:ind w:firstLine="540"/>
        <w:jc w:val="both"/>
      </w:pPr>
      <w:r>
        <w:t>Целью подпрограммы является создан</w:t>
      </w:r>
      <w:r>
        <w:t>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000000" w:rsidRDefault="00CC0AB3">
      <w:pPr>
        <w:pStyle w:val="ConsPlusNormal"/>
        <w:ind w:firstLine="540"/>
        <w:jc w:val="both"/>
      </w:pPr>
      <w:r>
        <w:t>Для достижения намеченной цели предполагается решить задачу по оказанию субъектам Российской Федерации государствен</w:t>
      </w:r>
      <w:r>
        <w:t xml:space="preserve">ной поддержки завершения строительства и реконструкции 19 объектов коммунальной инфраструктуры, финансирование которых в 2008 - 2010 годах осуществлялось в рамках </w:t>
      </w:r>
      <w:hyperlink r:id="rId515"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w:t>
      </w:r>
      <w:r>
        <w:t>уры" федеральной целевой программы "Жилище" на 2002 - 2010 годы, для ввода их в эксплуатацию в 2011 - 2015 годах.</w:t>
      </w:r>
    </w:p>
    <w:p w:rsidR="00000000" w:rsidRDefault="00CC0AB3">
      <w:pPr>
        <w:pStyle w:val="ConsPlusNormal"/>
        <w:ind w:firstLine="540"/>
        <w:jc w:val="both"/>
      </w:pPr>
      <w:r>
        <w:t>Условиями досрочного прекращения реализации подпрограммы являются досрочное достижение цели и выполнение задачи подпрограммы, изменение направ</w:t>
      </w:r>
      <w:r>
        <w:t>лений государственной жилищной политики.</w:t>
      </w:r>
    </w:p>
    <w:p w:rsidR="00000000" w:rsidRDefault="00CC0AB3">
      <w:pPr>
        <w:pStyle w:val="ConsPlusNormal"/>
        <w:ind w:firstLine="540"/>
        <w:jc w:val="both"/>
      </w:pPr>
    </w:p>
    <w:p w:rsidR="00000000" w:rsidRDefault="00CC0AB3">
      <w:pPr>
        <w:pStyle w:val="ConsPlusNormal"/>
        <w:jc w:val="center"/>
        <w:outlineLvl w:val="1"/>
      </w:pPr>
      <w:bookmarkStart w:id="91" w:name="Par3648"/>
      <w:bookmarkEnd w:id="91"/>
      <w:r>
        <w:t>III. Мероприятия подпрограммы</w:t>
      </w:r>
    </w:p>
    <w:p w:rsidR="00000000" w:rsidRDefault="00CC0AB3">
      <w:pPr>
        <w:pStyle w:val="ConsPlusNormal"/>
        <w:ind w:firstLine="540"/>
        <w:jc w:val="both"/>
      </w:pPr>
    </w:p>
    <w:p w:rsidR="00000000" w:rsidRDefault="00CC0AB3">
      <w:pPr>
        <w:pStyle w:val="ConsPlusNormal"/>
        <w:ind w:firstLine="540"/>
        <w:jc w:val="both"/>
      </w:pPr>
      <w:r>
        <w:t xml:space="preserve">Мероприятия подпрограммы предусматривают софинансирование за счет средств федерального бюджета завершения строительства и реконструкции объектов коммунальной инфраструктуры, софинансирование которых осуществлялось в 2008 - 2010 годах в рамках </w:t>
      </w:r>
      <w:hyperlink r:id="rId516"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2002 - 2010 годы, входящих в состав региональных (муниципальных) программ модернизации объектов коммунальной </w:t>
      </w:r>
      <w:r>
        <w:lastRenderedPageBreak/>
        <w:t>инфраструктуры.</w:t>
      </w:r>
    </w:p>
    <w:p w:rsidR="00000000" w:rsidRDefault="00CC0AB3">
      <w:pPr>
        <w:pStyle w:val="ConsPlusNormal"/>
        <w:ind w:firstLine="540"/>
        <w:jc w:val="both"/>
      </w:pPr>
      <w:r>
        <w:t>Пере</w:t>
      </w:r>
      <w:r>
        <w:t xml:space="preserve">чень основных мероприятий подпрограммы приведен в </w:t>
      </w:r>
      <w:hyperlink w:anchor="Par3708" w:tooltip="Ссылка на текущий документ" w:history="1">
        <w:r>
          <w:rPr>
            <w:color w:val="0000FF"/>
          </w:rPr>
          <w:t>приложении N 1</w:t>
        </w:r>
      </w:hyperlink>
      <w:r>
        <w:t>.</w:t>
      </w:r>
    </w:p>
    <w:p w:rsidR="00000000" w:rsidRDefault="00CC0AB3">
      <w:pPr>
        <w:pStyle w:val="ConsPlusNormal"/>
        <w:ind w:firstLine="540"/>
        <w:jc w:val="both"/>
      </w:pPr>
      <w:r>
        <w:t>Государственная поддержка в рамках реализации подпрограммы будет оказана путем предоставления бюджетных ассигнований из федерального б</w:t>
      </w:r>
      <w:r>
        <w:t>юджета бюджетам субъектов Российской Федерации в форме субсидий на софинансирование мероприятий по строительству и реконструкции объектов коммунальной инфраструктуры. Правила предоставления субсидий из федерального бюджета бюджетам субъектов Российской Фед</w:t>
      </w:r>
      <w:r>
        <w:t xml:space="preserve">ерации на софинансирование мероприятий по завершению строительства и реконструкции объектов коммунальной инфраструктуры в рамках подпрограммы приведены в </w:t>
      </w:r>
      <w:hyperlink w:anchor="Par3773" w:tooltip="Ссылка на текущий документ" w:history="1">
        <w:r>
          <w:rPr>
            <w:color w:val="0000FF"/>
          </w:rPr>
          <w:t>приложении N 2</w:t>
        </w:r>
      </w:hyperlink>
      <w:r>
        <w:t>.</w:t>
      </w:r>
    </w:p>
    <w:p w:rsidR="00000000" w:rsidRDefault="00CC0AB3">
      <w:pPr>
        <w:pStyle w:val="ConsPlusNormal"/>
        <w:ind w:firstLine="540"/>
        <w:jc w:val="both"/>
      </w:pPr>
      <w:r>
        <w:t xml:space="preserve">Перечень строек и объектов, софинансируемых за счет средств федерального бюджета в рамках подпрограммы, приведен в </w:t>
      </w:r>
      <w:hyperlink w:anchor="Par3855" w:tooltip="Ссылка на текущий документ" w:history="1">
        <w:r>
          <w:rPr>
            <w:color w:val="0000FF"/>
          </w:rPr>
          <w:t>приложении N 3</w:t>
        </w:r>
      </w:hyperlink>
      <w:r>
        <w:t>.</w:t>
      </w:r>
    </w:p>
    <w:p w:rsidR="00000000" w:rsidRDefault="00CC0AB3">
      <w:pPr>
        <w:pStyle w:val="ConsPlusNormal"/>
        <w:ind w:firstLine="540"/>
        <w:jc w:val="both"/>
      </w:pPr>
    </w:p>
    <w:p w:rsidR="00000000" w:rsidRDefault="00CC0AB3">
      <w:pPr>
        <w:pStyle w:val="ConsPlusNormal"/>
        <w:jc w:val="center"/>
        <w:outlineLvl w:val="1"/>
      </w:pPr>
      <w:bookmarkStart w:id="92" w:name="Par3655"/>
      <w:bookmarkEnd w:id="92"/>
      <w:r>
        <w:t>IV. Ресурсное обеспечение подпрограммы</w:t>
      </w:r>
    </w:p>
    <w:p w:rsidR="00000000" w:rsidRDefault="00CC0AB3">
      <w:pPr>
        <w:pStyle w:val="ConsPlusNormal"/>
        <w:ind w:firstLine="540"/>
        <w:jc w:val="both"/>
      </w:pPr>
    </w:p>
    <w:p w:rsidR="00000000" w:rsidRDefault="00CC0AB3">
      <w:pPr>
        <w:pStyle w:val="ConsPlusNormal"/>
        <w:ind w:firstLine="540"/>
        <w:jc w:val="both"/>
      </w:pPr>
      <w:r>
        <w:t>В рамках подпр</w:t>
      </w:r>
      <w:r>
        <w:t>ограммы предусматривается финансирование мероприятий, направленных на завершение строительства и реконструкции объектов коммунальной инфраструктуры, являющихся собственностью субъектов Российской Федерации и муниципальной собственностью, финансирование кот</w:t>
      </w:r>
      <w:r>
        <w:t xml:space="preserve">орых в 2008 - 2010 годах осуществлялось в рамках </w:t>
      </w:r>
      <w:hyperlink r:id="rId517"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2002 - 2010 годы, за счет субсидий из федерального бюджета, а также</w:t>
      </w:r>
      <w:r>
        <w:t xml:space="preserve"> средств бюджетов субъектов Российской Федерации и местных бюджетов.</w:t>
      </w:r>
    </w:p>
    <w:p w:rsidR="00000000" w:rsidRDefault="00CC0AB3">
      <w:pPr>
        <w:pStyle w:val="ConsPlusNormal"/>
        <w:ind w:firstLine="540"/>
        <w:jc w:val="both"/>
      </w:pPr>
      <w:r>
        <w:t>Органами исполнительной власти субъектов Российской Федерации и органами местного самоуправления могут привлекаться средства внебюджетных источников для реализации проектов модернизации о</w:t>
      </w:r>
      <w:r>
        <w:t>бъектов коммунальной инфраструктуры. При этом доля средств бюджетов субъектов Российской Федерации и местных бюджетов может быть снижена за счет внебюджетных средств.</w:t>
      </w:r>
    </w:p>
    <w:p w:rsidR="00000000" w:rsidRDefault="00CC0AB3">
      <w:pPr>
        <w:pStyle w:val="ConsPlusNormal"/>
        <w:ind w:firstLine="540"/>
        <w:jc w:val="both"/>
      </w:pPr>
      <w:r>
        <w:t>Размер средств федерального бюджета, предусмотренных на реализацию подпрограммы, составит</w:t>
      </w:r>
      <w:r>
        <w:t xml:space="preserve"> 10362,38 млн. рублей, размер средств бюджетов субъектов Российской Федерации и местных бюджетов - 14181,14 млн. рублей.</w:t>
      </w:r>
    </w:p>
    <w:p w:rsidR="00000000" w:rsidRDefault="00CC0AB3">
      <w:pPr>
        <w:pStyle w:val="ConsPlusNormal"/>
        <w:jc w:val="both"/>
      </w:pPr>
      <w:r>
        <w:t xml:space="preserve">(в ред. Постановлений Правительства РФ от 12.10.2013 </w:t>
      </w:r>
      <w:hyperlink r:id="rId51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51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Объемы затрат на реализацию подпрограммы рассчитаны с учетом расходов, необходимых для завершения строительства и реконструкции объектов коммунальной инфраструктуры, финансирование которых осуществлялось в 2008 - 2010 годах в рамках реализаци</w:t>
      </w:r>
      <w:r>
        <w:t xml:space="preserve">и </w:t>
      </w:r>
      <w:hyperlink r:id="rId520"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2002 - 2010 годы, а также для достижения значений целевых индикаторов федеральной целевой </w:t>
      </w:r>
      <w:hyperlink w:anchor="Par33" w:tooltip="Ссылка на текущий документ" w:history="1">
        <w:r>
          <w:rPr>
            <w:color w:val="0000FF"/>
          </w:rPr>
          <w:t>программы</w:t>
        </w:r>
      </w:hyperlink>
      <w:r>
        <w:t xml:space="preserve"> "Жилище" на 2011 - 2015 годы.</w:t>
      </w:r>
    </w:p>
    <w:p w:rsidR="00000000" w:rsidRDefault="00CC0AB3">
      <w:pPr>
        <w:pStyle w:val="ConsPlusNormal"/>
        <w:ind w:firstLine="540"/>
        <w:jc w:val="both"/>
      </w:pPr>
      <w:r>
        <w:t xml:space="preserve">Объемы финансирования подпрограммы приведены в </w:t>
      </w:r>
      <w:hyperlink w:anchor="Par4186" w:tooltip="Ссылка на текущий документ" w:history="1">
        <w:r>
          <w:rPr>
            <w:color w:val="0000FF"/>
          </w:rPr>
          <w:t>приложении N 4</w:t>
        </w:r>
      </w:hyperlink>
      <w:r>
        <w:t>.</w:t>
      </w:r>
    </w:p>
    <w:p w:rsidR="00000000" w:rsidRDefault="00CC0AB3">
      <w:pPr>
        <w:pStyle w:val="ConsPlusNormal"/>
        <w:ind w:firstLine="540"/>
        <w:jc w:val="both"/>
      </w:pPr>
    </w:p>
    <w:p w:rsidR="00000000" w:rsidRDefault="00CC0AB3">
      <w:pPr>
        <w:pStyle w:val="ConsPlusNormal"/>
        <w:jc w:val="center"/>
        <w:outlineLvl w:val="1"/>
      </w:pPr>
      <w:bookmarkStart w:id="93" w:name="Par3664"/>
      <w:bookmarkEnd w:id="93"/>
      <w:r>
        <w:t>V. Механизм 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Субсидии предос</w:t>
      </w:r>
      <w:r>
        <w:t xml:space="preserve">тавляются бюджетам субъектов Российской Федерации на завершение строительства и реконструкции объектов коммунальной инфраструктуры, финансирование которых в 2008 - 2010 годах осуществлялось в рамках </w:t>
      </w:r>
      <w:hyperlink r:id="rId521"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"Модернизац</w:t>
      </w:r>
      <w:r>
        <w:t>ия объектов коммунальной инфраструктуры" федеральной целевой программы "Жилище" на 2002 - 2010 годы, с целью их ввода в эксплуатацию в 2011 - 2015 годах.</w:t>
      </w:r>
    </w:p>
    <w:p w:rsidR="00000000" w:rsidRDefault="00CC0AB3">
      <w:pPr>
        <w:pStyle w:val="ConsPlusNormal"/>
        <w:ind w:firstLine="540"/>
        <w:jc w:val="both"/>
      </w:pPr>
      <w:r>
        <w:t>Предоставление субсидий бюджетам субъектов Российской Федерации на завершение строительства и реконстр</w:t>
      </w:r>
      <w:r>
        <w:t xml:space="preserve">укции объектов коммунальной инфраструктуры, указанных в </w:t>
      </w:r>
      <w:hyperlink w:anchor="Par3855" w:tooltip="Ссылка на текущий документ" w:history="1">
        <w:r>
          <w:rPr>
            <w:color w:val="0000FF"/>
          </w:rPr>
          <w:t>приложении N 3</w:t>
        </w:r>
      </w:hyperlink>
      <w:r>
        <w:t xml:space="preserve"> к подпрограмме, будет осуществляться ежегодно в соответствии со сводной бюджетной росписью федерального бюджета в пределах лимито</w:t>
      </w:r>
      <w:r>
        <w:t>в бюджетных обязательств, утвержденных в установленном порядке государственному заказчику подпрограммы - Министерству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52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2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Соглашения о предоставлении субсидий на завершение строительства и реконструкции объектов коммунальной инфраструктуры (далее - соглашения) заключаются государственным заказчиком</w:t>
      </w:r>
      <w:r>
        <w:t xml:space="preserve"> подпрограммы - Министерством строительства и жилищно-коммунального хозяйства Российской Федерации с высшими исполнительными органами государственной власти субъектов Российской Федерации.</w:t>
      </w:r>
    </w:p>
    <w:p w:rsidR="00000000" w:rsidRDefault="00CC0AB3">
      <w:pPr>
        <w:pStyle w:val="ConsPlusNormal"/>
        <w:jc w:val="both"/>
      </w:pPr>
      <w:r>
        <w:t xml:space="preserve">(в ред. Постановлений Правительства РФ от 30.04.2013 </w:t>
      </w:r>
      <w:hyperlink r:id="rId52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2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Форма соглашения и порядок предоставления отчетности о выполнении субъектом Российской </w:t>
      </w:r>
      <w:r>
        <w:lastRenderedPageBreak/>
        <w:t>Федерации обязательств, предусмотренных соглашением, будут утверждаться Министерством стр</w:t>
      </w:r>
      <w:r>
        <w:t>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52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2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Ежеквартально, до 20-го числа месяца, след</w:t>
      </w:r>
      <w:r>
        <w:t>ующего за отчетным кварталом, субъекты Российской Федерации, на территории которых реализуются проекты модернизации объектов коммунальной инфраструктуры с использованием средств федерального бюджета в рамках подпрограммы, будут представлять в установленном</w:t>
      </w:r>
      <w:r>
        <w:t xml:space="preserve"> государственным заказчиком порядке отчет об использовании средств федерального бюджета и реализации указанных проектов.</w:t>
      </w:r>
    </w:p>
    <w:p w:rsidR="00000000" w:rsidRDefault="00CC0AB3">
      <w:pPr>
        <w:pStyle w:val="ConsPlusNormal"/>
        <w:ind w:firstLine="540"/>
        <w:jc w:val="both"/>
      </w:pPr>
      <w:r>
        <w:t>Государственный заказчик подпрограммы:</w:t>
      </w:r>
    </w:p>
    <w:p w:rsidR="00000000" w:rsidRDefault="00CC0AB3">
      <w:pPr>
        <w:pStyle w:val="ConsPlusNormal"/>
        <w:ind w:firstLine="540"/>
        <w:jc w:val="both"/>
      </w:pPr>
      <w:r>
        <w:t>осуществляет общее руководство и управление реализацией подпрограммы;</w:t>
      </w:r>
    </w:p>
    <w:p w:rsidR="00000000" w:rsidRDefault="00CC0AB3">
      <w:pPr>
        <w:pStyle w:val="ConsPlusNormal"/>
        <w:ind w:firstLine="540"/>
        <w:jc w:val="both"/>
      </w:pPr>
      <w:r>
        <w:t>несет ответственность за р</w:t>
      </w:r>
      <w:r>
        <w:t>еализацию подпрограммы и эффективное использование средств, выделяемых на ее реализацию;</w:t>
      </w:r>
    </w:p>
    <w:p w:rsidR="00000000" w:rsidRDefault="00CC0AB3">
      <w:pPr>
        <w:pStyle w:val="ConsPlusNormal"/>
        <w:ind w:firstLine="540"/>
        <w:jc w:val="both"/>
      </w:pPr>
      <w:r>
        <w:t>осуществляет координацию деятельности органов исполнительной власти субъектов Российской Федерации по подготовке и реализации мероприятий подпрограммы, внесению изменений в подпрограмму на основе анализа хода ее реализации;</w:t>
      </w:r>
    </w:p>
    <w:p w:rsidR="00000000" w:rsidRDefault="00CC0AB3">
      <w:pPr>
        <w:pStyle w:val="ConsPlusNormal"/>
        <w:ind w:firstLine="540"/>
        <w:jc w:val="both"/>
      </w:pPr>
      <w:r>
        <w:t>на основе ежегодных докладов орг</w:t>
      </w:r>
      <w:r>
        <w:t>анов исполнительной власти субъектов Российской Федерации подготавливает и представляет до 1 февраля в Министерство экономического развития Российской Федерации и Министерство финансов Российской Федерации по установленной форме отчет о ходе реализации мер</w:t>
      </w:r>
      <w:r>
        <w:t>оприятий подпрограммы, достигнутых результатах и об эффективности использования средств.</w:t>
      </w:r>
    </w:p>
    <w:p w:rsidR="00000000" w:rsidRDefault="00CC0AB3">
      <w:pPr>
        <w:pStyle w:val="ConsPlusNormal"/>
        <w:jc w:val="both"/>
      </w:pPr>
      <w:r>
        <w:t xml:space="preserve">(в ред. </w:t>
      </w:r>
      <w:hyperlink r:id="rId52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18.04.2014 N 359)</w:t>
      </w:r>
    </w:p>
    <w:p w:rsidR="00000000" w:rsidRDefault="00CC0AB3">
      <w:pPr>
        <w:pStyle w:val="ConsPlusNormal"/>
        <w:ind w:firstLine="540"/>
        <w:jc w:val="both"/>
      </w:pPr>
      <w:r>
        <w:t>После завершения подпрограммы государственный заказчик подпрограммы подгот</w:t>
      </w:r>
      <w:r>
        <w:t>авливает доклад о выполнении подпрограммы и об эффективности использования средств за весь период ее реализации и представляет его в Правительство Российской Федерации, Министерство экономического развития Российской Федерации и Министерство финансов Росси</w:t>
      </w:r>
      <w:r>
        <w:t>йской Федерации.</w:t>
      </w:r>
    </w:p>
    <w:p w:rsidR="00000000" w:rsidRDefault="00CC0AB3">
      <w:pPr>
        <w:pStyle w:val="ConsPlusNormal"/>
        <w:ind w:firstLine="540"/>
        <w:jc w:val="both"/>
      </w:pPr>
    </w:p>
    <w:p w:rsidR="00000000" w:rsidRDefault="00CC0AB3">
      <w:pPr>
        <w:pStyle w:val="ConsPlusNormal"/>
        <w:jc w:val="center"/>
        <w:outlineLvl w:val="1"/>
      </w:pPr>
      <w:bookmarkStart w:id="94" w:name="Par3682"/>
      <w:bookmarkEnd w:id="94"/>
      <w:r>
        <w:t>VI. Оценка социально-экономической</w:t>
      </w:r>
    </w:p>
    <w:p w:rsidR="00000000" w:rsidRDefault="00CC0AB3">
      <w:pPr>
        <w:pStyle w:val="ConsPlusNormal"/>
        <w:jc w:val="center"/>
      </w:pPr>
      <w:r>
        <w:t>эффективности подпрограммы</w:t>
      </w:r>
    </w:p>
    <w:p w:rsidR="00000000" w:rsidRDefault="00CC0AB3">
      <w:pPr>
        <w:pStyle w:val="ConsPlusNormal"/>
        <w:ind w:firstLine="540"/>
        <w:jc w:val="both"/>
      </w:pPr>
    </w:p>
    <w:p w:rsidR="00000000" w:rsidRDefault="00CC0AB3">
      <w:pPr>
        <w:pStyle w:val="ConsPlusNormal"/>
        <w:ind w:firstLine="540"/>
        <w:jc w:val="both"/>
      </w:pPr>
      <w:r>
        <w:t>Оценка эффективности подпрограммы будет осуществляться на основе следующих индикаторов:</w:t>
      </w:r>
    </w:p>
    <w:p w:rsidR="00000000" w:rsidRDefault="00CC0AB3">
      <w:pPr>
        <w:pStyle w:val="ConsPlusNormal"/>
        <w:ind w:firstLine="540"/>
        <w:jc w:val="both"/>
      </w:pPr>
      <w:r>
        <w:t>количество введенных в эксплуатацию объектов коммунальной инфраструктуры;</w:t>
      </w:r>
    </w:p>
    <w:p w:rsidR="00000000" w:rsidRDefault="00CC0AB3">
      <w:pPr>
        <w:pStyle w:val="ConsPlusNormal"/>
        <w:ind w:firstLine="540"/>
        <w:jc w:val="both"/>
      </w:pPr>
      <w:r>
        <w:t>увеличение мощности объектов водоснабжения;</w:t>
      </w:r>
    </w:p>
    <w:p w:rsidR="00000000" w:rsidRDefault="00CC0AB3">
      <w:pPr>
        <w:pStyle w:val="ConsPlusNormal"/>
        <w:ind w:firstLine="540"/>
        <w:jc w:val="both"/>
      </w:pPr>
      <w:r>
        <w:t>увеличение мощности объектов водоотведения;</w:t>
      </w:r>
    </w:p>
    <w:p w:rsidR="00000000" w:rsidRDefault="00CC0AB3">
      <w:pPr>
        <w:pStyle w:val="ConsPlusNormal"/>
        <w:ind w:firstLine="540"/>
        <w:jc w:val="both"/>
      </w:pPr>
      <w:r>
        <w:t>увеличение протяженности коммунальных сетей.</w:t>
      </w:r>
    </w:p>
    <w:p w:rsidR="00000000" w:rsidRDefault="00CC0AB3">
      <w:pPr>
        <w:pStyle w:val="ConsPlusNormal"/>
        <w:ind w:firstLine="540"/>
        <w:jc w:val="both"/>
      </w:pPr>
      <w:r>
        <w:t>Успешное выполнение мероприятий подпрограммы позволит обеспечить к концу 2015 года введение в эксплуатацию 19 объектов ком</w:t>
      </w:r>
      <w:r>
        <w:t>мунальной инфраструктуры и достижение следующих показателей:</w:t>
      </w:r>
    </w:p>
    <w:p w:rsidR="00000000" w:rsidRDefault="00CC0AB3">
      <w:pPr>
        <w:pStyle w:val="ConsPlusNormal"/>
        <w:ind w:firstLine="540"/>
        <w:jc w:val="both"/>
      </w:pPr>
      <w:r>
        <w:t>увеличение мощности объектов водоснабжения до 819,3 тыс. куб. метров в сутки;</w:t>
      </w:r>
    </w:p>
    <w:p w:rsidR="00000000" w:rsidRDefault="00CC0AB3">
      <w:pPr>
        <w:pStyle w:val="ConsPlusNormal"/>
        <w:ind w:firstLine="540"/>
        <w:jc w:val="both"/>
      </w:pPr>
      <w:r>
        <w:t>увеличение мощности объектов водоотведения до 686,8 тыс. куб. метров в сутки;</w:t>
      </w:r>
    </w:p>
    <w:p w:rsidR="00000000" w:rsidRDefault="00CC0AB3">
      <w:pPr>
        <w:pStyle w:val="ConsPlusNormal"/>
        <w:ind w:firstLine="540"/>
        <w:jc w:val="both"/>
      </w:pPr>
      <w:r>
        <w:t>увеличение протяженности коммунальных с</w:t>
      </w:r>
      <w:r>
        <w:t>етей до 98,32 км.</w:t>
      </w:r>
    </w:p>
    <w:p w:rsidR="00000000" w:rsidRDefault="00CC0AB3">
      <w:pPr>
        <w:pStyle w:val="ConsPlusNormal"/>
        <w:ind w:firstLine="540"/>
        <w:jc w:val="both"/>
      </w:pPr>
      <w:r>
        <w:t>Ожидаемыми конечными результатами реализации подпрограммы являются повышение качества предоставляемых коммунальных услуг и улучшение экологической ситуации в субъектах Российской Федерации и муниципальных образованиях.</w:t>
      </w:r>
    </w:p>
    <w:p w:rsidR="00000000" w:rsidRDefault="00CC0AB3">
      <w:pPr>
        <w:pStyle w:val="ConsPlusNormal"/>
        <w:ind w:firstLine="540"/>
        <w:jc w:val="both"/>
      </w:pPr>
      <w:r>
        <w:t>Система индикаторов</w:t>
      </w:r>
      <w:r>
        <w:t xml:space="preserve"> оценки социально-экономической эффективности подпрограммы приведена в </w:t>
      </w:r>
      <w:hyperlink w:anchor="Par4241" w:tooltip="Ссылка на текущий документ" w:history="1">
        <w:r>
          <w:rPr>
            <w:color w:val="0000FF"/>
          </w:rPr>
          <w:t>приложении N 5</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95" w:name="Par3701"/>
      <w:bookmarkEnd w:id="95"/>
      <w:r>
        <w:t>Приложение N 1</w:t>
      </w:r>
    </w:p>
    <w:p w:rsidR="00000000" w:rsidRDefault="00CC0AB3">
      <w:pPr>
        <w:pStyle w:val="ConsPlusNormal"/>
        <w:jc w:val="right"/>
      </w:pPr>
      <w:r>
        <w:t>к подпрограмме "Модернизация</w:t>
      </w:r>
    </w:p>
    <w:p w:rsidR="00000000" w:rsidRDefault="00CC0AB3">
      <w:pPr>
        <w:pStyle w:val="ConsPlusNormal"/>
        <w:jc w:val="right"/>
      </w:pPr>
      <w:r>
        <w:t>объектов коммунальной</w:t>
      </w:r>
    </w:p>
    <w:p w:rsidR="00000000" w:rsidRDefault="00CC0AB3">
      <w:pPr>
        <w:pStyle w:val="ConsPlusNormal"/>
        <w:jc w:val="right"/>
      </w:pPr>
      <w:r>
        <w:t>инфраструктуры"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96" w:name="Par3708"/>
      <w:bookmarkEnd w:id="96"/>
      <w:r>
        <w:t>ПЕРЕЧЕНЬ</w:t>
      </w:r>
    </w:p>
    <w:p w:rsidR="00000000" w:rsidRDefault="00CC0AB3">
      <w:pPr>
        <w:pStyle w:val="ConsPlusNormal"/>
        <w:jc w:val="center"/>
      </w:pPr>
      <w:r>
        <w:t>ОСНОВНЫХ МЕРОПРИЯТИЙ ПОДПРОГРАММЫ "МОДЕРНИЗАЦИЯ ОБЪЕКТОВ</w:t>
      </w:r>
    </w:p>
    <w:p w:rsidR="00000000" w:rsidRDefault="00CC0AB3">
      <w:pPr>
        <w:pStyle w:val="ConsPlusNormal"/>
        <w:jc w:val="center"/>
      </w:pPr>
      <w:r>
        <w:t>КОММУНАЛЬНОЙ ИНФРАСТРУКТУРЫ"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(в ред. По</w:t>
      </w:r>
      <w:r>
        <w:t xml:space="preserve">становлений Правительства РФ от 30.04.2013 </w:t>
      </w:r>
      <w:hyperlink r:id="rId52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53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 xml:space="preserve">  Срок    </w:t>
      </w:r>
      <w:r>
        <w:rPr>
          <w:rFonts w:ascii="Courier New" w:hAnsi="Courier New" w:cs="Courier New"/>
        </w:rPr>
        <w:t>│</w:t>
      </w:r>
      <w:r>
        <w:rPr>
          <w:rFonts w:ascii="Courier New" w:hAnsi="Courier New" w:cs="Courier New"/>
        </w:rPr>
        <w:t xml:space="preserve">    Ответственные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исполнения </w:t>
      </w:r>
      <w:r>
        <w:rPr>
          <w:rFonts w:ascii="Courier New" w:hAnsi="Courier New" w:cs="Courier New"/>
        </w:rPr>
        <w:t>│</w:t>
      </w:r>
      <w:r>
        <w:rPr>
          <w:rFonts w:ascii="Courier New" w:hAnsi="Courier New" w:cs="Courier New"/>
        </w:rPr>
        <w:t xml:space="preserve">     исполнители</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1. Заключение соглашений о               ежегодно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предост</w:t>
      </w:r>
      <w:r>
        <w:rPr>
          <w:rFonts w:ascii="Courier New" w:hAnsi="Courier New" w:cs="Courier New"/>
        </w:rPr>
        <w:t>авлении субсидий бюджетам                 высшие исполнительные</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Российской Федерации на                органы</w:t>
      </w:r>
    </w:p>
    <w:p w:rsidR="00000000" w:rsidRDefault="00CC0AB3">
      <w:pPr>
        <w:pStyle w:val="ConsPlusCell"/>
        <w:jc w:val="both"/>
        <w:rPr>
          <w:rFonts w:ascii="Courier New" w:hAnsi="Courier New" w:cs="Courier New"/>
        </w:rPr>
      </w:pPr>
      <w:r>
        <w:rPr>
          <w:rFonts w:ascii="Courier New" w:hAnsi="Courier New" w:cs="Courier New"/>
        </w:rPr>
        <w:t xml:space="preserve">    завершение строительства и                       государственной</w:t>
      </w:r>
    </w:p>
    <w:p w:rsidR="00000000" w:rsidRDefault="00CC0AB3">
      <w:pPr>
        <w:pStyle w:val="ConsPlusCell"/>
        <w:jc w:val="both"/>
        <w:rPr>
          <w:rFonts w:ascii="Courier New" w:hAnsi="Courier New" w:cs="Courier New"/>
        </w:rPr>
      </w:pPr>
      <w:r>
        <w:rPr>
          <w:rFonts w:ascii="Courier New" w:hAnsi="Courier New" w:cs="Courier New"/>
        </w:rPr>
        <w:t xml:space="preserve">    реконструкции объектов коммунальной              власти суб</w:t>
      </w:r>
      <w:r>
        <w:rPr>
          <w:rFonts w:ascii="Courier New" w:hAnsi="Courier New" w:cs="Courier New"/>
        </w:rPr>
        <w:t>ъектов</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 финансирование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которых осуществлялось в 2008 -</w:t>
      </w:r>
    </w:p>
    <w:p w:rsidR="00000000" w:rsidRDefault="00CC0AB3">
      <w:pPr>
        <w:pStyle w:val="ConsPlusCell"/>
        <w:jc w:val="both"/>
        <w:rPr>
          <w:rFonts w:ascii="Courier New" w:hAnsi="Courier New" w:cs="Courier New"/>
        </w:rPr>
      </w:pPr>
      <w:r>
        <w:rPr>
          <w:rFonts w:ascii="Courier New" w:hAnsi="Courier New" w:cs="Courier New"/>
        </w:rPr>
        <w:t xml:space="preserve">    2010 годах в рамках </w:t>
      </w:r>
      <w:hyperlink r:id="rId531" w:tooltip="Постановление Правительства РФ от 17.09.2001 N 675 (ред. от 15.12.2010) &quot;О федеральной целевой программе &quot;Жилище&quot; на 2002 - 2010 годы&quot;{КонсультантПлюс}" w:history="1">
        <w:r>
          <w:rPr>
            <w:rFonts w:ascii="Courier New" w:hAnsi="Courier New" w:cs="Courier New"/>
            <w:color w:val="0000FF"/>
          </w:rPr>
          <w:t>подпрограммы</w:t>
        </w:r>
      </w:hyperlink>
    </w:p>
    <w:p w:rsidR="00000000" w:rsidRDefault="00CC0AB3">
      <w:pPr>
        <w:pStyle w:val="ConsPlusCell"/>
        <w:jc w:val="both"/>
        <w:rPr>
          <w:rFonts w:ascii="Courier New" w:hAnsi="Courier New" w:cs="Courier New"/>
        </w:rPr>
      </w:pPr>
      <w:r>
        <w:rPr>
          <w:rFonts w:ascii="Courier New" w:hAnsi="Courier New" w:cs="Courier New"/>
        </w:rPr>
        <w:t xml:space="preserve">    "Модернизация объектов коммунальной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 федеральной целевой</w:t>
      </w:r>
    </w:p>
    <w:p w:rsidR="00000000" w:rsidRDefault="00CC0AB3">
      <w:pPr>
        <w:pStyle w:val="ConsPlusCell"/>
        <w:jc w:val="both"/>
        <w:rPr>
          <w:rFonts w:ascii="Courier New" w:hAnsi="Courier New" w:cs="Courier New"/>
        </w:rPr>
      </w:pPr>
      <w:r>
        <w:rPr>
          <w:rFonts w:ascii="Courier New" w:hAnsi="Courier New" w:cs="Courier New"/>
        </w:rPr>
        <w:t xml:space="preserve">    программы "Жилище" на 2002 - 2010</w:t>
      </w:r>
    </w:p>
    <w:p w:rsidR="00000000" w:rsidRDefault="00CC0AB3">
      <w:pPr>
        <w:pStyle w:val="ConsPlusCell"/>
        <w:jc w:val="both"/>
        <w:rPr>
          <w:rFonts w:ascii="Courier New" w:hAnsi="Courier New" w:cs="Courier New"/>
        </w:rPr>
      </w:pPr>
      <w:r>
        <w:rPr>
          <w:rFonts w:ascii="Courier New" w:hAnsi="Courier New" w:cs="Courier New"/>
        </w:rPr>
        <w:t xml:space="preserve">    годы</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53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53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Обеспечение софин</w:t>
      </w:r>
      <w:r>
        <w:rPr>
          <w:rFonts w:ascii="Courier New" w:hAnsi="Courier New" w:cs="Courier New"/>
        </w:rPr>
        <w:t>ансирования за       ежегодно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счет средств федерального бюджета</w:t>
      </w:r>
    </w:p>
    <w:p w:rsidR="00000000" w:rsidRDefault="00CC0AB3">
      <w:pPr>
        <w:pStyle w:val="ConsPlusCell"/>
        <w:jc w:val="both"/>
        <w:rPr>
          <w:rFonts w:ascii="Courier New" w:hAnsi="Courier New" w:cs="Courier New"/>
        </w:rPr>
      </w:pPr>
      <w:r>
        <w:rPr>
          <w:rFonts w:ascii="Courier New" w:hAnsi="Courier New" w:cs="Courier New"/>
        </w:rPr>
        <w:t xml:space="preserve">    мероприятий по завершению</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и реконструкции</w:t>
      </w:r>
    </w:p>
    <w:p w:rsidR="00000000" w:rsidRDefault="00CC0AB3">
      <w:pPr>
        <w:pStyle w:val="ConsPlusCell"/>
        <w:jc w:val="both"/>
        <w:rPr>
          <w:rFonts w:ascii="Courier New" w:hAnsi="Courier New" w:cs="Courier New"/>
        </w:rPr>
      </w:pPr>
      <w:r>
        <w:rPr>
          <w:rFonts w:ascii="Courier New" w:hAnsi="Courier New" w:cs="Courier New"/>
        </w:rPr>
        <w:t xml:space="preserve">    объектов коммунальной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 финансирование</w:t>
      </w:r>
    </w:p>
    <w:p w:rsidR="00000000" w:rsidRDefault="00CC0AB3">
      <w:pPr>
        <w:pStyle w:val="ConsPlusCell"/>
        <w:jc w:val="both"/>
        <w:rPr>
          <w:rFonts w:ascii="Courier New" w:hAnsi="Courier New" w:cs="Courier New"/>
        </w:rPr>
      </w:pPr>
      <w:r>
        <w:rPr>
          <w:rFonts w:ascii="Courier New" w:hAnsi="Courier New" w:cs="Courier New"/>
        </w:rPr>
        <w:t xml:space="preserve">    которых осуществлялось в 2008 -</w:t>
      </w:r>
    </w:p>
    <w:p w:rsidR="00000000" w:rsidRDefault="00CC0AB3">
      <w:pPr>
        <w:pStyle w:val="ConsPlusCell"/>
        <w:jc w:val="both"/>
        <w:rPr>
          <w:rFonts w:ascii="Courier New" w:hAnsi="Courier New" w:cs="Courier New"/>
        </w:rPr>
      </w:pPr>
      <w:r>
        <w:rPr>
          <w:rFonts w:ascii="Courier New" w:hAnsi="Courier New" w:cs="Courier New"/>
        </w:rPr>
        <w:t xml:space="preserve">    2010 </w:t>
      </w:r>
      <w:r>
        <w:rPr>
          <w:rFonts w:ascii="Courier New" w:hAnsi="Courier New" w:cs="Courier New"/>
        </w:rPr>
        <w:t xml:space="preserve">годах в рамках </w:t>
      </w:r>
      <w:hyperlink r:id="rId534" w:tooltip="Постановление Правительства РФ от 17.09.2001 N 675 (ред. от 15.12.2010) &quot;О федеральной целевой программе &quot;Жилище&quot; на 2002 - 2010 годы&quot;{КонсультантПлюс}" w:history="1">
        <w:r>
          <w:rPr>
            <w:rFonts w:ascii="Courier New" w:hAnsi="Courier New" w:cs="Courier New"/>
            <w:color w:val="0000FF"/>
          </w:rPr>
          <w:t>подпрограммы</w:t>
        </w:r>
      </w:hyperlink>
    </w:p>
    <w:p w:rsidR="00000000" w:rsidRDefault="00CC0AB3">
      <w:pPr>
        <w:pStyle w:val="ConsPlusCell"/>
        <w:jc w:val="both"/>
        <w:rPr>
          <w:rFonts w:ascii="Courier New" w:hAnsi="Courier New" w:cs="Courier New"/>
        </w:rPr>
      </w:pPr>
      <w:r>
        <w:rPr>
          <w:rFonts w:ascii="Courier New" w:hAnsi="Courier New" w:cs="Courier New"/>
        </w:rPr>
        <w:t xml:space="preserve">    "Модернизация объектов коммунальной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 федеральной целевой</w:t>
      </w:r>
    </w:p>
    <w:p w:rsidR="00000000" w:rsidRDefault="00CC0AB3">
      <w:pPr>
        <w:pStyle w:val="ConsPlusCell"/>
        <w:jc w:val="both"/>
        <w:rPr>
          <w:rFonts w:ascii="Courier New" w:hAnsi="Courier New" w:cs="Courier New"/>
        </w:rPr>
      </w:pPr>
      <w:r>
        <w:rPr>
          <w:rFonts w:ascii="Courier New" w:hAnsi="Courier New" w:cs="Courier New"/>
        </w:rPr>
        <w:t xml:space="preserve">    программы "Жилище" на 2002 - 2010</w:t>
      </w:r>
    </w:p>
    <w:p w:rsidR="00000000" w:rsidRDefault="00CC0AB3">
      <w:pPr>
        <w:pStyle w:val="ConsPlusCell"/>
        <w:jc w:val="both"/>
        <w:rPr>
          <w:rFonts w:ascii="Courier New" w:hAnsi="Courier New" w:cs="Courier New"/>
        </w:rPr>
      </w:pPr>
      <w:r>
        <w:rPr>
          <w:rFonts w:ascii="Courier New" w:hAnsi="Courier New" w:cs="Courier New"/>
        </w:rPr>
        <w:t xml:space="preserve">    годы</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53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53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Мониторинг реализации мероприятий    постоянно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w:t>
      </w:r>
      <w:hyperlink w:anchor="Par3548" w:tooltip="Ссылка на текущий документ" w:history="1">
        <w:r>
          <w:rPr>
            <w:rFonts w:ascii="Courier New" w:hAnsi="Courier New" w:cs="Courier New"/>
            <w:color w:val="0000FF"/>
          </w:rPr>
          <w:t>подпрограммы</w:t>
        </w:r>
      </w:hyperlink>
      <w:r>
        <w:rPr>
          <w:rFonts w:ascii="Courier New" w:hAnsi="Courier New" w:cs="Courier New"/>
        </w:rPr>
        <w:t xml:space="preserve"> "Модернизация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w:t>
      </w:r>
      <w:r>
        <w:rPr>
          <w:rFonts w:ascii="Courier New" w:hAnsi="Courier New" w:cs="Courier New"/>
        </w:rPr>
        <w:t>льной инфраструктуры"</w:t>
      </w:r>
    </w:p>
    <w:p w:rsidR="00000000" w:rsidRDefault="00CC0AB3">
      <w:pPr>
        <w:pStyle w:val="ConsPlusCell"/>
        <w:jc w:val="both"/>
        <w:rPr>
          <w:rFonts w:ascii="Courier New" w:hAnsi="Courier New" w:cs="Courier New"/>
        </w:rPr>
      </w:pPr>
      <w:r>
        <w:rPr>
          <w:rFonts w:ascii="Courier New" w:hAnsi="Courier New" w:cs="Courier New"/>
        </w:rPr>
        <w:t xml:space="preserve">    федеральной целевой программы</w:t>
      </w:r>
    </w:p>
    <w:p w:rsidR="00000000" w:rsidRDefault="00CC0AB3">
      <w:pPr>
        <w:pStyle w:val="ConsPlusCell"/>
        <w:jc w:val="both"/>
        <w:rPr>
          <w:rFonts w:ascii="Courier New" w:hAnsi="Courier New" w:cs="Courier New"/>
        </w:rPr>
      </w:pPr>
      <w:r>
        <w:rPr>
          <w:rFonts w:ascii="Courier New" w:hAnsi="Courier New" w:cs="Courier New"/>
        </w:rPr>
        <w:t xml:space="preserve">    "Жилище" на 2011 - 2015 годы на</w:t>
      </w:r>
    </w:p>
    <w:p w:rsidR="00000000" w:rsidRDefault="00CC0AB3">
      <w:pPr>
        <w:pStyle w:val="ConsPlusCell"/>
        <w:jc w:val="both"/>
        <w:rPr>
          <w:rFonts w:ascii="Courier New" w:hAnsi="Courier New" w:cs="Courier New"/>
        </w:rPr>
      </w:pPr>
      <w:r>
        <w:rPr>
          <w:rFonts w:ascii="Courier New" w:hAnsi="Courier New" w:cs="Courier New"/>
        </w:rPr>
        <w:t xml:space="preserve">    основании отчетных данных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53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53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97" w:name="Par3766"/>
      <w:bookmarkEnd w:id="97"/>
      <w:r>
        <w:t>Приложение N 2</w:t>
      </w:r>
    </w:p>
    <w:p w:rsidR="00000000" w:rsidRDefault="00CC0AB3">
      <w:pPr>
        <w:pStyle w:val="ConsPlusNormal"/>
        <w:jc w:val="right"/>
      </w:pPr>
      <w:r>
        <w:t>к подпрограмме "Модернизация</w:t>
      </w:r>
    </w:p>
    <w:p w:rsidR="00000000" w:rsidRDefault="00CC0AB3">
      <w:pPr>
        <w:pStyle w:val="ConsPlusNormal"/>
        <w:jc w:val="right"/>
      </w:pPr>
      <w:r>
        <w:t>объектов коммунальной</w:t>
      </w:r>
    </w:p>
    <w:p w:rsidR="00000000" w:rsidRDefault="00CC0AB3">
      <w:pPr>
        <w:pStyle w:val="ConsPlusNormal"/>
        <w:jc w:val="right"/>
      </w:pPr>
      <w:r>
        <w:t>инфраструктуры"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98" w:name="Par3773"/>
      <w:bookmarkEnd w:id="98"/>
      <w:r>
        <w:t>ПРАВИЛА</w:t>
      </w:r>
    </w:p>
    <w:p w:rsidR="00000000" w:rsidRDefault="00CC0AB3">
      <w:pPr>
        <w:pStyle w:val="ConsPlusNormal"/>
        <w:jc w:val="center"/>
      </w:pPr>
      <w:r>
        <w:t>ПРЕДОСТАВЛЕНИЯ СУБСИДИЙ ИЗ ФЕДЕРАЛЬНОГО БЮДЖЕТА</w:t>
      </w:r>
    </w:p>
    <w:p w:rsidR="00000000" w:rsidRDefault="00CC0AB3">
      <w:pPr>
        <w:pStyle w:val="ConsPlusNormal"/>
        <w:jc w:val="center"/>
      </w:pPr>
      <w:r>
        <w:t>БЮДЖЕТАМ СУБЪЕКТОВ РОССИЙСКОЙ ФЕДЕРАЦИИ НА СОФИНАНСИРОВАНИЕ</w:t>
      </w:r>
    </w:p>
    <w:p w:rsidR="00000000" w:rsidRDefault="00CC0AB3">
      <w:pPr>
        <w:pStyle w:val="ConsPlusNormal"/>
        <w:jc w:val="center"/>
      </w:pPr>
      <w:r>
        <w:t>МЕРОПРИЯТИЙ ПО ЗАВЕРШЕНИЮ СТРОИТЕЛЬСТВА И РЕКОНСТР</w:t>
      </w:r>
      <w:r>
        <w:t>УКЦИИ</w:t>
      </w:r>
    </w:p>
    <w:p w:rsidR="00000000" w:rsidRDefault="00CC0AB3">
      <w:pPr>
        <w:pStyle w:val="ConsPlusNormal"/>
        <w:jc w:val="center"/>
      </w:pPr>
      <w:r>
        <w:t>ОБЪЕКТОВ КОММУНАЛЬНОЙ ИНФРАСТРУКТУРЫ В РАМКАХ ПОДПРОГРАММЫ</w:t>
      </w:r>
    </w:p>
    <w:p w:rsidR="00000000" w:rsidRDefault="00CC0AB3">
      <w:pPr>
        <w:pStyle w:val="ConsPlusNormal"/>
        <w:jc w:val="center"/>
      </w:pPr>
      <w:r>
        <w:t>"МОДЕРНИЗАЦИЯ ОБЪЕКТОВ КОММУНАЛЬНОЙ ИНФРАСТРУКТУРЫ"</w:t>
      </w:r>
    </w:p>
    <w:p w:rsidR="00000000" w:rsidRDefault="00CC0AB3">
      <w:pPr>
        <w:pStyle w:val="ConsPlusNormal"/>
        <w:jc w:val="center"/>
      </w:pPr>
      <w:r>
        <w:t>ФЕДЕРАЛЬНОЙ ЦЕЛЕВОЙ ПРОГРАММЫ "ЖИЛИЩЕ"</w:t>
      </w:r>
    </w:p>
    <w:p w:rsidR="00000000" w:rsidRDefault="00CC0AB3">
      <w:pPr>
        <w:pStyle w:val="ConsPlusNormal"/>
        <w:jc w:val="center"/>
      </w:pPr>
      <w:r>
        <w:t>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06.10.2011 </w:t>
      </w:r>
      <w:hyperlink r:id="rId53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30.04.2013 </w:t>
      </w:r>
      <w:hyperlink r:id="rId54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4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r>
        <w:t>1. Настоящие Правила устанавливают порядок и условия п</w:t>
      </w:r>
      <w:r>
        <w:t xml:space="preserve">редоставления субсидий из федерального бюджета бюджетам субъектов Российской Федерации на софинансирование мероприятий по завершению строительства и реконструкции объектов коммунальной инфраструктуры в рамках </w:t>
      </w:r>
      <w:hyperlink w:anchor="Par3548" w:tooltip="Ссылка на текущий документ"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(далее соответственно - подпрограмма, субсидии).</w:t>
      </w:r>
    </w:p>
    <w:p w:rsidR="00000000" w:rsidRDefault="00CC0AB3">
      <w:pPr>
        <w:pStyle w:val="ConsPlusNormal"/>
        <w:ind w:firstLine="540"/>
        <w:jc w:val="both"/>
      </w:pPr>
      <w:bookmarkStart w:id="99" w:name="Par3787"/>
      <w:bookmarkEnd w:id="99"/>
      <w:r>
        <w:t xml:space="preserve">2. Субсидии предоставляются на софинансирование мероприятий </w:t>
      </w:r>
      <w:r>
        <w:t xml:space="preserve">по завершению строительства и реконструкции объектов коммунальной инфраструктуры по перечню, предусмотренному </w:t>
      </w:r>
      <w:hyperlink w:anchor="Par3855" w:tooltip="Ссылка на текущий документ" w:history="1">
        <w:r>
          <w:rPr>
            <w:color w:val="0000FF"/>
          </w:rPr>
          <w:t>приложением N 3</w:t>
        </w:r>
      </w:hyperlink>
      <w:r>
        <w:t xml:space="preserve"> к подпрограмме (далее - объекты).</w:t>
      </w:r>
    </w:p>
    <w:p w:rsidR="00000000" w:rsidRDefault="00CC0AB3">
      <w:pPr>
        <w:pStyle w:val="ConsPlusNormal"/>
        <w:ind w:firstLine="540"/>
        <w:jc w:val="both"/>
      </w:pPr>
      <w:r>
        <w:t>Субсидии не могут быть использованы на о</w:t>
      </w:r>
      <w:r>
        <w:t>плату проектно-изыскательских работ.</w:t>
      </w:r>
    </w:p>
    <w:p w:rsidR="00000000" w:rsidRDefault="00CC0AB3">
      <w:pPr>
        <w:pStyle w:val="ConsPlusNormal"/>
        <w:ind w:firstLine="540"/>
        <w:jc w:val="both"/>
      </w:pPr>
      <w:r>
        <w:t>3.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w:t>
      </w:r>
      <w:r>
        <w:t xml:space="preserve">ительства и жилищно-коммунального хозяйства Российской Федерации на цели, указанные в </w:t>
      </w:r>
      <w:hyperlink w:anchor="Par3787" w:tooltip="Ссылка на текущий документ" w:history="1">
        <w:r>
          <w:rPr>
            <w:color w:val="0000FF"/>
          </w:rPr>
          <w:t>пункте 2</w:t>
        </w:r>
      </w:hyperlink>
      <w:r>
        <w:t xml:space="preserve"> настоящих Правил.</w:t>
      </w:r>
    </w:p>
    <w:p w:rsidR="00000000" w:rsidRDefault="00CC0AB3">
      <w:pPr>
        <w:pStyle w:val="ConsPlusNormal"/>
        <w:jc w:val="both"/>
      </w:pPr>
      <w:r>
        <w:t xml:space="preserve">(в ред. Постановлений Правительства РФ от 30.04.2013 </w:t>
      </w:r>
      <w:hyperlink r:id="rId54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w:t>
        </w:r>
        <w:r>
          <w:rPr>
            <w:color w:val="0000FF"/>
          </w:rPr>
          <w:t>9</w:t>
        </w:r>
      </w:hyperlink>
      <w:r>
        <w:t xml:space="preserve">, от 18.04.2014 </w:t>
      </w:r>
      <w:hyperlink r:id="rId54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4. Субсидии предоставляются при соблюдении следующих условий:</w:t>
      </w:r>
    </w:p>
    <w:p w:rsidR="00000000" w:rsidRDefault="00CC0AB3">
      <w:pPr>
        <w:pStyle w:val="ConsPlusNormal"/>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w:t>
      </w:r>
      <w:r>
        <w:t>ерации, на исполнение которого предоставляется субсидия;</w:t>
      </w:r>
    </w:p>
    <w:p w:rsidR="00000000" w:rsidRDefault="00CC0AB3">
      <w:pPr>
        <w:pStyle w:val="ConsPlusNormal"/>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ar3787"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bookmarkStart w:id="100" w:name="Par3794"/>
      <w:bookmarkEnd w:id="100"/>
      <w:r>
        <w:t xml:space="preserve">в) наличие утвержденной региональной и (или) муниципальной целевой программы, предусматривающей мероприятия, указанные в </w:t>
      </w:r>
      <w:hyperlink w:anchor="Par3787" w:tooltip="Ссылка на текущий документ" w:history="1">
        <w:r>
          <w:rPr>
            <w:color w:val="0000FF"/>
          </w:rPr>
          <w:t>пункте 2</w:t>
        </w:r>
      </w:hyperlink>
      <w:r>
        <w:t xml:space="preserve"> настоящих Правил;</w:t>
      </w:r>
    </w:p>
    <w:p w:rsidR="00000000" w:rsidRDefault="00CC0AB3">
      <w:pPr>
        <w:pStyle w:val="ConsPlusNormal"/>
        <w:ind w:firstLine="540"/>
        <w:jc w:val="both"/>
      </w:pPr>
      <w:r>
        <w:t xml:space="preserve">г) обязательство высшего органа исполнительной власти субъекта Российской Федерации обеспечить соответствие значений показателей, устанавливаемых подпрограммой, указанной в </w:t>
      </w:r>
      <w:hyperlink w:anchor="Par3794" w:tooltip="Ссылка на текущий документ" w:history="1">
        <w:r>
          <w:rPr>
            <w:color w:val="0000FF"/>
          </w:rPr>
          <w:t>подпункте "в"</w:t>
        </w:r>
      </w:hyperlink>
      <w:r>
        <w:t xml:space="preserve"> настоящего пункта, значениям показателей результативности предоставления субсидии, установленным соглашением о предоставлении субсидии, заключаемым ежегодно Министерством строительства и жилищно-коммунального хозяйства Российско</w:t>
      </w:r>
      <w:r>
        <w:t>й Федерации с высшим исполнительным органом государственной власти субъекта Российской Федерации (далее - соглашение).</w:t>
      </w:r>
    </w:p>
    <w:p w:rsidR="00000000" w:rsidRDefault="00CC0AB3">
      <w:pPr>
        <w:pStyle w:val="ConsPlusNormal"/>
        <w:jc w:val="both"/>
      </w:pPr>
      <w:r>
        <w:t xml:space="preserve">(пп. "г" введен </w:t>
      </w:r>
      <w:hyperlink r:id="rId54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 в ред. Постановлений Правительства </w:t>
      </w:r>
      <w:r>
        <w:t xml:space="preserve">РФ от 30.04.2013 </w:t>
      </w:r>
      <w:hyperlink r:id="rId54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4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5. Субсидия предоставляется на основании соглашения.</w:t>
      </w:r>
    </w:p>
    <w:p w:rsidR="00000000" w:rsidRDefault="00CC0AB3">
      <w:pPr>
        <w:pStyle w:val="ConsPlusNormal"/>
        <w:jc w:val="both"/>
      </w:pPr>
      <w:r>
        <w:lastRenderedPageBreak/>
        <w:t xml:space="preserve">(п. 5 в ред. </w:t>
      </w:r>
      <w:hyperlink r:id="rId547"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w:t>
      </w:r>
      <w:r>
        <w:t xml:space="preserve"> 825)</w:t>
      </w:r>
    </w:p>
    <w:p w:rsidR="00000000" w:rsidRDefault="00CC0AB3">
      <w:pPr>
        <w:pStyle w:val="ConsPlusNormal"/>
        <w:ind w:firstLine="540"/>
        <w:jc w:val="both"/>
      </w:pPr>
      <w:r>
        <w:t>6. Соглашение содержит следующие положения:</w:t>
      </w:r>
    </w:p>
    <w:p w:rsidR="00000000" w:rsidRDefault="00CC0AB3">
      <w:pPr>
        <w:pStyle w:val="ConsPlusNormal"/>
        <w:ind w:firstLine="540"/>
        <w:jc w:val="both"/>
      </w:pPr>
      <w:r>
        <w:t>а)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б) р</w:t>
      </w:r>
      <w:r>
        <w:t>азмер субсидии, условия ее предоставления и расходования;</w:t>
      </w:r>
    </w:p>
    <w:p w:rsidR="00000000" w:rsidRDefault="00CC0AB3">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000000" w:rsidRDefault="00CC0AB3">
      <w:pPr>
        <w:pStyle w:val="ConsPlusNormal"/>
        <w:ind w:firstLine="540"/>
        <w:jc w:val="both"/>
      </w:pPr>
      <w:r>
        <w:t>г) сроки и порядок представления отчетности об осуществлении расхо</w:t>
      </w:r>
      <w:r>
        <w:t>дов бюджета субъекта Российской Федерации, источником финансового обеспечения которых является субсидия;</w:t>
      </w:r>
    </w:p>
    <w:p w:rsidR="00000000" w:rsidRDefault="00CC0AB3">
      <w:pPr>
        <w:pStyle w:val="ConsPlusNormal"/>
        <w:ind w:firstLine="540"/>
        <w:jc w:val="both"/>
      </w:pPr>
      <w:r>
        <w:t>д) значения показателей результативности предоставления субсидии;</w:t>
      </w:r>
    </w:p>
    <w:p w:rsidR="00000000" w:rsidRDefault="00CC0AB3">
      <w:pPr>
        <w:pStyle w:val="ConsPlusNormal"/>
        <w:ind w:firstLine="540"/>
        <w:jc w:val="both"/>
      </w:pPr>
      <w:r>
        <w:t>е) последствия недостижения субъектом Российской Федерации установленных значений пок</w:t>
      </w:r>
      <w:r>
        <w:t>азателей результативности предоставления субсидии;</w:t>
      </w:r>
    </w:p>
    <w:p w:rsidR="00000000" w:rsidRDefault="00CC0AB3">
      <w:pPr>
        <w:pStyle w:val="ConsPlusNormal"/>
        <w:ind w:firstLine="540"/>
        <w:jc w:val="both"/>
      </w:pPr>
      <w:r>
        <w:t>ж) перечень объектов капитального строительства с указанием сведений об объектах капитального строительства (мощность, сроки строительства и сметная стоимость);</w:t>
      </w:r>
    </w:p>
    <w:p w:rsidR="00000000" w:rsidRDefault="00CC0AB3">
      <w:pPr>
        <w:pStyle w:val="ConsPlusNormal"/>
        <w:ind w:firstLine="540"/>
        <w:jc w:val="both"/>
      </w:pPr>
      <w:r>
        <w:t>з) иные условия, регулирующие порядок предос</w:t>
      </w:r>
      <w:r>
        <w:t>тавления субсидии.</w:t>
      </w:r>
    </w:p>
    <w:p w:rsidR="00000000" w:rsidRDefault="00CC0AB3">
      <w:pPr>
        <w:pStyle w:val="ConsPlusNormal"/>
        <w:jc w:val="both"/>
      </w:pPr>
      <w:r>
        <w:t xml:space="preserve">(п. 6 в ред. </w:t>
      </w:r>
      <w:hyperlink r:id="rId54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7. Субсидии предоставляются в соответствии с перечнем строек и объектов, софинансируемых за счет средств федерального бюджета в рамках подп</w:t>
      </w:r>
      <w:r>
        <w:t xml:space="preserve">рограммы, предусмотренным </w:t>
      </w:r>
      <w:hyperlink w:anchor="Par3855" w:tooltip="Ссылка на текущий документ" w:history="1">
        <w:r>
          <w:rPr>
            <w:color w:val="0000FF"/>
          </w:rPr>
          <w:t>приложением N 3</w:t>
        </w:r>
      </w:hyperlink>
      <w:r>
        <w:t xml:space="preserve"> к подпрограмме.</w:t>
      </w:r>
    </w:p>
    <w:p w:rsidR="00000000" w:rsidRDefault="00CC0AB3">
      <w:pPr>
        <w:pStyle w:val="ConsPlusNormal"/>
        <w:ind w:firstLine="540"/>
        <w:jc w:val="both"/>
      </w:pPr>
      <w:r>
        <w:t xml:space="preserve">Размеры субсидий на 2011 - 2015 годы, их распределение по годам определены в </w:t>
      </w:r>
      <w:hyperlink w:anchor="Par4186" w:tooltip="Ссылка на текущий документ" w:history="1">
        <w:r>
          <w:rPr>
            <w:color w:val="0000FF"/>
          </w:rPr>
          <w:t>приложении N 4</w:t>
        </w:r>
      </w:hyperlink>
      <w:r>
        <w:t xml:space="preserve"> к подпрограмме.</w:t>
      </w:r>
    </w:p>
    <w:p w:rsidR="00000000" w:rsidRDefault="00CC0AB3">
      <w:pPr>
        <w:pStyle w:val="ConsPlusNormal"/>
        <w:ind w:firstLine="540"/>
        <w:jc w:val="both"/>
      </w:pPr>
      <w:r>
        <w:t>8. Уровень софинансирования расходного обязательства субъекта Российской Федерации за счет субсидии определяется по формуле:</w:t>
      </w:r>
    </w:p>
    <w:p w:rsidR="00000000" w:rsidRDefault="00CC0AB3">
      <w:pPr>
        <w:pStyle w:val="ConsPlusNormal"/>
        <w:ind w:firstLine="540"/>
        <w:jc w:val="both"/>
      </w:pPr>
    </w:p>
    <w:p w:rsidR="00000000" w:rsidRDefault="00CC0AB3">
      <w:pPr>
        <w:pStyle w:val="ConsPlusNormal"/>
        <w:jc w:val="center"/>
      </w:pPr>
      <w:r>
        <w:t>Уi = 0,64 / РБОi,</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t>Уi - уровень софинансирования расходного обязательства i-го субъекта Рос</w:t>
      </w:r>
      <w:r>
        <w:t>сийской Федерации;</w:t>
      </w:r>
    </w:p>
    <w:p w:rsidR="00000000" w:rsidRDefault="00CC0AB3">
      <w:pPr>
        <w:pStyle w:val="ConsPlusNormal"/>
        <w:ind w:firstLine="540"/>
        <w:jc w:val="both"/>
      </w:pPr>
      <w:r>
        <w:t>0,64 - средний уровень софинансирования расходного обязательства субъектов Российской Федерации за счет субсидии;</w:t>
      </w:r>
    </w:p>
    <w:p w:rsidR="00000000" w:rsidRDefault="00CC0AB3">
      <w:pPr>
        <w:pStyle w:val="ConsPlusNormal"/>
        <w:ind w:firstLine="540"/>
        <w:jc w:val="both"/>
      </w:pPr>
      <w:r>
        <w:t>РБОi - уровень расчетной бюджетной обеспеченности i-го субъекта Российской Федерации на очередной финансовый год, рассчитан</w:t>
      </w:r>
      <w:r>
        <w:t xml:space="preserve">ный в соответствии с </w:t>
      </w:r>
      <w:hyperlink r:id="rId549" w:tooltip="Постановление Правительства РФ от 22.11.2004 N 670 (ред. от 01.12.2014, с изм. от 22.04.2015)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Pr>
            <w:color w:val="0000FF"/>
          </w:rPr>
          <w:t>методикой</w:t>
        </w:r>
      </w:hyperlink>
      <w:r>
        <w:t xml:space="preserve"> распределения дота</w:t>
      </w:r>
      <w:r>
        <w:t>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w:t>
      </w:r>
      <w:r>
        <w:t>дерации".</w:t>
      </w:r>
    </w:p>
    <w:p w:rsidR="00000000" w:rsidRDefault="00CC0AB3">
      <w:pPr>
        <w:pStyle w:val="ConsPlusNormal"/>
        <w:ind w:firstLine="540"/>
        <w:jc w:val="both"/>
      </w:pPr>
      <w:r>
        <w:t>При этом, уровень софинансирования расходного обязательства субъекта Российской Федерации не может быть ниже 10 процентов и выше 50 процентов расходного обязательства.</w:t>
      </w:r>
    </w:p>
    <w:p w:rsidR="00000000" w:rsidRDefault="00CC0AB3">
      <w:pPr>
        <w:pStyle w:val="ConsPlusNormal"/>
        <w:ind w:firstLine="540"/>
        <w:jc w:val="both"/>
      </w:pPr>
      <w:r>
        <w:t>Размер средств бюджетов субъектов Российской Федерации и местных бюджетов на р</w:t>
      </w:r>
      <w:r>
        <w:t>еализацию подпрограммы может быть увеличен в одностороннем порядке, что не влечет обязательств по увеличению размера субсидии.</w:t>
      </w:r>
    </w:p>
    <w:p w:rsidR="00000000" w:rsidRDefault="00CC0AB3">
      <w:pPr>
        <w:pStyle w:val="ConsPlusNormal"/>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w:t>
      </w:r>
      <w:r>
        <w:t xml:space="preserve">рации на основании индикатора (показателя результативности предоставления субсидии), указанного в </w:t>
      </w:r>
      <w:hyperlink w:anchor="Par3237" w:tooltip="Ссылка на текущий документ" w:history="1">
        <w:r>
          <w:rPr>
            <w:color w:val="0000FF"/>
          </w:rPr>
          <w:t>приложении N 13</w:t>
        </w:r>
      </w:hyperlink>
      <w:r>
        <w:t xml:space="preserve"> к федеральной целевой программе "Жилище" на 2011 - 2015 годы.</w:t>
      </w:r>
    </w:p>
    <w:p w:rsidR="00000000" w:rsidRDefault="00CC0AB3">
      <w:pPr>
        <w:pStyle w:val="ConsPlusNormal"/>
        <w:jc w:val="both"/>
      </w:pPr>
      <w:r>
        <w:t>(в ред. Постановлений Пр</w:t>
      </w:r>
      <w:r>
        <w:t xml:space="preserve">авительства РФ от 06.10.2011 </w:t>
      </w:r>
      <w:hyperlink r:id="rId55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55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5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10. Субъект Российской Федерации ежеквартально представляет в Министерство стро</w:t>
      </w:r>
      <w:r>
        <w:t>ительства и жилищно-коммунального хозяйства Российской Федерации не позднее 20-го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предусмотренным прило</w:t>
      </w:r>
      <w:r>
        <w:t>жением к соглашению.</w:t>
      </w:r>
    </w:p>
    <w:p w:rsidR="00000000" w:rsidRDefault="00CC0AB3">
      <w:pPr>
        <w:pStyle w:val="ConsPlusNormal"/>
        <w:jc w:val="both"/>
      </w:pPr>
      <w:r>
        <w:t xml:space="preserve">(в ред. Постановлений Правительства РФ от 30.04.2013 </w:t>
      </w:r>
      <w:hyperlink r:id="rId55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5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11. Перечисление субсидии осуществляется в установленном порядке на счета территориально</w:t>
      </w:r>
      <w:r>
        <w:t xml:space="preserve">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555"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 субъекта Российской Федерации.</w:t>
      </w:r>
    </w:p>
    <w:p w:rsidR="00000000" w:rsidRDefault="00CC0AB3">
      <w:pPr>
        <w:pStyle w:val="ConsPlusNormal"/>
        <w:ind w:firstLine="540"/>
        <w:jc w:val="both"/>
      </w:pPr>
      <w:r>
        <w:lastRenderedPageBreak/>
        <w:t>12. В целях определения объема и срока перечисления субсидии высший исполнит</w:t>
      </w:r>
      <w:r>
        <w:t>ельной орган государственной власти субъекта Российской Федерации ежегодно, до 1 марта, представляет в Министерство строительства и жилищно-коммунального хозяйства Российской Федерации заявку на перечисление субсидии по форме, установленной Министерством.</w:t>
      </w:r>
    </w:p>
    <w:p w:rsidR="00000000" w:rsidRDefault="00CC0AB3">
      <w:pPr>
        <w:pStyle w:val="ConsPlusNormal"/>
        <w:jc w:val="both"/>
      </w:pPr>
      <w:r>
        <w:t xml:space="preserve">(в ред. Постановлений Правительства РФ от 30.04.2013 </w:t>
      </w:r>
      <w:hyperlink r:id="rId55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5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В заявке на перечисление субсидии указываются необходимый размер субсидии, расходное обязательство, на осущес</w:t>
      </w:r>
      <w:r>
        <w:t>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000000" w:rsidRDefault="00CC0AB3">
      <w:pPr>
        <w:pStyle w:val="ConsPlusNormal"/>
        <w:ind w:firstLine="540"/>
        <w:jc w:val="both"/>
      </w:pPr>
      <w:r>
        <w:t>13. Не использованный на 1 января текущего финансового года остаток субсидии, пот</w:t>
      </w:r>
      <w:r>
        <w:t>ребность в котором отсутствует,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w:t>
      </w:r>
      <w:r>
        <w:t xml:space="preserve">дов бюджета субъекта Российской Федерации по возврату остатков целевых средств, в соответствии с требованиями, установленными федеральным </w:t>
      </w:r>
      <w:hyperlink r:id="rId55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w:t>
      </w:r>
      <w:r>
        <w:t>ановый период.</w:t>
      </w:r>
    </w:p>
    <w:p w:rsidR="00000000" w:rsidRDefault="00CC0AB3">
      <w:pPr>
        <w:pStyle w:val="ConsPlusNormal"/>
        <w:ind w:firstLine="540"/>
        <w:jc w:val="both"/>
      </w:pPr>
      <w:r>
        <w:t xml:space="preserve">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w:t>
      </w:r>
      <w:hyperlink r:id="rId559" w:tooltip="Приказ Минфина России от 11.06.2009 N 51н (ред. от 23.09.2013)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w:t>
        </w:r>
        <w:r>
          <w:rPr>
            <w:color w:val="0000FF"/>
          </w:rPr>
          <w:t>орядке</w:t>
        </w:r>
      </w:hyperlink>
      <w:r>
        <w:t>, установленном законодательством Российской Федерации.</w:t>
      </w:r>
    </w:p>
    <w:p w:rsidR="00000000" w:rsidRDefault="00CC0AB3">
      <w:pPr>
        <w:pStyle w:val="ConsPlusNormal"/>
        <w:ind w:firstLine="540"/>
        <w:jc w:val="both"/>
      </w:pPr>
      <w:r>
        <w:t>14. При наличии потребности в не использованном в текущем финансовом 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использован субъектом Россий</w:t>
      </w:r>
      <w:r>
        <w:t xml:space="preserve">ской Федерации в очередном финансовом году на те же цели в порядке, установленном бюджетным </w:t>
      </w:r>
      <w:hyperlink r:id="rId560"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 для осуществления расходов бюджета субъекта Российской Федерации, источником финансового обеспечения которых является субсидия.</w:t>
      </w:r>
    </w:p>
    <w:p w:rsidR="00000000" w:rsidRDefault="00CC0AB3">
      <w:pPr>
        <w:pStyle w:val="ConsPlusNormal"/>
        <w:jc w:val="both"/>
      </w:pPr>
      <w:r>
        <w:t>(в ред. Постановл</w:t>
      </w:r>
      <w:r>
        <w:t xml:space="preserve">ений Правительства РФ от 30.04.2013 </w:t>
      </w:r>
      <w:hyperlink r:id="rId56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6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15. В случае несоблюдения органом государственной власти субъекта Российской Федерации условий предоставления субсидии перечис</w:t>
      </w:r>
      <w:r>
        <w:t xml:space="preserve">ление субсидии приостанавливается Министерством финансов Российской Федерации в установленном им </w:t>
      </w:r>
      <w:hyperlink r:id="rId563" w:tooltip="Приказ Минфина России от 12.11.2007 N 105н (ред. от 11.08.2014) &quot;Об утверждении Порядка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quot; (Зарегистрировано в Минюсте России 30.11.2007 N 10596){КонсультантПлюс}" w:history="1">
        <w:r>
          <w:rPr>
            <w:color w:val="0000FF"/>
          </w:rPr>
          <w:t>порядке</w:t>
        </w:r>
      </w:hyperlink>
      <w:r>
        <w:t>.</w:t>
      </w:r>
    </w:p>
    <w:p w:rsidR="00000000" w:rsidRDefault="00CC0AB3">
      <w:pPr>
        <w:pStyle w:val="ConsPlusNormal"/>
        <w:ind w:firstLine="540"/>
        <w:jc w:val="both"/>
      </w:pPr>
      <w:bookmarkStart w:id="101" w:name="Par3834"/>
      <w:bookmarkEnd w:id="101"/>
      <w:r>
        <w:t>16. В случае если в отчетном финансовом году субъектом Российской Федерации не достигнуто значение показателя результатив</w:t>
      </w:r>
      <w:r>
        <w:t>ности предоставления субсидии, размер субсидии, предусмотренный бюджету субъекта Российской Федерации на текущий финансовый год, подлежит сокращению в размере 1 процента за каждое недостигнутое значение показателя результативности предоставления субсидии.</w:t>
      </w:r>
    </w:p>
    <w:p w:rsidR="00000000" w:rsidRDefault="00CC0AB3">
      <w:pPr>
        <w:pStyle w:val="ConsPlusNormal"/>
        <w:jc w:val="both"/>
      </w:pPr>
      <w:r>
        <w:t xml:space="preserve">(в ред. </w:t>
      </w:r>
      <w:hyperlink r:id="rId56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Предложения о сокращении размера субсидий вносятся в Министерство финансов Российской Федерации Министерством строительства и жилищно-коммунального хозяйства Росси</w:t>
      </w:r>
      <w:r>
        <w:t>йской Федерации.</w:t>
      </w:r>
    </w:p>
    <w:p w:rsidR="00000000" w:rsidRDefault="00CC0AB3">
      <w:pPr>
        <w:pStyle w:val="ConsPlusNormal"/>
        <w:jc w:val="both"/>
      </w:pPr>
      <w:r>
        <w:t xml:space="preserve">(в ред. Постановлений Правительства РФ от 30.04.2013 </w:t>
      </w:r>
      <w:hyperlink r:id="rId56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6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17. В случае невыполнения субъектом Российской Федерации условий по софинансированию в </w:t>
      </w:r>
      <w:r>
        <w:t>текущем финансовом году размер субсидии, предоставляемой бюджету субъекта Российской Федерации, подлежит сокращению до соответствующего уровня софинансирования. При отсутствии потребности в субсидии в утвержденном на текущий финансовый год размере, а также</w:t>
      </w:r>
      <w:r>
        <w:t xml:space="preserve"> в случае, указанном в </w:t>
      </w:r>
      <w:hyperlink w:anchor="Par3834" w:tooltip="Ссылка на текущий документ" w:history="1">
        <w:r>
          <w:rPr>
            <w:color w:val="0000FF"/>
          </w:rPr>
          <w:t>пункте 16</w:t>
        </w:r>
      </w:hyperlink>
      <w:r>
        <w:t xml:space="preserve"> настоящих Правил, высвобождающиеся средства перераспределяются (при наличии потребности и пропорционально ей) между бюджетами других субъектов Российской Федерации, им</w:t>
      </w:r>
      <w:r>
        <w:t>еющих право на их получение.</w:t>
      </w:r>
    </w:p>
    <w:p w:rsidR="00000000" w:rsidRDefault="00CC0AB3">
      <w:pPr>
        <w:pStyle w:val="ConsPlusNormal"/>
        <w:ind w:firstLine="540"/>
        <w:jc w:val="both"/>
      </w:pPr>
      <w:r>
        <w:t>Указанное перераспределение утверждается Правительством Российской Федерации.</w:t>
      </w:r>
    </w:p>
    <w:p w:rsidR="00000000" w:rsidRDefault="00CC0AB3">
      <w:pPr>
        <w:pStyle w:val="ConsPlusNormal"/>
        <w:ind w:firstLine="540"/>
        <w:jc w:val="both"/>
      </w:pPr>
      <w:r>
        <w:t xml:space="preserve">18. Субсидии в случае их нецелевого использования подлежат взысканию в доход федерального бюджета в соответствии с бюджетным </w:t>
      </w:r>
      <w:hyperlink r:id="rId567"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19. Конт</w:t>
      </w:r>
      <w:r>
        <w:t>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 xml:space="preserve">(в ред. Постановлений </w:t>
      </w:r>
      <w:r>
        <w:t xml:space="preserve">Правительства РФ от 30.04.2013 </w:t>
      </w:r>
      <w:hyperlink r:id="rId568"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56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102" w:name="Par3848"/>
      <w:bookmarkEnd w:id="102"/>
      <w:r>
        <w:lastRenderedPageBreak/>
        <w:t>Приложение N 3</w:t>
      </w:r>
    </w:p>
    <w:p w:rsidR="00000000" w:rsidRDefault="00CC0AB3">
      <w:pPr>
        <w:pStyle w:val="ConsPlusNormal"/>
        <w:jc w:val="right"/>
      </w:pPr>
      <w:r>
        <w:t>к подпрограмме "Модернизация</w:t>
      </w:r>
    </w:p>
    <w:p w:rsidR="00000000" w:rsidRDefault="00CC0AB3">
      <w:pPr>
        <w:pStyle w:val="ConsPlusNormal"/>
        <w:jc w:val="right"/>
      </w:pPr>
      <w:r>
        <w:t>объектов коммунальной</w:t>
      </w:r>
    </w:p>
    <w:p w:rsidR="00000000" w:rsidRDefault="00CC0AB3">
      <w:pPr>
        <w:pStyle w:val="ConsPlusNormal"/>
        <w:jc w:val="right"/>
      </w:pPr>
      <w:r>
        <w:t>инфраструктуры" федеральной</w:t>
      </w:r>
    </w:p>
    <w:p w:rsidR="00000000" w:rsidRDefault="00CC0AB3">
      <w:pPr>
        <w:pStyle w:val="ConsPlusNormal"/>
        <w:jc w:val="right"/>
      </w:pPr>
      <w:r>
        <w:t xml:space="preserve">целевой программы </w:t>
      </w:r>
      <w:r>
        <w:t>"Жилище"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103" w:name="Par3855"/>
      <w:bookmarkEnd w:id="103"/>
      <w:r>
        <w:t>ПЕРЕЧЕНЬ</w:t>
      </w:r>
    </w:p>
    <w:p w:rsidR="00000000" w:rsidRDefault="00CC0AB3">
      <w:pPr>
        <w:pStyle w:val="ConsPlusNormal"/>
        <w:jc w:val="center"/>
      </w:pPr>
      <w:r>
        <w:t>СТРОЕК И ОБЪЕКТОВ, СОФИНАНСИРУЕМЫХ ЗА СЧЕТ СРЕДСТВ</w:t>
      </w:r>
    </w:p>
    <w:p w:rsidR="00000000" w:rsidRDefault="00CC0AB3">
      <w:pPr>
        <w:pStyle w:val="ConsPlusNormal"/>
        <w:jc w:val="center"/>
      </w:pPr>
      <w:r>
        <w:t>ФЕДЕРАЛЬНОГО БЮДЖЕТА В РАМКАХ ПОДПРОГРАММЫ "МОДЕРНИЗАЦИЯ</w:t>
      </w:r>
    </w:p>
    <w:p w:rsidR="00000000" w:rsidRDefault="00CC0AB3">
      <w:pPr>
        <w:pStyle w:val="ConsPlusNormal"/>
        <w:jc w:val="center"/>
      </w:pPr>
      <w:r>
        <w:t>ОБЪЕКТОВ КОММУНАЛЬНОЙ ИНФРАСТРУКТУРЫ" ФЕДЕРАЛЬНОЙ</w:t>
      </w:r>
    </w:p>
    <w:p w:rsidR="00000000" w:rsidRDefault="00CC0AB3">
      <w:pPr>
        <w:pStyle w:val="ConsPlusNormal"/>
        <w:jc w:val="center"/>
      </w:pPr>
      <w:r>
        <w:t>ЦЕЛЕВОЙ ПРОГРАММЫ "ЖИЛИЩЕ" НА 2011 - 2015 ГОД</w:t>
      </w:r>
      <w:r>
        <w:t>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06.10.2011 </w:t>
      </w:r>
      <w:hyperlink r:id="rId57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22.11.2012 </w:t>
      </w:r>
      <w:hyperlink r:id="rId57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57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57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sectPr w:rsidR="00000000">
          <w:headerReference w:type="default" r:id="rId574"/>
          <w:footerReference w:type="default" r:id="rId575"/>
          <w:pgSz w:w="11906" w:h="16838"/>
          <w:pgMar w:top="1440" w:right="566" w:bottom="1440" w:left="1133" w:header="0" w:footer="0" w:gutter="0"/>
          <w:cols w:space="720"/>
          <w:noEndnote/>
        </w:sectPr>
      </w:pPr>
    </w:p>
    <w:p w:rsidR="00000000" w:rsidRDefault="00CC0AB3">
      <w:pPr>
        <w:pStyle w:val="ConsPlusNormal"/>
        <w:jc w:val="center"/>
      </w:pPr>
    </w:p>
    <w:p w:rsidR="00000000" w:rsidRDefault="00CC0AB3">
      <w:pPr>
        <w:pStyle w:val="ConsPlusNormal"/>
        <w:jc w:val="right"/>
      </w:pPr>
      <w:r>
        <w:t>(млн. рублей)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Мощность  </w:t>
      </w:r>
      <w:r>
        <w:rPr>
          <w:rFonts w:ascii="Courier New" w:hAnsi="Courier New" w:cs="Courier New"/>
          <w:sz w:val="18"/>
          <w:szCs w:val="18"/>
        </w:rPr>
        <w:t>│</w:t>
      </w:r>
      <w:r>
        <w:rPr>
          <w:rFonts w:ascii="Courier New" w:hAnsi="Courier New" w:cs="Courier New"/>
          <w:sz w:val="18"/>
          <w:szCs w:val="18"/>
        </w:rPr>
        <w:t xml:space="preserve">Срок    </w:t>
      </w:r>
      <w:r>
        <w:rPr>
          <w:rFonts w:ascii="Courier New" w:hAnsi="Courier New" w:cs="Courier New"/>
          <w:sz w:val="18"/>
          <w:szCs w:val="18"/>
        </w:rPr>
        <w:t>│</w:t>
      </w:r>
      <w:r>
        <w:rPr>
          <w:rFonts w:ascii="Courier New" w:hAnsi="Courier New" w:cs="Courier New"/>
          <w:sz w:val="18"/>
          <w:szCs w:val="18"/>
        </w:rPr>
        <w:t xml:space="preserve">Срок    </w:t>
      </w:r>
      <w:r>
        <w:rPr>
          <w:rFonts w:ascii="Courier New" w:hAnsi="Courier New" w:cs="Courier New"/>
          <w:sz w:val="18"/>
          <w:szCs w:val="18"/>
        </w:rPr>
        <w:t>│</w:t>
      </w:r>
      <w:r>
        <w:rPr>
          <w:rFonts w:ascii="Courier New" w:hAnsi="Courier New" w:cs="Courier New"/>
          <w:sz w:val="18"/>
          <w:szCs w:val="18"/>
        </w:rPr>
        <w:t xml:space="preserve">Источники   </w:t>
      </w:r>
      <w:r>
        <w:rPr>
          <w:rFonts w:ascii="Courier New" w:hAnsi="Courier New" w:cs="Courier New"/>
          <w:sz w:val="18"/>
          <w:szCs w:val="18"/>
        </w:rPr>
        <w:t>│</w:t>
      </w:r>
      <w:r>
        <w:rPr>
          <w:rFonts w:ascii="Courier New" w:hAnsi="Courier New" w:cs="Courier New"/>
          <w:sz w:val="18"/>
          <w:szCs w:val="18"/>
        </w:rPr>
        <w:t xml:space="preserve"> 2011 -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 xml:space="preserve">      В том числе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объекта   </w:t>
      </w:r>
      <w:r>
        <w:rPr>
          <w:rFonts w:ascii="Courier New" w:hAnsi="Courier New" w:cs="Courier New"/>
          <w:sz w:val="18"/>
          <w:szCs w:val="18"/>
        </w:rPr>
        <w:t>│</w:t>
      </w:r>
      <w:r>
        <w:rPr>
          <w:rFonts w:ascii="Courier New" w:hAnsi="Courier New" w:cs="Courier New"/>
          <w:sz w:val="18"/>
          <w:szCs w:val="18"/>
        </w:rPr>
        <w:t xml:space="preserve">начала  </w:t>
      </w:r>
      <w:r>
        <w:rPr>
          <w:rFonts w:ascii="Courier New" w:hAnsi="Courier New" w:cs="Courier New"/>
          <w:sz w:val="18"/>
          <w:szCs w:val="18"/>
        </w:rPr>
        <w:t>│</w:t>
      </w:r>
      <w:r>
        <w:rPr>
          <w:rFonts w:ascii="Courier New" w:hAnsi="Courier New" w:cs="Courier New"/>
          <w:sz w:val="18"/>
          <w:szCs w:val="18"/>
        </w:rPr>
        <w:t xml:space="preserve">оконча- </w:t>
      </w:r>
      <w:r>
        <w:rPr>
          <w:rFonts w:ascii="Courier New" w:hAnsi="Courier New" w:cs="Courier New"/>
          <w:sz w:val="18"/>
          <w:szCs w:val="18"/>
        </w:rPr>
        <w:t>│</w:t>
      </w:r>
      <w:r>
        <w:rPr>
          <w:rFonts w:ascii="Courier New" w:hAnsi="Courier New" w:cs="Courier New"/>
          <w:sz w:val="18"/>
          <w:szCs w:val="18"/>
        </w:rPr>
        <w:t>финансирова-</w:t>
      </w:r>
      <w:r>
        <w:rPr>
          <w:rFonts w:ascii="Courier New" w:hAnsi="Courier New" w:cs="Courier New"/>
          <w:sz w:val="18"/>
          <w:szCs w:val="18"/>
        </w:rPr>
        <w:t>│</w:t>
      </w:r>
      <w:r>
        <w:rPr>
          <w:rFonts w:ascii="Courier New" w:hAnsi="Courier New" w:cs="Courier New"/>
          <w:sz w:val="18"/>
          <w:szCs w:val="18"/>
        </w:rPr>
        <w:t xml:space="preserve">  2015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строи-  </w:t>
      </w:r>
      <w:r>
        <w:rPr>
          <w:rFonts w:ascii="Courier New" w:hAnsi="Courier New" w:cs="Courier New"/>
          <w:sz w:val="18"/>
          <w:szCs w:val="18"/>
        </w:rPr>
        <w:t>│</w:t>
      </w:r>
      <w:r>
        <w:rPr>
          <w:rFonts w:ascii="Courier New" w:hAnsi="Courier New" w:cs="Courier New"/>
          <w:sz w:val="18"/>
          <w:szCs w:val="18"/>
        </w:rPr>
        <w:t xml:space="preserve">ния     </w:t>
      </w:r>
      <w:r>
        <w:rPr>
          <w:rFonts w:ascii="Courier New" w:hAnsi="Courier New" w:cs="Courier New"/>
          <w:sz w:val="18"/>
          <w:szCs w:val="18"/>
        </w:rPr>
        <w:t>│</w:t>
      </w:r>
      <w:r>
        <w:rPr>
          <w:rFonts w:ascii="Courier New" w:hAnsi="Courier New" w:cs="Courier New"/>
          <w:sz w:val="18"/>
          <w:szCs w:val="18"/>
        </w:rPr>
        <w:t xml:space="preserve">ния         </w:t>
      </w:r>
      <w:r>
        <w:rPr>
          <w:rFonts w:ascii="Courier New" w:hAnsi="Courier New" w:cs="Courier New"/>
          <w:sz w:val="18"/>
          <w:szCs w:val="18"/>
        </w:rPr>
        <w:t>│</w:t>
      </w:r>
      <w:r>
        <w:rPr>
          <w:rFonts w:ascii="Courier New" w:hAnsi="Courier New" w:cs="Courier New"/>
          <w:sz w:val="18"/>
          <w:szCs w:val="18"/>
        </w:rPr>
        <w:t xml:space="preserve"> годы - </w:t>
      </w:r>
      <w:r>
        <w:rPr>
          <w:rFonts w:ascii="Courier New" w:hAnsi="Courier New" w:cs="Courier New"/>
          <w:sz w:val="18"/>
          <w:szCs w:val="18"/>
        </w:rPr>
        <w:t>│</w:t>
      </w:r>
      <w:r>
        <w:rPr>
          <w:rFonts w:ascii="Courier New" w:hAnsi="Courier New" w:cs="Courier New"/>
          <w:sz w:val="18"/>
          <w:szCs w:val="18"/>
        </w:rPr>
        <w:t>2011 год</w:t>
      </w:r>
      <w:r>
        <w:rPr>
          <w:rFonts w:ascii="Courier New" w:hAnsi="Courier New" w:cs="Courier New"/>
          <w:sz w:val="18"/>
          <w:szCs w:val="18"/>
        </w:rPr>
        <w:t>│</w:t>
      </w:r>
      <w:r>
        <w:rPr>
          <w:rFonts w:ascii="Courier New" w:hAnsi="Courier New" w:cs="Courier New"/>
          <w:sz w:val="18"/>
          <w:szCs w:val="18"/>
        </w:rPr>
        <w:t>2012 год</w:t>
      </w:r>
      <w:r>
        <w:rPr>
          <w:rFonts w:ascii="Courier New" w:hAnsi="Courier New" w:cs="Courier New"/>
          <w:sz w:val="18"/>
          <w:szCs w:val="18"/>
        </w:rPr>
        <w:t>│</w:t>
      </w:r>
      <w:r>
        <w:rPr>
          <w:rFonts w:ascii="Courier New" w:hAnsi="Courier New" w:cs="Courier New"/>
          <w:sz w:val="18"/>
          <w:szCs w:val="18"/>
        </w:rPr>
        <w:t>2013 год</w:t>
      </w:r>
      <w:r>
        <w:rPr>
          <w:rFonts w:ascii="Courier New" w:hAnsi="Courier New" w:cs="Courier New"/>
          <w:sz w:val="18"/>
          <w:szCs w:val="18"/>
        </w:rPr>
        <w:t>│</w:t>
      </w:r>
      <w:r>
        <w:rPr>
          <w:rFonts w:ascii="Courier New" w:hAnsi="Courier New" w:cs="Courier New"/>
          <w:sz w:val="18"/>
          <w:szCs w:val="18"/>
        </w:rPr>
        <w:t>2014 год</w:t>
      </w:r>
      <w:r>
        <w:rPr>
          <w:rFonts w:ascii="Courier New" w:hAnsi="Courier New" w:cs="Courier New"/>
          <w:sz w:val="18"/>
          <w:szCs w:val="18"/>
        </w:rPr>
        <w:t>│</w:t>
      </w:r>
      <w:r>
        <w:rPr>
          <w:rFonts w:ascii="Courier New" w:hAnsi="Courier New" w:cs="Courier New"/>
          <w:sz w:val="18"/>
          <w:szCs w:val="18"/>
        </w:rPr>
        <w:t>2015 г</w:t>
      </w:r>
      <w:r>
        <w:rPr>
          <w:rFonts w:ascii="Courier New" w:hAnsi="Courier New" w:cs="Courier New"/>
          <w:sz w:val="18"/>
          <w:szCs w:val="18"/>
        </w:rPr>
        <w:t>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тельства</w:t>
      </w:r>
      <w:r>
        <w:rPr>
          <w:rFonts w:ascii="Courier New" w:hAnsi="Courier New" w:cs="Courier New"/>
          <w:sz w:val="18"/>
          <w:szCs w:val="18"/>
        </w:rPr>
        <w:t>│</w:t>
      </w:r>
      <w:r>
        <w:rPr>
          <w:rFonts w:ascii="Courier New" w:hAnsi="Courier New" w:cs="Courier New"/>
          <w:sz w:val="18"/>
          <w:szCs w:val="18"/>
        </w:rPr>
        <w:t xml:space="preserve">строи-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всего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тельства</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bookmarkStart w:id="104" w:name="Par3873"/>
      <w:bookmarkEnd w:id="104"/>
      <w:r>
        <w:rPr>
          <w:rFonts w:ascii="Courier New" w:hAnsi="Courier New" w:cs="Courier New"/>
          <w:sz w:val="18"/>
          <w:szCs w:val="18"/>
        </w:rPr>
        <w:t xml:space="preserve">                                                   Воронежская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и      42 тыс. куб.   2004     2012   средства      157,14   124,05    33,09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расширение очистных    метров 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сооружений,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Борисогл</w:t>
      </w:r>
      <w:r>
        <w:rPr>
          <w:rFonts w:ascii="Courier New" w:hAnsi="Courier New" w:cs="Courier New"/>
          <w:sz w:val="18"/>
          <w:szCs w:val="18"/>
        </w:rPr>
        <w:t>ебск</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157,14   124,05    33,09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314,28   248,1     66,18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05" w:name="Par3889"/>
      <w:bookmarkEnd w:id="105"/>
      <w:r>
        <w:rPr>
          <w:rFonts w:ascii="Courier New" w:hAnsi="Courier New" w:cs="Courier New"/>
          <w:sz w:val="18"/>
          <w:szCs w:val="18"/>
        </w:rPr>
        <w:t xml:space="preserve">                                                   Костромская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6,057 км      2007     2013   средства     </w:t>
      </w:r>
      <w:r>
        <w:rPr>
          <w:rFonts w:ascii="Courier New" w:hAnsi="Courier New" w:cs="Courier New"/>
          <w:sz w:val="18"/>
          <w:szCs w:val="18"/>
        </w:rPr>
        <w:t xml:space="preserve"> 306,41   125,21    86,95   94,25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канализационного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дюкера через р.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Волгу и коллектора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до н.п.                                             средс</w:t>
      </w:r>
      <w:r>
        <w:rPr>
          <w:rFonts w:ascii="Courier New" w:hAnsi="Courier New" w:cs="Courier New"/>
          <w:sz w:val="18"/>
          <w:szCs w:val="18"/>
        </w:rPr>
        <w:t>тва      306,41   125,21    86,95   94,25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Становщиково для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Костромы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612,82   250,42    173,9   188,5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06" w:name="Par3905"/>
      <w:bookmarkEnd w:id="106"/>
      <w:r>
        <w:rPr>
          <w:rFonts w:ascii="Courier New" w:hAnsi="Courier New" w:cs="Courier New"/>
          <w:sz w:val="18"/>
          <w:szCs w:val="18"/>
        </w:rPr>
        <w:t xml:space="preserve">                                                    Курская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(в ред. </w:t>
      </w:r>
      <w:hyperlink r:id="rId57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Расширение           105 тыс.       1993     2015   средства        476      71      155      100      100       50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водопровода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(Шумак</w:t>
      </w:r>
      <w:r>
        <w:rPr>
          <w:rFonts w:ascii="Courier New" w:hAnsi="Courier New" w:cs="Courier New"/>
          <w:sz w:val="18"/>
          <w:szCs w:val="18"/>
        </w:rPr>
        <w:t>овский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водозабор),</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Курск                                            средства        476      71      155      100      100       50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952     </w:t>
      </w:r>
      <w:r>
        <w:rPr>
          <w:rFonts w:ascii="Courier New" w:hAnsi="Courier New" w:cs="Courier New"/>
          <w:sz w:val="18"/>
          <w:szCs w:val="18"/>
        </w:rPr>
        <w:t>142       310     200      200       100</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07" w:name="Par3921"/>
      <w:bookmarkEnd w:id="107"/>
      <w:r>
        <w:rPr>
          <w:rFonts w:ascii="Courier New" w:hAnsi="Courier New" w:cs="Courier New"/>
          <w:sz w:val="18"/>
          <w:szCs w:val="18"/>
        </w:rPr>
        <w:t xml:space="preserve">                                                    Орловская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Техническое            145 тыс.     2004     2012   средства       94,28   45,24     49,04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перевооруже</w:t>
      </w:r>
      <w:r>
        <w:rPr>
          <w:rFonts w:ascii="Courier New" w:hAnsi="Courier New" w:cs="Courier New"/>
          <w:sz w:val="18"/>
          <w:szCs w:val="18"/>
        </w:rPr>
        <w:t>ние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станции аэрации,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Орел</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94,28   45,24     49,04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188,56   90,48     98,08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08" w:name="Par3937"/>
      <w:bookmarkEnd w:id="108"/>
      <w:r>
        <w:rPr>
          <w:rFonts w:ascii="Courier New" w:hAnsi="Courier New" w:cs="Courier New"/>
          <w:sz w:val="18"/>
          <w:szCs w:val="18"/>
        </w:rPr>
        <w:t xml:space="preserve">                                                  Город Санкт-Петербург</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ред. </w:t>
      </w:r>
      <w:hyperlink r:id="rId57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12.10.2013 N 923)</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Продолжение главного    24 км       1987     2013   средства</w:t>
      </w:r>
      <w:r>
        <w:rPr>
          <w:rFonts w:ascii="Courier New" w:hAnsi="Courier New" w:cs="Courier New"/>
          <w:sz w:val="18"/>
          <w:szCs w:val="18"/>
        </w:rPr>
        <w:t xml:space="preserve">      2492,3    1500       -      992,3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коллектора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канализации северной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части г. Санкт-</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Петербурга от                                       сре</w:t>
      </w:r>
      <w:r>
        <w:rPr>
          <w:rFonts w:ascii="Courier New" w:hAnsi="Courier New" w:cs="Courier New"/>
          <w:sz w:val="18"/>
          <w:szCs w:val="18"/>
        </w:rPr>
        <w:t>дства      6311,07  3583,3   986,16   1741,61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Финляндского моста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до Кантемировской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улицы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Федерации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8803,37  5083,3   986,16   2733,9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09" w:name="Par3953"/>
      <w:bookmarkEnd w:id="109"/>
      <w:r>
        <w:rPr>
          <w:rFonts w:ascii="Courier New" w:hAnsi="Courier New" w:cs="Courier New"/>
          <w:sz w:val="18"/>
          <w:szCs w:val="18"/>
        </w:rPr>
        <w:t xml:space="preserve">                                                   Республика Дагест</w:t>
      </w:r>
      <w:r>
        <w:rPr>
          <w:rFonts w:ascii="Courier New" w:hAnsi="Courier New" w:cs="Courier New"/>
          <w:sz w:val="18"/>
          <w:szCs w:val="18"/>
        </w:rPr>
        <w:t>ан</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Строительство        165 тыс.       2003     2011   средства      440,31   440,31     -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3-й нитки водовода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Миатли-Махачкала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диаметр</w:t>
      </w:r>
      <w:r>
        <w:rPr>
          <w:rFonts w:ascii="Courier New" w:hAnsi="Courier New" w:cs="Courier New"/>
          <w:sz w:val="18"/>
          <w:szCs w:val="18"/>
        </w:rPr>
        <w:t>ом 1420 мм</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Республике                                        средства      440,31   440,31     -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Дагестан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880,62   880,62     -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57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06.10.2011 N 825)</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Расширение и         350 тыс.       1991     20</w:t>
      </w:r>
      <w:r>
        <w:rPr>
          <w:rFonts w:ascii="Courier New" w:hAnsi="Courier New" w:cs="Courier New"/>
          <w:sz w:val="18"/>
          <w:szCs w:val="18"/>
        </w:rPr>
        <w:t>15   средства      1713,98  414,05    289,5   348,96   378,62    282,85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(II очередь)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канализации в</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Махачкале,                            </w:t>
      </w:r>
      <w:r>
        <w:rPr>
          <w:rFonts w:ascii="Courier New" w:hAnsi="Courier New" w:cs="Courier New"/>
          <w:sz w:val="18"/>
          <w:szCs w:val="18"/>
        </w:rPr>
        <w:t xml:space="preserve">           средства      1713,98  414,05    289,5   348,96   378,62    282,85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Республика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Дагестан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w:t>
      </w:r>
      <w:r>
        <w:rPr>
          <w:rFonts w:ascii="Courier New" w:hAnsi="Courier New" w:cs="Courier New"/>
          <w:sz w:val="18"/>
          <w:szCs w:val="18"/>
        </w:rPr>
        <w:t>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w:t>
      </w:r>
      <w:r>
        <w:rPr>
          <w:rFonts w:ascii="Courier New" w:hAnsi="Courier New" w:cs="Courier New"/>
          <w:sz w:val="18"/>
          <w:szCs w:val="18"/>
        </w:rPr>
        <w:t xml:space="preserve">         3427,96  828,1      579    697,92   757,24    565,7</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57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06.10.2011 N 825)</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0" w:name="Par3985"/>
      <w:bookmarkEnd w:id="110"/>
      <w:r>
        <w:rPr>
          <w:rFonts w:ascii="Courier New" w:hAnsi="Courier New" w:cs="Courier New"/>
          <w:sz w:val="18"/>
          <w:szCs w:val="18"/>
        </w:rPr>
        <w:t xml:space="preserve">                                                   Ставропольский край</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 ред. </w:t>
      </w:r>
      <w:hyperlink r:id="rId58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Микрорайон             68,26 км     2007     2015   средства      206,76   106,25   100,51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"Западный" в г.        &lt;*&gt;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Пятигорске на 8500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жителей, II этап.</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Модернизация                                        средства      206,76   106,25   100,51     -         -   </w:t>
      </w:r>
      <w:r>
        <w:rPr>
          <w:rFonts w:ascii="Courier New" w:hAnsi="Courier New" w:cs="Courier New"/>
          <w:sz w:val="18"/>
          <w:szCs w:val="18"/>
        </w:rPr>
        <w:t xml:space="preserve">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объектов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коммунальной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инфраструктуры для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района                                              Федерации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413,52   212,5    201,02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1" w:name="Par4001"/>
      <w:bookmarkEnd w:id="111"/>
      <w:r>
        <w:rPr>
          <w:rFonts w:ascii="Courier New" w:hAnsi="Courier New" w:cs="Courier New"/>
          <w:sz w:val="18"/>
          <w:szCs w:val="18"/>
        </w:rPr>
        <w:t xml:space="preserve">                                                   Кировская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ред. </w:t>
      </w:r>
      <w:hyperlink r:id="rId58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18.10.2014 N 1076)</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Внеплощадочные       380 тыс.       2002     2015   средства      2632,08   150       150     152     994,06   1186,02</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системы              куб. метров    год      год    федерально</w:t>
      </w:r>
      <w:r>
        <w:rPr>
          <w:rFonts w:ascii="Courier New" w:hAnsi="Courier New" w:cs="Courier New"/>
          <w:sz w:val="18"/>
          <w:szCs w:val="18"/>
        </w:rPr>
        <w:t>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водоснабжения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Кирова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2632,08   150       150     152     994,06   1186,02</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w:t>
      </w:r>
      <w:r>
        <w:rPr>
          <w:rFonts w:ascii="Courier New" w:hAnsi="Courier New" w:cs="Courier New"/>
          <w:sz w:val="18"/>
          <w:szCs w:val="18"/>
        </w:rPr>
        <w:t xml:space="preserve"> 5264,16   300       300     304    1988,12   2372,04</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2" w:name="Par4017"/>
      <w:bookmarkEnd w:id="112"/>
      <w:r>
        <w:rPr>
          <w:rFonts w:ascii="Courier New" w:hAnsi="Courier New" w:cs="Courier New"/>
          <w:sz w:val="18"/>
          <w:szCs w:val="18"/>
        </w:rPr>
        <w:t xml:space="preserve">                                                   Оренбургская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50 тыс.        2001     2012   средства       239,3   182,94    56,36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станции очистки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подземных вод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производите</w:t>
      </w:r>
      <w:r>
        <w:rPr>
          <w:rFonts w:ascii="Courier New" w:hAnsi="Courier New" w:cs="Courier New"/>
          <w:sz w:val="18"/>
          <w:szCs w:val="18"/>
        </w:rPr>
        <w:t>льностью</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50000 куб. метров в                                 средства       239,3   182,94    56,36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сутки в г. Бузулуке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478,6   365,88   112,72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58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06.10.2011 N 825)</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3" w:name="Par4034"/>
      <w:bookmarkEnd w:id="113"/>
      <w:r>
        <w:rPr>
          <w:rFonts w:ascii="Courier New" w:hAnsi="Courier New" w:cs="Courier New"/>
          <w:sz w:val="18"/>
          <w:szCs w:val="18"/>
        </w:rPr>
        <w:t xml:space="preserve">                                         </w:t>
      </w:r>
      <w:r>
        <w:rPr>
          <w:rFonts w:ascii="Courier New" w:hAnsi="Courier New" w:cs="Courier New"/>
          <w:sz w:val="18"/>
          <w:szCs w:val="18"/>
        </w:rPr>
        <w:t xml:space="preserve">           Самарская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Техническое          25 тыс. куб.   1993     2013   средства      242,43     65      85,14   92,29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перевооружение и       метров 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корректировка           сутки             </w:t>
      </w: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проекта строящихся</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очистных сооружений                                 средства      242,43     65      85,14   92,29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на НФС г. Кинеля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484,86    130     170,28   184,58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4" w:name="Par4050"/>
      <w:bookmarkEnd w:id="114"/>
      <w:r>
        <w:rPr>
          <w:rFonts w:ascii="Courier New" w:hAnsi="Courier New" w:cs="Courier New"/>
          <w:sz w:val="18"/>
          <w:szCs w:val="18"/>
        </w:rPr>
        <w:t xml:space="preserve">                                                   Саратовская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Водозабор подземных  18 тыс. куб.   2001     2012   средства      180,62   86,67     93,95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 г. Балашова        метров 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сутки                       бюджета</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средства      180,62   86,67     93,95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361,24   173,34    187,9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Очистные сооружения  25 тыс. куб.   2002     2012   средства       97,84   46,95     50,89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канализации,           метров в     год      год  </w:t>
      </w:r>
      <w:r>
        <w:rPr>
          <w:rFonts w:ascii="Courier New" w:hAnsi="Courier New" w:cs="Courier New"/>
          <w:sz w:val="18"/>
          <w:szCs w:val="18"/>
        </w:rPr>
        <w:t xml:space="preserve">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Вольск               сутки                       бюджета</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97,84   46,95     50,89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195,68    93,9    101,78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Водозабор,           14 тыс. куб.   2002     2012   средства       91,36   43,84     47,52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Ртищево             метров 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сутки                       бюджета</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средства       91,36   43,84     47,52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182,72   87,68     95,04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Водозабор подземных     7 тыс.      2002     2012   средства       81,63   39,17     42,46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 (реконструкция), куб. метров    год      год  </w:t>
      </w:r>
      <w:r>
        <w:rPr>
          <w:rFonts w:ascii="Courier New" w:hAnsi="Courier New" w:cs="Courier New"/>
          <w:sz w:val="18"/>
          <w:szCs w:val="18"/>
        </w:rPr>
        <w:t xml:space="preserve">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раб. пос. Татищево,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Татищевский район</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81,62   39,17     42,45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163,25   78,34     84,91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Водозабор подземных    5,3 тыс.     2002     2012   средства      154,66   74,21     80,45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 для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Калининска          в сутки                      бюджета</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средства      154,66   74,21     80,45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всего         309,32   148,42    160,9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Канализация в          4,8 тыс.     2006     2012   средства      168,43   80,83     87,6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Аткарске          куб. метров    год      год  </w:t>
      </w:r>
      <w:r>
        <w:rPr>
          <w:rFonts w:ascii="Courier New" w:hAnsi="Courier New" w:cs="Courier New"/>
          <w:sz w:val="18"/>
          <w:szCs w:val="18"/>
        </w:rPr>
        <w:t xml:space="preserve">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 сутки                      бюджета</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средства      168,43   80,83     87,6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336,86   161,66    175,2     -        -         -</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5" w:name="Par4136"/>
      <w:bookmarkEnd w:id="115"/>
      <w:r>
        <w:rPr>
          <w:rFonts w:ascii="Courier New" w:hAnsi="Courier New" w:cs="Courier New"/>
          <w:sz w:val="18"/>
          <w:szCs w:val="18"/>
        </w:rPr>
        <w:t xml:space="preserve">                                                    Забайкальский край</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сетей  50 тыс. куб.   2006     2012   средства      218,85     31     187,85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водоснабжения,       метров 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очистных и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сетей в г. Чите -                                   средства      218,85     31     187,85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канализационные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очистные сооружения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(расширение), г.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Чита (2-я очередь)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437,7     62     375,7      -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58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06.10.2011 N 825)</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bookmarkStart w:id="116" w:name="Par4153"/>
      <w:bookmarkEnd w:id="116"/>
      <w:r>
        <w:rPr>
          <w:rFonts w:ascii="Courier New" w:hAnsi="Courier New" w:cs="Courier New"/>
          <w:sz w:val="18"/>
          <w:szCs w:val="18"/>
        </w:rPr>
        <w:t xml:space="preserve">                                                     Амурская область</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Реконструкция        120 тыс.       2007     2013   средства        368    117,39     85     165,61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очистных соор</w:t>
      </w:r>
      <w:r>
        <w:rPr>
          <w:rFonts w:ascii="Courier New" w:hAnsi="Courier New" w:cs="Courier New"/>
          <w:sz w:val="18"/>
          <w:szCs w:val="18"/>
        </w:rPr>
        <w:t>ужений  куб. метров    год      год    федерального</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Северного жилого     в сутки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района,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г. Благовещенск,                                    средства        368    117,39     85     165,61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Амурская область</w:t>
      </w:r>
      <w:r>
        <w:rPr>
          <w:rFonts w:ascii="Courier New" w:hAnsi="Courier New" w:cs="Courier New"/>
          <w:sz w:val="18"/>
          <w:szCs w:val="18"/>
        </w:rPr>
        <w:t xml:space="preserve">                                    бюджета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субъекта</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Российской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Федерации и</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местных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бюджетов</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всего           736    234,78     170    331,22     -         -</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58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06.10.2011 N 825)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Normal"/>
        <w:jc w:val="both"/>
      </w:pPr>
    </w:p>
    <w:p w:rsidR="00000000" w:rsidRDefault="00CC0AB3">
      <w:pPr>
        <w:pStyle w:val="ConsPlusNormal"/>
        <w:ind w:firstLine="540"/>
        <w:jc w:val="both"/>
      </w:pPr>
      <w:r>
        <w:t>--------------------------------</w:t>
      </w:r>
    </w:p>
    <w:p w:rsidR="00000000" w:rsidRDefault="00CC0AB3">
      <w:pPr>
        <w:pStyle w:val="ConsPlusNormal"/>
        <w:ind w:firstLine="540"/>
        <w:jc w:val="both"/>
      </w:pPr>
      <w:r>
        <w:t>&lt;*&gt; Мощность объекта по</w:t>
      </w:r>
      <w:r>
        <w:t>длежит уточнению после корректировки проектной документации.</w:t>
      </w:r>
    </w:p>
    <w:p w:rsidR="00000000" w:rsidRDefault="00CC0AB3">
      <w:pPr>
        <w:pStyle w:val="ConsPlusNormal"/>
        <w:jc w:val="both"/>
      </w:pPr>
      <w:r>
        <w:t xml:space="preserve">(сноска введена </w:t>
      </w:r>
      <w:hyperlink r:id="rId58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12.10.2013 N 923)</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17" w:name="Par4179"/>
      <w:bookmarkEnd w:id="117"/>
      <w:r>
        <w:t>Приложение N 4</w:t>
      </w:r>
    </w:p>
    <w:p w:rsidR="00000000" w:rsidRDefault="00CC0AB3">
      <w:pPr>
        <w:pStyle w:val="ConsPlusNormal"/>
        <w:jc w:val="right"/>
      </w:pPr>
      <w:r>
        <w:t>к подпрограмме "Модернизация</w:t>
      </w:r>
    </w:p>
    <w:p w:rsidR="00000000" w:rsidRDefault="00CC0AB3">
      <w:pPr>
        <w:pStyle w:val="ConsPlusNormal"/>
        <w:jc w:val="right"/>
      </w:pPr>
      <w:r>
        <w:t>объектов коммунальной</w:t>
      </w:r>
    </w:p>
    <w:p w:rsidR="00000000" w:rsidRDefault="00CC0AB3">
      <w:pPr>
        <w:pStyle w:val="ConsPlusNormal"/>
        <w:jc w:val="right"/>
      </w:pPr>
      <w:r>
        <w:t>инфрастр</w:t>
      </w:r>
      <w:r>
        <w:t>уктуры"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118" w:name="Par4186"/>
      <w:bookmarkEnd w:id="118"/>
      <w:r>
        <w:t>ОБЪЕМЫ ФИНАНСИРОВАНИЯ</w:t>
      </w:r>
    </w:p>
    <w:p w:rsidR="00000000" w:rsidRDefault="00CC0AB3">
      <w:pPr>
        <w:pStyle w:val="ConsPlusNormal"/>
        <w:jc w:val="center"/>
      </w:pPr>
      <w:r>
        <w:t>ПОДПРОГРАММЫ "МОДЕРНИЗАЦИЯ ОБЪЕКТОВ КОММУНАЛЬНОЙ</w:t>
      </w:r>
    </w:p>
    <w:p w:rsidR="00000000" w:rsidRDefault="00CC0AB3">
      <w:pPr>
        <w:pStyle w:val="ConsPlusNormal"/>
        <w:jc w:val="center"/>
      </w:pPr>
      <w:r>
        <w:t>ИНФРАСТРУКТУРЫ"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22.11.2012 </w:t>
      </w:r>
      <w:hyperlink r:id="rId58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12.10.2013 </w:t>
      </w:r>
      <w:hyperlink r:id="rId58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58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right"/>
      </w:pPr>
      <w:r>
        <w:t>(тыс. рублей, с учетом прогноза цен</w:t>
      </w:r>
    </w:p>
    <w:p w:rsidR="00000000" w:rsidRDefault="00CC0AB3">
      <w:pPr>
        <w:pStyle w:val="ConsPlusNormal"/>
        <w:jc w:val="right"/>
      </w:pPr>
      <w:r>
        <w:t>на соответству</w:t>
      </w:r>
      <w:r>
        <w:t>ющие годы)</w:t>
      </w:r>
    </w:p>
    <w:p w:rsidR="00000000" w:rsidRDefault="00CC0AB3">
      <w:pPr>
        <w:pStyle w:val="ConsPlusNormal"/>
        <w:jc w:val="right"/>
        <w:sectPr w:rsidR="00000000">
          <w:headerReference w:type="default" r:id="rId589"/>
          <w:footerReference w:type="default" r:id="rId590"/>
          <w:pgSz w:w="16838" w:h="11906" w:orient="landscape"/>
          <w:pgMar w:top="1133" w:right="1440" w:bottom="566" w:left="1440" w:header="0" w:footer="0" w:gutter="0"/>
          <w:cols w:space="720"/>
          <w:noEndnote/>
        </w:sectPr>
      </w:pPr>
    </w:p>
    <w:p w:rsidR="00000000" w:rsidRDefault="00CC0AB3">
      <w:pPr>
        <w:pStyle w:val="ConsPlusCell"/>
        <w:jc w:val="both"/>
        <w:rPr>
          <w:rFonts w:ascii="Courier New" w:hAnsi="Courier New" w:cs="Courier New"/>
        </w:rPr>
      </w:pPr>
      <w:r>
        <w:rPr>
          <w:rFonts w:ascii="Courier New" w:hAnsi="Courier New" w:cs="Courier New"/>
        </w:rPr>
        <w:lastRenderedPageBreak/>
        <w:t>───────────────────┬──────────┬────────────────────────────────────────────</w:t>
      </w:r>
    </w:p>
    <w:p w:rsidR="00000000" w:rsidRDefault="00CC0AB3">
      <w:pPr>
        <w:pStyle w:val="ConsPlusCell"/>
        <w:jc w:val="both"/>
        <w:rPr>
          <w:rFonts w:ascii="Courier New" w:hAnsi="Courier New" w:cs="Courier New"/>
        </w:rPr>
      </w:pPr>
      <w:r>
        <w:rPr>
          <w:rFonts w:ascii="Courier New" w:hAnsi="Courier New" w:cs="Courier New"/>
        </w:rPr>
        <w:t xml:space="preserve">      Источник     </w:t>
      </w:r>
      <w:r>
        <w:rPr>
          <w:rFonts w:ascii="Courier New" w:hAnsi="Courier New" w:cs="Courier New"/>
        </w:rPr>
        <w:t>│</w:t>
      </w:r>
      <w:r>
        <w:rPr>
          <w:rFonts w:ascii="Courier New" w:hAnsi="Courier New" w:cs="Courier New"/>
        </w:rPr>
        <w:t xml:space="preserve">  2011 -  </w:t>
      </w:r>
      <w:r>
        <w:rPr>
          <w:rFonts w:ascii="Courier New" w:hAnsi="Courier New" w:cs="Courier New"/>
        </w:rPr>
        <w:t>│</w:t>
      </w:r>
      <w:r>
        <w:rPr>
          <w:rFonts w:ascii="Courier New" w:hAnsi="Courier New" w:cs="Courier New"/>
        </w:rPr>
        <w:t xml:space="preserve">                В том числе</w:t>
      </w:r>
    </w:p>
    <w:p w:rsidR="00000000" w:rsidRDefault="00CC0AB3">
      <w:pPr>
        <w:pStyle w:val="ConsPlusCell"/>
        <w:jc w:val="both"/>
        <w:rPr>
          <w:rFonts w:ascii="Courier New" w:hAnsi="Courier New" w:cs="Courier New"/>
        </w:rPr>
      </w:pPr>
      <w:r>
        <w:rPr>
          <w:rFonts w:ascii="Courier New" w:hAnsi="Courier New" w:cs="Courier New"/>
        </w:rPr>
        <w:t xml:space="preserve">   финансирования  </w:t>
      </w:r>
      <w:r>
        <w:rPr>
          <w:rFonts w:ascii="Courier New" w:hAnsi="Courier New" w:cs="Courier New"/>
        </w:rPr>
        <w:t>│</w:t>
      </w:r>
      <w:r>
        <w:rPr>
          <w:rFonts w:ascii="Courier New" w:hAnsi="Courier New" w:cs="Courier New"/>
        </w:rPr>
        <w:t xml:space="preserve">2015 годы </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 всего  </w:t>
      </w:r>
      <w:r>
        <w:rPr>
          <w:rFonts w:ascii="Courier New" w:hAnsi="Courier New" w:cs="Courier New"/>
        </w:rPr>
        <w:t>│</w:t>
      </w:r>
      <w:r>
        <w:rPr>
          <w:rFonts w:ascii="Courier New" w:hAnsi="Courier New" w:cs="Courier New"/>
        </w:rPr>
        <w:t xml:space="preserve">  2011  </w:t>
      </w:r>
      <w:r>
        <w:rPr>
          <w:rFonts w:ascii="Courier New" w:hAnsi="Courier New" w:cs="Courier New"/>
        </w:rPr>
        <w:t>│</w:t>
      </w:r>
      <w:r>
        <w:rPr>
          <w:rFonts w:ascii="Courier New" w:hAnsi="Courier New" w:cs="Courier New"/>
        </w:rPr>
        <w:t xml:space="preserve">  2012  </w:t>
      </w:r>
      <w:r>
        <w:rPr>
          <w:rFonts w:ascii="Courier New" w:hAnsi="Courier New" w:cs="Courier New"/>
        </w:rPr>
        <w:t>│</w:t>
      </w:r>
      <w:r>
        <w:rPr>
          <w:rFonts w:ascii="Courier New" w:hAnsi="Courier New" w:cs="Courier New"/>
        </w:rPr>
        <w:t xml:space="preserve">  2013  </w:t>
      </w:r>
      <w:r>
        <w:rPr>
          <w:rFonts w:ascii="Courier New" w:hAnsi="Courier New" w:cs="Courier New"/>
        </w:rPr>
        <w:t>│</w:t>
      </w:r>
      <w:r>
        <w:rPr>
          <w:rFonts w:ascii="Courier New" w:hAnsi="Courier New" w:cs="Courier New"/>
        </w:rPr>
        <w:t xml:space="preserve">  2014  </w:t>
      </w:r>
      <w:r>
        <w:rPr>
          <w:rFonts w:ascii="Courier New" w:hAnsi="Courier New" w:cs="Courier New"/>
        </w:rPr>
        <w:t>│</w:t>
      </w:r>
      <w:r>
        <w:rPr>
          <w:rFonts w:ascii="Courier New" w:hAnsi="Courier New" w:cs="Courier New"/>
        </w:rPr>
        <w:t xml:space="preserve">  2015</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  </w:t>
      </w:r>
      <w:r>
        <w:rPr>
          <w:rFonts w:ascii="Courier New" w:hAnsi="Courier New" w:cs="Courier New"/>
        </w:rPr>
        <w:t>│</w:t>
      </w:r>
      <w:r>
        <w:rPr>
          <w:rFonts w:ascii="Courier New" w:hAnsi="Courier New" w:cs="Courier New"/>
        </w:rPr>
        <w:t xml:space="preserve">  год</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Всего               24543,52  9571,52  4348,77  4640,13  2945,36  3037,74</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59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59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59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в том числе</w:t>
      </w:r>
    </w:p>
    <w:p w:rsidR="00000000" w:rsidRDefault="00CC0AB3">
      <w:pPr>
        <w:pStyle w:val="ConsPlusCell"/>
        <w:jc w:val="both"/>
        <w:rPr>
          <w:rFonts w:ascii="Courier New" w:hAnsi="Courier New" w:cs="Courier New"/>
        </w:rPr>
      </w:pPr>
      <w:r>
        <w:rPr>
          <w:rFonts w:ascii="Courier New" w:hAnsi="Courier New" w:cs="Courier New"/>
        </w:rPr>
        <w:t xml:space="preserve">  средства           10362,38  3744,11  1681,31  1945,41  1472,68  1518,87</w:t>
      </w:r>
    </w:p>
    <w:p w:rsidR="00000000" w:rsidRDefault="00CC0AB3">
      <w:pPr>
        <w:pStyle w:val="ConsPlusCell"/>
        <w:jc w:val="both"/>
        <w:rPr>
          <w:rFonts w:ascii="Courier New" w:hAnsi="Courier New" w:cs="Courier New"/>
        </w:rPr>
      </w:pPr>
      <w:r>
        <w:rPr>
          <w:rFonts w:ascii="Courier New" w:hAnsi="Courier New" w:cs="Courier New"/>
        </w:rPr>
        <w:t xml:space="preserve">  федерального</w:t>
      </w:r>
    </w:p>
    <w:p w:rsidR="00000000" w:rsidRDefault="00CC0AB3">
      <w:pPr>
        <w:pStyle w:val="ConsPlusCell"/>
        <w:jc w:val="both"/>
        <w:rPr>
          <w:rFonts w:ascii="Courier New" w:hAnsi="Courier New" w:cs="Courier New"/>
        </w:rPr>
      </w:pPr>
      <w:r>
        <w:rPr>
          <w:rFonts w:ascii="Courier New" w:hAnsi="Courier New" w:cs="Courier New"/>
        </w:rPr>
        <w:t xml:space="preserve">  бюджета на</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предоставление</w:t>
      </w:r>
    </w:p>
    <w:p w:rsidR="00000000" w:rsidRDefault="00CC0AB3">
      <w:pPr>
        <w:pStyle w:val="ConsPlusCell"/>
        <w:jc w:val="both"/>
        <w:rPr>
          <w:rFonts w:ascii="Courier New" w:hAnsi="Courier New" w:cs="Courier New"/>
        </w:rPr>
      </w:pPr>
      <w:r>
        <w:rPr>
          <w:rFonts w:ascii="Courier New" w:hAnsi="Courier New" w:cs="Courier New"/>
        </w:rPr>
        <w:t xml:space="preserve">  субсидий бюджетам</w:t>
      </w:r>
    </w:p>
    <w:p w:rsidR="00000000" w:rsidRDefault="00CC0AB3">
      <w:pPr>
        <w:pStyle w:val="ConsPlusCell"/>
        <w:jc w:val="both"/>
        <w:rPr>
          <w:rFonts w:ascii="Courier New" w:hAnsi="Courier New" w:cs="Courier New"/>
        </w:rPr>
      </w:pPr>
      <w:r>
        <w:rPr>
          <w:rFonts w:ascii="Courier New" w:hAnsi="Courier New" w:cs="Courier New"/>
        </w:rPr>
        <w:t xml:space="preserve">  субъе</w:t>
      </w:r>
      <w:r>
        <w:rPr>
          <w:rFonts w:ascii="Courier New" w:hAnsi="Courier New" w:cs="Courier New"/>
        </w:rPr>
        <w:t>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на</w:t>
      </w:r>
    </w:p>
    <w:p w:rsidR="00000000" w:rsidRDefault="00CC0AB3">
      <w:pPr>
        <w:pStyle w:val="ConsPlusCell"/>
        <w:jc w:val="both"/>
        <w:rPr>
          <w:rFonts w:ascii="Courier New" w:hAnsi="Courier New" w:cs="Courier New"/>
        </w:rPr>
      </w:pPr>
      <w:r>
        <w:rPr>
          <w:rFonts w:ascii="Courier New" w:hAnsi="Courier New" w:cs="Courier New"/>
        </w:rPr>
        <w:t xml:space="preserve">  модернизацию</w:t>
      </w:r>
    </w:p>
    <w:p w:rsidR="00000000" w:rsidRDefault="00CC0AB3">
      <w:pPr>
        <w:pStyle w:val="ConsPlusCell"/>
        <w:jc w:val="both"/>
        <w:rPr>
          <w:rFonts w:ascii="Courier New" w:hAnsi="Courier New" w:cs="Courier New"/>
        </w:rPr>
      </w:pPr>
      <w:r>
        <w:rPr>
          <w:rFonts w:ascii="Courier New" w:hAnsi="Courier New" w:cs="Courier New"/>
        </w:rPr>
        <w:t xml:space="preserve">  объектов</w:t>
      </w:r>
    </w:p>
    <w:p w:rsidR="00000000" w:rsidRDefault="00CC0AB3">
      <w:pPr>
        <w:pStyle w:val="ConsPlusCell"/>
        <w:jc w:val="both"/>
        <w:rPr>
          <w:rFonts w:ascii="Courier New" w:hAnsi="Courier New" w:cs="Courier New"/>
        </w:rPr>
      </w:pPr>
      <w:r>
        <w:rPr>
          <w:rFonts w:ascii="Courier New" w:hAnsi="Courier New" w:cs="Courier New"/>
        </w:rPr>
        <w:t xml:space="preserve">  коммунальной</w:t>
      </w:r>
    </w:p>
    <w:p w:rsidR="00000000" w:rsidRDefault="00CC0AB3">
      <w:pPr>
        <w:pStyle w:val="ConsPlusCell"/>
        <w:jc w:val="both"/>
        <w:rPr>
          <w:rFonts w:ascii="Courier New" w:hAnsi="Courier New" w:cs="Courier New"/>
        </w:rPr>
      </w:pPr>
      <w:r>
        <w:rPr>
          <w:rFonts w:ascii="Courier New" w:hAnsi="Courier New" w:cs="Courier New"/>
        </w:rPr>
        <w:t xml:space="preserve">  инфраструктуры</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594"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59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59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средства бюджетов  14181,14   5827,41  2667,46  2694,72  1472,68 1518,87</w:t>
      </w:r>
    </w:p>
    <w:p w:rsidR="00000000" w:rsidRDefault="00CC0AB3">
      <w:pPr>
        <w:pStyle w:val="ConsPlusCell"/>
        <w:jc w:val="both"/>
        <w:rPr>
          <w:rFonts w:ascii="Courier New" w:hAnsi="Courier New" w:cs="Courier New"/>
        </w:rPr>
      </w:pPr>
      <w:r>
        <w:rPr>
          <w:rFonts w:ascii="Courier New" w:hAnsi="Courier New" w:cs="Courier New"/>
        </w:rPr>
        <w:t xml:space="preserve">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w:t>
      </w:r>
      <w:r>
        <w:rPr>
          <w:rFonts w:ascii="Courier New" w:hAnsi="Courier New" w:cs="Courier New"/>
        </w:rPr>
        <w:t>едерации и</w:t>
      </w:r>
    </w:p>
    <w:p w:rsidR="00000000" w:rsidRDefault="00CC0AB3">
      <w:pPr>
        <w:pStyle w:val="ConsPlusCell"/>
        <w:jc w:val="both"/>
        <w:rPr>
          <w:rFonts w:ascii="Courier New" w:hAnsi="Courier New" w:cs="Courier New"/>
        </w:rPr>
      </w:pPr>
      <w:r>
        <w:rPr>
          <w:rFonts w:ascii="Courier New" w:hAnsi="Courier New" w:cs="Courier New"/>
        </w:rPr>
        <w:t xml:space="preserve">  местных бюджетов</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597"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59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59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19" w:name="Par4234"/>
      <w:bookmarkEnd w:id="119"/>
      <w:r>
        <w:t>Приложение N 5</w:t>
      </w:r>
    </w:p>
    <w:p w:rsidR="00000000" w:rsidRDefault="00CC0AB3">
      <w:pPr>
        <w:pStyle w:val="ConsPlusNormal"/>
        <w:jc w:val="right"/>
      </w:pPr>
      <w:r>
        <w:t>к подпрограмме "Модернизация</w:t>
      </w:r>
    </w:p>
    <w:p w:rsidR="00000000" w:rsidRDefault="00CC0AB3">
      <w:pPr>
        <w:pStyle w:val="ConsPlusNormal"/>
        <w:jc w:val="right"/>
      </w:pPr>
      <w:r>
        <w:t>объектов коммунальной</w:t>
      </w:r>
    </w:p>
    <w:p w:rsidR="00000000" w:rsidRDefault="00CC0AB3">
      <w:pPr>
        <w:pStyle w:val="ConsPlusNormal"/>
        <w:jc w:val="right"/>
      </w:pPr>
      <w:r>
        <w:t>инфраструктуры"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120" w:name="Par4241"/>
      <w:bookmarkEnd w:id="120"/>
      <w:r>
        <w:t>СИСТЕМА</w:t>
      </w:r>
    </w:p>
    <w:p w:rsidR="00000000" w:rsidRDefault="00CC0AB3">
      <w:pPr>
        <w:pStyle w:val="ConsPlusNormal"/>
        <w:jc w:val="center"/>
      </w:pPr>
      <w:r>
        <w:t>ИНДИКАТОРОВ ОЦЕНКИ СОЦИАЛЬНО-ЭКОНОМИЧЕСКОЙ ЭФФЕКТИВНОСТИ</w:t>
      </w:r>
    </w:p>
    <w:p w:rsidR="00000000" w:rsidRDefault="00CC0AB3">
      <w:pPr>
        <w:pStyle w:val="ConsPlusNormal"/>
        <w:jc w:val="center"/>
      </w:pPr>
      <w:r>
        <w:t>ПОДПРОГРАММЫ "МОДЕРНИЗАЦИЯ ОБЪЕКТОВ КОММУНАЛЬНОЙ</w:t>
      </w:r>
    </w:p>
    <w:p w:rsidR="00000000" w:rsidRDefault="00CC0AB3">
      <w:pPr>
        <w:pStyle w:val="ConsPlusNormal"/>
        <w:jc w:val="center"/>
      </w:pPr>
      <w:r>
        <w:t>ИНФРАСТРУКТУРЫ" ФЕДЕРАЛЬНОЙ ЦЕЛЕВОЙ ПРОГРАММЫ</w:t>
      </w:r>
    </w:p>
    <w:p w:rsidR="00000000" w:rsidRDefault="00CC0AB3">
      <w:pPr>
        <w:pStyle w:val="ConsPlusNormal"/>
        <w:jc w:val="center"/>
      </w:pPr>
      <w:r>
        <w:t>"ЖИЛИЩЕ"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(в ред. Постановлений Правительства РФ от 06.</w:t>
      </w:r>
      <w:r>
        <w:t xml:space="preserve">10.2011 </w:t>
      </w:r>
      <w:hyperlink r:id="rId60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t xml:space="preserve">от 22.11.2012 </w:t>
      </w:r>
      <w:hyperlink r:id="rId60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both"/>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Наименование показателя </w:t>
      </w:r>
      <w:r>
        <w:rPr>
          <w:rFonts w:ascii="Courier New" w:hAnsi="Courier New" w:cs="Courier New"/>
          <w:sz w:val="18"/>
          <w:szCs w:val="18"/>
        </w:rPr>
        <w:t>│</w:t>
      </w:r>
      <w:r>
        <w:rPr>
          <w:rFonts w:ascii="Courier New" w:hAnsi="Courier New" w:cs="Courier New"/>
          <w:sz w:val="18"/>
          <w:szCs w:val="18"/>
        </w:rPr>
        <w:t xml:space="preserve">    Единица     </w:t>
      </w:r>
      <w:r>
        <w:rPr>
          <w:rFonts w:ascii="Courier New" w:hAnsi="Courier New" w:cs="Courier New"/>
          <w:sz w:val="18"/>
          <w:szCs w:val="18"/>
        </w:rPr>
        <w:t>│</w:t>
      </w:r>
      <w:r>
        <w:rPr>
          <w:rFonts w:ascii="Courier New" w:hAnsi="Courier New" w:cs="Courier New"/>
          <w:sz w:val="18"/>
          <w:szCs w:val="18"/>
        </w:rPr>
        <w:t>2011 - 2015</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 xml:space="preserve">      В том числе</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измерения    </w:t>
      </w:r>
      <w:r>
        <w:rPr>
          <w:rFonts w:ascii="Courier New" w:hAnsi="Courier New" w:cs="Courier New"/>
          <w:sz w:val="18"/>
          <w:szCs w:val="18"/>
        </w:rPr>
        <w:t>│</w:t>
      </w:r>
      <w:r>
        <w:rPr>
          <w:rFonts w:ascii="Courier New" w:hAnsi="Courier New" w:cs="Courier New"/>
          <w:sz w:val="18"/>
          <w:szCs w:val="18"/>
        </w:rPr>
        <w:t xml:space="preserve">  годы -   </w:t>
      </w: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всего   </w:t>
      </w:r>
      <w:r>
        <w:rPr>
          <w:rFonts w:ascii="Courier New" w:hAnsi="Courier New" w:cs="Courier New"/>
          <w:sz w:val="18"/>
          <w:szCs w:val="18"/>
        </w:rPr>
        <w:t>│</w:t>
      </w:r>
      <w:r>
        <w:rPr>
          <w:rFonts w:ascii="Courier New" w:hAnsi="Courier New" w:cs="Courier New"/>
          <w:sz w:val="18"/>
          <w:szCs w:val="18"/>
        </w:rPr>
        <w:t xml:space="preserve">2011 </w:t>
      </w:r>
      <w:r>
        <w:rPr>
          <w:rFonts w:ascii="Courier New" w:hAnsi="Courier New" w:cs="Courier New"/>
          <w:sz w:val="18"/>
          <w:szCs w:val="18"/>
        </w:rPr>
        <w:t>│</w:t>
      </w:r>
      <w:r>
        <w:rPr>
          <w:rFonts w:ascii="Courier New" w:hAnsi="Courier New" w:cs="Courier New"/>
          <w:sz w:val="18"/>
          <w:szCs w:val="18"/>
        </w:rPr>
        <w:t xml:space="preserve">2012 </w:t>
      </w:r>
      <w:r>
        <w:rPr>
          <w:rFonts w:ascii="Courier New" w:hAnsi="Courier New" w:cs="Courier New"/>
          <w:sz w:val="18"/>
          <w:szCs w:val="18"/>
        </w:rPr>
        <w:t>│</w:t>
      </w:r>
      <w:r>
        <w:rPr>
          <w:rFonts w:ascii="Courier New" w:hAnsi="Courier New" w:cs="Courier New"/>
          <w:sz w:val="18"/>
          <w:szCs w:val="18"/>
        </w:rPr>
        <w:t xml:space="preserve"> 2013 </w:t>
      </w:r>
      <w:r>
        <w:rPr>
          <w:rFonts w:ascii="Courier New" w:hAnsi="Courier New" w:cs="Courier New"/>
          <w:sz w:val="18"/>
          <w:szCs w:val="18"/>
        </w:rPr>
        <w:t>│</w:t>
      </w:r>
      <w:r>
        <w:rPr>
          <w:rFonts w:ascii="Courier New" w:hAnsi="Courier New" w:cs="Courier New"/>
          <w:sz w:val="18"/>
          <w:szCs w:val="18"/>
        </w:rPr>
        <w:t xml:space="preserve">2014 </w:t>
      </w:r>
      <w:r>
        <w:rPr>
          <w:rFonts w:ascii="Courier New" w:hAnsi="Courier New" w:cs="Courier New"/>
          <w:sz w:val="18"/>
          <w:szCs w:val="18"/>
        </w:rPr>
        <w:t>│</w:t>
      </w:r>
      <w:r>
        <w:rPr>
          <w:rFonts w:ascii="Courier New" w:hAnsi="Courier New" w:cs="Courier New"/>
          <w:sz w:val="18"/>
          <w:szCs w:val="18"/>
        </w:rPr>
        <w:t xml:space="preserve">  2015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w:t>
      </w:r>
      <w:r>
        <w:rPr>
          <w:rFonts w:ascii="Courier New" w:hAnsi="Courier New" w:cs="Courier New"/>
          <w:sz w:val="18"/>
          <w:szCs w:val="18"/>
        </w:rPr>
        <w:t>│</w:t>
      </w:r>
      <w:r>
        <w:rPr>
          <w:rFonts w:ascii="Courier New" w:hAnsi="Courier New" w:cs="Courier New"/>
          <w:sz w:val="18"/>
          <w:szCs w:val="18"/>
        </w:rPr>
        <w:t xml:space="preserve"> го</w:t>
      </w:r>
      <w:r>
        <w:rPr>
          <w:rFonts w:ascii="Courier New" w:hAnsi="Courier New" w:cs="Courier New"/>
          <w:sz w:val="18"/>
          <w:szCs w:val="18"/>
        </w:rPr>
        <w:t xml:space="preserve">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 </w:t>
      </w:r>
      <w:r>
        <w:rPr>
          <w:rFonts w:ascii="Courier New" w:hAnsi="Courier New" w:cs="Courier New"/>
          <w:sz w:val="18"/>
          <w:szCs w:val="18"/>
        </w:rPr>
        <w:t>│</w:t>
      </w:r>
      <w:r>
        <w:rPr>
          <w:rFonts w:ascii="Courier New" w:hAnsi="Courier New" w:cs="Courier New"/>
          <w:sz w:val="18"/>
          <w:szCs w:val="18"/>
        </w:rPr>
        <w:t xml:space="preserve">  год</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Количество введенных           единиц          19        1    10     4      -      4</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объектов коммунальной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инфраструктуры</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60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22.11.2012 N 1204)</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Увеличение мощности          тыс. куб.        819,3     165  144,3   25     -     485</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объектов водоснабжения     метров в сутки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Ув</w:t>
      </w:r>
      <w:r>
        <w:rPr>
          <w:rFonts w:ascii="Courier New" w:hAnsi="Courier New" w:cs="Courier New"/>
          <w:sz w:val="18"/>
          <w:szCs w:val="18"/>
        </w:rPr>
        <w:t>еличение мощности          тыс. куб.        686,8      -   216,8  120     -     350</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объектов водоотведения     метров в сутки</w:t>
      </w:r>
    </w:p>
    <w:p w:rsidR="00000000" w:rsidRDefault="00CC0AB3">
      <w:pPr>
        <w:pStyle w:val="ConsPlusCell"/>
        <w:jc w:val="both"/>
        <w:rPr>
          <w:rFonts w:ascii="Courier New" w:hAnsi="Courier New" w:cs="Courier New"/>
          <w:sz w:val="18"/>
          <w:szCs w:val="18"/>
        </w:rPr>
      </w:pP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Увеличение мощности              км           98,32      -     -   30,06    -   68,26</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объектов коммунальных</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 сетей</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 xml:space="preserve">(в ред. </w:t>
      </w:r>
      <w:hyperlink r:id="rId603"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sz w:val="18"/>
            <w:szCs w:val="18"/>
          </w:rPr>
          <w:t>Постановления</w:t>
        </w:r>
      </w:hyperlink>
      <w:r>
        <w:rPr>
          <w:rFonts w:ascii="Courier New" w:hAnsi="Courier New" w:cs="Courier New"/>
          <w:sz w:val="18"/>
          <w:szCs w:val="18"/>
        </w:rPr>
        <w:t xml:space="preserve"> Правительства РФ от 22.11.2012 N 1204)</w:t>
      </w:r>
    </w:p>
    <w:p w:rsidR="00000000" w:rsidRDefault="00CC0AB3">
      <w:pPr>
        <w:pStyle w:val="ConsPlusCell"/>
        <w:jc w:val="both"/>
        <w:rPr>
          <w:rFonts w:ascii="Courier New" w:hAnsi="Courier New" w:cs="Courier New"/>
          <w:sz w:val="18"/>
          <w:szCs w:val="18"/>
        </w:rPr>
      </w:pPr>
      <w:r>
        <w:rPr>
          <w:rFonts w:ascii="Courier New" w:hAnsi="Courier New" w:cs="Courier New"/>
          <w:sz w:val="18"/>
          <w:szCs w:val="18"/>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center"/>
        <w:outlineLvl w:val="0"/>
        <w:rPr>
          <w:b/>
          <w:bCs/>
        </w:rPr>
      </w:pPr>
      <w:bookmarkStart w:id="121" w:name="Par4278"/>
      <w:bookmarkEnd w:id="121"/>
      <w:r>
        <w:rPr>
          <w:b/>
          <w:bCs/>
        </w:rPr>
        <w:t>ПОДПРОГРАММА</w:t>
      </w:r>
    </w:p>
    <w:p w:rsidR="00000000" w:rsidRDefault="00CC0AB3">
      <w:pPr>
        <w:pStyle w:val="ConsPlusNormal"/>
        <w:jc w:val="center"/>
        <w:rPr>
          <w:b/>
          <w:bCs/>
        </w:rPr>
      </w:pPr>
      <w:r>
        <w:rPr>
          <w:b/>
          <w:bCs/>
        </w:rPr>
        <w:t>"ОБЕСПЕЧЕНИЕ ЖИЛЬЕМ МОЛОДЫХ СЕМЕЙ" ФЕДЕРАЛЬНОЙ</w:t>
      </w:r>
      <w:r>
        <w:rPr>
          <w:b/>
          <w:bCs/>
        </w:rPr>
        <w:t xml:space="preserve"> ЦЕЛЕВОЙ</w:t>
      </w:r>
    </w:p>
    <w:p w:rsidR="00000000" w:rsidRDefault="00CC0AB3">
      <w:pPr>
        <w:pStyle w:val="ConsPlusNormal"/>
        <w:jc w:val="center"/>
        <w:rPr>
          <w:b/>
          <w:bCs/>
        </w:rPr>
      </w:pPr>
      <w:r>
        <w:rPr>
          <w:b/>
          <w:bCs/>
        </w:rP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60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60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606"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607"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30.04.2013 </w:t>
      </w:r>
      <w:hyperlink r:id="rId608"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60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61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61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jc w:val="center"/>
        <w:outlineLvl w:val="1"/>
      </w:pPr>
      <w:bookmarkStart w:id="122" w:name="Par4288"/>
      <w:bookmarkEnd w:id="122"/>
      <w:r>
        <w:t>ПАСПОРТ</w:t>
      </w:r>
    </w:p>
    <w:p w:rsidR="00000000" w:rsidRDefault="00CC0AB3">
      <w:pPr>
        <w:pStyle w:val="ConsPlusNormal"/>
        <w:jc w:val="center"/>
      </w:pPr>
      <w:r>
        <w:t>подпрограммы "Обеспечение жильем молодых семей"</w:t>
      </w:r>
    </w:p>
    <w:p w:rsidR="00000000" w:rsidRDefault="00CC0AB3">
      <w:pPr>
        <w:pStyle w:val="ConsPlusNormal"/>
        <w:jc w:val="center"/>
      </w:pPr>
      <w:r>
        <w:t>федеральной целевой программы "Жилище"</w:t>
      </w:r>
    </w:p>
    <w:p w:rsidR="00000000" w:rsidRDefault="00CC0AB3">
      <w:pPr>
        <w:pStyle w:val="ConsPlusNormal"/>
        <w:jc w:val="center"/>
      </w:pPr>
      <w:r>
        <w:t>на 2011 - 2015 годы</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Наименование подпрограммы   - подпрограмма "Обеспечение жильем молодых</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семей" федеральной целевой программы</w:t>
      </w:r>
    </w:p>
    <w:p w:rsidR="00000000" w:rsidRDefault="00CC0AB3">
      <w:pPr>
        <w:pStyle w:val="ConsPlusCell"/>
        <w:jc w:val="both"/>
        <w:rPr>
          <w:rFonts w:ascii="Courier New" w:hAnsi="Courier New" w:cs="Courier New"/>
        </w:rPr>
      </w:pPr>
      <w:r>
        <w:rPr>
          <w:rFonts w:ascii="Courier New" w:hAnsi="Courier New" w:cs="Courier New"/>
        </w:rPr>
        <w:t xml:space="preserve">                              "Жилище" на 2011 - 2015 годы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Дата принятия решения о     - </w:t>
      </w:r>
      <w:hyperlink r:id="rId612" w:tooltip="Ссылка на КонсультантПлюс" w:history="1">
        <w:r>
          <w:rPr>
            <w:rFonts w:ascii="Courier New" w:hAnsi="Courier New" w:cs="Courier New"/>
            <w:color w:val="0000FF"/>
          </w:rPr>
          <w:t>распоряжение</w:t>
        </w:r>
      </w:hyperlink>
      <w:r>
        <w:rPr>
          <w:rFonts w:ascii="Courier New" w:hAnsi="Courier New" w:cs="Courier New"/>
        </w:rPr>
        <w:t xml:space="preserve"> Правительства Российской</w:t>
      </w:r>
    </w:p>
    <w:p w:rsidR="00000000" w:rsidRDefault="00CC0AB3">
      <w:pPr>
        <w:pStyle w:val="ConsPlusCell"/>
        <w:jc w:val="both"/>
        <w:rPr>
          <w:rFonts w:ascii="Courier New" w:hAnsi="Courier New" w:cs="Courier New"/>
        </w:rPr>
      </w:pPr>
      <w:r>
        <w:rPr>
          <w:rFonts w:ascii="Courier New" w:hAnsi="Courier New" w:cs="Courier New"/>
        </w:rPr>
        <w:t>разработке подпрограммы       Федерации от 25 декабря 2008 г. N 1996-р</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Государственный заказчик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подпрограммы                  коммунального хоз</w:t>
      </w:r>
      <w:r>
        <w:rPr>
          <w:rFonts w:ascii="Courier New" w:hAnsi="Courier New" w:cs="Courier New"/>
        </w:rPr>
        <w:t>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61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61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Основной разработчик        - Министерство регионального развития</w:t>
      </w:r>
    </w:p>
    <w:p w:rsidR="00000000" w:rsidRDefault="00CC0AB3">
      <w:pPr>
        <w:pStyle w:val="ConsPlusCell"/>
        <w:jc w:val="both"/>
        <w:rPr>
          <w:rFonts w:ascii="Courier New" w:hAnsi="Courier New" w:cs="Courier New"/>
        </w:rPr>
      </w:pPr>
      <w:r>
        <w:rPr>
          <w:rFonts w:ascii="Courier New" w:hAnsi="Courier New" w:cs="Courier New"/>
        </w:rPr>
        <w:t xml:space="preserve">подпрограммы  </w:t>
      </w:r>
      <w:r>
        <w:rPr>
          <w:rFonts w:ascii="Courier New" w:hAnsi="Courier New" w:cs="Courier New"/>
        </w:rPr>
        <w:t xml:space="preserve">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Цель и задачи               - цель подпрограммы - государственная</w:t>
      </w:r>
    </w:p>
    <w:p w:rsidR="00000000" w:rsidRDefault="00CC0AB3">
      <w:pPr>
        <w:pStyle w:val="ConsPlusCell"/>
        <w:jc w:val="both"/>
        <w:rPr>
          <w:rFonts w:ascii="Courier New" w:hAnsi="Courier New" w:cs="Courier New"/>
        </w:rPr>
      </w:pPr>
      <w:r>
        <w:rPr>
          <w:rFonts w:ascii="Courier New" w:hAnsi="Courier New" w:cs="Courier New"/>
        </w:rPr>
        <w:t>подпрограммы                  поддержка в решении жилищной проблемы</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молодых семей, признанных в установленном</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порядке нуждающимися в улучшении жилищных</w:t>
      </w:r>
    </w:p>
    <w:p w:rsidR="00000000" w:rsidRDefault="00CC0AB3">
      <w:pPr>
        <w:pStyle w:val="ConsPlusCell"/>
        <w:jc w:val="both"/>
        <w:rPr>
          <w:rFonts w:ascii="Courier New" w:hAnsi="Courier New" w:cs="Courier New"/>
        </w:rPr>
      </w:pPr>
      <w:r>
        <w:rPr>
          <w:rFonts w:ascii="Courier New" w:hAnsi="Courier New" w:cs="Courier New"/>
        </w:rPr>
        <w:t xml:space="preserve">                              условий.</w:t>
      </w:r>
    </w:p>
    <w:p w:rsidR="00000000" w:rsidRDefault="00CC0AB3">
      <w:pPr>
        <w:pStyle w:val="ConsPlusCell"/>
        <w:jc w:val="both"/>
        <w:rPr>
          <w:rFonts w:ascii="Courier New" w:hAnsi="Courier New" w:cs="Courier New"/>
        </w:rPr>
      </w:pPr>
      <w:r>
        <w:rPr>
          <w:rFonts w:ascii="Courier New" w:hAnsi="Courier New" w:cs="Courier New"/>
        </w:rPr>
        <w:t xml:space="preserve">                              Задачи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предоставление молодым семьям - участникам</w:t>
      </w:r>
    </w:p>
    <w:p w:rsidR="00000000" w:rsidRDefault="00CC0AB3">
      <w:pPr>
        <w:pStyle w:val="ConsPlusCell"/>
        <w:jc w:val="both"/>
        <w:rPr>
          <w:rFonts w:ascii="Courier New" w:hAnsi="Courier New" w:cs="Courier New"/>
        </w:rPr>
      </w:pPr>
      <w:r>
        <w:rPr>
          <w:rFonts w:ascii="Courier New" w:hAnsi="Courier New" w:cs="Courier New"/>
        </w:rPr>
        <w:t xml:space="preserve">                              под</w:t>
      </w:r>
      <w:r>
        <w:rPr>
          <w:rFonts w:ascii="Courier New" w:hAnsi="Courier New" w:cs="Courier New"/>
        </w:rPr>
        <w:t>программы социальных выплат на</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приобретение жилья экономкласса или</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строительство индивидуального жилого дома</w:t>
      </w:r>
    </w:p>
    <w:p w:rsidR="00000000" w:rsidRDefault="00CC0AB3">
      <w:pPr>
        <w:pStyle w:val="ConsPlusCell"/>
        <w:jc w:val="both"/>
        <w:rPr>
          <w:rFonts w:ascii="Courier New" w:hAnsi="Courier New" w:cs="Courier New"/>
        </w:rPr>
      </w:pPr>
      <w:r>
        <w:rPr>
          <w:rFonts w:ascii="Courier New" w:hAnsi="Courier New" w:cs="Courier New"/>
        </w:rPr>
        <w:t xml:space="preserve">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                              создание усло</w:t>
      </w:r>
      <w:r>
        <w:rPr>
          <w:rFonts w:ascii="Courier New" w:hAnsi="Courier New" w:cs="Courier New"/>
        </w:rPr>
        <w:t>вий для привлечения молодыми</w:t>
      </w:r>
    </w:p>
    <w:p w:rsidR="00000000" w:rsidRDefault="00CC0AB3">
      <w:pPr>
        <w:pStyle w:val="ConsPlusCell"/>
        <w:jc w:val="both"/>
        <w:rPr>
          <w:rFonts w:ascii="Courier New" w:hAnsi="Courier New" w:cs="Courier New"/>
        </w:rPr>
      </w:pPr>
      <w:r>
        <w:rPr>
          <w:rFonts w:ascii="Courier New" w:hAnsi="Courier New" w:cs="Courier New"/>
        </w:rPr>
        <w:t xml:space="preserve">                              семьями собственных средств,</w:t>
      </w:r>
    </w:p>
    <w:p w:rsidR="00000000" w:rsidRDefault="00CC0AB3">
      <w:pPr>
        <w:pStyle w:val="ConsPlusCell"/>
        <w:jc w:val="both"/>
        <w:rPr>
          <w:rFonts w:ascii="Courier New" w:hAnsi="Courier New" w:cs="Courier New"/>
        </w:rPr>
      </w:pPr>
      <w:r>
        <w:rPr>
          <w:rFonts w:ascii="Courier New" w:hAnsi="Courier New" w:cs="Courier New"/>
        </w:rPr>
        <w:t xml:space="preserve">                              дополнительных финансовых средств</w:t>
      </w:r>
    </w:p>
    <w:p w:rsidR="00000000" w:rsidRDefault="00CC0AB3">
      <w:pPr>
        <w:pStyle w:val="ConsPlusCell"/>
        <w:jc w:val="both"/>
        <w:rPr>
          <w:rFonts w:ascii="Courier New" w:hAnsi="Courier New" w:cs="Courier New"/>
        </w:rPr>
      </w:pPr>
      <w:r>
        <w:rPr>
          <w:rFonts w:ascii="Courier New" w:hAnsi="Courier New" w:cs="Courier New"/>
        </w:rPr>
        <w:t xml:space="preserve">                              кредитных и других организаций,</w:t>
      </w:r>
    </w:p>
    <w:p w:rsidR="00000000" w:rsidRDefault="00CC0AB3">
      <w:pPr>
        <w:pStyle w:val="ConsPlusCell"/>
        <w:jc w:val="both"/>
        <w:rPr>
          <w:rFonts w:ascii="Courier New" w:hAnsi="Courier New" w:cs="Courier New"/>
        </w:rPr>
      </w:pPr>
      <w:r>
        <w:rPr>
          <w:rFonts w:ascii="Courier New" w:hAnsi="Courier New" w:cs="Courier New"/>
        </w:rPr>
        <w:t xml:space="preserve">                              предоставляющих кредиты и займы, в том</w:t>
      </w:r>
    </w:p>
    <w:p w:rsidR="00000000" w:rsidRDefault="00CC0AB3">
      <w:pPr>
        <w:pStyle w:val="ConsPlusCell"/>
        <w:jc w:val="both"/>
        <w:rPr>
          <w:rFonts w:ascii="Courier New" w:hAnsi="Courier New" w:cs="Courier New"/>
        </w:rPr>
      </w:pPr>
      <w:r>
        <w:rPr>
          <w:rFonts w:ascii="Courier New" w:hAnsi="Courier New" w:cs="Courier New"/>
        </w:rPr>
        <w:t xml:space="preserve">                              числе ипотечных жилищных кредитов для</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приобретения жилья или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индивидуального жилья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Важнейшие целевые           - количество молодых семей, улучшивших</w:t>
      </w:r>
    </w:p>
    <w:p w:rsidR="00000000" w:rsidRDefault="00CC0AB3">
      <w:pPr>
        <w:pStyle w:val="ConsPlusCell"/>
        <w:jc w:val="both"/>
        <w:rPr>
          <w:rFonts w:ascii="Courier New" w:hAnsi="Courier New" w:cs="Courier New"/>
        </w:rPr>
      </w:pPr>
      <w:r>
        <w:rPr>
          <w:rFonts w:ascii="Courier New" w:hAnsi="Courier New" w:cs="Courier New"/>
        </w:rPr>
        <w:t>индикаторы и показатели       жилищные условия (в том числе с</w:t>
      </w:r>
    </w:p>
    <w:p w:rsidR="00000000" w:rsidRDefault="00CC0AB3">
      <w:pPr>
        <w:pStyle w:val="ConsPlusCell"/>
        <w:jc w:val="both"/>
        <w:rPr>
          <w:rFonts w:ascii="Courier New" w:hAnsi="Courier New" w:cs="Courier New"/>
        </w:rPr>
      </w:pPr>
      <w:r>
        <w:rPr>
          <w:rFonts w:ascii="Courier New" w:hAnsi="Courier New" w:cs="Courier New"/>
        </w:rPr>
        <w:t>подпрограммы                  использованием заемных средств) при</w:t>
      </w:r>
    </w:p>
    <w:p w:rsidR="00000000" w:rsidRDefault="00CC0AB3">
      <w:pPr>
        <w:pStyle w:val="ConsPlusCell"/>
        <w:jc w:val="both"/>
        <w:rPr>
          <w:rFonts w:ascii="Courier New" w:hAnsi="Courier New" w:cs="Courier New"/>
        </w:rPr>
      </w:pPr>
      <w:r>
        <w:rPr>
          <w:rFonts w:ascii="Courier New" w:hAnsi="Courier New" w:cs="Courier New"/>
        </w:rPr>
        <w:t xml:space="preserve">                              оказании содействия за счет ср</w:t>
      </w:r>
      <w:r>
        <w:rPr>
          <w:rFonts w:ascii="Courier New" w:hAnsi="Courier New" w:cs="Courier New"/>
        </w:rPr>
        <w:t>едств</w:t>
      </w:r>
    </w:p>
    <w:p w:rsidR="00000000" w:rsidRDefault="00CC0AB3">
      <w:pPr>
        <w:pStyle w:val="ConsPlusCell"/>
        <w:jc w:val="both"/>
        <w:rPr>
          <w:rFonts w:ascii="Courier New" w:hAnsi="Courier New" w:cs="Courier New"/>
        </w:rPr>
      </w:pPr>
      <w:r>
        <w:rPr>
          <w:rFonts w:ascii="Courier New" w:hAnsi="Courier New" w:cs="Courier New"/>
        </w:rPr>
        <w:t xml:space="preserve">                              федерального бюджета, бюджетов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и местных бюджетов, в</w:t>
      </w:r>
    </w:p>
    <w:p w:rsidR="00000000" w:rsidRDefault="00CC0AB3">
      <w:pPr>
        <w:pStyle w:val="ConsPlusCell"/>
        <w:jc w:val="both"/>
        <w:rPr>
          <w:rFonts w:ascii="Courier New" w:hAnsi="Courier New" w:cs="Courier New"/>
        </w:rPr>
      </w:pPr>
      <w:r>
        <w:rPr>
          <w:rFonts w:ascii="Courier New" w:hAnsi="Courier New" w:cs="Courier New"/>
        </w:rPr>
        <w:t xml:space="preserve">                              2011 - 2015 годах - 127,01 тыс. семей</w:t>
      </w:r>
    </w:p>
    <w:p w:rsidR="00000000" w:rsidRDefault="00CC0AB3">
      <w:pPr>
        <w:pStyle w:val="ConsPlusCell"/>
        <w:jc w:val="both"/>
        <w:rPr>
          <w:rFonts w:ascii="Courier New" w:hAnsi="Courier New" w:cs="Courier New"/>
        </w:rPr>
      </w:pPr>
      <w:r>
        <w:rPr>
          <w:rFonts w:ascii="Courier New" w:hAnsi="Courier New" w:cs="Courier New"/>
        </w:rPr>
        <w:t>(в ред. Постановлений Правительства РФ</w:t>
      </w:r>
      <w:r>
        <w:rPr>
          <w:rFonts w:ascii="Courier New" w:hAnsi="Courier New" w:cs="Courier New"/>
        </w:rPr>
        <w:t xml:space="preserve"> от 12.10.2013 </w:t>
      </w:r>
      <w:hyperlink r:id="rId61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от 18.10.2014</w:t>
      </w:r>
    </w:p>
    <w:p w:rsidR="00000000" w:rsidRDefault="00CC0AB3">
      <w:pPr>
        <w:pStyle w:val="ConsPlusCell"/>
        <w:jc w:val="both"/>
        <w:rPr>
          <w:rFonts w:ascii="Courier New" w:hAnsi="Courier New" w:cs="Courier New"/>
        </w:rPr>
      </w:pPr>
      <w:hyperlink r:id="rId61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Срок реализации             - 2011 - 2015 годы</w:t>
      </w:r>
    </w:p>
    <w:p w:rsidR="00000000" w:rsidRDefault="00CC0AB3">
      <w:pPr>
        <w:pStyle w:val="ConsPlusCell"/>
        <w:jc w:val="both"/>
        <w:rPr>
          <w:rFonts w:ascii="Courier New" w:hAnsi="Courier New" w:cs="Courier New"/>
        </w:rPr>
      </w:pPr>
      <w:r>
        <w:rPr>
          <w:rFonts w:ascii="Courier New" w:hAnsi="Courier New" w:cs="Courier New"/>
        </w:rPr>
        <w:t>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Объем и источники           - общий объем финансирования подпрограммы</w:t>
      </w:r>
    </w:p>
    <w:p w:rsidR="00000000" w:rsidRDefault="00CC0AB3">
      <w:pPr>
        <w:pStyle w:val="ConsPlusCell"/>
        <w:jc w:val="both"/>
        <w:rPr>
          <w:rFonts w:ascii="Courier New" w:hAnsi="Courier New" w:cs="Courier New"/>
        </w:rPr>
      </w:pPr>
      <w:r>
        <w:rPr>
          <w:rFonts w:ascii="Courier New" w:hAnsi="Courier New" w:cs="Courier New"/>
        </w:rPr>
        <w:t>финансировани</w:t>
      </w:r>
      <w:r>
        <w:rPr>
          <w:rFonts w:ascii="Courier New" w:hAnsi="Courier New" w:cs="Courier New"/>
        </w:rPr>
        <w:t>я                составит 224,69 млрд. рублей, в том числе:</w:t>
      </w:r>
    </w:p>
    <w:p w:rsidR="00000000" w:rsidRDefault="00CC0AB3">
      <w:pPr>
        <w:pStyle w:val="ConsPlusCell"/>
        <w:jc w:val="both"/>
        <w:rPr>
          <w:rFonts w:ascii="Courier New" w:hAnsi="Courier New" w:cs="Courier New"/>
        </w:rPr>
      </w:pPr>
      <w:r>
        <w:rPr>
          <w:rFonts w:ascii="Courier New" w:hAnsi="Courier New" w:cs="Courier New"/>
        </w:rPr>
        <w:t>подпрограммы                  за счет средств федерального бюджета -</w:t>
      </w:r>
    </w:p>
    <w:p w:rsidR="00000000" w:rsidRDefault="00CC0AB3">
      <w:pPr>
        <w:pStyle w:val="ConsPlusCell"/>
        <w:jc w:val="both"/>
        <w:rPr>
          <w:rFonts w:ascii="Courier New" w:hAnsi="Courier New" w:cs="Courier New"/>
        </w:rPr>
      </w:pPr>
      <w:r>
        <w:rPr>
          <w:rFonts w:ascii="Courier New" w:hAnsi="Courier New" w:cs="Courier New"/>
        </w:rPr>
        <w:t xml:space="preserve">                              20,22 млрд. рублей;</w:t>
      </w:r>
    </w:p>
    <w:p w:rsidR="00000000" w:rsidRDefault="00CC0AB3">
      <w:pPr>
        <w:pStyle w:val="ConsPlusCell"/>
        <w:jc w:val="both"/>
        <w:rPr>
          <w:rFonts w:ascii="Courier New" w:hAnsi="Courier New" w:cs="Courier New"/>
        </w:rPr>
      </w:pPr>
      <w:r>
        <w:rPr>
          <w:rFonts w:ascii="Courier New" w:hAnsi="Courier New" w:cs="Courier New"/>
        </w:rPr>
        <w:t xml:space="preserve">                              за счет средств бюджетов субъектов</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Российской Федерации и местных бюджетов -</w:t>
      </w:r>
    </w:p>
    <w:p w:rsidR="00000000" w:rsidRDefault="00CC0AB3">
      <w:pPr>
        <w:pStyle w:val="ConsPlusCell"/>
        <w:jc w:val="both"/>
        <w:rPr>
          <w:rFonts w:ascii="Courier New" w:hAnsi="Courier New" w:cs="Courier New"/>
        </w:rPr>
      </w:pPr>
      <w:r>
        <w:rPr>
          <w:rFonts w:ascii="Courier New" w:hAnsi="Courier New" w:cs="Courier New"/>
        </w:rPr>
        <w:t xml:space="preserve">                              47,18 млрд. рублей;</w:t>
      </w:r>
    </w:p>
    <w:p w:rsidR="00000000" w:rsidRDefault="00CC0AB3">
      <w:pPr>
        <w:pStyle w:val="ConsPlusCell"/>
        <w:jc w:val="both"/>
        <w:rPr>
          <w:rFonts w:ascii="Courier New" w:hAnsi="Courier New" w:cs="Courier New"/>
        </w:rPr>
      </w:pPr>
      <w:r>
        <w:rPr>
          <w:rFonts w:ascii="Courier New" w:hAnsi="Courier New" w:cs="Courier New"/>
        </w:rPr>
        <w:t xml:space="preserve">                              за счет собственных и заемных средств</w:t>
      </w:r>
    </w:p>
    <w:p w:rsidR="00000000" w:rsidRDefault="00CC0AB3">
      <w:pPr>
        <w:pStyle w:val="ConsPlusCell"/>
        <w:jc w:val="both"/>
        <w:rPr>
          <w:rFonts w:ascii="Courier New" w:hAnsi="Courier New" w:cs="Courier New"/>
        </w:rPr>
      </w:pPr>
      <w:r>
        <w:rPr>
          <w:rFonts w:ascii="Courier New" w:hAnsi="Courier New" w:cs="Courier New"/>
        </w:rPr>
        <w:t xml:space="preserve">                              молодых семей - 157,28 млрд. рублей</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12.10.2013 </w:t>
      </w:r>
      <w:hyperlink r:id="rId61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от 18.10.2014</w:t>
      </w:r>
    </w:p>
    <w:p w:rsidR="00000000" w:rsidRDefault="00CC0AB3">
      <w:pPr>
        <w:pStyle w:val="ConsPlusCell"/>
        <w:jc w:val="both"/>
        <w:rPr>
          <w:rFonts w:ascii="Courier New" w:hAnsi="Courier New" w:cs="Courier New"/>
        </w:rPr>
      </w:pPr>
      <w:hyperlink r:id="rId61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Ожидаемые конечные          - успешное выполнение мероприятий</w:t>
      </w:r>
    </w:p>
    <w:p w:rsidR="00000000" w:rsidRDefault="00CC0AB3">
      <w:pPr>
        <w:pStyle w:val="ConsPlusCell"/>
        <w:jc w:val="both"/>
        <w:rPr>
          <w:rFonts w:ascii="Courier New" w:hAnsi="Courier New" w:cs="Courier New"/>
        </w:rPr>
      </w:pPr>
      <w:r>
        <w:rPr>
          <w:rFonts w:ascii="Courier New" w:hAnsi="Courier New" w:cs="Courier New"/>
        </w:rPr>
        <w:t>результаты реализации         подпрограммы п</w:t>
      </w:r>
      <w:r>
        <w:rPr>
          <w:rFonts w:ascii="Courier New" w:hAnsi="Courier New" w:cs="Courier New"/>
        </w:rPr>
        <w:t>озволит:</w:t>
      </w:r>
    </w:p>
    <w:p w:rsidR="00000000" w:rsidRDefault="00CC0AB3">
      <w:pPr>
        <w:pStyle w:val="ConsPlusCell"/>
        <w:jc w:val="both"/>
        <w:rPr>
          <w:rFonts w:ascii="Courier New" w:hAnsi="Courier New" w:cs="Courier New"/>
        </w:rPr>
      </w:pPr>
      <w:r>
        <w:rPr>
          <w:rFonts w:ascii="Courier New" w:hAnsi="Courier New" w:cs="Courier New"/>
        </w:rPr>
        <w:t>подпрограммы                  обеспечить жильем 127,01 тыс. молодых семей;</w:t>
      </w:r>
    </w:p>
    <w:p w:rsidR="00000000" w:rsidRDefault="00CC0AB3">
      <w:pPr>
        <w:pStyle w:val="ConsPlusCell"/>
        <w:jc w:val="both"/>
        <w:rPr>
          <w:rFonts w:ascii="Courier New" w:hAnsi="Courier New" w:cs="Courier New"/>
        </w:rPr>
      </w:pPr>
      <w:r>
        <w:rPr>
          <w:rFonts w:ascii="Courier New" w:hAnsi="Courier New" w:cs="Courier New"/>
        </w:rPr>
        <w:t xml:space="preserve">                              создать условия для повышения уровня</w:t>
      </w:r>
    </w:p>
    <w:p w:rsidR="00000000" w:rsidRDefault="00CC0AB3">
      <w:pPr>
        <w:pStyle w:val="ConsPlusCell"/>
        <w:jc w:val="both"/>
        <w:rPr>
          <w:rFonts w:ascii="Courier New" w:hAnsi="Courier New" w:cs="Courier New"/>
        </w:rPr>
      </w:pPr>
      <w:r>
        <w:rPr>
          <w:rFonts w:ascii="Courier New" w:hAnsi="Courier New" w:cs="Courier New"/>
        </w:rPr>
        <w:t xml:space="preserve">                              обеспеченности жильем молодых семей;</w:t>
      </w:r>
    </w:p>
    <w:p w:rsidR="00000000" w:rsidRDefault="00CC0AB3">
      <w:pPr>
        <w:pStyle w:val="ConsPlusCell"/>
        <w:jc w:val="both"/>
        <w:rPr>
          <w:rFonts w:ascii="Courier New" w:hAnsi="Courier New" w:cs="Courier New"/>
        </w:rPr>
      </w:pPr>
      <w:r>
        <w:rPr>
          <w:rFonts w:ascii="Courier New" w:hAnsi="Courier New" w:cs="Courier New"/>
        </w:rPr>
        <w:t xml:space="preserve">                              привлечь</w:t>
      </w:r>
      <w:r>
        <w:rPr>
          <w:rFonts w:ascii="Courier New" w:hAnsi="Courier New" w:cs="Courier New"/>
        </w:rPr>
        <w:t xml:space="preserve"> в жилищную сферу дополнительные</w:t>
      </w:r>
    </w:p>
    <w:p w:rsidR="00000000" w:rsidRDefault="00CC0AB3">
      <w:pPr>
        <w:pStyle w:val="ConsPlusCell"/>
        <w:jc w:val="both"/>
        <w:rPr>
          <w:rFonts w:ascii="Courier New" w:hAnsi="Courier New" w:cs="Courier New"/>
        </w:rPr>
      </w:pPr>
      <w:r>
        <w:rPr>
          <w:rFonts w:ascii="Courier New" w:hAnsi="Courier New" w:cs="Courier New"/>
        </w:rPr>
        <w:t xml:space="preserve">                              финансовые средства кредитных и других</w:t>
      </w:r>
    </w:p>
    <w:p w:rsidR="00000000" w:rsidRDefault="00CC0AB3">
      <w:pPr>
        <w:pStyle w:val="ConsPlusCell"/>
        <w:jc w:val="both"/>
        <w:rPr>
          <w:rFonts w:ascii="Courier New" w:hAnsi="Courier New" w:cs="Courier New"/>
        </w:rPr>
      </w:pPr>
      <w:r>
        <w:rPr>
          <w:rFonts w:ascii="Courier New" w:hAnsi="Courier New" w:cs="Courier New"/>
        </w:rPr>
        <w:t xml:space="preserve">                              организаций, предоставляющих жилищные</w:t>
      </w:r>
    </w:p>
    <w:p w:rsidR="00000000" w:rsidRDefault="00CC0AB3">
      <w:pPr>
        <w:pStyle w:val="ConsPlusCell"/>
        <w:jc w:val="both"/>
        <w:rPr>
          <w:rFonts w:ascii="Courier New" w:hAnsi="Courier New" w:cs="Courier New"/>
        </w:rPr>
      </w:pPr>
      <w:r>
        <w:rPr>
          <w:rFonts w:ascii="Courier New" w:hAnsi="Courier New" w:cs="Courier New"/>
        </w:rPr>
        <w:t xml:space="preserve">                              кредиты и займы, в том числе ипотечные, а</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также собственные средства граждан;</w:t>
      </w:r>
    </w:p>
    <w:p w:rsidR="00000000" w:rsidRDefault="00CC0AB3">
      <w:pPr>
        <w:pStyle w:val="ConsPlusCell"/>
        <w:jc w:val="both"/>
        <w:rPr>
          <w:rFonts w:ascii="Courier New" w:hAnsi="Courier New" w:cs="Courier New"/>
        </w:rPr>
      </w:pPr>
      <w:r>
        <w:rPr>
          <w:rFonts w:ascii="Courier New" w:hAnsi="Courier New" w:cs="Courier New"/>
        </w:rPr>
        <w:t xml:space="preserve">                              укрепить семейные отношения и снизить</w:t>
      </w:r>
    </w:p>
    <w:p w:rsidR="00000000" w:rsidRDefault="00CC0AB3">
      <w:pPr>
        <w:pStyle w:val="ConsPlusCell"/>
        <w:jc w:val="both"/>
        <w:rPr>
          <w:rFonts w:ascii="Courier New" w:hAnsi="Courier New" w:cs="Courier New"/>
        </w:rPr>
      </w:pPr>
      <w:r>
        <w:rPr>
          <w:rFonts w:ascii="Courier New" w:hAnsi="Courier New" w:cs="Courier New"/>
        </w:rPr>
        <w:t xml:space="preserve">                              социальную напряженность в обществе;</w:t>
      </w:r>
    </w:p>
    <w:p w:rsidR="00000000" w:rsidRDefault="00CC0AB3">
      <w:pPr>
        <w:pStyle w:val="ConsPlusCell"/>
        <w:jc w:val="both"/>
        <w:rPr>
          <w:rFonts w:ascii="Courier New" w:hAnsi="Courier New" w:cs="Courier New"/>
        </w:rPr>
      </w:pPr>
      <w:r>
        <w:rPr>
          <w:rFonts w:ascii="Courier New" w:hAnsi="Courier New" w:cs="Courier New"/>
        </w:rPr>
        <w:t xml:space="preserve">                              улучшить демографическую ситуацию в</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w:t>
      </w:r>
      <w:r>
        <w:rPr>
          <w:rFonts w:ascii="Courier New" w:hAnsi="Courier New" w:cs="Courier New"/>
        </w:rPr>
        <w:t xml:space="preserve">                           стране;</w:t>
      </w:r>
    </w:p>
    <w:p w:rsidR="00000000" w:rsidRDefault="00CC0AB3">
      <w:pPr>
        <w:pStyle w:val="ConsPlusCell"/>
        <w:jc w:val="both"/>
        <w:rPr>
          <w:rFonts w:ascii="Courier New" w:hAnsi="Courier New" w:cs="Courier New"/>
        </w:rPr>
      </w:pPr>
      <w:r>
        <w:rPr>
          <w:rFonts w:ascii="Courier New" w:hAnsi="Courier New" w:cs="Courier New"/>
        </w:rPr>
        <w:t xml:space="preserve">                              оказать содействие развитию системы</w:t>
      </w:r>
    </w:p>
    <w:p w:rsidR="00000000" w:rsidRDefault="00CC0AB3">
      <w:pPr>
        <w:pStyle w:val="ConsPlusCell"/>
        <w:jc w:val="both"/>
        <w:rPr>
          <w:rFonts w:ascii="Courier New" w:hAnsi="Courier New" w:cs="Courier New"/>
        </w:rPr>
      </w:pPr>
      <w:r>
        <w:rPr>
          <w:rFonts w:ascii="Courier New" w:hAnsi="Courier New" w:cs="Courier New"/>
        </w:rPr>
        <w:t xml:space="preserve">                              ипотечного жилищного кредитования</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12.10.2013 </w:t>
      </w:r>
      <w:hyperlink r:id="rId61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от 18.10.2014</w:t>
      </w:r>
    </w:p>
    <w:p w:rsidR="00000000" w:rsidRDefault="00CC0AB3">
      <w:pPr>
        <w:pStyle w:val="ConsPlusCell"/>
        <w:jc w:val="both"/>
        <w:rPr>
          <w:rFonts w:ascii="Courier New" w:hAnsi="Courier New" w:cs="Courier New"/>
        </w:rPr>
      </w:pPr>
      <w:hyperlink r:id="rId62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Normal"/>
        <w:jc w:val="both"/>
      </w:pPr>
    </w:p>
    <w:p w:rsidR="00000000" w:rsidRDefault="00CC0AB3">
      <w:pPr>
        <w:pStyle w:val="ConsPlusNormal"/>
        <w:jc w:val="center"/>
        <w:outlineLvl w:val="1"/>
      </w:pPr>
      <w:bookmarkStart w:id="123" w:name="Par4372"/>
      <w:bookmarkEnd w:id="123"/>
      <w:r>
        <w:t>I. Характеристика проблемы</w:t>
      </w:r>
    </w:p>
    <w:p w:rsidR="00000000" w:rsidRDefault="00CC0AB3">
      <w:pPr>
        <w:pStyle w:val="ConsPlusNormal"/>
        <w:ind w:firstLine="540"/>
        <w:jc w:val="both"/>
      </w:pPr>
    </w:p>
    <w:p w:rsidR="00000000" w:rsidRDefault="00CC0AB3">
      <w:pPr>
        <w:pStyle w:val="ConsPlusNormal"/>
        <w:ind w:firstLine="540"/>
        <w:jc w:val="both"/>
      </w:pPr>
      <w:r>
        <w:t xml:space="preserve">В 2006 - 2009 годах в рамках </w:t>
      </w:r>
      <w:hyperlink r:id="rId621"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жильем молодых семей" федеральной целевой программы "Жилище" на 200</w:t>
      </w:r>
      <w:r>
        <w:t>2 - 2010 годы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более 130 тыс. молодых семей</w:t>
      </w:r>
      <w:r>
        <w:t xml:space="preserve">. За эти годы возросло число субъектов Российской Федерации, на территории которых реализуются мероприятия </w:t>
      </w:r>
      <w:hyperlink r:id="rId62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В 2005 году таких субъектов было 43, в 2009 году - 80.</w:t>
      </w:r>
    </w:p>
    <w:p w:rsidR="00000000" w:rsidRDefault="00CC0AB3">
      <w:pPr>
        <w:pStyle w:val="ConsPlusNormal"/>
        <w:ind w:firstLine="540"/>
        <w:jc w:val="both"/>
      </w:pPr>
      <w:r>
        <w:t xml:space="preserve">Реализация </w:t>
      </w:r>
      <w:hyperlink r:id="rId62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w:t>
        </w:r>
        <w:r>
          <w:rPr>
            <w:color w:val="0000FF"/>
          </w:rPr>
          <w:t>программы</w:t>
        </w:r>
      </w:hyperlink>
      <w:r>
        <w:t xml:space="preserve"> способствовала разработке и принятию в субъектах Российской Федерации не только программ по поддержке молодых семей в улучшении жилищных условий, но и региональных программ по развитию ипотечного жилищного кредитования. Если на начало 2006 год</w:t>
      </w:r>
      <w:r>
        <w:t>а 55 субъектов Российской Федерации имели программы развития ипотечного жилищного кредитования, то в течение 3 лет еще 25 субъектов Российской Федерации разработали и утвердили новые региональные программы по развитию ипотечного жилищного кредитования. Все</w:t>
      </w:r>
      <w:r>
        <w:t>го на сегодняшний день такие программы действуют в 80 субъектах Российской Федерации.</w:t>
      </w:r>
    </w:p>
    <w:p w:rsidR="00000000" w:rsidRDefault="00CC0AB3">
      <w:pPr>
        <w:pStyle w:val="ConsPlusNormal"/>
        <w:ind w:firstLine="540"/>
        <w:jc w:val="both"/>
      </w:pPr>
      <w:r>
        <w:t xml:space="preserve">Значительно увеличился объем средств, предусматриваемый в бюджетах субъектов Российской Федерации и местных бюджетах на финансирование мероприятий </w:t>
      </w:r>
      <w:hyperlink r:id="rId62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Так, в 2006 году в региональных бюджетах на предоставление социальных выплат (субсидий) молодым семьям предусматривалось 2,1 млрд. рублей, в 2009 году - 10,3 млрд. рублей.</w:t>
      </w:r>
    </w:p>
    <w:p w:rsidR="00000000" w:rsidRDefault="00CC0AB3">
      <w:pPr>
        <w:pStyle w:val="ConsPlusNormal"/>
        <w:ind w:firstLine="540"/>
        <w:jc w:val="both"/>
      </w:pPr>
      <w:r>
        <w:t>В текущих условиях, когда практически</w:t>
      </w:r>
      <w:r>
        <w:t xml:space="preserve">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w:t>
      </w:r>
      <w:r>
        <w:t>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000000" w:rsidRDefault="00CC0AB3">
      <w:pPr>
        <w:pStyle w:val="ConsPlusNormal"/>
        <w:ind w:firstLine="540"/>
        <w:jc w:val="both"/>
      </w:pPr>
      <w:r>
        <w:t>Как правило, молодые семьи не могут получить доступ на рынок жилья без бюджет</w:t>
      </w:r>
      <w:r>
        <w:t>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w:t>
      </w:r>
      <w:r>
        <w:t>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w:t>
      </w:r>
      <w:r>
        <w:t>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w:t>
      </w:r>
      <w:r>
        <w:t>ов или займов будет являться для них хорошим стимулом дальнейшего профессионального роста.</w:t>
      </w:r>
    </w:p>
    <w:p w:rsidR="00000000" w:rsidRDefault="00CC0AB3">
      <w:pPr>
        <w:pStyle w:val="ConsPlusNormal"/>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w:t>
      </w:r>
      <w:r>
        <w:t>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w:t>
      </w:r>
      <w:r>
        <w:t>тной платы. Решение жилищной проблемы молодых граждан России позволит сформировать экономически активный слой населения.</w:t>
      </w:r>
    </w:p>
    <w:p w:rsidR="00000000" w:rsidRDefault="00CC0AB3">
      <w:pPr>
        <w:pStyle w:val="ConsPlusNormal"/>
        <w:ind w:firstLine="540"/>
        <w:jc w:val="both"/>
      </w:pPr>
      <w:r>
        <w:t>Необходимость устойчивого функционирования системы улучшения жилищных условий молодых семей определяет целесообразность использования п</w:t>
      </w:r>
      <w:r>
        <w:t>рограммно-целевого метода для решения их жилищной проблемы, поскольку эта проблема:</w:t>
      </w:r>
    </w:p>
    <w:p w:rsidR="00000000" w:rsidRDefault="00CC0AB3">
      <w:pPr>
        <w:pStyle w:val="ConsPlusNormal"/>
        <w:ind w:firstLine="540"/>
        <w:jc w:val="both"/>
      </w:pPr>
      <w:r>
        <w:t>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rsidR="00000000" w:rsidRDefault="00CC0AB3">
      <w:pPr>
        <w:pStyle w:val="ConsPlusNormal"/>
        <w:ind w:firstLine="540"/>
        <w:jc w:val="both"/>
      </w:pPr>
      <w:r>
        <w:t>нос</w:t>
      </w:r>
      <w:r>
        <w:t>ит межотраслевой и межведомственный характер и не может быть решена без участия федерального центра;</w:t>
      </w:r>
    </w:p>
    <w:p w:rsidR="00000000" w:rsidRDefault="00CC0AB3">
      <w:pPr>
        <w:pStyle w:val="ConsPlusNormal"/>
        <w:ind w:firstLine="540"/>
        <w:jc w:val="both"/>
      </w:pPr>
      <w:r>
        <w:t>не может быть решена в пределах одного финансового года и требует бюджетных расходов в течение нескольких лет;</w:t>
      </w:r>
    </w:p>
    <w:p w:rsidR="00000000" w:rsidRDefault="00CC0AB3">
      <w:pPr>
        <w:pStyle w:val="ConsPlusNormal"/>
        <w:ind w:firstLine="540"/>
        <w:jc w:val="both"/>
      </w:pPr>
      <w:r>
        <w:lastRenderedPageBreak/>
        <w:t>носит комплексный характер и ее решение окаж</w:t>
      </w:r>
      <w:r>
        <w:t>ет влияние на рост социального благополучия и общее экономическое развитие.</w:t>
      </w:r>
    </w:p>
    <w:p w:rsidR="00000000" w:rsidRDefault="00CC0AB3">
      <w:pPr>
        <w:pStyle w:val="ConsPlusNormal"/>
        <w:ind w:firstLine="540"/>
        <w:jc w:val="both"/>
      </w:pPr>
      <w:r>
        <w:t xml:space="preserve">Вместе с тем применение программно-целевого метода к решению поставленных </w:t>
      </w:r>
      <w:hyperlink w:anchor="Par4278" w:tooltip="Ссылка на текущий документ" w:history="1">
        <w:r>
          <w:rPr>
            <w:color w:val="0000FF"/>
          </w:rPr>
          <w:t>подпрограммой</w:t>
        </w:r>
      </w:hyperlink>
      <w:r>
        <w:t xml:space="preserve"> "Обеспечение жильем молодых семей" ф</w:t>
      </w:r>
      <w:r>
        <w:t>едеральной целевой программы "Жилище" на 2011 - 2015 годы (далее - подпрограмма)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w:t>
      </w:r>
      <w:r>
        <w:t>ом рынке.</w:t>
      </w:r>
    </w:p>
    <w:p w:rsidR="00000000" w:rsidRDefault="00CC0AB3">
      <w:pPr>
        <w:pStyle w:val="ConsPlusNormal"/>
        <w:ind w:firstLine="540"/>
        <w:jc w:val="both"/>
      </w:pPr>
    </w:p>
    <w:p w:rsidR="00000000" w:rsidRDefault="00CC0AB3">
      <w:pPr>
        <w:pStyle w:val="ConsPlusNormal"/>
        <w:jc w:val="center"/>
        <w:outlineLvl w:val="1"/>
      </w:pPr>
      <w:bookmarkStart w:id="124" w:name="Par4387"/>
      <w:bookmarkEnd w:id="124"/>
      <w:r>
        <w:t>II. Цель и задачи подпрограммы</w:t>
      </w:r>
    </w:p>
    <w:p w:rsidR="00000000" w:rsidRDefault="00CC0AB3">
      <w:pPr>
        <w:pStyle w:val="ConsPlusNormal"/>
        <w:ind w:firstLine="540"/>
        <w:jc w:val="both"/>
      </w:pPr>
    </w:p>
    <w:p w:rsidR="00000000" w:rsidRDefault="00CC0AB3">
      <w:pPr>
        <w:pStyle w:val="ConsPlusNormal"/>
        <w:ind w:firstLine="540"/>
        <w:jc w:val="both"/>
      </w:pPr>
      <w:r>
        <w:t>Подпрограмма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w:t>
      </w:r>
      <w:r>
        <w:t>сударственной поддержки определенным категориям граждан в приобретении жилья или строительстве индивидуального жилого дома.</w:t>
      </w:r>
    </w:p>
    <w:p w:rsidR="00000000" w:rsidRDefault="00CC0AB3">
      <w:pPr>
        <w:pStyle w:val="ConsPlusNormal"/>
        <w:ind w:firstLine="540"/>
        <w:jc w:val="both"/>
      </w:pPr>
      <w:r>
        <w:t>Целью подпрограммы является предоставление государственной поддержки в решении жилищной проблемы молодым семьям, признанным в устано</w:t>
      </w:r>
      <w:r>
        <w:t>вленном порядке нуждающимися в улучшении жилищных условий.</w:t>
      </w:r>
    </w:p>
    <w:p w:rsidR="00000000" w:rsidRDefault="00CC0AB3">
      <w:pPr>
        <w:pStyle w:val="ConsPlusNormal"/>
        <w:ind w:firstLine="540"/>
        <w:jc w:val="both"/>
      </w:pPr>
      <w:r>
        <w:t>Задачами подпрограммы являются:</w:t>
      </w:r>
    </w:p>
    <w:p w:rsidR="00000000" w:rsidRDefault="00CC0AB3">
      <w:pPr>
        <w:pStyle w:val="ConsPlusNormal"/>
        <w:ind w:firstLine="540"/>
        <w:jc w:val="both"/>
      </w:pPr>
      <w: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w:t>
      </w:r>
      <w:r>
        <w:t>а экономкласса (далее - социальные выплаты);</w:t>
      </w:r>
    </w:p>
    <w:p w:rsidR="00000000" w:rsidRDefault="00CC0AB3">
      <w:pPr>
        <w:pStyle w:val="ConsPlusNormal"/>
        <w:ind w:firstLine="540"/>
        <w:jc w:val="both"/>
      </w:pPr>
      <w: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w:t>
      </w:r>
      <w:r>
        <w:t>для приобретения жилого помещения или строительства индивидуального жилого дома.</w:t>
      </w:r>
    </w:p>
    <w:p w:rsidR="00000000" w:rsidRDefault="00CC0AB3">
      <w:pPr>
        <w:pStyle w:val="ConsPlusNormal"/>
        <w:ind w:firstLine="540"/>
        <w:jc w:val="both"/>
      </w:pPr>
      <w:r>
        <w:t>Молодые семьи - участники подпрограммы могут обратиться в уполномоченную организацию для оказания услуг по приобретению жилого помещения экономкласса на первичном рынке жилья.</w:t>
      </w:r>
    </w:p>
    <w:p w:rsidR="00000000" w:rsidRDefault="00CC0AB3">
      <w:pPr>
        <w:pStyle w:val="ConsPlusNormal"/>
        <w:ind w:firstLine="540"/>
        <w:jc w:val="both"/>
      </w:pPr>
      <w:r>
        <w:t>Отбор уполномоченных организаций осуществляется органами исполнительной власти субъектов Российской Федерации, участвующих в реализации подпрограммы. Критерии отбора уполномоченных организаций, требования к ним и правила оказания ими услуг определяются го</w:t>
      </w:r>
      <w:r>
        <w:t>сударственным заказчиком подпрограммы.</w:t>
      </w:r>
    </w:p>
    <w:p w:rsidR="00000000" w:rsidRDefault="00CC0AB3">
      <w:pPr>
        <w:pStyle w:val="ConsPlusNormal"/>
        <w:ind w:firstLine="540"/>
        <w:jc w:val="both"/>
      </w:pPr>
      <w:r>
        <w:t>Основными принципами реализации подпрограммы являются:</w:t>
      </w:r>
    </w:p>
    <w:p w:rsidR="00000000" w:rsidRDefault="00CC0AB3">
      <w:pPr>
        <w:pStyle w:val="ConsPlusNormal"/>
        <w:ind w:firstLine="540"/>
        <w:jc w:val="both"/>
      </w:pPr>
      <w:r>
        <w:t>добровольность участия в подпрограмме молодых семей;</w:t>
      </w:r>
    </w:p>
    <w:p w:rsidR="00000000" w:rsidRDefault="00CC0AB3">
      <w:pPr>
        <w:pStyle w:val="ConsPlusNormal"/>
        <w:ind w:firstLine="540"/>
        <w:jc w:val="both"/>
      </w:pPr>
      <w:r>
        <w:t>признание молодой семьи нуждающейся в улучшении жилищных условий в соответствии с требованиями подпрограммы;</w:t>
      </w:r>
    </w:p>
    <w:p w:rsidR="00000000" w:rsidRDefault="00CC0AB3">
      <w:pPr>
        <w:pStyle w:val="ConsPlusNormal"/>
        <w:ind w:firstLine="540"/>
        <w:jc w:val="both"/>
      </w:pPr>
      <w: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бюджетов субъектов Российской Федерации и (или) местных бюджетов на улучшение жилищных условий тольк</w:t>
      </w:r>
      <w:r>
        <w:t>о 1 раз.</w:t>
      </w:r>
    </w:p>
    <w:p w:rsidR="00000000" w:rsidRDefault="00CC0AB3">
      <w:pPr>
        <w:pStyle w:val="ConsPlusNormal"/>
        <w:ind w:firstLine="540"/>
        <w:jc w:val="both"/>
      </w:pPr>
      <w:r>
        <w:t>Прогнозируемое увеличение объема жилищного строительства и снижение стоимости 1 кв. метра жилья создаст сектор доступного жилья, которое смогут приобрести социально незащищенные группы населения, в том числе и молодые семьи. Уже отработанные механ</w:t>
      </w:r>
      <w:r>
        <w:t>измы в рамках ранее реализовывавшихся программ по обеспечению жильем молодых семей обеспечат доступность ипотечного кредитования для молодой семьи.</w:t>
      </w:r>
    </w:p>
    <w:p w:rsidR="00000000" w:rsidRDefault="00CC0AB3">
      <w:pPr>
        <w:pStyle w:val="ConsPlusNormal"/>
        <w:ind w:firstLine="540"/>
        <w:jc w:val="both"/>
      </w:pPr>
      <w:r>
        <w:t>Условиями прекращения реализации подпрограммы являются досрочное достижение цели и задач подпрограммы, а так</w:t>
      </w:r>
      <w:r>
        <w:t>же изменение механизмов реализации государственной жилищной политики.</w:t>
      </w:r>
    </w:p>
    <w:p w:rsidR="00000000" w:rsidRDefault="00CC0AB3">
      <w:pPr>
        <w:pStyle w:val="ConsPlusNormal"/>
        <w:ind w:firstLine="540"/>
        <w:jc w:val="both"/>
      </w:pPr>
    </w:p>
    <w:p w:rsidR="00000000" w:rsidRDefault="00CC0AB3">
      <w:pPr>
        <w:pStyle w:val="ConsPlusNormal"/>
        <w:jc w:val="center"/>
        <w:outlineLvl w:val="1"/>
      </w:pPr>
      <w:bookmarkStart w:id="125" w:name="Par4403"/>
      <w:bookmarkEnd w:id="125"/>
      <w:r>
        <w:t>III. Перечень мероприятий подпрограммы</w:t>
      </w:r>
    </w:p>
    <w:p w:rsidR="00000000" w:rsidRDefault="00CC0AB3">
      <w:pPr>
        <w:pStyle w:val="ConsPlusNormal"/>
        <w:ind w:firstLine="540"/>
        <w:jc w:val="both"/>
      </w:pPr>
    </w:p>
    <w:p w:rsidR="00000000" w:rsidRDefault="00CC0AB3">
      <w:pPr>
        <w:pStyle w:val="ConsPlusNormal"/>
        <w:ind w:firstLine="540"/>
        <w:jc w:val="both"/>
      </w:pPr>
      <w:r>
        <w:t>Реализация мероприятий подпрограммы осуществляется по следующим направлениям:</w:t>
      </w:r>
    </w:p>
    <w:p w:rsidR="00000000" w:rsidRDefault="00CC0AB3">
      <w:pPr>
        <w:pStyle w:val="ConsPlusNormal"/>
        <w:ind w:firstLine="540"/>
        <w:jc w:val="both"/>
      </w:pPr>
      <w:r>
        <w:t>методологическое обеспечение реализации подпрограммы;</w:t>
      </w:r>
    </w:p>
    <w:p w:rsidR="00000000" w:rsidRDefault="00CC0AB3">
      <w:pPr>
        <w:pStyle w:val="ConsPlusNormal"/>
        <w:ind w:firstLine="540"/>
        <w:jc w:val="both"/>
      </w:pPr>
      <w:r>
        <w:t>финансовое обеспечение реализации подпрограммы;</w:t>
      </w:r>
    </w:p>
    <w:p w:rsidR="00000000" w:rsidRDefault="00CC0AB3">
      <w:pPr>
        <w:pStyle w:val="ConsPlusNormal"/>
        <w:ind w:firstLine="540"/>
        <w:jc w:val="both"/>
      </w:pPr>
      <w:r>
        <w:t>организационное обеспечение реализации подпрограммы.</w:t>
      </w:r>
    </w:p>
    <w:p w:rsidR="00000000" w:rsidRDefault="00CC0AB3">
      <w:pPr>
        <w:pStyle w:val="ConsPlusNormal"/>
        <w:ind w:firstLine="540"/>
        <w:jc w:val="both"/>
      </w:pPr>
      <w:r>
        <w:t xml:space="preserve">Перечень основных мероприятий по реализации подпрограммы приведен в </w:t>
      </w:r>
      <w:hyperlink w:anchor="Par4510" w:tooltip="Ссылка на текущий документ" w:history="1">
        <w:r>
          <w:rPr>
            <w:color w:val="0000FF"/>
          </w:rPr>
          <w:t>приложении N 1</w:t>
        </w:r>
      </w:hyperlink>
      <w:r>
        <w:t>.</w:t>
      </w:r>
    </w:p>
    <w:p w:rsidR="00000000" w:rsidRDefault="00CC0AB3">
      <w:pPr>
        <w:pStyle w:val="ConsPlusNormal"/>
        <w:ind w:firstLine="540"/>
        <w:jc w:val="both"/>
      </w:pPr>
      <w:r>
        <w:t>Основными меро</w:t>
      </w:r>
      <w:r>
        <w:t xml:space="preserve">приятиями по нормативно-организационному обеспечению финансирования подпрограммы являются разработка финансовых и экономических механизмов оказания государственной </w:t>
      </w:r>
      <w:r>
        <w:lastRenderedPageBreak/>
        <w:t>поддержки молодым семьям для улучшения жилищных условий и подготовка необходимых технико-эко</w:t>
      </w:r>
      <w:r>
        <w:t>номических обоснований и расчетов при разработке проектов федерального бюджета на соответствующий год и плановый период.</w:t>
      </w:r>
    </w:p>
    <w:p w:rsidR="00000000" w:rsidRDefault="00CC0AB3">
      <w:pPr>
        <w:pStyle w:val="ConsPlusNormal"/>
        <w:ind w:firstLine="540"/>
        <w:jc w:val="both"/>
      </w:pPr>
      <w:r>
        <w:t>Организационные мероприятия на федеральном уровне предусматривают:</w:t>
      </w:r>
    </w:p>
    <w:p w:rsidR="00000000" w:rsidRDefault="00CC0AB3">
      <w:pPr>
        <w:pStyle w:val="ConsPlusNormal"/>
        <w:ind w:firstLine="540"/>
        <w:jc w:val="both"/>
      </w:pPr>
      <w:r>
        <w:t>проведение конкурсного отбора субъектов Российской Федерации для уча</w:t>
      </w:r>
      <w:r>
        <w:t>стия в подпрограмме;</w:t>
      </w:r>
    </w:p>
    <w:p w:rsidR="00000000" w:rsidRDefault="00CC0AB3">
      <w:pPr>
        <w:pStyle w:val="ConsPlusNormal"/>
        <w:ind w:firstLine="540"/>
        <w:jc w:val="both"/>
      </w:pPr>
      <w:r>
        <w:t>заключение государственным заказчиком подпрограммы с высшими исполнительными органами государственной власти субъектов Российской Федерации соглашений о реализации подпрограммы;</w:t>
      </w:r>
    </w:p>
    <w:p w:rsidR="00000000" w:rsidRDefault="00CC0AB3">
      <w:pPr>
        <w:pStyle w:val="ConsPlusNormal"/>
        <w:ind w:firstLine="540"/>
        <w:jc w:val="both"/>
      </w:pPr>
      <w:r>
        <w:t>осуществление контроля за реализацией подпрограммы.</w:t>
      </w:r>
    </w:p>
    <w:p w:rsidR="00000000" w:rsidRDefault="00CC0AB3">
      <w:pPr>
        <w:pStyle w:val="ConsPlusNormal"/>
        <w:ind w:firstLine="540"/>
        <w:jc w:val="both"/>
      </w:pPr>
      <w:r>
        <w:t>Орган</w:t>
      </w:r>
      <w:r>
        <w:t>изационные мероприятия на региональном уровне предусматривают:</w:t>
      </w:r>
    </w:p>
    <w:p w:rsidR="00000000" w:rsidRDefault="00CC0AB3">
      <w:pPr>
        <w:pStyle w:val="ConsPlusNormal"/>
        <w:ind w:firstLine="540"/>
        <w:jc w:val="both"/>
      </w:pPr>
      <w:r>
        <w:t>сбор данных о молодых семьях, участвующих в подпрограмме, предоставляемых органами местного самоуправления, обеспечивающими реализацию мероприятий подпрограммы, и формирование единой информацио</w:t>
      </w:r>
      <w:r>
        <w:t>нной базы данных об участниках подпрограммы по субъекту Российской Федерации;</w:t>
      </w:r>
    </w:p>
    <w:p w:rsidR="00000000" w:rsidRDefault="00CC0AB3">
      <w:pPr>
        <w:pStyle w:val="ConsPlusNormal"/>
        <w:ind w:firstLine="540"/>
        <w:jc w:val="both"/>
      </w:pPr>
      <w:r>
        <w:t>определение ежегодно объема бюджетных ассигнований, выделяемых из бюджета субъекта Российской Федерации на реализацию мероприятий подпрограммы;</w:t>
      </w:r>
    </w:p>
    <w:p w:rsidR="00000000" w:rsidRDefault="00CC0AB3">
      <w:pPr>
        <w:pStyle w:val="ConsPlusNormal"/>
        <w:ind w:firstLine="540"/>
        <w:jc w:val="both"/>
      </w:pPr>
      <w:r>
        <w:t>отбор муниципальных образований дл</w:t>
      </w:r>
      <w:r>
        <w:t xml:space="preserve">я участия в подпрограмме и распределение субсидий между муниципальными образованиями по методике, утверждаемой нормативными актами субъектов Российской Федерации в соответствии с требованиями Бюджетного </w:t>
      </w:r>
      <w:hyperlink r:id="rId625" w:tooltip="&quot;Бюджетный кодекс Российской Федерации&quot; от 31.07.1998 N 145-ФЗ (ред. от 13.07.2015){КонсультантПлюс}" w:history="1">
        <w:r>
          <w:rPr>
            <w:color w:val="0000FF"/>
          </w:rPr>
          <w:t>кодекса</w:t>
        </w:r>
      </w:hyperlink>
      <w:r>
        <w:t xml:space="preserve"> Российской Федерации;</w:t>
      </w:r>
    </w:p>
    <w:p w:rsidR="00000000" w:rsidRDefault="00CC0AB3">
      <w:pPr>
        <w:pStyle w:val="ConsPlusNormal"/>
        <w:ind w:firstLine="540"/>
        <w:jc w:val="both"/>
      </w:pPr>
      <w:r>
        <w:t>отбор банков в соответствии с установленными на федеральном уровн</w:t>
      </w:r>
      <w:r>
        <w:t>е критериями для обслуживания средств, предоставляемых в качестве социальных выплат молодым семьям;</w:t>
      </w:r>
    </w:p>
    <w:p w:rsidR="00000000" w:rsidRDefault="00CC0AB3">
      <w:pPr>
        <w:pStyle w:val="ConsPlusNormal"/>
        <w:ind w:firstLine="540"/>
        <w:jc w:val="both"/>
      </w:pPr>
      <w:r>
        <w:t>отбор уполномоченных организаций, осуществляющих оказание услуг для молодых семей - участников подпрограммы по приобретению жилого помещения экономкласса на</w:t>
      </w:r>
      <w:r>
        <w:t xml:space="preserve"> первичном рынке жилья (при необходимости);</w:t>
      </w:r>
    </w:p>
    <w:p w:rsidR="00000000" w:rsidRDefault="00CC0AB3">
      <w:pPr>
        <w:pStyle w:val="ConsPlusNormal"/>
        <w:ind w:firstLine="540"/>
        <w:jc w:val="both"/>
      </w:pPr>
      <w:r>
        <w:t>определение исполнителей подпрограммы в субъектах Российской Федерации;</w:t>
      </w:r>
    </w:p>
    <w:p w:rsidR="00000000" w:rsidRDefault="00CC0AB3">
      <w:pPr>
        <w:pStyle w:val="ConsPlusNormal"/>
        <w:ind w:firstLine="540"/>
        <w:jc w:val="both"/>
      </w:pPr>
      <w:r>
        <w:t>осуществление в пределах своих полномочий контроля за реализацией подпрограммы на региональном и муниципальном уровнях;</w:t>
      </w:r>
    </w:p>
    <w:p w:rsidR="00000000" w:rsidRDefault="00CC0AB3">
      <w:pPr>
        <w:pStyle w:val="ConsPlusNormal"/>
        <w:ind w:firstLine="540"/>
        <w:jc w:val="both"/>
      </w:pPr>
      <w:r>
        <w:t>обеспечение освещени</w:t>
      </w:r>
      <w:r>
        <w:t>я цели и задач подпрограммы в региональных средствах массовой информации;</w:t>
      </w:r>
    </w:p>
    <w:p w:rsidR="00000000" w:rsidRDefault="00CC0AB3">
      <w:pPr>
        <w:pStyle w:val="ConsPlusNormal"/>
        <w:ind w:firstLine="540"/>
        <w:jc w:val="both"/>
      </w:pPr>
      <w:r>
        <w:t>проведение мониторинга реализации подпрограммы на региональном уровне, подготовка информационно-аналитических и отчетных материалов для представления государственному заказчику подпр</w:t>
      </w:r>
      <w:r>
        <w:t>ограммы.</w:t>
      </w:r>
    </w:p>
    <w:p w:rsidR="00000000" w:rsidRDefault="00CC0AB3">
      <w:pPr>
        <w:pStyle w:val="ConsPlusNormal"/>
        <w:ind w:firstLine="540"/>
        <w:jc w:val="both"/>
      </w:pPr>
      <w:r>
        <w:t>Организационные мероприятия на муниципальном уровне предусматривают:</w:t>
      </w:r>
    </w:p>
    <w:p w:rsidR="00000000" w:rsidRDefault="00CC0AB3">
      <w:pPr>
        <w:pStyle w:val="ConsPlusNormal"/>
        <w:ind w:firstLine="540"/>
        <w:jc w:val="both"/>
      </w:pPr>
      <w:r>
        <w:t>формирование списков молодых семей для участия в подпрограмме;</w:t>
      </w:r>
    </w:p>
    <w:p w:rsidR="00000000" w:rsidRDefault="00CC0AB3">
      <w:pPr>
        <w:pStyle w:val="ConsPlusNormal"/>
        <w:ind w:firstLine="540"/>
        <w:jc w:val="both"/>
      </w:pPr>
      <w:r>
        <w:t>определение ежегодно объема бюджетных ассигнований, выделяемых из местного бюджета на реализацию мероприятий подпро</w:t>
      </w:r>
      <w:r>
        <w:t>граммы;</w:t>
      </w:r>
    </w:p>
    <w:p w:rsidR="00000000" w:rsidRDefault="00CC0AB3">
      <w:pPr>
        <w:pStyle w:val="ConsPlusNormal"/>
        <w:ind w:firstLine="540"/>
        <w:jc w:val="both"/>
      </w:pPr>
      <w:r>
        <w:t>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w:t>
      </w:r>
    </w:p>
    <w:p w:rsidR="00000000" w:rsidRDefault="00CC0AB3">
      <w:pPr>
        <w:pStyle w:val="ConsPlusNormal"/>
        <w:ind w:firstLine="540"/>
        <w:jc w:val="both"/>
      </w:pPr>
    </w:p>
    <w:p w:rsidR="00000000" w:rsidRDefault="00CC0AB3">
      <w:pPr>
        <w:pStyle w:val="ConsPlusNormal"/>
        <w:jc w:val="center"/>
        <w:outlineLvl w:val="1"/>
      </w:pPr>
      <w:bookmarkStart w:id="126" w:name="Par4430"/>
      <w:bookmarkEnd w:id="126"/>
      <w:r>
        <w:t>IV. Ресурсное обеспечение подпрограммы</w:t>
      </w:r>
    </w:p>
    <w:p w:rsidR="00000000" w:rsidRDefault="00CC0AB3">
      <w:pPr>
        <w:pStyle w:val="ConsPlusNormal"/>
        <w:ind w:firstLine="540"/>
        <w:jc w:val="both"/>
      </w:pPr>
    </w:p>
    <w:p w:rsidR="00000000" w:rsidRDefault="00CC0AB3">
      <w:pPr>
        <w:pStyle w:val="ConsPlusNormal"/>
        <w:ind w:firstLine="540"/>
        <w:jc w:val="both"/>
      </w:pPr>
      <w:r>
        <w:t>Основными источниками финансирования подпрограммы являются:</w:t>
      </w:r>
    </w:p>
    <w:p w:rsidR="00000000" w:rsidRDefault="00CC0AB3">
      <w:pPr>
        <w:pStyle w:val="ConsPlusNormal"/>
        <w:ind w:firstLine="540"/>
        <w:jc w:val="both"/>
      </w:pPr>
      <w:r>
        <w:t>средства федерального бюджета, предоставляемые в форме субсидий бюджетам субъектов Российской Федерации на софинансирование мероприятий подпрограммы;</w:t>
      </w:r>
    </w:p>
    <w:p w:rsidR="00000000" w:rsidRDefault="00CC0AB3">
      <w:pPr>
        <w:pStyle w:val="ConsPlusNormal"/>
        <w:ind w:firstLine="540"/>
        <w:jc w:val="both"/>
      </w:pPr>
      <w:r>
        <w:t>средства бюджетов субъектов Российской Федерации и местных бюджетов;</w:t>
      </w:r>
    </w:p>
    <w:p w:rsidR="00000000" w:rsidRDefault="00CC0AB3">
      <w:pPr>
        <w:pStyle w:val="ConsPlusNormal"/>
        <w:ind w:firstLine="540"/>
        <w:jc w:val="both"/>
      </w:pPr>
      <w:r>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w:t>
      </w:r>
      <w:r>
        <w:t>ые жилищные кредиты;</w:t>
      </w:r>
    </w:p>
    <w:p w:rsidR="00000000" w:rsidRDefault="00CC0AB3">
      <w:pPr>
        <w:pStyle w:val="ConsPlusNormal"/>
        <w:ind w:firstLine="540"/>
        <w:jc w:val="both"/>
      </w:pPr>
      <w: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000000" w:rsidRDefault="00CC0AB3">
      <w:pPr>
        <w:pStyle w:val="ConsPlusNormal"/>
        <w:ind w:firstLine="540"/>
        <w:jc w:val="both"/>
      </w:pPr>
      <w:r>
        <w:t>Общий объем финансирования подпрограммы составит 224,69 млрд. рублей, в том числе:</w:t>
      </w:r>
    </w:p>
    <w:p w:rsidR="00000000" w:rsidRDefault="00CC0AB3">
      <w:pPr>
        <w:pStyle w:val="ConsPlusNormal"/>
        <w:jc w:val="both"/>
      </w:pPr>
      <w:r>
        <w:t>(в ре</w:t>
      </w:r>
      <w:r>
        <w:t xml:space="preserve">д. Постановлений Правительства РФ от 12.10.2013 </w:t>
      </w:r>
      <w:hyperlink r:id="rId62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62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за счет средств федерального бюджета - 20,22 млрд. рублей;</w:t>
      </w:r>
    </w:p>
    <w:p w:rsidR="00000000" w:rsidRDefault="00CC0AB3">
      <w:pPr>
        <w:pStyle w:val="ConsPlusNormal"/>
        <w:jc w:val="both"/>
      </w:pPr>
      <w:r>
        <w:t xml:space="preserve">(в ред. Постановлений Правительства РФ от 12.10.2013 </w:t>
      </w:r>
      <w:hyperlink r:id="rId62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62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за счет средств бюджетов субъектов Российской Федерации и местных бюджетов - 47,18 млрд. рублей;</w:t>
      </w:r>
    </w:p>
    <w:p w:rsidR="00000000" w:rsidRDefault="00CC0AB3">
      <w:pPr>
        <w:pStyle w:val="ConsPlusNormal"/>
        <w:jc w:val="both"/>
      </w:pPr>
      <w:r>
        <w:t xml:space="preserve">(в ред. Постановлений Правительства РФ от 12.10.2013 </w:t>
      </w:r>
      <w:hyperlink r:id="rId63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63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lastRenderedPageBreak/>
        <w:t>за счет собственных и заемных средств молодых семей - 157,28 млрд. рублей.</w:t>
      </w:r>
    </w:p>
    <w:p w:rsidR="00000000" w:rsidRDefault="00CC0AB3">
      <w:pPr>
        <w:pStyle w:val="ConsPlusNormal"/>
        <w:jc w:val="both"/>
      </w:pPr>
      <w:r>
        <w:t xml:space="preserve">(в ред. Постановлений Правительства РФ от 12.10.2013 </w:t>
      </w:r>
      <w:hyperlink r:id="rId63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от</w:t>
      </w:r>
      <w:r>
        <w:t xml:space="preserve"> 18.10.2014 </w:t>
      </w:r>
      <w:hyperlink r:id="rId63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 xml:space="preserve">Объем финансирования подпрограммы приведен в </w:t>
      </w:r>
      <w:hyperlink w:anchor="Par4588" w:tooltip="Ссылка на текущий документ" w:history="1">
        <w:r>
          <w:rPr>
            <w:color w:val="0000FF"/>
          </w:rPr>
          <w:t>приложении N 2</w:t>
        </w:r>
      </w:hyperlink>
      <w:r>
        <w:t>.</w:t>
      </w:r>
    </w:p>
    <w:p w:rsidR="00000000" w:rsidRDefault="00CC0AB3">
      <w:pPr>
        <w:pStyle w:val="ConsPlusNormal"/>
        <w:ind w:firstLine="540"/>
        <w:jc w:val="both"/>
      </w:pPr>
    </w:p>
    <w:p w:rsidR="00000000" w:rsidRDefault="00CC0AB3">
      <w:pPr>
        <w:pStyle w:val="ConsPlusNormal"/>
        <w:jc w:val="center"/>
        <w:outlineLvl w:val="1"/>
      </w:pPr>
      <w:bookmarkStart w:id="127" w:name="Par4447"/>
      <w:bookmarkEnd w:id="127"/>
      <w:r>
        <w:t>V. Механизм 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 xml:space="preserve">Механизм реализации подпрограммы </w:t>
      </w:r>
      <w:r>
        <w:t>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000000" w:rsidRDefault="00CC0AB3">
      <w:pPr>
        <w:pStyle w:val="ConsPlusNormal"/>
        <w:ind w:firstLine="540"/>
        <w:jc w:val="both"/>
      </w:pPr>
      <w:r>
        <w:t>Социальная выплата на приобретение (строительство) жилого помещения предоставляется и используе</w:t>
      </w:r>
      <w:r>
        <w:t xml:space="preserve">тся в соответствии с правилами, приведенными в </w:t>
      </w:r>
      <w:hyperlink w:anchor="Par4657" w:tooltip="Ссылка на текущий документ" w:history="1">
        <w:r>
          <w:rPr>
            <w:color w:val="0000FF"/>
          </w:rPr>
          <w:t>приложении N 3</w:t>
        </w:r>
      </w:hyperlink>
      <w:r>
        <w:t>.</w:t>
      </w:r>
    </w:p>
    <w:p w:rsidR="00000000" w:rsidRDefault="00CC0AB3">
      <w:pPr>
        <w:pStyle w:val="ConsPlusNormal"/>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w:t>
      </w:r>
      <w:r>
        <w:t>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w:t>
      </w:r>
      <w:r>
        <w:t>. В качестве дополнительных средств молодой семьей также могут быть использованы средства (часть средств) материнского (семейного) капитала.</w:t>
      </w:r>
    </w:p>
    <w:p w:rsidR="00000000" w:rsidRDefault="00CC0AB3">
      <w:pPr>
        <w:pStyle w:val="ConsPlusNormal"/>
        <w:ind w:firstLine="540"/>
        <w:jc w:val="both"/>
      </w:pPr>
      <w:r>
        <w:t>Условием участия в подпрограмме и предоставления социальной выплаты является согласие совершеннолетних членов молод</w:t>
      </w:r>
      <w:r>
        <w:t>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000000" w:rsidRDefault="00CC0AB3">
      <w:pPr>
        <w:pStyle w:val="ConsPlusNormal"/>
        <w:jc w:val="both"/>
      </w:pPr>
      <w:r>
        <w:t xml:space="preserve">(абзац введен </w:t>
      </w:r>
      <w:hyperlink r:id="rId63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w:t>
        </w:r>
        <w:r>
          <w:rPr>
            <w:color w:val="0000FF"/>
          </w:rPr>
          <w:t>овлением</w:t>
        </w:r>
      </w:hyperlink>
      <w:r>
        <w:t xml:space="preserve"> Правительства РФ от 20.07.2012 N 745)</w:t>
      </w:r>
    </w:p>
    <w:p w:rsidR="00000000" w:rsidRDefault="00CC0AB3">
      <w:pPr>
        <w:pStyle w:val="ConsPlusNormal"/>
        <w:ind w:firstLine="540"/>
        <w:jc w:val="both"/>
      </w:pPr>
      <w:r>
        <w:t xml:space="preserve">Согласие должно быть оформлено в соответствии со </w:t>
      </w:r>
      <w:hyperlink r:id="rId635" w:tooltip="Федеральный закон от 27.07.2006 N 152-ФЗ (ред. от 21.07.2014) &quot;О персональных данных&quot;{КонсультантПлюс}" w:history="1">
        <w:r>
          <w:rPr>
            <w:color w:val="0000FF"/>
          </w:rPr>
          <w:t>статьей 9</w:t>
        </w:r>
      </w:hyperlink>
      <w:r>
        <w:t xml:space="preserve"> Федерального закона "О персональных данных".</w:t>
      </w:r>
    </w:p>
    <w:p w:rsidR="00000000" w:rsidRDefault="00CC0AB3">
      <w:pPr>
        <w:pStyle w:val="ConsPlusNormal"/>
        <w:jc w:val="both"/>
      </w:pPr>
      <w:r>
        <w:t xml:space="preserve">(абзац введен </w:t>
      </w:r>
      <w:hyperlink r:id="rId636"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745)</w:t>
      </w:r>
    </w:p>
    <w:p w:rsidR="00000000" w:rsidRDefault="00CC0AB3">
      <w:pPr>
        <w:pStyle w:val="ConsPlusNormal"/>
        <w:ind w:firstLine="540"/>
        <w:jc w:val="both"/>
      </w:pPr>
      <w:r>
        <w:t>В качестве механизма</w:t>
      </w:r>
      <w:r>
        <w:t xml:space="preserve">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w:t>
      </w:r>
      <w:r>
        <w:t>ого самоуправления, принявшим решение об участии молодой семьи в подпрограмме. Полученное свидетельство сдается его владельцем в банк, отобранный органом исполнительной власти субъекта Российской Федерации для обслуживания средств, предусмотренных на предо</w:t>
      </w:r>
      <w:r>
        <w:t>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000000" w:rsidRDefault="00CC0AB3">
      <w:pPr>
        <w:pStyle w:val="ConsPlusNormal"/>
        <w:ind w:firstLine="540"/>
        <w:jc w:val="both"/>
      </w:pPr>
      <w:r>
        <w:t>Отб</w:t>
      </w:r>
      <w:r>
        <w:t xml:space="preserve">ор банков для участия в реализации подпрограммы будет осуществляться субъектами Российской Федерации, участвующими в реализации подпрограммы. </w:t>
      </w:r>
      <w:hyperlink r:id="rId637" w:tooltip="Ссылка на КонсультантПлюс" w:history="1">
        <w:r>
          <w:rPr>
            <w:color w:val="0000FF"/>
          </w:rPr>
          <w:t>Критерии</w:t>
        </w:r>
      </w:hyperlink>
      <w:r>
        <w:t xml:space="preserve"> отбора банков будут определяться государственным заказчиком подпрограммы совместно с Центральным банком Российской Федерации.</w:t>
      </w:r>
    </w:p>
    <w:p w:rsidR="00000000" w:rsidRDefault="00CC0AB3">
      <w:pPr>
        <w:pStyle w:val="ConsPlusNormal"/>
        <w:ind w:firstLine="540"/>
        <w:jc w:val="both"/>
      </w:pPr>
      <w:r>
        <w:t>Предполагается, что банки, претендующие на участие в подпрограмме, должны удо</w:t>
      </w:r>
      <w:r>
        <w:t>влетворять следующим условиям:</w:t>
      </w:r>
    </w:p>
    <w:p w:rsidR="00000000" w:rsidRDefault="00CC0AB3">
      <w:pPr>
        <w:pStyle w:val="ConsPlusNormal"/>
        <w:ind w:firstLine="540"/>
        <w:jc w:val="both"/>
      </w:pPr>
      <w:r>
        <w:t>наличие опыта жилищного кредитования населения (срок осуществления жилищного кредитования населения более 1 года);</w:t>
      </w:r>
    </w:p>
    <w:p w:rsidR="00000000" w:rsidRDefault="00CC0AB3">
      <w:pPr>
        <w:pStyle w:val="ConsPlusNormal"/>
        <w:ind w:firstLine="540"/>
        <w:jc w:val="both"/>
      </w:pPr>
      <w:r>
        <w:t>отсутствие задолженности по уплате налоговых платежей перед бюджетами всех уровней;</w:t>
      </w:r>
    </w:p>
    <w:p w:rsidR="00000000" w:rsidRDefault="00CC0AB3">
      <w:pPr>
        <w:pStyle w:val="ConsPlusNormal"/>
        <w:ind w:firstLine="540"/>
        <w:jc w:val="both"/>
      </w:pPr>
      <w:r>
        <w:t>выполнение обязательных нормативов банков, установленных Центральным банком Российской Федерации;</w:t>
      </w:r>
    </w:p>
    <w:p w:rsidR="00000000" w:rsidRDefault="00CC0AB3">
      <w:pPr>
        <w:pStyle w:val="ConsPlusNormal"/>
        <w:ind w:firstLine="540"/>
        <w:jc w:val="both"/>
      </w:pPr>
      <w:r>
        <w:t>отсутствие убытков за последний отчетный год;</w:t>
      </w:r>
    </w:p>
    <w:p w:rsidR="00000000" w:rsidRDefault="00CC0AB3">
      <w:pPr>
        <w:pStyle w:val="ConsPlusNormal"/>
        <w:ind w:firstLine="540"/>
        <w:jc w:val="both"/>
      </w:pPr>
      <w:r>
        <w:t xml:space="preserve">наличие структурного подразделения банка на территории субъекта Российской Федерации, участвующего в реализации </w:t>
      </w:r>
      <w:r>
        <w:t>подпрограммы;</w:t>
      </w:r>
    </w:p>
    <w:p w:rsidR="00000000" w:rsidRDefault="00CC0AB3">
      <w:pPr>
        <w:pStyle w:val="ConsPlusNormal"/>
        <w:ind w:firstLine="540"/>
        <w:jc w:val="both"/>
      </w:pPr>
      <w:r>
        <w:t>развитость сети филиалов на территории субъектов Российской Федерации, участвующих в реализации подпрограммы;</w:t>
      </w:r>
    </w:p>
    <w:p w:rsidR="00000000" w:rsidRDefault="00CC0AB3">
      <w:pPr>
        <w:pStyle w:val="ConsPlusNormal"/>
        <w:ind w:firstLine="540"/>
        <w:jc w:val="both"/>
      </w:pPr>
      <w:r>
        <w:t>условия предоставления ипотечных жилищных кредитов.</w:t>
      </w:r>
    </w:p>
    <w:p w:rsidR="00000000" w:rsidRDefault="00CC0AB3">
      <w:pPr>
        <w:pStyle w:val="ConsPlusNormal"/>
        <w:ind w:firstLine="540"/>
        <w:jc w:val="both"/>
      </w:pPr>
      <w:r>
        <w:t>Социальная выплата будет предоставляться органом местного самоуправления, приняв</w:t>
      </w:r>
      <w:r>
        <w:t>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из бюджета субъекта Российской Федерации, в соответствии с правилами, приведенными в</w:t>
      </w:r>
      <w:r>
        <w:t xml:space="preserve"> </w:t>
      </w:r>
      <w:hyperlink w:anchor="Par4657" w:tooltip="Ссылка на текущий документ" w:history="1">
        <w:r>
          <w:rPr>
            <w:color w:val="0000FF"/>
          </w:rPr>
          <w:t>приложении N 3</w:t>
        </w:r>
      </w:hyperlink>
      <w:r>
        <w:t xml:space="preserve"> к подпрограмме.</w:t>
      </w:r>
    </w:p>
    <w:p w:rsidR="00000000" w:rsidRDefault="00CC0AB3">
      <w:pPr>
        <w:pStyle w:val="ConsPlusNormal"/>
        <w:ind w:firstLine="540"/>
        <w:jc w:val="both"/>
      </w:pPr>
      <w:r>
        <w:t xml:space="preserve">Предоставление субсидий из федерального бюджета бюджетам субъектов Российской Федерации на </w:t>
      </w:r>
      <w:r>
        <w:lastRenderedPageBreak/>
        <w:t>софинансирование расходных обязательств субъектов Российской Федерации на пре</w:t>
      </w:r>
      <w:r>
        <w:t xml:space="preserve">доставление социальных выплат молодым семьям на приобретение (строительство) жилья будет осуществляться в соответствии с правилами, приведенными в </w:t>
      </w:r>
      <w:hyperlink w:anchor="Par4954" w:tooltip="Ссылка на текущий документ" w:history="1">
        <w:r>
          <w:rPr>
            <w:color w:val="0000FF"/>
          </w:rPr>
          <w:t>приложении N 4</w:t>
        </w:r>
      </w:hyperlink>
      <w:r>
        <w:t>.</w:t>
      </w:r>
    </w:p>
    <w:p w:rsidR="00000000" w:rsidRDefault="00CC0AB3">
      <w:pPr>
        <w:pStyle w:val="ConsPlusNormal"/>
        <w:ind w:firstLine="540"/>
        <w:jc w:val="both"/>
      </w:pPr>
      <w:r>
        <w:t>Возможными формами участия организаци</w:t>
      </w:r>
      <w:r>
        <w:t>й в реализации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участие в софинансировании предоставления социальных выплат, предоставл</w:t>
      </w:r>
      <w:r>
        <w:t>ение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этих организаций в реализации подпрограммы определяются в соглашении, заключаемом между организ</w:t>
      </w:r>
      <w:r>
        <w:t>ациями и органами исполнительной власти субъекта Российской Федерации и (или) органами местного самоуправления в порядке, устанавливаемом нормативными правовыми актами субъекта Российской Федерации.</w:t>
      </w:r>
    </w:p>
    <w:p w:rsidR="00000000" w:rsidRDefault="00CC0AB3">
      <w:pPr>
        <w:pStyle w:val="ConsPlusNormal"/>
        <w:ind w:firstLine="540"/>
        <w:jc w:val="both"/>
      </w:pPr>
      <w:r>
        <w:t>Специалисты - члены молодых семей, занятые перспективными</w:t>
      </w:r>
      <w:r>
        <w:t xml:space="preserve">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w:t>
      </w:r>
      <w:r>
        <w:t>полнительной поддержки определяется указанными организациями.</w:t>
      </w:r>
    </w:p>
    <w:p w:rsidR="00000000" w:rsidRDefault="00CC0AB3">
      <w:pPr>
        <w:pStyle w:val="ConsPlusNormal"/>
        <w:ind w:firstLine="540"/>
        <w:jc w:val="both"/>
      </w:pPr>
      <w:r>
        <w:t>Государственный заказчик подпрограммы будет осуществлять:</w:t>
      </w:r>
    </w:p>
    <w:p w:rsidR="00000000" w:rsidRDefault="00CC0AB3">
      <w:pPr>
        <w:pStyle w:val="ConsPlusNormal"/>
        <w:ind w:firstLine="540"/>
        <w:jc w:val="both"/>
      </w:pPr>
      <w:r>
        <w:t>общее управление подпрограммой;</w:t>
      </w:r>
    </w:p>
    <w:p w:rsidR="00000000" w:rsidRDefault="00CC0AB3">
      <w:pPr>
        <w:pStyle w:val="ConsPlusNormal"/>
        <w:ind w:firstLine="540"/>
        <w:jc w:val="both"/>
      </w:pPr>
      <w:r>
        <w:t>обеспечение взаимодействия органов исполнительной власти субъектов Российской Федерации и органов местно</w:t>
      </w:r>
      <w:r>
        <w:t>го самоуправления, а также юридических лиц, участвующих в реализации подпрограммы;</w:t>
      </w:r>
    </w:p>
    <w:p w:rsidR="00000000" w:rsidRDefault="00CC0AB3">
      <w:pPr>
        <w:pStyle w:val="ConsPlusNormal"/>
        <w:ind w:firstLine="540"/>
        <w:jc w:val="both"/>
      </w:pPr>
      <w:r>
        <w:t>прием от субъектов Российской Федерации заявок на участие в подпрограмме;</w:t>
      </w:r>
    </w:p>
    <w:p w:rsidR="00000000" w:rsidRDefault="00CC0AB3">
      <w:pPr>
        <w:pStyle w:val="ConsPlusNormal"/>
        <w:ind w:firstLine="540"/>
        <w:jc w:val="both"/>
      </w:pPr>
      <w:r>
        <w:t>проведение конкурсного отбора (конкурсных отборов) субъектов Российской Федерации для участия в под</w:t>
      </w:r>
      <w:r>
        <w:t>программе;</w:t>
      </w:r>
    </w:p>
    <w:p w:rsidR="00000000" w:rsidRDefault="00CC0AB3">
      <w:pPr>
        <w:pStyle w:val="ConsPlusNormal"/>
        <w:ind w:firstLine="540"/>
        <w:jc w:val="both"/>
      </w:pPr>
      <w:r>
        <w:t>контроль за деятельностью органов исполнительной власти субъектов Российской Федерации по реализации подпрограммы;</w:t>
      </w:r>
    </w:p>
    <w:p w:rsidR="00000000" w:rsidRDefault="00CC0AB3">
      <w:pPr>
        <w:pStyle w:val="ConsPlusNormal"/>
        <w:ind w:firstLine="540"/>
        <w:jc w:val="both"/>
      </w:pPr>
      <w:r>
        <w:t>перечисление в бюджеты субъектов Российской Федерации, отобранных для участия в подпрограмме, субсидий из федерального бюджета для</w:t>
      </w:r>
      <w:r>
        <w:t xml:space="preserve"> предоставления социальных выплат молодым семьям;</w:t>
      </w:r>
    </w:p>
    <w:p w:rsidR="00000000" w:rsidRDefault="00CC0AB3">
      <w:pPr>
        <w:pStyle w:val="ConsPlusNormal"/>
        <w:ind w:firstLine="540"/>
        <w:jc w:val="both"/>
      </w:pPr>
      <w:r>
        <w:t>контроль за целевым использованием средств из федерального бюджета, предоставленных в виде субсидии бюджетам субъектов Российской Федерации;</w:t>
      </w:r>
    </w:p>
    <w:p w:rsidR="00000000" w:rsidRDefault="00CC0AB3">
      <w:pPr>
        <w:pStyle w:val="ConsPlusNormal"/>
        <w:ind w:firstLine="540"/>
        <w:jc w:val="both"/>
      </w:pPr>
      <w:r>
        <w:t>организацию мониторинга и оценки эффективности результатов реализ</w:t>
      </w:r>
      <w:r>
        <w:t>ации мероприятий подпрограммы и соответствия результатов целевым индикаторам;</w:t>
      </w:r>
    </w:p>
    <w:p w:rsidR="00000000" w:rsidRDefault="00CC0AB3">
      <w:pPr>
        <w:pStyle w:val="ConsPlusNormal"/>
        <w:ind w:firstLine="540"/>
        <w:jc w:val="both"/>
      </w:pPr>
      <w:r>
        <w:t>проведение в средствах массовой информации информационно-разъяснительной работы по вопросам реализации подпрограммы.</w:t>
      </w:r>
    </w:p>
    <w:p w:rsidR="00000000" w:rsidRDefault="00CC0AB3">
      <w:pPr>
        <w:pStyle w:val="ConsPlusNormal"/>
        <w:ind w:firstLine="540"/>
        <w:jc w:val="both"/>
      </w:pPr>
      <w:r>
        <w:t>Контроль за реализацией подпрограммы осуществляется по следую</w:t>
      </w:r>
      <w:r>
        <w:t>щим показателям:</w:t>
      </w:r>
    </w:p>
    <w:p w:rsidR="00000000" w:rsidRDefault="00CC0AB3">
      <w:pPr>
        <w:pStyle w:val="ConsPlusNormal"/>
        <w:ind w:firstLine="540"/>
        <w:jc w:val="both"/>
      </w:pPr>
      <w:r>
        <w:t>количество свидетельств, выданных молодым семьям, и сумма средств, предусмотренных на их оплату;</w:t>
      </w:r>
    </w:p>
    <w:p w:rsidR="00000000" w:rsidRDefault="00CC0AB3">
      <w:pPr>
        <w:pStyle w:val="ConsPlusNormal"/>
        <w:ind w:firstLine="540"/>
        <w:jc w:val="both"/>
      </w:pPr>
      <w:r>
        <w:t>количество оплаченных свидетельств и размер средств, направленных на их оплату.</w:t>
      </w:r>
    </w:p>
    <w:p w:rsidR="00000000" w:rsidRDefault="00CC0AB3">
      <w:pPr>
        <w:pStyle w:val="ConsPlusNormal"/>
        <w:ind w:firstLine="540"/>
        <w:jc w:val="both"/>
      </w:pPr>
    </w:p>
    <w:p w:rsidR="00000000" w:rsidRDefault="00CC0AB3">
      <w:pPr>
        <w:pStyle w:val="ConsPlusNormal"/>
        <w:jc w:val="center"/>
        <w:outlineLvl w:val="1"/>
      </w:pPr>
      <w:bookmarkStart w:id="128" w:name="Par4484"/>
      <w:bookmarkEnd w:id="128"/>
      <w:r>
        <w:t>VI. Оценка социально-экономической эффективност</w:t>
      </w:r>
      <w:r>
        <w:t>и</w:t>
      </w:r>
    </w:p>
    <w:p w:rsidR="00000000" w:rsidRDefault="00CC0AB3">
      <w:pPr>
        <w:pStyle w:val="ConsPlusNormal"/>
        <w:jc w:val="center"/>
      </w:pPr>
      <w:r>
        <w:t>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rsidR="00000000" w:rsidRDefault="00CC0AB3">
      <w:pPr>
        <w:pStyle w:val="ConsPlusNormal"/>
        <w:ind w:firstLine="540"/>
        <w:jc w:val="both"/>
      </w:pPr>
      <w:r>
        <w:t>прозрачности использования бюджетных средств, в том числе средств федерального бюджета;</w:t>
      </w:r>
    </w:p>
    <w:p w:rsidR="00000000" w:rsidRDefault="00CC0AB3">
      <w:pPr>
        <w:pStyle w:val="ConsPlusNormal"/>
        <w:ind w:firstLine="540"/>
        <w:jc w:val="both"/>
      </w:pPr>
      <w:r>
        <w:t>государственного регулирования порядка расчета размера и предоставления социальных выплат;</w:t>
      </w:r>
    </w:p>
    <w:p w:rsidR="00000000" w:rsidRDefault="00CC0AB3">
      <w:pPr>
        <w:pStyle w:val="ConsPlusNormal"/>
        <w:ind w:firstLine="540"/>
        <w:jc w:val="both"/>
      </w:pPr>
      <w:r>
        <w:t>адресного предоставления социальных выплат;</w:t>
      </w:r>
    </w:p>
    <w:p w:rsidR="00000000" w:rsidRDefault="00CC0AB3">
      <w:pPr>
        <w:pStyle w:val="ConsPlusNormal"/>
        <w:ind w:firstLine="540"/>
        <w:jc w:val="both"/>
      </w:pPr>
      <w:r>
        <w:t>привлечения молодыми семьями собс</w:t>
      </w:r>
      <w:r>
        <w:t>твенных, кредитных и заемных средств для приобретения жилого помещения или строительства индивидуального жилого дома.</w:t>
      </w:r>
    </w:p>
    <w:p w:rsidR="00000000" w:rsidRDefault="00CC0AB3">
      <w:pPr>
        <w:pStyle w:val="ConsPlusNormal"/>
        <w:ind w:firstLine="540"/>
        <w:jc w:val="both"/>
      </w:pPr>
      <w:r>
        <w:t>Оценка эффективности реализации мер по обеспечению жильем молодых семей будет осуществляться на основе индикатора, которым является количе</w:t>
      </w:r>
      <w:r>
        <w:t>ство молодых семей, улучшивших жилищные условия с использованием средств федерального бюджета, бюджетов субъектов Российской Федерации и местных бюджетов.</w:t>
      </w:r>
    </w:p>
    <w:p w:rsidR="00000000" w:rsidRDefault="00CC0AB3">
      <w:pPr>
        <w:pStyle w:val="ConsPlusNormal"/>
        <w:ind w:firstLine="540"/>
        <w:jc w:val="both"/>
      </w:pPr>
      <w:r>
        <w:t>Успешное выполнение мероприятий подпрограммы позволит обеспечить жильем 127,01 тыс. молодых семей, ну</w:t>
      </w:r>
      <w:r>
        <w:t>ждающихся в улучшении жилищных условий, а также позволит обеспечить:</w:t>
      </w:r>
    </w:p>
    <w:p w:rsidR="00000000" w:rsidRDefault="00CC0AB3">
      <w:pPr>
        <w:pStyle w:val="ConsPlusNormal"/>
        <w:jc w:val="both"/>
      </w:pPr>
      <w:r>
        <w:t xml:space="preserve">(в ред. Постановлений Правительства РФ от 12.10.2013 </w:t>
      </w:r>
      <w:hyperlink r:id="rId63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63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lastRenderedPageBreak/>
        <w:t>привлечение в жилищную сферу дополните</w:t>
      </w:r>
      <w:r>
        <w:t>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000000" w:rsidRDefault="00CC0AB3">
      <w:pPr>
        <w:pStyle w:val="ConsPlusNormal"/>
        <w:ind w:firstLine="540"/>
        <w:jc w:val="both"/>
      </w:pPr>
      <w:r>
        <w:t>развитие и закрепление положительных демографических тенденций в обществе;</w:t>
      </w:r>
    </w:p>
    <w:p w:rsidR="00000000" w:rsidRDefault="00CC0AB3">
      <w:pPr>
        <w:pStyle w:val="ConsPlusNormal"/>
        <w:ind w:firstLine="540"/>
        <w:jc w:val="both"/>
      </w:pPr>
      <w:r>
        <w:t>укрепление сем</w:t>
      </w:r>
      <w:r>
        <w:t>ейных отношений и снижение уровня социальной напряженности в обществе;</w:t>
      </w:r>
    </w:p>
    <w:p w:rsidR="00000000" w:rsidRDefault="00CC0AB3">
      <w:pPr>
        <w:pStyle w:val="ConsPlusNormal"/>
        <w:ind w:firstLine="540"/>
        <w:jc w:val="both"/>
      </w:pPr>
      <w:r>
        <w:t>развитие системы ипотечного жилищного кредитования.</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129" w:name="Par4504"/>
      <w:bookmarkEnd w:id="129"/>
      <w:r>
        <w:t>Приложение N 1</w:t>
      </w:r>
    </w:p>
    <w:p w:rsidR="00000000" w:rsidRDefault="00CC0AB3">
      <w:pPr>
        <w:pStyle w:val="ConsPlusNormal"/>
        <w:jc w:val="right"/>
      </w:pPr>
      <w:r>
        <w:t>к подпрограмме "Обеспечение</w:t>
      </w:r>
    </w:p>
    <w:p w:rsidR="00000000" w:rsidRDefault="00CC0AB3">
      <w:pPr>
        <w:pStyle w:val="ConsPlusNormal"/>
        <w:jc w:val="right"/>
      </w:pPr>
      <w:r>
        <w:t>жильем молодых семей"</w:t>
      </w:r>
    </w:p>
    <w:p w:rsidR="00000000" w:rsidRDefault="00CC0AB3">
      <w:pPr>
        <w:pStyle w:val="ConsPlusNormal"/>
        <w:jc w:val="right"/>
      </w:pPr>
      <w:r>
        <w:t>федеральной целевой программы</w:t>
      </w:r>
    </w:p>
    <w:p w:rsidR="00000000" w:rsidRDefault="00CC0AB3">
      <w:pPr>
        <w:pStyle w:val="ConsPlusNormal"/>
        <w:jc w:val="right"/>
      </w:pPr>
      <w:r>
        <w:t xml:space="preserve">"Жилище" на 2011 - </w:t>
      </w:r>
      <w:r>
        <w:t>2015 годы</w:t>
      </w:r>
    </w:p>
    <w:p w:rsidR="00000000" w:rsidRDefault="00CC0AB3">
      <w:pPr>
        <w:pStyle w:val="ConsPlusNormal"/>
        <w:ind w:firstLine="540"/>
        <w:jc w:val="both"/>
      </w:pPr>
    </w:p>
    <w:p w:rsidR="00000000" w:rsidRDefault="00CC0AB3">
      <w:pPr>
        <w:pStyle w:val="ConsPlusNormal"/>
        <w:jc w:val="center"/>
      </w:pPr>
      <w:bookmarkStart w:id="130" w:name="Par4510"/>
      <w:bookmarkEnd w:id="130"/>
      <w:r>
        <w:t>ПЕРЕЧЕНЬ</w:t>
      </w:r>
    </w:p>
    <w:p w:rsidR="00000000" w:rsidRDefault="00CC0AB3">
      <w:pPr>
        <w:pStyle w:val="ConsPlusNormal"/>
        <w:jc w:val="center"/>
      </w:pPr>
      <w:r>
        <w:t>ОСНОВНЫХ МЕРОПРИЯТИЙ ПО РЕАЛИЗАЦИИ ПОДПРОГРАММЫ</w:t>
      </w:r>
    </w:p>
    <w:p w:rsidR="00000000" w:rsidRDefault="00CC0AB3">
      <w:pPr>
        <w:pStyle w:val="ConsPlusNormal"/>
        <w:jc w:val="center"/>
      </w:pPr>
      <w:r>
        <w:t>"ОБЕСПЕЧЕНИЕ ЖИЛЬЕМ МОЛОДЫХ СЕМЕЙ"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30.04.2013 </w:t>
      </w:r>
      <w:hyperlink r:id="rId64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64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w:t>
      </w:r>
      <w:r>
        <w:rPr>
          <w:rFonts w:ascii="Courier New" w:hAnsi="Courier New" w:cs="Courier New"/>
        </w:rPr>
        <w:t xml:space="preserve">    Срок     </w:t>
      </w:r>
      <w:r>
        <w:rPr>
          <w:rFonts w:ascii="Courier New" w:hAnsi="Courier New" w:cs="Courier New"/>
        </w:rPr>
        <w:t>│</w:t>
      </w:r>
      <w:r>
        <w:rPr>
          <w:rFonts w:ascii="Courier New" w:hAnsi="Courier New" w:cs="Courier New"/>
        </w:rPr>
        <w:t xml:space="preserve">      Ответственные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выполнения  </w:t>
      </w:r>
      <w:r>
        <w:rPr>
          <w:rFonts w:ascii="Courier New" w:hAnsi="Courier New" w:cs="Courier New"/>
        </w:rPr>
        <w:t>│</w:t>
      </w:r>
      <w:r>
        <w:rPr>
          <w:rFonts w:ascii="Courier New" w:hAnsi="Courier New" w:cs="Courier New"/>
        </w:rPr>
        <w:t xml:space="preserve">       исполнители</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1.  Организация конкурсного         ежегодно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отбора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для участия в</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подпрограмме</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64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64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Организация учета молодых   </w:t>
      </w:r>
      <w:r>
        <w:rPr>
          <w:rFonts w:ascii="Courier New" w:hAnsi="Courier New" w:cs="Courier New"/>
        </w:rPr>
        <w:t xml:space="preserve">    постоянно     органы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семей, участвующих в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подпрограмме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органы местного</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самоуправления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Определение критериев отбора    2011 год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уполномоченных организаций,</w:t>
      </w:r>
    </w:p>
    <w:p w:rsidR="00000000" w:rsidRDefault="00CC0AB3">
      <w:pPr>
        <w:pStyle w:val="ConsPlusCell"/>
        <w:jc w:val="both"/>
        <w:rPr>
          <w:rFonts w:ascii="Courier New" w:hAnsi="Courier New" w:cs="Courier New"/>
        </w:rPr>
      </w:pPr>
      <w:r>
        <w:rPr>
          <w:rFonts w:ascii="Courier New" w:hAnsi="Courier New" w:cs="Courier New"/>
        </w:rPr>
        <w:t xml:space="preserve">     осуществляющих оказание</w:t>
      </w:r>
    </w:p>
    <w:p w:rsidR="00000000" w:rsidRDefault="00CC0AB3">
      <w:pPr>
        <w:pStyle w:val="ConsPlusCell"/>
        <w:jc w:val="both"/>
        <w:rPr>
          <w:rFonts w:ascii="Courier New" w:hAnsi="Courier New" w:cs="Courier New"/>
        </w:rPr>
      </w:pPr>
      <w:r>
        <w:rPr>
          <w:rFonts w:ascii="Courier New" w:hAnsi="Courier New" w:cs="Courier New"/>
        </w:rPr>
        <w:t xml:space="preserve">     услуг для молодых семей -</w:t>
      </w:r>
    </w:p>
    <w:p w:rsidR="00000000" w:rsidRDefault="00CC0AB3">
      <w:pPr>
        <w:pStyle w:val="ConsPlusCell"/>
        <w:jc w:val="both"/>
        <w:rPr>
          <w:rFonts w:ascii="Courier New" w:hAnsi="Courier New" w:cs="Courier New"/>
        </w:rPr>
      </w:pPr>
      <w:r>
        <w:rPr>
          <w:rFonts w:ascii="Courier New" w:hAnsi="Courier New" w:cs="Courier New"/>
        </w:rPr>
        <w:t xml:space="preserve">     участников подпрограммы по</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приобретению жилого</w:t>
      </w:r>
    </w:p>
    <w:p w:rsidR="00000000" w:rsidRDefault="00CC0AB3">
      <w:pPr>
        <w:pStyle w:val="ConsPlusCell"/>
        <w:jc w:val="both"/>
        <w:rPr>
          <w:rFonts w:ascii="Courier New" w:hAnsi="Courier New" w:cs="Courier New"/>
        </w:rPr>
      </w:pPr>
      <w:r>
        <w:rPr>
          <w:rFonts w:ascii="Courier New" w:hAnsi="Courier New" w:cs="Courier New"/>
        </w:rPr>
        <w:t xml:space="preserve">     помещения (жилых помещений)</w:t>
      </w:r>
    </w:p>
    <w:p w:rsidR="00000000" w:rsidRDefault="00CC0AB3">
      <w:pPr>
        <w:pStyle w:val="ConsPlusCell"/>
        <w:jc w:val="both"/>
        <w:rPr>
          <w:rFonts w:ascii="Courier New" w:hAnsi="Courier New" w:cs="Courier New"/>
        </w:rPr>
      </w:pPr>
      <w:r>
        <w:rPr>
          <w:rFonts w:ascii="Courier New" w:hAnsi="Courier New" w:cs="Courier New"/>
        </w:rPr>
        <w:t xml:space="preserve">     экономкласса на первичном</w:t>
      </w:r>
    </w:p>
    <w:p w:rsidR="00000000" w:rsidRDefault="00CC0AB3">
      <w:pPr>
        <w:pStyle w:val="ConsPlusCell"/>
        <w:jc w:val="both"/>
        <w:rPr>
          <w:rFonts w:ascii="Courier New" w:hAnsi="Courier New" w:cs="Courier New"/>
        </w:rPr>
      </w:pPr>
      <w:r>
        <w:rPr>
          <w:rFonts w:ascii="Courier New" w:hAnsi="Courier New" w:cs="Courier New"/>
        </w:rPr>
        <w:t xml:space="preserve">     рынке жилья, требований к</w:t>
      </w:r>
    </w:p>
    <w:p w:rsidR="00000000" w:rsidRDefault="00CC0AB3">
      <w:pPr>
        <w:pStyle w:val="ConsPlusCell"/>
        <w:jc w:val="both"/>
        <w:rPr>
          <w:rFonts w:ascii="Courier New" w:hAnsi="Courier New" w:cs="Courier New"/>
        </w:rPr>
      </w:pPr>
      <w:r>
        <w:rPr>
          <w:rFonts w:ascii="Courier New" w:hAnsi="Courier New" w:cs="Courier New"/>
        </w:rPr>
        <w:t xml:space="preserve">     указанным организациям и</w:t>
      </w:r>
    </w:p>
    <w:p w:rsidR="00000000" w:rsidRDefault="00CC0AB3">
      <w:pPr>
        <w:pStyle w:val="ConsPlusCell"/>
        <w:jc w:val="both"/>
        <w:rPr>
          <w:rFonts w:ascii="Courier New" w:hAnsi="Courier New" w:cs="Courier New"/>
        </w:rPr>
      </w:pPr>
      <w:r>
        <w:rPr>
          <w:rFonts w:ascii="Courier New" w:hAnsi="Courier New" w:cs="Courier New"/>
        </w:rPr>
        <w:t xml:space="preserve">     правил оказания ими услуг</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4.  Определение критериев отбора    2011 </w:t>
      </w:r>
      <w:r>
        <w:rPr>
          <w:rFonts w:ascii="Courier New" w:hAnsi="Courier New" w:cs="Courier New"/>
        </w:rPr>
        <w:t>год        Минрегион России,</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банков для участия в                               Банк России</w:t>
      </w:r>
    </w:p>
    <w:p w:rsidR="00000000" w:rsidRDefault="00CC0AB3">
      <w:pPr>
        <w:pStyle w:val="ConsPlusCell"/>
        <w:jc w:val="both"/>
        <w:rPr>
          <w:rFonts w:ascii="Courier New" w:hAnsi="Courier New" w:cs="Courier New"/>
        </w:rPr>
      </w:pPr>
      <w:r>
        <w:rPr>
          <w:rFonts w:ascii="Courier New" w:hAnsi="Courier New" w:cs="Courier New"/>
        </w:rPr>
        <w:t xml:space="preserve">     реализации 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5.  Утверждение условий             2011 год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примерного договора,</w:t>
      </w:r>
    </w:p>
    <w:p w:rsidR="00000000" w:rsidRDefault="00CC0AB3">
      <w:pPr>
        <w:pStyle w:val="ConsPlusCell"/>
        <w:jc w:val="both"/>
        <w:rPr>
          <w:rFonts w:ascii="Courier New" w:hAnsi="Courier New" w:cs="Courier New"/>
        </w:rPr>
      </w:pPr>
      <w:r>
        <w:rPr>
          <w:rFonts w:ascii="Courier New" w:hAnsi="Courier New" w:cs="Courier New"/>
        </w:rPr>
        <w:t xml:space="preserve">     заключаемого между</w:t>
      </w:r>
    </w:p>
    <w:p w:rsidR="00000000" w:rsidRDefault="00CC0AB3">
      <w:pPr>
        <w:pStyle w:val="ConsPlusCell"/>
        <w:jc w:val="both"/>
        <w:rPr>
          <w:rFonts w:ascii="Courier New" w:hAnsi="Courier New" w:cs="Courier New"/>
        </w:rPr>
      </w:pPr>
      <w:r>
        <w:rPr>
          <w:rFonts w:ascii="Courier New" w:hAnsi="Courier New" w:cs="Courier New"/>
        </w:rPr>
        <w:t xml:space="preserve">     упо</w:t>
      </w:r>
      <w:r>
        <w:rPr>
          <w:rFonts w:ascii="Courier New" w:hAnsi="Courier New" w:cs="Courier New"/>
        </w:rPr>
        <w:t>лномоченной организацией</w:t>
      </w:r>
    </w:p>
    <w:p w:rsidR="00000000" w:rsidRDefault="00CC0AB3">
      <w:pPr>
        <w:pStyle w:val="ConsPlusCell"/>
        <w:jc w:val="both"/>
        <w:rPr>
          <w:rFonts w:ascii="Courier New" w:hAnsi="Courier New" w:cs="Courier New"/>
        </w:rPr>
      </w:pPr>
      <w:r>
        <w:rPr>
          <w:rFonts w:ascii="Courier New" w:hAnsi="Courier New" w:cs="Courier New"/>
        </w:rPr>
        <w:t xml:space="preserve">     и молодой семьей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6.  Отбор банков и                  2011 год      органы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уполномоченных организаций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для участия в реализации                       Российской Ф</w:t>
      </w:r>
      <w:r>
        <w:rPr>
          <w:rFonts w:ascii="Courier New" w:hAnsi="Courier New" w:cs="Courier New"/>
        </w:rPr>
        <w:t>едерации</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7.  Разработка методического и      2011 год     Минрегион России, органы</w:t>
      </w:r>
    </w:p>
    <w:p w:rsidR="00000000" w:rsidRDefault="00CC0AB3">
      <w:pPr>
        <w:pStyle w:val="ConsPlusCell"/>
        <w:jc w:val="both"/>
        <w:rPr>
          <w:rFonts w:ascii="Courier New" w:hAnsi="Courier New" w:cs="Courier New"/>
        </w:rPr>
      </w:pPr>
      <w:r>
        <w:rPr>
          <w:rFonts w:ascii="Courier New" w:hAnsi="Courier New" w:cs="Courier New"/>
        </w:rPr>
        <w:t xml:space="preserve">     программного обеспечения                      исполнительной власти</w:t>
      </w:r>
    </w:p>
    <w:p w:rsidR="00000000" w:rsidRDefault="00CC0AB3">
      <w:pPr>
        <w:pStyle w:val="ConsPlusCell"/>
        <w:jc w:val="both"/>
        <w:rPr>
          <w:rFonts w:ascii="Courier New" w:hAnsi="Courier New" w:cs="Courier New"/>
        </w:rPr>
      </w:pPr>
      <w:r>
        <w:rPr>
          <w:rFonts w:ascii="Courier New" w:hAnsi="Courier New" w:cs="Courier New"/>
        </w:rPr>
        <w:t xml:space="preserve">     информационной системы,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пр</w:t>
      </w:r>
      <w:r>
        <w:rPr>
          <w:rFonts w:ascii="Courier New" w:hAnsi="Courier New" w:cs="Courier New"/>
        </w:rPr>
        <w:t>едназначенной для контроля                        Федерации</w:t>
      </w:r>
    </w:p>
    <w:p w:rsidR="00000000" w:rsidRDefault="00CC0AB3">
      <w:pPr>
        <w:pStyle w:val="ConsPlusCell"/>
        <w:jc w:val="both"/>
        <w:rPr>
          <w:rFonts w:ascii="Courier New" w:hAnsi="Courier New" w:cs="Courier New"/>
        </w:rPr>
      </w:pPr>
      <w:r>
        <w:rPr>
          <w:rFonts w:ascii="Courier New" w:hAnsi="Courier New" w:cs="Courier New"/>
        </w:rPr>
        <w:t xml:space="preserve">     реализации подпрограммы и</w:t>
      </w:r>
    </w:p>
    <w:p w:rsidR="00000000" w:rsidRDefault="00CC0AB3">
      <w:pPr>
        <w:pStyle w:val="ConsPlusCell"/>
        <w:jc w:val="both"/>
        <w:rPr>
          <w:rFonts w:ascii="Courier New" w:hAnsi="Courier New" w:cs="Courier New"/>
        </w:rPr>
      </w:pPr>
      <w:r>
        <w:rPr>
          <w:rFonts w:ascii="Courier New" w:hAnsi="Courier New" w:cs="Courier New"/>
        </w:rPr>
        <w:t xml:space="preserve">     подготовки информационно-</w:t>
      </w:r>
    </w:p>
    <w:p w:rsidR="00000000" w:rsidRDefault="00CC0AB3">
      <w:pPr>
        <w:pStyle w:val="ConsPlusCell"/>
        <w:jc w:val="both"/>
        <w:rPr>
          <w:rFonts w:ascii="Courier New" w:hAnsi="Courier New" w:cs="Courier New"/>
        </w:rPr>
      </w:pPr>
      <w:r>
        <w:rPr>
          <w:rFonts w:ascii="Courier New" w:hAnsi="Courier New" w:cs="Courier New"/>
        </w:rPr>
        <w:t xml:space="preserve">     аналитических материалов</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8.  Организация информационно-      постоянно     органы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разъяснительной работы среди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населения по освещению цели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и задач подпрограммы и</w:t>
      </w:r>
    </w:p>
    <w:p w:rsidR="00000000" w:rsidRDefault="00CC0AB3">
      <w:pPr>
        <w:pStyle w:val="ConsPlusCell"/>
        <w:jc w:val="both"/>
        <w:rPr>
          <w:rFonts w:ascii="Courier New" w:hAnsi="Courier New" w:cs="Courier New"/>
        </w:rPr>
      </w:pPr>
      <w:r>
        <w:rPr>
          <w:rFonts w:ascii="Courier New" w:hAnsi="Courier New" w:cs="Courier New"/>
        </w:rPr>
        <w:t xml:space="preserve">     вопросов по ее реализации</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Cell"/>
        <w:jc w:val="both"/>
        <w:rPr>
          <w:rFonts w:ascii="Courier New" w:hAnsi="Courier New" w:cs="Courier New"/>
        </w:rPr>
        <w:sectPr w:rsidR="00000000">
          <w:headerReference w:type="default" r:id="rId644"/>
          <w:footerReference w:type="default" r:id="rId645"/>
          <w:pgSz w:w="11906" w:h="16838"/>
          <w:pgMar w:top="1440" w:right="566" w:bottom="1440" w:left="1133" w:header="0" w:footer="0" w:gutter="0"/>
          <w:cols w:space="720"/>
          <w:noEndnote/>
        </w:sectPr>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31" w:name="Par4582"/>
      <w:bookmarkEnd w:id="131"/>
      <w:r>
        <w:t>Приложение N 2</w:t>
      </w:r>
    </w:p>
    <w:p w:rsidR="00000000" w:rsidRDefault="00CC0AB3">
      <w:pPr>
        <w:pStyle w:val="ConsPlusNormal"/>
        <w:jc w:val="right"/>
      </w:pPr>
      <w:r>
        <w:t>к подпрограмме "Обеспечение</w:t>
      </w:r>
    </w:p>
    <w:p w:rsidR="00000000" w:rsidRDefault="00CC0AB3">
      <w:pPr>
        <w:pStyle w:val="ConsPlusNormal"/>
        <w:jc w:val="right"/>
      </w:pPr>
      <w:r>
        <w:t>жильем молодых семей"</w:t>
      </w:r>
    </w:p>
    <w:p w:rsidR="00000000" w:rsidRDefault="00CC0AB3">
      <w:pPr>
        <w:pStyle w:val="ConsPlusNormal"/>
        <w:jc w:val="right"/>
      </w:pPr>
      <w:r>
        <w:t>федеральной целевой программы</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32" w:name="Par4588"/>
      <w:bookmarkEnd w:id="132"/>
      <w:r>
        <w:t>ОБЪЕМ ФИНАНСИРОВАНИЯ</w:t>
      </w:r>
    </w:p>
    <w:p w:rsidR="00000000" w:rsidRDefault="00CC0AB3">
      <w:pPr>
        <w:pStyle w:val="ConsPlusNormal"/>
        <w:jc w:val="center"/>
      </w:pPr>
      <w:r>
        <w:t>ПОДПРОГРАММЫ "ОБЕСПЕЧЕНИЕ ЖИЛЬЕМ МОЛОДЫХ СЕМЕЙ" ФЕДЕРАЛЬНОЙ</w:t>
      </w:r>
    </w:p>
    <w:p w:rsidR="00000000" w:rsidRDefault="00CC0AB3">
      <w:pPr>
        <w:pStyle w:val="ConsPlusNormal"/>
        <w:jc w:val="center"/>
      </w:pPr>
      <w:r>
        <w:t>ЦЕЛЕВОЙ 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64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p>
    <w:p w:rsidR="00000000" w:rsidRDefault="00CC0AB3">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62"/>
        <w:gridCol w:w="1665"/>
        <w:gridCol w:w="1382"/>
        <w:gridCol w:w="1383"/>
        <w:gridCol w:w="1382"/>
        <w:gridCol w:w="1383"/>
        <w:gridCol w:w="1475"/>
      </w:tblGrid>
      <w:tr w:rsidR="00000000">
        <w:tc>
          <w:tcPr>
            <w:tcW w:w="366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Источники финансирования</w:t>
            </w:r>
          </w:p>
        </w:tc>
        <w:tc>
          <w:tcPr>
            <w:tcW w:w="1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7005"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366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3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475"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3662" w:type="dxa"/>
            <w:tcBorders>
              <w:top w:val="single" w:sz="4" w:space="0" w:color="auto"/>
            </w:tcBorders>
            <w:tcMar>
              <w:top w:w="102" w:type="dxa"/>
              <w:left w:w="62" w:type="dxa"/>
              <w:bottom w:w="102" w:type="dxa"/>
              <w:right w:w="62" w:type="dxa"/>
            </w:tcMar>
            <w:vAlign w:val="center"/>
          </w:tcPr>
          <w:p w:rsidR="00000000" w:rsidRDefault="00CC0AB3">
            <w:pPr>
              <w:pStyle w:val="ConsPlusNormal"/>
            </w:pPr>
            <w:r>
              <w:t>Всего</w:t>
            </w:r>
          </w:p>
        </w:tc>
        <w:tc>
          <w:tcPr>
            <w:tcW w:w="1665" w:type="dxa"/>
            <w:tcBorders>
              <w:top w:val="single" w:sz="4" w:space="0" w:color="auto"/>
            </w:tcBorders>
            <w:tcMar>
              <w:top w:w="102" w:type="dxa"/>
              <w:left w:w="62" w:type="dxa"/>
              <w:bottom w:w="102" w:type="dxa"/>
              <w:right w:w="62" w:type="dxa"/>
            </w:tcMar>
          </w:tcPr>
          <w:p w:rsidR="00000000" w:rsidRDefault="00CC0AB3">
            <w:pPr>
              <w:pStyle w:val="ConsPlusNormal"/>
              <w:jc w:val="center"/>
            </w:pPr>
            <w:r>
              <w:t>224690,06</w:t>
            </w:r>
          </w:p>
        </w:tc>
        <w:tc>
          <w:tcPr>
            <w:tcW w:w="1382" w:type="dxa"/>
            <w:tcBorders>
              <w:top w:val="single" w:sz="4" w:space="0" w:color="auto"/>
            </w:tcBorders>
            <w:tcMar>
              <w:top w:w="102" w:type="dxa"/>
              <w:left w:w="62" w:type="dxa"/>
              <w:bottom w:w="102" w:type="dxa"/>
              <w:right w:w="62" w:type="dxa"/>
            </w:tcMar>
          </w:tcPr>
          <w:p w:rsidR="00000000" w:rsidRDefault="00CC0AB3">
            <w:pPr>
              <w:pStyle w:val="ConsPlusNormal"/>
              <w:jc w:val="center"/>
            </w:pPr>
            <w:r>
              <w:t>52855,56</w:t>
            </w:r>
          </w:p>
        </w:tc>
        <w:tc>
          <w:tcPr>
            <w:tcW w:w="1383" w:type="dxa"/>
            <w:tcBorders>
              <w:top w:val="single" w:sz="4" w:space="0" w:color="auto"/>
            </w:tcBorders>
            <w:tcMar>
              <w:top w:w="102" w:type="dxa"/>
              <w:left w:w="62" w:type="dxa"/>
              <w:bottom w:w="102" w:type="dxa"/>
              <w:right w:w="62" w:type="dxa"/>
            </w:tcMar>
          </w:tcPr>
          <w:p w:rsidR="00000000" w:rsidRDefault="00CC0AB3">
            <w:pPr>
              <w:pStyle w:val="ConsPlusNormal"/>
              <w:jc w:val="center"/>
            </w:pPr>
            <w:r>
              <w:t>55167,89</w:t>
            </w:r>
          </w:p>
        </w:tc>
        <w:tc>
          <w:tcPr>
            <w:tcW w:w="1382" w:type="dxa"/>
            <w:tcBorders>
              <w:top w:val="single" w:sz="4" w:space="0" w:color="auto"/>
            </w:tcBorders>
            <w:tcMar>
              <w:top w:w="102" w:type="dxa"/>
              <w:left w:w="62" w:type="dxa"/>
              <w:bottom w:w="102" w:type="dxa"/>
              <w:right w:w="62" w:type="dxa"/>
            </w:tcMar>
          </w:tcPr>
          <w:p w:rsidR="00000000" w:rsidRDefault="00CC0AB3">
            <w:pPr>
              <w:pStyle w:val="ConsPlusNormal"/>
              <w:jc w:val="center"/>
            </w:pPr>
            <w:r>
              <w:t>38888,87</w:t>
            </w:r>
          </w:p>
        </w:tc>
        <w:tc>
          <w:tcPr>
            <w:tcW w:w="1383" w:type="dxa"/>
            <w:tcBorders>
              <w:top w:val="single" w:sz="4" w:space="0" w:color="auto"/>
            </w:tcBorders>
            <w:tcMar>
              <w:top w:w="102" w:type="dxa"/>
              <w:left w:w="62" w:type="dxa"/>
              <w:bottom w:w="102" w:type="dxa"/>
              <w:right w:w="62" w:type="dxa"/>
            </w:tcMar>
          </w:tcPr>
          <w:p w:rsidR="00000000" w:rsidRDefault="00CC0AB3">
            <w:pPr>
              <w:pStyle w:val="ConsPlusNormal"/>
              <w:jc w:val="center"/>
            </w:pPr>
            <w:r>
              <w:t>38888,87</w:t>
            </w:r>
          </w:p>
        </w:tc>
        <w:tc>
          <w:tcPr>
            <w:tcW w:w="1475" w:type="dxa"/>
            <w:tcBorders>
              <w:top w:val="single" w:sz="4" w:space="0" w:color="auto"/>
            </w:tcBorders>
            <w:tcMar>
              <w:top w:w="102" w:type="dxa"/>
              <w:left w:w="62" w:type="dxa"/>
              <w:bottom w:w="102" w:type="dxa"/>
              <w:right w:w="62" w:type="dxa"/>
            </w:tcMar>
          </w:tcPr>
          <w:p w:rsidR="00000000" w:rsidRDefault="00CC0AB3">
            <w:pPr>
              <w:pStyle w:val="ConsPlusNormal"/>
              <w:jc w:val="center"/>
            </w:pPr>
            <w:r>
              <w:t>38888,87</w:t>
            </w:r>
          </w:p>
        </w:tc>
      </w:tr>
      <w:tr w:rsidR="00000000">
        <w:tc>
          <w:tcPr>
            <w:tcW w:w="3662" w:type="dxa"/>
            <w:tcMar>
              <w:top w:w="102" w:type="dxa"/>
              <w:left w:w="62" w:type="dxa"/>
              <w:bottom w:w="102" w:type="dxa"/>
              <w:right w:w="62" w:type="dxa"/>
            </w:tcMar>
            <w:vAlign w:val="center"/>
          </w:tcPr>
          <w:p w:rsidR="00000000" w:rsidRDefault="00CC0AB3">
            <w:pPr>
              <w:pStyle w:val="ConsPlusNormal"/>
            </w:pPr>
            <w:r>
              <w:t>Средства федерального бюджета - всего</w:t>
            </w:r>
          </w:p>
        </w:tc>
        <w:tc>
          <w:tcPr>
            <w:tcW w:w="1665" w:type="dxa"/>
            <w:tcMar>
              <w:top w:w="102" w:type="dxa"/>
              <w:left w:w="62" w:type="dxa"/>
              <w:bottom w:w="102" w:type="dxa"/>
              <w:right w:w="62" w:type="dxa"/>
            </w:tcMar>
          </w:tcPr>
          <w:p w:rsidR="00000000" w:rsidRDefault="00CC0AB3">
            <w:pPr>
              <w:pStyle w:val="ConsPlusNormal"/>
              <w:jc w:val="center"/>
            </w:pPr>
            <w:r>
              <w:t>20222,11</w:t>
            </w:r>
          </w:p>
        </w:tc>
        <w:tc>
          <w:tcPr>
            <w:tcW w:w="1382" w:type="dxa"/>
            <w:tcMar>
              <w:top w:w="102" w:type="dxa"/>
              <w:left w:w="62" w:type="dxa"/>
              <w:bottom w:w="102" w:type="dxa"/>
              <w:right w:w="62" w:type="dxa"/>
            </w:tcMar>
          </w:tcPr>
          <w:p w:rsidR="00000000" w:rsidRDefault="00CC0AB3">
            <w:pPr>
              <w:pStyle w:val="ConsPlusNormal"/>
              <w:jc w:val="center"/>
            </w:pPr>
            <w:r>
              <w:t>4757</w:t>
            </w:r>
          </w:p>
        </w:tc>
        <w:tc>
          <w:tcPr>
            <w:tcW w:w="1383" w:type="dxa"/>
            <w:tcMar>
              <w:top w:w="102" w:type="dxa"/>
              <w:left w:w="62" w:type="dxa"/>
              <w:bottom w:w="102" w:type="dxa"/>
              <w:right w:w="62" w:type="dxa"/>
            </w:tcMar>
          </w:tcPr>
          <w:p w:rsidR="00000000" w:rsidRDefault="00CC0AB3">
            <w:pPr>
              <w:pStyle w:val="ConsPlusNormal"/>
              <w:jc w:val="center"/>
            </w:pPr>
            <w:r>
              <w:t>4965,11</w:t>
            </w:r>
          </w:p>
        </w:tc>
        <w:tc>
          <w:tcPr>
            <w:tcW w:w="1382" w:type="dxa"/>
            <w:tcMar>
              <w:top w:w="102" w:type="dxa"/>
              <w:left w:w="62" w:type="dxa"/>
              <w:bottom w:w="102" w:type="dxa"/>
              <w:right w:w="62" w:type="dxa"/>
            </w:tcMar>
          </w:tcPr>
          <w:p w:rsidR="00000000" w:rsidRDefault="00CC0AB3">
            <w:pPr>
              <w:pStyle w:val="ConsPlusNormal"/>
              <w:jc w:val="center"/>
            </w:pPr>
            <w:r>
              <w:t>3500</w:t>
            </w:r>
          </w:p>
        </w:tc>
        <w:tc>
          <w:tcPr>
            <w:tcW w:w="1383" w:type="dxa"/>
            <w:tcMar>
              <w:top w:w="102" w:type="dxa"/>
              <w:left w:w="62" w:type="dxa"/>
              <w:bottom w:w="102" w:type="dxa"/>
              <w:right w:w="62" w:type="dxa"/>
            </w:tcMar>
          </w:tcPr>
          <w:p w:rsidR="00000000" w:rsidRDefault="00CC0AB3">
            <w:pPr>
              <w:pStyle w:val="ConsPlusNormal"/>
              <w:jc w:val="center"/>
            </w:pPr>
            <w:r>
              <w:t>3500</w:t>
            </w:r>
          </w:p>
        </w:tc>
        <w:tc>
          <w:tcPr>
            <w:tcW w:w="1475" w:type="dxa"/>
            <w:tcMar>
              <w:top w:w="102" w:type="dxa"/>
              <w:left w:w="62" w:type="dxa"/>
              <w:bottom w:w="102" w:type="dxa"/>
              <w:right w:w="62" w:type="dxa"/>
            </w:tcMar>
          </w:tcPr>
          <w:p w:rsidR="00000000" w:rsidRDefault="00CC0AB3">
            <w:pPr>
              <w:pStyle w:val="ConsPlusNormal"/>
              <w:jc w:val="center"/>
            </w:pPr>
            <w:r>
              <w:t>3500</w:t>
            </w:r>
          </w:p>
        </w:tc>
      </w:tr>
      <w:tr w:rsidR="00000000">
        <w:tc>
          <w:tcPr>
            <w:tcW w:w="3662" w:type="dxa"/>
            <w:tcMar>
              <w:top w:w="102" w:type="dxa"/>
              <w:left w:w="62" w:type="dxa"/>
              <w:bottom w:w="102" w:type="dxa"/>
              <w:right w:w="62" w:type="dxa"/>
            </w:tcMar>
            <w:vAlign w:val="center"/>
          </w:tcPr>
          <w:p w:rsidR="00000000" w:rsidRDefault="00CC0AB3">
            <w:pPr>
              <w:pStyle w:val="ConsPlusNormal"/>
              <w:ind w:left="170"/>
              <w:jc w:val="both"/>
            </w:pPr>
            <w:r>
              <w:t>в том числе:</w:t>
            </w:r>
          </w:p>
        </w:tc>
        <w:tc>
          <w:tcPr>
            <w:tcW w:w="1665" w:type="dxa"/>
            <w:tcMar>
              <w:top w:w="102" w:type="dxa"/>
              <w:left w:w="62" w:type="dxa"/>
              <w:bottom w:w="102" w:type="dxa"/>
              <w:right w:w="62" w:type="dxa"/>
            </w:tcMar>
          </w:tcPr>
          <w:p w:rsidR="00000000" w:rsidRDefault="00CC0AB3">
            <w:pPr>
              <w:pStyle w:val="ConsPlusNormal"/>
            </w:pPr>
          </w:p>
        </w:tc>
        <w:tc>
          <w:tcPr>
            <w:tcW w:w="1382" w:type="dxa"/>
            <w:tcMar>
              <w:top w:w="102" w:type="dxa"/>
              <w:left w:w="62" w:type="dxa"/>
              <w:bottom w:w="102" w:type="dxa"/>
              <w:right w:w="62" w:type="dxa"/>
            </w:tcMar>
          </w:tcPr>
          <w:p w:rsidR="00000000" w:rsidRDefault="00CC0AB3">
            <w:pPr>
              <w:pStyle w:val="ConsPlusNormal"/>
            </w:pPr>
          </w:p>
        </w:tc>
        <w:tc>
          <w:tcPr>
            <w:tcW w:w="1383" w:type="dxa"/>
            <w:tcMar>
              <w:top w:w="102" w:type="dxa"/>
              <w:left w:w="62" w:type="dxa"/>
              <w:bottom w:w="102" w:type="dxa"/>
              <w:right w:w="62" w:type="dxa"/>
            </w:tcMar>
          </w:tcPr>
          <w:p w:rsidR="00000000" w:rsidRDefault="00CC0AB3">
            <w:pPr>
              <w:pStyle w:val="ConsPlusNormal"/>
            </w:pPr>
          </w:p>
        </w:tc>
        <w:tc>
          <w:tcPr>
            <w:tcW w:w="1382" w:type="dxa"/>
            <w:tcMar>
              <w:top w:w="102" w:type="dxa"/>
              <w:left w:w="62" w:type="dxa"/>
              <w:bottom w:w="102" w:type="dxa"/>
              <w:right w:w="62" w:type="dxa"/>
            </w:tcMar>
          </w:tcPr>
          <w:p w:rsidR="00000000" w:rsidRDefault="00CC0AB3">
            <w:pPr>
              <w:pStyle w:val="ConsPlusNormal"/>
            </w:pPr>
          </w:p>
        </w:tc>
        <w:tc>
          <w:tcPr>
            <w:tcW w:w="1383" w:type="dxa"/>
            <w:tcMar>
              <w:top w:w="102" w:type="dxa"/>
              <w:left w:w="62" w:type="dxa"/>
              <w:bottom w:w="102" w:type="dxa"/>
              <w:right w:w="62" w:type="dxa"/>
            </w:tcMar>
          </w:tcPr>
          <w:p w:rsidR="00000000" w:rsidRDefault="00CC0AB3">
            <w:pPr>
              <w:pStyle w:val="ConsPlusNormal"/>
            </w:pPr>
          </w:p>
        </w:tc>
        <w:tc>
          <w:tcPr>
            <w:tcW w:w="1475" w:type="dxa"/>
            <w:tcMar>
              <w:top w:w="102" w:type="dxa"/>
              <w:left w:w="62" w:type="dxa"/>
              <w:bottom w:w="102" w:type="dxa"/>
              <w:right w:w="62" w:type="dxa"/>
            </w:tcMar>
          </w:tcPr>
          <w:p w:rsidR="00000000" w:rsidRDefault="00CC0AB3">
            <w:pPr>
              <w:pStyle w:val="ConsPlusNormal"/>
            </w:pPr>
          </w:p>
        </w:tc>
      </w:tr>
      <w:tr w:rsidR="00000000">
        <w:tc>
          <w:tcPr>
            <w:tcW w:w="3662" w:type="dxa"/>
            <w:tcMar>
              <w:top w:w="102" w:type="dxa"/>
              <w:left w:w="62" w:type="dxa"/>
              <w:bottom w:w="102" w:type="dxa"/>
              <w:right w:w="62" w:type="dxa"/>
            </w:tcMar>
            <w:vAlign w:val="center"/>
          </w:tcPr>
          <w:p w:rsidR="00000000" w:rsidRDefault="00CC0AB3">
            <w:pPr>
              <w:pStyle w:val="ConsPlusNormal"/>
              <w:ind w:left="170"/>
              <w:jc w:val="both"/>
            </w:pPr>
            <w:r>
              <w:t>субсидии бюджетам субъектов Российской Федерации на предоставление социальных выплат молодым семьям на приобретение (строительство) жилья</w:t>
            </w:r>
          </w:p>
        </w:tc>
        <w:tc>
          <w:tcPr>
            <w:tcW w:w="1665" w:type="dxa"/>
            <w:tcMar>
              <w:top w:w="102" w:type="dxa"/>
              <w:left w:w="62" w:type="dxa"/>
              <w:bottom w:w="102" w:type="dxa"/>
              <w:right w:w="62" w:type="dxa"/>
            </w:tcMar>
          </w:tcPr>
          <w:p w:rsidR="00000000" w:rsidRDefault="00CC0AB3">
            <w:pPr>
              <w:pStyle w:val="ConsPlusNormal"/>
              <w:jc w:val="center"/>
            </w:pPr>
            <w:r>
              <w:t>20222,11</w:t>
            </w:r>
          </w:p>
        </w:tc>
        <w:tc>
          <w:tcPr>
            <w:tcW w:w="1382" w:type="dxa"/>
            <w:tcMar>
              <w:top w:w="102" w:type="dxa"/>
              <w:left w:w="62" w:type="dxa"/>
              <w:bottom w:w="102" w:type="dxa"/>
              <w:right w:w="62" w:type="dxa"/>
            </w:tcMar>
          </w:tcPr>
          <w:p w:rsidR="00000000" w:rsidRDefault="00CC0AB3">
            <w:pPr>
              <w:pStyle w:val="ConsPlusNormal"/>
              <w:jc w:val="center"/>
            </w:pPr>
            <w:r>
              <w:t>4757</w:t>
            </w:r>
          </w:p>
        </w:tc>
        <w:tc>
          <w:tcPr>
            <w:tcW w:w="1383" w:type="dxa"/>
            <w:tcMar>
              <w:top w:w="102" w:type="dxa"/>
              <w:left w:w="62" w:type="dxa"/>
              <w:bottom w:w="102" w:type="dxa"/>
              <w:right w:w="62" w:type="dxa"/>
            </w:tcMar>
          </w:tcPr>
          <w:p w:rsidR="00000000" w:rsidRDefault="00CC0AB3">
            <w:pPr>
              <w:pStyle w:val="ConsPlusNormal"/>
              <w:jc w:val="center"/>
            </w:pPr>
            <w:r>
              <w:t>4965,11</w:t>
            </w:r>
          </w:p>
        </w:tc>
        <w:tc>
          <w:tcPr>
            <w:tcW w:w="1382" w:type="dxa"/>
            <w:tcMar>
              <w:top w:w="102" w:type="dxa"/>
              <w:left w:w="62" w:type="dxa"/>
              <w:bottom w:w="102" w:type="dxa"/>
              <w:right w:w="62" w:type="dxa"/>
            </w:tcMar>
          </w:tcPr>
          <w:p w:rsidR="00000000" w:rsidRDefault="00CC0AB3">
            <w:pPr>
              <w:pStyle w:val="ConsPlusNormal"/>
              <w:jc w:val="center"/>
            </w:pPr>
            <w:r>
              <w:t>3500</w:t>
            </w:r>
          </w:p>
        </w:tc>
        <w:tc>
          <w:tcPr>
            <w:tcW w:w="1383" w:type="dxa"/>
            <w:tcMar>
              <w:top w:w="102" w:type="dxa"/>
              <w:left w:w="62" w:type="dxa"/>
              <w:bottom w:w="102" w:type="dxa"/>
              <w:right w:w="62" w:type="dxa"/>
            </w:tcMar>
          </w:tcPr>
          <w:p w:rsidR="00000000" w:rsidRDefault="00CC0AB3">
            <w:pPr>
              <w:pStyle w:val="ConsPlusNormal"/>
              <w:jc w:val="center"/>
            </w:pPr>
            <w:r>
              <w:t>3500</w:t>
            </w:r>
          </w:p>
        </w:tc>
        <w:tc>
          <w:tcPr>
            <w:tcW w:w="1475" w:type="dxa"/>
            <w:tcMar>
              <w:top w:w="102" w:type="dxa"/>
              <w:left w:w="62" w:type="dxa"/>
              <w:bottom w:w="102" w:type="dxa"/>
              <w:right w:w="62" w:type="dxa"/>
            </w:tcMar>
          </w:tcPr>
          <w:p w:rsidR="00000000" w:rsidRDefault="00CC0AB3">
            <w:pPr>
              <w:pStyle w:val="ConsPlusNormal"/>
              <w:jc w:val="center"/>
            </w:pPr>
            <w:r>
              <w:t>3500</w:t>
            </w:r>
          </w:p>
        </w:tc>
      </w:tr>
      <w:tr w:rsidR="00000000">
        <w:tc>
          <w:tcPr>
            <w:tcW w:w="3662" w:type="dxa"/>
            <w:tcMar>
              <w:top w:w="102" w:type="dxa"/>
              <w:left w:w="62" w:type="dxa"/>
              <w:bottom w:w="102" w:type="dxa"/>
              <w:right w:w="62" w:type="dxa"/>
            </w:tcMar>
            <w:vAlign w:val="center"/>
          </w:tcPr>
          <w:p w:rsidR="00000000" w:rsidRDefault="00CC0AB3">
            <w:pPr>
              <w:pStyle w:val="ConsPlusNormal"/>
            </w:pPr>
            <w:r>
              <w:t xml:space="preserve">Средства бюджетов субъектов </w:t>
            </w:r>
            <w:r>
              <w:lastRenderedPageBreak/>
              <w:t>Российской Федерации и местных бюджетов</w:t>
            </w:r>
          </w:p>
        </w:tc>
        <w:tc>
          <w:tcPr>
            <w:tcW w:w="1665" w:type="dxa"/>
            <w:tcMar>
              <w:top w:w="102" w:type="dxa"/>
              <w:left w:w="62" w:type="dxa"/>
              <w:bottom w:w="102" w:type="dxa"/>
              <w:right w:w="62" w:type="dxa"/>
            </w:tcMar>
          </w:tcPr>
          <w:p w:rsidR="00000000" w:rsidRDefault="00CC0AB3">
            <w:pPr>
              <w:pStyle w:val="ConsPlusNormal"/>
              <w:jc w:val="center"/>
            </w:pPr>
            <w:r>
              <w:lastRenderedPageBreak/>
              <w:t>47184,88</w:t>
            </w:r>
          </w:p>
        </w:tc>
        <w:tc>
          <w:tcPr>
            <w:tcW w:w="1382" w:type="dxa"/>
            <w:tcMar>
              <w:top w:w="102" w:type="dxa"/>
              <w:left w:w="62" w:type="dxa"/>
              <w:bottom w:w="102" w:type="dxa"/>
              <w:right w:w="62" w:type="dxa"/>
            </w:tcMar>
          </w:tcPr>
          <w:p w:rsidR="00000000" w:rsidRDefault="00CC0AB3">
            <w:pPr>
              <w:pStyle w:val="ConsPlusNormal"/>
              <w:jc w:val="center"/>
            </w:pPr>
            <w:r>
              <w:t>11099,67</w:t>
            </w:r>
          </w:p>
        </w:tc>
        <w:tc>
          <w:tcPr>
            <w:tcW w:w="1383" w:type="dxa"/>
            <w:tcMar>
              <w:top w:w="102" w:type="dxa"/>
              <w:left w:w="62" w:type="dxa"/>
              <w:bottom w:w="102" w:type="dxa"/>
              <w:right w:w="62" w:type="dxa"/>
            </w:tcMar>
          </w:tcPr>
          <w:p w:rsidR="00000000" w:rsidRDefault="00CC0AB3">
            <w:pPr>
              <w:pStyle w:val="ConsPlusNormal"/>
              <w:jc w:val="center"/>
            </w:pPr>
            <w:r>
              <w:t>11585,26</w:t>
            </w:r>
          </w:p>
        </w:tc>
        <w:tc>
          <w:tcPr>
            <w:tcW w:w="1382" w:type="dxa"/>
            <w:tcMar>
              <w:top w:w="102" w:type="dxa"/>
              <w:left w:w="62" w:type="dxa"/>
              <w:bottom w:w="102" w:type="dxa"/>
              <w:right w:w="62" w:type="dxa"/>
            </w:tcMar>
          </w:tcPr>
          <w:p w:rsidR="00000000" w:rsidRDefault="00CC0AB3">
            <w:pPr>
              <w:pStyle w:val="ConsPlusNormal"/>
              <w:jc w:val="center"/>
            </w:pPr>
            <w:r>
              <w:t>8166,65</w:t>
            </w:r>
          </w:p>
        </w:tc>
        <w:tc>
          <w:tcPr>
            <w:tcW w:w="1383" w:type="dxa"/>
            <w:tcMar>
              <w:top w:w="102" w:type="dxa"/>
              <w:left w:w="62" w:type="dxa"/>
              <w:bottom w:w="102" w:type="dxa"/>
              <w:right w:w="62" w:type="dxa"/>
            </w:tcMar>
          </w:tcPr>
          <w:p w:rsidR="00000000" w:rsidRDefault="00CC0AB3">
            <w:pPr>
              <w:pStyle w:val="ConsPlusNormal"/>
              <w:jc w:val="center"/>
            </w:pPr>
            <w:r>
              <w:t>8166,65</w:t>
            </w:r>
          </w:p>
        </w:tc>
        <w:tc>
          <w:tcPr>
            <w:tcW w:w="1475" w:type="dxa"/>
            <w:tcMar>
              <w:top w:w="102" w:type="dxa"/>
              <w:left w:w="62" w:type="dxa"/>
              <w:bottom w:w="102" w:type="dxa"/>
              <w:right w:w="62" w:type="dxa"/>
            </w:tcMar>
          </w:tcPr>
          <w:p w:rsidR="00000000" w:rsidRDefault="00CC0AB3">
            <w:pPr>
              <w:pStyle w:val="ConsPlusNormal"/>
              <w:jc w:val="center"/>
            </w:pPr>
            <w:r>
              <w:t>8166,65</w:t>
            </w:r>
          </w:p>
        </w:tc>
      </w:tr>
      <w:tr w:rsidR="00000000">
        <w:tc>
          <w:tcPr>
            <w:tcW w:w="3662" w:type="dxa"/>
            <w:tcBorders>
              <w:bottom w:val="single" w:sz="4" w:space="0" w:color="auto"/>
            </w:tcBorders>
            <w:tcMar>
              <w:top w:w="102" w:type="dxa"/>
              <w:left w:w="62" w:type="dxa"/>
              <w:bottom w:w="102" w:type="dxa"/>
              <w:right w:w="62" w:type="dxa"/>
            </w:tcMar>
            <w:vAlign w:val="center"/>
          </w:tcPr>
          <w:p w:rsidR="00000000" w:rsidRDefault="00CC0AB3">
            <w:pPr>
              <w:pStyle w:val="ConsPlusNormal"/>
            </w:pPr>
            <w:r>
              <w:lastRenderedPageBreak/>
              <w:t>Собственные и заемные средства молодых семей</w:t>
            </w:r>
          </w:p>
        </w:tc>
        <w:tc>
          <w:tcPr>
            <w:tcW w:w="1665" w:type="dxa"/>
            <w:tcBorders>
              <w:bottom w:val="single" w:sz="4" w:space="0" w:color="auto"/>
            </w:tcBorders>
            <w:tcMar>
              <w:top w:w="102" w:type="dxa"/>
              <w:left w:w="62" w:type="dxa"/>
              <w:bottom w:w="102" w:type="dxa"/>
              <w:right w:w="62" w:type="dxa"/>
            </w:tcMar>
          </w:tcPr>
          <w:p w:rsidR="00000000" w:rsidRDefault="00CC0AB3">
            <w:pPr>
              <w:pStyle w:val="ConsPlusNormal"/>
              <w:jc w:val="center"/>
            </w:pPr>
            <w:r>
              <w:t>157283,07</w:t>
            </w:r>
          </w:p>
        </w:tc>
        <w:tc>
          <w:tcPr>
            <w:tcW w:w="1382" w:type="dxa"/>
            <w:tcBorders>
              <w:bottom w:val="single" w:sz="4" w:space="0" w:color="auto"/>
            </w:tcBorders>
            <w:tcMar>
              <w:top w:w="102" w:type="dxa"/>
              <w:left w:w="62" w:type="dxa"/>
              <w:bottom w:w="102" w:type="dxa"/>
              <w:right w:w="62" w:type="dxa"/>
            </w:tcMar>
          </w:tcPr>
          <w:p w:rsidR="00000000" w:rsidRDefault="00CC0AB3">
            <w:pPr>
              <w:pStyle w:val="ConsPlusNormal"/>
              <w:jc w:val="center"/>
            </w:pPr>
            <w:r>
              <w:t>36998,89</w:t>
            </w:r>
          </w:p>
        </w:tc>
        <w:tc>
          <w:tcPr>
            <w:tcW w:w="1383" w:type="dxa"/>
            <w:tcBorders>
              <w:bottom w:val="single" w:sz="4" w:space="0" w:color="auto"/>
            </w:tcBorders>
            <w:tcMar>
              <w:top w:w="102" w:type="dxa"/>
              <w:left w:w="62" w:type="dxa"/>
              <w:bottom w:w="102" w:type="dxa"/>
              <w:right w:w="62" w:type="dxa"/>
            </w:tcMar>
          </w:tcPr>
          <w:p w:rsidR="00000000" w:rsidRDefault="00CC0AB3">
            <w:pPr>
              <w:pStyle w:val="ConsPlusNormal"/>
              <w:jc w:val="center"/>
            </w:pPr>
            <w:r>
              <w:t>38617,52</w:t>
            </w:r>
          </w:p>
        </w:tc>
        <w:tc>
          <w:tcPr>
            <w:tcW w:w="1382" w:type="dxa"/>
            <w:tcBorders>
              <w:bottom w:val="single" w:sz="4" w:space="0" w:color="auto"/>
            </w:tcBorders>
            <w:tcMar>
              <w:top w:w="102" w:type="dxa"/>
              <w:left w:w="62" w:type="dxa"/>
              <w:bottom w:w="102" w:type="dxa"/>
              <w:right w:w="62" w:type="dxa"/>
            </w:tcMar>
          </w:tcPr>
          <w:p w:rsidR="00000000" w:rsidRDefault="00CC0AB3">
            <w:pPr>
              <w:pStyle w:val="ConsPlusNormal"/>
              <w:jc w:val="center"/>
            </w:pPr>
            <w:r>
              <w:t>27222,22</w:t>
            </w:r>
          </w:p>
        </w:tc>
        <w:tc>
          <w:tcPr>
            <w:tcW w:w="1383" w:type="dxa"/>
            <w:tcBorders>
              <w:bottom w:val="single" w:sz="4" w:space="0" w:color="auto"/>
            </w:tcBorders>
            <w:tcMar>
              <w:top w:w="102" w:type="dxa"/>
              <w:left w:w="62" w:type="dxa"/>
              <w:bottom w:w="102" w:type="dxa"/>
              <w:right w:w="62" w:type="dxa"/>
            </w:tcMar>
          </w:tcPr>
          <w:p w:rsidR="00000000" w:rsidRDefault="00CC0AB3">
            <w:pPr>
              <w:pStyle w:val="ConsPlusNormal"/>
              <w:jc w:val="center"/>
            </w:pPr>
            <w:r>
              <w:t>27222,22</w:t>
            </w:r>
          </w:p>
        </w:tc>
        <w:tc>
          <w:tcPr>
            <w:tcW w:w="1475" w:type="dxa"/>
            <w:tcBorders>
              <w:bottom w:val="single" w:sz="4" w:space="0" w:color="auto"/>
            </w:tcBorders>
            <w:tcMar>
              <w:top w:w="102" w:type="dxa"/>
              <w:left w:w="62" w:type="dxa"/>
              <w:bottom w:w="102" w:type="dxa"/>
              <w:right w:w="62" w:type="dxa"/>
            </w:tcMar>
          </w:tcPr>
          <w:p w:rsidR="00000000" w:rsidRDefault="00CC0AB3">
            <w:pPr>
              <w:pStyle w:val="ConsPlusNormal"/>
              <w:jc w:val="center"/>
            </w:pPr>
            <w:r>
              <w:t>27222,22</w:t>
            </w:r>
          </w:p>
        </w:tc>
      </w:tr>
    </w:tbl>
    <w:p w:rsidR="00000000" w:rsidRDefault="00CC0AB3">
      <w:pPr>
        <w:pStyle w:val="ConsPlusNormal"/>
        <w:jc w:val="right"/>
        <w:sectPr w:rsidR="00000000">
          <w:headerReference w:type="default" r:id="rId647"/>
          <w:footerReference w:type="default" r:id="rId648"/>
          <w:pgSz w:w="16838" w:h="11906" w:orient="landscape"/>
          <w:pgMar w:top="1133" w:right="1440" w:bottom="566" w:left="1440" w:header="0" w:footer="0" w:gutter="0"/>
          <w:cols w:space="720"/>
          <w:noEndnote/>
        </w:sectPr>
      </w:pPr>
    </w:p>
    <w:p w:rsidR="00000000" w:rsidRDefault="00CC0AB3">
      <w:pPr>
        <w:pStyle w:val="ConsPlusNormal"/>
        <w:jc w:val="right"/>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33" w:name="Par4651"/>
      <w:bookmarkEnd w:id="133"/>
      <w:r>
        <w:t>Приложение N 3</w:t>
      </w:r>
    </w:p>
    <w:p w:rsidR="00000000" w:rsidRDefault="00CC0AB3">
      <w:pPr>
        <w:pStyle w:val="ConsPlusNormal"/>
        <w:jc w:val="right"/>
      </w:pPr>
      <w:r>
        <w:t>к подпрограмме "Обеспечение</w:t>
      </w:r>
    </w:p>
    <w:p w:rsidR="00000000" w:rsidRDefault="00CC0AB3">
      <w:pPr>
        <w:pStyle w:val="ConsPlusNormal"/>
        <w:jc w:val="right"/>
      </w:pPr>
      <w:r>
        <w:t>жильем молодых семей"</w:t>
      </w:r>
    </w:p>
    <w:p w:rsidR="00000000" w:rsidRDefault="00CC0AB3">
      <w:pPr>
        <w:pStyle w:val="ConsPlusNormal"/>
        <w:jc w:val="right"/>
      </w:pPr>
      <w:r>
        <w:t>федеральной целевой программы</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34" w:name="Par4657"/>
      <w:bookmarkEnd w:id="134"/>
      <w:r>
        <w:t>ПРАВИЛА</w:t>
      </w:r>
    </w:p>
    <w:p w:rsidR="00000000" w:rsidRDefault="00CC0AB3">
      <w:pPr>
        <w:pStyle w:val="ConsPlusNormal"/>
        <w:jc w:val="center"/>
      </w:pPr>
      <w:r>
        <w:t>ПРЕДОСТАВЛЕНИЯ МОЛОДЫМ СЕМЬЯМ СОЦИАЛЬНЫХ ВЫПЛАТ</w:t>
      </w:r>
    </w:p>
    <w:p w:rsidR="00000000" w:rsidRDefault="00CC0AB3">
      <w:pPr>
        <w:pStyle w:val="ConsPlusNormal"/>
        <w:jc w:val="center"/>
      </w:pPr>
      <w:r>
        <w:t>НА ПРИОБРЕТЕНИЕ (СТРОИТЕЛЬСТВО) ЖИЛЬЯ И ИХ ИСПОЛЬЗОВАНИЯ</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64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65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22.11.2012 </w:t>
      </w:r>
      <w:hyperlink r:id="rId65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30.04.2013 </w:t>
      </w:r>
      <w:hyperlink r:id="rId65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12.10.2013 </w:t>
      </w:r>
      <w:hyperlink r:id="rId65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65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65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ind w:firstLine="540"/>
        <w:jc w:val="both"/>
      </w:pPr>
      <w:r>
        <w:t>1. Настоящие Правила устанавливают порядок предоставления молодым семьям социальных выплат</w:t>
      </w:r>
      <w:r>
        <w:t xml:space="preserve">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000000" w:rsidRDefault="00CC0AB3">
      <w:pPr>
        <w:pStyle w:val="ConsPlusNormal"/>
        <w:ind w:firstLine="540"/>
        <w:jc w:val="both"/>
      </w:pPr>
      <w:r>
        <w:t>2. Социальные выплаты используются:</w:t>
      </w:r>
    </w:p>
    <w:p w:rsidR="00000000" w:rsidRDefault="00CC0AB3">
      <w:pPr>
        <w:pStyle w:val="ConsPlusNormal"/>
        <w:ind w:firstLine="540"/>
        <w:jc w:val="both"/>
      </w:pPr>
      <w:bookmarkStart w:id="135" w:name="Par4668"/>
      <w:bookmarkEnd w:id="135"/>
      <w: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w:t>
      </w:r>
      <w:r>
        <w:t>на первичном рынке жилья) (далее - договор на жилое помещение);</w:t>
      </w:r>
    </w:p>
    <w:p w:rsidR="00000000" w:rsidRDefault="00CC0AB3">
      <w:pPr>
        <w:pStyle w:val="ConsPlusNormal"/>
        <w:ind w:firstLine="540"/>
        <w:jc w:val="both"/>
      </w:pPr>
      <w:r>
        <w:t>б) для оплаты цены договора строительного подряда на строительство индивидуального жилого дома;</w:t>
      </w:r>
    </w:p>
    <w:p w:rsidR="00000000" w:rsidRDefault="00CC0AB3">
      <w:pPr>
        <w:pStyle w:val="ConsPlusNormal"/>
        <w:ind w:firstLine="540"/>
        <w:jc w:val="both"/>
      </w:pPr>
      <w:r>
        <w:t xml:space="preserve">в) для осуществления последнего платежа в счет уплаты паевого взноса в полном размере, в случае </w:t>
      </w:r>
      <w:r>
        <w:t>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000000" w:rsidRDefault="00CC0AB3">
      <w:pPr>
        <w:pStyle w:val="ConsPlusNormal"/>
        <w:ind w:firstLine="540"/>
        <w:jc w:val="both"/>
      </w:pPr>
      <w:r>
        <w:t xml:space="preserve">г) для </w:t>
      </w:r>
      <w:r>
        <w:t>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000000" w:rsidRDefault="00CC0AB3">
      <w:pPr>
        <w:pStyle w:val="ConsPlusNormal"/>
        <w:ind w:firstLine="540"/>
        <w:jc w:val="both"/>
      </w:pPr>
      <w:bookmarkStart w:id="136" w:name="Par4672"/>
      <w:bookmarkEnd w:id="136"/>
      <w:r>
        <w:t>д) для оплаты договора с уполномоченной организацией на</w:t>
      </w:r>
      <w:r>
        <w:t xml:space="preserve">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00000" w:rsidRDefault="00CC0AB3">
      <w:pPr>
        <w:pStyle w:val="ConsPlusNormal"/>
        <w:ind w:firstLine="540"/>
        <w:jc w:val="both"/>
      </w:pPr>
      <w:bookmarkStart w:id="137" w:name="Par4673"/>
      <w:bookmarkEnd w:id="137"/>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(далее - по</w:t>
      </w:r>
      <w:r>
        <w:t>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00000" w:rsidRDefault="00CC0AB3">
      <w:pPr>
        <w:pStyle w:val="ConsPlusNormal"/>
        <w:jc w:val="both"/>
      </w:pPr>
      <w:r>
        <w:t xml:space="preserve">(пп. "е" введен </w:t>
      </w:r>
      <w:hyperlink r:id="rId656"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 xml:space="preserve">3. </w:t>
      </w:r>
      <w:r>
        <w:t xml:space="preserve">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w:t>
      </w:r>
      <w:r>
        <w:t>свидетельство), которое не является ценной бумагой.</w:t>
      </w:r>
    </w:p>
    <w:p w:rsidR="00000000" w:rsidRDefault="00CC0AB3">
      <w:pPr>
        <w:pStyle w:val="ConsPlusNormal"/>
        <w:ind w:firstLine="540"/>
        <w:jc w:val="both"/>
      </w:pPr>
      <w:r>
        <w:t xml:space="preserve">4. Выдача свидетельства, форма которого приведена в </w:t>
      </w:r>
      <w:hyperlink w:anchor="Par4829" w:tooltip="Ссылка на текущий документ" w:history="1">
        <w:r>
          <w:rPr>
            <w:color w:val="0000FF"/>
          </w:rPr>
          <w:t>приложении N 1</w:t>
        </w:r>
      </w:hyperlink>
      <w:r>
        <w:t xml:space="preserve">, на основании решения о включении молодой семьи в список участников подпрограммы </w:t>
      </w:r>
      <w:r>
        <w:t>осуществляется органом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000000" w:rsidRDefault="00CC0AB3">
      <w:pPr>
        <w:pStyle w:val="ConsPlusNormal"/>
        <w:ind w:firstLine="540"/>
        <w:jc w:val="both"/>
      </w:pPr>
      <w:r>
        <w:t>Оплата изготовл</w:t>
      </w:r>
      <w:r>
        <w:t xml:space="preserve">ения бланков свидетельств осуществляется органом исполнительной власти субъекта </w:t>
      </w:r>
      <w:r>
        <w:lastRenderedPageBreak/>
        <w:t>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w:t>
      </w:r>
      <w:r>
        <w:t>амоуправления в соответствии с количеством молодых семей - претендентов на получение социальных выплат в соответствующем году.</w:t>
      </w:r>
    </w:p>
    <w:p w:rsidR="00000000" w:rsidRDefault="00CC0AB3">
      <w:pPr>
        <w:pStyle w:val="ConsPlusNormal"/>
        <w:ind w:firstLine="540"/>
        <w:jc w:val="both"/>
      </w:pPr>
      <w:r>
        <w:t>5. Срок действия свидетельства составляет не более 9 месяцев с даты выдачи, указанной в свидетельстве.</w:t>
      </w:r>
    </w:p>
    <w:p w:rsidR="00000000" w:rsidRDefault="00CC0AB3">
      <w:pPr>
        <w:pStyle w:val="ConsPlusNormal"/>
        <w:ind w:firstLine="540"/>
        <w:jc w:val="both"/>
      </w:pPr>
      <w:bookmarkStart w:id="138" w:name="Par4679"/>
      <w:bookmarkEnd w:id="138"/>
      <w:r>
        <w:t>6. Участнико</w:t>
      </w:r>
      <w:r>
        <w:t>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w:t>
      </w:r>
      <w:r>
        <w:t>ном Российской Федерации, и одного и более детей, соответствующая следующим условиям:</w:t>
      </w:r>
    </w:p>
    <w:p w:rsidR="00000000" w:rsidRDefault="00CC0AB3">
      <w:pPr>
        <w:pStyle w:val="ConsPlusNormal"/>
        <w:jc w:val="both"/>
      </w:pPr>
      <w:r>
        <w:t xml:space="preserve">(в ред. </w:t>
      </w:r>
      <w:hyperlink r:id="rId657"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r>
        <w:t>а) возраст каждого из супругов либо одного родителя в неполной семье на ден</w:t>
      </w:r>
      <w:r>
        <w:t>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000000" w:rsidRDefault="00CC0AB3">
      <w:pPr>
        <w:pStyle w:val="ConsPlusNormal"/>
        <w:jc w:val="both"/>
      </w:pPr>
      <w:r>
        <w:t xml:space="preserve">(в ред. </w:t>
      </w:r>
      <w:hyperlink r:id="rId65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 xml:space="preserve">б) молодая семья признана нуждающейся в жилом помещении в соответствии с </w:t>
      </w:r>
      <w:hyperlink w:anchor="Par4686" w:tooltip="Ссылка на текущий документ" w:history="1">
        <w:r>
          <w:rPr>
            <w:color w:val="0000FF"/>
          </w:rPr>
          <w:t>пунктом 7</w:t>
        </w:r>
      </w:hyperlink>
      <w:r>
        <w:t xml:space="preserve"> настоящих Правил;</w:t>
      </w:r>
    </w:p>
    <w:p w:rsidR="00000000" w:rsidRDefault="00CC0AB3">
      <w:pPr>
        <w:pStyle w:val="ConsPlusNormal"/>
        <w:jc w:val="both"/>
      </w:pPr>
      <w:r>
        <w:t xml:space="preserve">(в ред. </w:t>
      </w:r>
      <w:hyperlink r:id="rId659"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w:t>
      </w:r>
      <w:r>
        <w:t>выплаты.</w:t>
      </w:r>
    </w:p>
    <w:p w:rsidR="00000000" w:rsidRDefault="00CC0AB3">
      <w:pPr>
        <w:pStyle w:val="ConsPlusNormal"/>
        <w:ind w:firstLine="540"/>
        <w:jc w:val="both"/>
      </w:pPr>
      <w:bookmarkStart w:id="139" w:name="Par4686"/>
      <w:bookmarkEnd w:id="139"/>
      <w:r>
        <w:t>7. 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w:t>
      </w:r>
      <w:r>
        <w:t xml:space="preserve">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660" w:tooltip="&quot;Жилищный кодекс Российской Федерации&quot; от 29.12.2004 N 188-ФЗ (ред. от 29.06.2015){КонсультантПлюс}"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w:t>
      </w:r>
      <w:r>
        <w:t>орам социального найма, вне зависимости от того, поставлены ли они на учет в качестве нуждающихся в жилых помещениях.</w:t>
      </w:r>
    </w:p>
    <w:p w:rsidR="00000000" w:rsidRDefault="00CC0AB3">
      <w:pPr>
        <w:pStyle w:val="ConsPlusNormal"/>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w:t>
      </w:r>
      <w:r>
        <w:t>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00000" w:rsidRDefault="00CC0AB3">
      <w:pPr>
        <w:pStyle w:val="ConsPlusNormal"/>
        <w:ind w:firstLine="540"/>
        <w:jc w:val="both"/>
      </w:pPr>
      <w:r>
        <w:t>9. 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00000" w:rsidRDefault="00CC0AB3">
      <w:pPr>
        <w:pStyle w:val="ConsPlusNormal"/>
        <w:ind w:firstLine="540"/>
        <w:jc w:val="both"/>
      </w:pPr>
      <w:bookmarkStart w:id="140" w:name="Par4689"/>
      <w:bookmarkEnd w:id="140"/>
      <w:r>
        <w:t>10. Социальная выплата предоставляется в размере не менее:</w:t>
      </w:r>
    </w:p>
    <w:p w:rsidR="00000000" w:rsidRDefault="00CC0AB3">
      <w:pPr>
        <w:pStyle w:val="ConsPlusNormal"/>
        <w:ind w:firstLine="540"/>
        <w:jc w:val="both"/>
      </w:pPr>
      <w:r>
        <w:t>30 процентов расче</w:t>
      </w:r>
      <w:r>
        <w:t>тной (средней) стоимости жилья, определяемой в соответствии с настоящими Правилами, - для молодых семей, не имеющих детей;</w:t>
      </w:r>
    </w:p>
    <w:p w:rsidR="00000000" w:rsidRDefault="00CC0AB3">
      <w:pPr>
        <w:pStyle w:val="ConsPlusNormal"/>
        <w:ind w:firstLine="540"/>
        <w:jc w:val="both"/>
      </w:pPr>
      <w:r>
        <w:t xml:space="preserve">35 процентов расчетной (средней) стоимости жилья, определяемой в соответствии с настоящими Правилами, - для молодых семей, имеющих 1 </w:t>
      </w:r>
      <w:r>
        <w:t>ребенка или более, а также для неполных молодых семей, состоящих из 1 молодого родителя и 1 ребенка или более.</w:t>
      </w:r>
    </w:p>
    <w:p w:rsidR="00000000" w:rsidRDefault="00CC0AB3">
      <w:pPr>
        <w:pStyle w:val="ConsPlusNormal"/>
        <w:ind w:firstLine="540"/>
        <w:jc w:val="both"/>
      </w:pPr>
      <w:r>
        <w:t xml:space="preserve">В случае использования социальной выплаты на уплату последнего платежа в счет оплаты паевого взноса ее размер устанавливается в соответствии с </w:t>
      </w:r>
      <w:hyperlink w:anchor="Par4689" w:tooltip="Ссылка на текущий документ"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000000" w:rsidRDefault="00CC0AB3">
      <w:pPr>
        <w:pStyle w:val="ConsPlusNormal"/>
        <w:ind w:firstLine="540"/>
        <w:jc w:val="both"/>
      </w:pPr>
      <w:r>
        <w:t>10(1). В случае использования социальной выплаты для погашения долга по кредитам размер социальной выпла</w:t>
      </w:r>
      <w:r>
        <w:t xml:space="preserve">ты устанавливается в соответствии с </w:t>
      </w:r>
      <w:hyperlink w:anchor="Par4689" w:tooltip="Ссылка на текущий документ"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w:t>
      </w:r>
      <w:r>
        <w:t>или займом, за исключением иных процентов, штрафов, комиссий и пеней за просрочку исполнения обязательств по этим кредитам или займам.</w:t>
      </w:r>
    </w:p>
    <w:p w:rsidR="00000000" w:rsidRDefault="00CC0AB3">
      <w:pPr>
        <w:pStyle w:val="ConsPlusNormal"/>
        <w:jc w:val="both"/>
      </w:pPr>
      <w:r>
        <w:t xml:space="preserve">(п. 10(1) введен </w:t>
      </w:r>
      <w:hyperlink r:id="rId661"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bookmarkStart w:id="141" w:name="Par4695"/>
      <w:bookmarkEnd w:id="141"/>
      <w:r>
        <w:t xml:space="preserve">11. </w:t>
      </w:r>
      <w: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метра общей площади жилья по </w:t>
      </w:r>
      <w:r>
        <w:t xml:space="preserve">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w:t>
      </w:r>
      <w:r>
        <w:lastRenderedPageBreak/>
        <w:t>устанавливается органом местного самоупра</w:t>
      </w:r>
      <w:r>
        <w:t>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00000" w:rsidRDefault="00CC0AB3">
      <w:pPr>
        <w:pStyle w:val="ConsPlusNormal"/>
        <w:jc w:val="both"/>
      </w:pPr>
      <w:r>
        <w:t>(в ред. Постановлений Правительства РФ от 12.10</w:t>
      </w:r>
      <w:r>
        <w:t xml:space="preserve">.2013 </w:t>
      </w:r>
      <w:hyperlink r:id="rId66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66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11(1). Расчет размера социальной выплаты для молодой семьи, в которой один из супругов не является гражданином Российской Федерации, производится в соответс</w:t>
      </w:r>
      <w:r>
        <w:t xml:space="preserve">твии с </w:t>
      </w:r>
      <w:hyperlink w:anchor="Par4695" w:tooltip="Ссылка на текущий документ" w:history="1">
        <w:r>
          <w:rPr>
            <w:color w:val="0000FF"/>
          </w:rPr>
          <w:t>пунктом 11</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00000" w:rsidRDefault="00CC0AB3">
      <w:pPr>
        <w:pStyle w:val="ConsPlusNormal"/>
        <w:jc w:val="both"/>
      </w:pPr>
      <w:r>
        <w:t xml:space="preserve">(п. </w:t>
      </w:r>
      <w:r>
        <w:t xml:space="preserve">11(1) введен </w:t>
      </w:r>
      <w:hyperlink r:id="rId664"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22.11.2012 N 1204)</w:t>
      </w:r>
    </w:p>
    <w:p w:rsidR="00000000" w:rsidRDefault="00CC0AB3">
      <w:pPr>
        <w:pStyle w:val="ConsPlusNormal"/>
        <w:ind w:firstLine="540"/>
        <w:jc w:val="both"/>
      </w:pPr>
      <w:bookmarkStart w:id="142" w:name="Par4699"/>
      <w:bookmarkEnd w:id="142"/>
      <w:r>
        <w:t>12. Размер общей площади жилого помещения, с учетом которой определяется размер социальной выплаты, составляет:</w:t>
      </w:r>
    </w:p>
    <w:p w:rsidR="00000000" w:rsidRDefault="00CC0AB3">
      <w:pPr>
        <w:pStyle w:val="ConsPlusNormal"/>
        <w:ind w:firstLine="540"/>
        <w:jc w:val="both"/>
      </w:pPr>
      <w:r>
        <w:t xml:space="preserve">а) для семьи, состоящей из 2 </w:t>
      </w:r>
      <w:r>
        <w:t>человек (молодые супруги или 1 молодой родитель и ребенок) - 42 кв. метра;</w:t>
      </w:r>
    </w:p>
    <w:p w:rsidR="00000000" w:rsidRDefault="00CC0AB3">
      <w:pPr>
        <w:pStyle w:val="ConsPlusNormal"/>
        <w:ind w:firstLine="540"/>
        <w:jc w:val="both"/>
      </w:pPr>
      <w:r>
        <w:t xml:space="preserve">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w:t>
      </w:r>
      <w:r>
        <w:t>метров на 1 человека.</w:t>
      </w:r>
    </w:p>
    <w:p w:rsidR="00000000" w:rsidRDefault="00CC0AB3">
      <w:pPr>
        <w:pStyle w:val="ConsPlusNormal"/>
        <w:ind w:firstLine="540"/>
        <w:jc w:val="both"/>
      </w:pPr>
      <w:r>
        <w:t>13. Расчетная (средняя) стоимость жилья, используемая при расчете размера социальной выплаты, определяется по формуле:</w:t>
      </w:r>
    </w:p>
    <w:p w:rsidR="00000000" w:rsidRDefault="00CC0AB3">
      <w:pPr>
        <w:pStyle w:val="ConsPlusNormal"/>
        <w:ind w:firstLine="540"/>
        <w:jc w:val="both"/>
      </w:pPr>
    </w:p>
    <w:p w:rsidR="00000000" w:rsidRDefault="00CC0AB3">
      <w:pPr>
        <w:pStyle w:val="ConsPlusNormal"/>
        <w:jc w:val="center"/>
      </w:pPr>
      <w:r>
        <w:t>СтЖ = Н x РЖ,</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t>Н - норматив стоимости 1 кв. метра общей площади жилья по муниципальному образованию, определя</w:t>
      </w:r>
      <w:r>
        <w:t xml:space="preserve">емый в соответствии с требованиями, установленными </w:t>
      </w:r>
      <w:hyperlink w:anchor="Par4695" w:tooltip="Ссылка на текущий документ" w:history="1">
        <w:r>
          <w:rPr>
            <w:color w:val="0000FF"/>
          </w:rPr>
          <w:t>пунктом 11</w:t>
        </w:r>
      </w:hyperlink>
      <w:r>
        <w:t xml:space="preserve"> настоящих Правил;</w:t>
      </w:r>
    </w:p>
    <w:p w:rsidR="00000000" w:rsidRDefault="00CC0AB3">
      <w:pPr>
        <w:pStyle w:val="ConsPlusNormal"/>
        <w:ind w:firstLine="540"/>
        <w:jc w:val="both"/>
      </w:pPr>
      <w:r>
        <w:t xml:space="preserve">РЖ - размер общей площади жилого помещения, определяемый в соответствии с </w:t>
      </w:r>
      <w:hyperlink w:anchor="Par4699" w:tooltip="Ссылка на текущий документ" w:history="1">
        <w:r>
          <w:rPr>
            <w:color w:val="0000FF"/>
          </w:rPr>
          <w:t>пунктом 12</w:t>
        </w:r>
      </w:hyperlink>
      <w:r>
        <w:t xml:space="preserve"> настоящих Правил.</w:t>
      </w:r>
    </w:p>
    <w:p w:rsidR="00000000" w:rsidRDefault="00CC0AB3">
      <w:pPr>
        <w:pStyle w:val="ConsPlusNormal"/>
        <w:ind w:firstLine="540"/>
        <w:jc w:val="both"/>
      </w:pPr>
      <w:r>
        <w:t>14.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000000" w:rsidRDefault="00CC0AB3">
      <w:pPr>
        <w:pStyle w:val="ConsPlusNormal"/>
        <w:ind w:firstLine="540"/>
        <w:jc w:val="both"/>
      </w:pPr>
      <w:bookmarkStart w:id="143" w:name="Par4710"/>
      <w:bookmarkEnd w:id="143"/>
      <w:r>
        <w:t>15. Для участия в подпрограмме в целях исп</w:t>
      </w:r>
      <w:r>
        <w:t xml:space="preserve">ользования социальной выплаты в соответствии с </w:t>
      </w:r>
      <w:hyperlink w:anchor="Par4668" w:tooltip="Ссылка на текущий документ" w:history="1">
        <w:r>
          <w:rPr>
            <w:color w:val="0000FF"/>
          </w:rPr>
          <w:t>подпунктами "а"</w:t>
        </w:r>
      </w:hyperlink>
      <w:r>
        <w:t xml:space="preserve"> - </w:t>
      </w:r>
      <w:hyperlink w:anchor="Par4672" w:tooltip="Ссылка на текущий документ" w:history="1">
        <w:r>
          <w:rPr>
            <w:color w:val="0000FF"/>
          </w:rPr>
          <w:t>"д" пункта 2</w:t>
        </w:r>
      </w:hyperlink>
      <w:r>
        <w:t xml:space="preserve"> настоящих Правил молодая семья подает в орган местного самоуправле</w:t>
      </w:r>
      <w:r>
        <w:t>ния по месту жительства следующие документы:</w:t>
      </w:r>
    </w:p>
    <w:p w:rsidR="00000000" w:rsidRDefault="00CC0AB3">
      <w:pPr>
        <w:pStyle w:val="ConsPlusNormal"/>
        <w:jc w:val="both"/>
      </w:pPr>
      <w:r>
        <w:t xml:space="preserve">(в ред. </w:t>
      </w:r>
      <w:hyperlink r:id="rId66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 xml:space="preserve">а) заявление по форме, приведенной в </w:t>
      </w:r>
      <w:hyperlink w:anchor="Par4879" w:tooltip="Ссылка на текущий документ" w:history="1">
        <w:r>
          <w:rPr>
            <w:color w:val="0000FF"/>
          </w:rPr>
          <w:t>приложении N 2</w:t>
        </w:r>
      </w:hyperlink>
      <w:r>
        <w:t>, в 2 экземплярах (один экземпляр возвращается заявителю с указанием даты принятия заявления и приложенных к нему документов);</w:t>
      </w:r>
    </w:p>
    <w:p w:rsidR="00000000" w:rsidRDefault="00CC0AB3">
      <w:pPr>
        <w:pStyle w:val="ConsPlusNormal"/>
        <w:ind w:firstLine="540"/>
        <w:jc w:val="both"/>
      </w:pPr>
      <w:bookmarkStart w:id="144" w:name="Par4713"/>
      <w:bookmarkEnd w:id="144"/>
      <w:r>
        <w:t>б) копия документов, удостоверяющих личность каждого члена семьи;</w:t>
      </w:r>
    </w:p>
    <w:p w:rsidR="00000000" w:rsidRDefault="00CC0AB3">
      <w:pPr>
        <w:pStyle w:val="ConsPlusNormal"/>
        <w:ind w:firstLine="540"/>
        <w:jc w:val="both"/>
      </w:pPr>
      <w:r>
        <w:t>в) копия свидетельства о браке (на неполную семью</w:t>
      </w:r>
      <w:r>
        <w:t xml:space="preserve"> не распространяется);</w:t>
      </w:r>
    </w:p>
    <w:p w:rsidR="00000000" w:rsidRDefault="00CC0AB3">
      <w:pPr>
        <w:pStyle w:val="ConsPlusNormal"/>
        <w:ind w:firstLine="540"/>
        <w:jc w:val="both"/>
      </w:pPr>
      <w:r>
        <w:t>г) документ, подтверждающий признание молодой семьи нуждающейся в жилых помещениях;</w:t>
      </w:r>
    </w:p>
    <w:p w:rsidR="00000000" w:rsidRDefault="00CC0AB3">
      <w:pPr>
        <w:pStyle w:val="ConsPlusNormal"/>
        <w:ind w:firstLine="540"/>
        <w:jc w:val="both"/>
      </w:pPr>
      <w:bookmarkStart w:id="145" w:name="Par4716"/>
      <w:bookmarkEnd w:id="145"/>
      <w: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00000" w:rsidRDefault="00CC0AB3">
      <w:pPr>
        <w:pStyle w:val="ConsPlusNormal"/>
        <w:ind w:firstLine="540"/>
        <w:jc w:val="both"/>
      </w:pPr>
      <w:bookmarkStart w:id="146" w:name="Par4717"/>
      <w:bookmarkEnd w:id="146"/>
      <w:r>
        <w:t xml:space="preserve">15(1). Для участия в подпрограмме в целях использования социальной выплаты в соответствии с </w:t>
      </w:r>
      <w:hyperlink w:anchor="Par4673" w:tooltip="Ссылка на текущий документ" w:history="1">
        <w:r>
          <w:rPr>
            <w:color w:val="0000FF"/>
          </w:rPr>
          <w:t>подпунктом "е" пункта 2</w:t>
        </w:r>
      </w:hyperlink>
      <w:r>
        <w:t xml:space="preserve"> настоящих Правил молодая семья подает в орган местного самоуправления по месту</w:t>
      </w:r>
      <w:r>
        <w:t xml:space="preserve"> жительства следующие документы:</w:t>
      </w:r>
    </w:p>
    <w:p w:rsidR="00000000" w:rsidRDefault="00CC0AB3">
      <w:pPr>
        <w:pStyle w:val="ConsPlusNormal"/>
        <w:ind w:firstLine="540"/>
        <w:jc w:val="both"/>
      </w:pPr>
      <w:r>
        <w:t xml:space="preserve">а) заявление по форме, приведенной в </w:t>
      </w:r>
      <w:hyperlink w:anchor="Par4879" w:tooltip="Ссылка на текущий документ" w:history="1">
        <w:r>
          <w:rPr>
            <w:color w:val="0000FF"/>
          </w:rPr>
          <w:t>приложении N 2</w:t>
        </w:r>
      </w:hyperlink>
      <w:r>
        <w:t xml:space="preserve"> к настоящим Правилам, в 2 экземплярах (один экземпляр возвращается заявителю с указанием даты принятия заявления и </w:t>
      </w:r>
      <w:r>
        <w:t>приложенных к нему документов);</w:t>
      </w:r>
    </w:p>
    <w:p w:rsidR="00000000" w:rsidRDefault="00CC0AB3">
      <w:pPr>
        <w:pStyle w:val="ConsPlusNormal"/>
        <w:ind w:firstLine="540"/>
        <w:jc w:val="both"/>
      </w:pPr>
      <w:bookmarkStart w:id="147" w:name="Par4719"/>
      <w:bookmarkEnd w:id="147"/>
      <w:r>
        <w:t>б) копии документов, удостоверяющих личность каждого члена семьи;</w:t>
      </w:r>
    </w:p>
    <w:p w:rsidR="00000000" w:rsidRDefault="00CC0AB3">
      <w:pPr>
        <w:pStyle w:val="ConsPlusNormal"/>
        <w:ind w:firstLine="540"/>
        <w:jc w:val="both"/>
      </w:pPr>
      <w:r>
        <w:t>в) копия свидетельства о браке (на неполную семью не распространяется);</w:t>
      </w:r>
    </w:p>
    <w:p w:rsidR="00000000" w:rsidRDefault="00CC0AB3">
      <w:pPr>
        <w:pStyle w:val="ConsPlusNormal"/>
        <w:ind w:firstLine="540"/>
        <w:jc w:val="both"/>
      </w:pPr>
      <w:r>
        <w:t>г) копия свидетельства о государственной регистрации права собственности</w:t>
      </w:r>
      <w:r>
        <w:t xml:space="preserve">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000000" w:rsidRDefault="00CC0AB3">
      <w:pPr>
        <w:pStyle w:val="ConsPlusNormal"/>
        <w:ind w:firstLine="540"/>
        <w:jc w:val="both"/>
      </w:pPr>
      <w:bookmarkStart w:id="148" w:name="Par4722"/>
      <w:bookmarkEnd w:id="148"/>
      <w:r>
        <w:t>д) копия кредитного догово</w:t>
      </w:r>
      <w:r>
        <w:t>ра (договор займа), заключенного в период с 1 января 2006 г. по 31 декабря 2010 г. включительно;</w:t>
      </w:r>
    </w:p>
    <w:p w:rsidR="00000000" w:rsidRDefault="00CC0AB3">
      <w:pPr>
        <w:pStyle w:val="ConsPlusNormal"/>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ar4686" w:tooltip="Ссылка на текущий документ" w:history="1">
        <w:r>
          <w:rPr>
            <w:color w:val="0000FF"/>
          </w:rPr>
          <w:t>пунктом 7</w:t>
        </w:r>
      </w:hyperlink>
      <w:r>
        <w:t xml:space="preserve"> настоящих Правил на момент заключения кредитного договора (договора займа), </w:t>
      </w:r>
      <w:r>
        <w:lastRenderedPageBreak/>
        <w:t xml:space="preserve">указанного в </w:t>
      </w:r>
      <w:hyperlink w:anchor="Par4722" w:tooltip="Ссылка на текущий документ" w:history="1">
        <w:r>
          <w:rPr>
            <w:color w:val="0000FF"/>
          </w:rPr>
          <w:t>подпункте "д"</w:t>
        </w:r>
      </w:hyperlink>
      <w:r>
        <w:t xml:space="preserve"> настоящего пункта;</w:t>
      </w:r>
    </w:p>
    <w:p w:rsidR="00000000" w:rsidRDefault="00CC0AB3">
      <w:pPr>
        <w:pStyle w:val="ConsPlusNormal"/>
        <w:ind w:firstLine="540"/>
        <w:jc w:val="both"/>
      </w:pPr>
      <w:bookmarkStart w:id="149" w:name="Par4724"/>
      <w:bookmarkEnd w:id="149"/>
      <w:r>
        <w:t>ж) справка кредитора (заимодавца) о сумме остатка</w:t>
      </w:r>
      <w:r>
        <w:t xml:space="preserve"> основного долга и сумме задолженности по выплате процентов за пользование ипотечным жилищным кредитом (займом).</w:t>
      </w:r>
    </w:p>
    <w:p w:rsidR="00000000" w:rsidRDefault="00CC0AB3">
      <w:pPr>
        <w:pStyle w:val="ConsPlusNormal"/>
        <w:jc w:val="both"/>
      </w:pPr>
      <w:r>
        <w:t xml:space="preserve">(п. 15(1) введен </w:t>
      </w:r>
      <w:hyperlink r:id="rId666"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16. От имени молодой семьи документы, пр</w:t>
      </w:r>
      <w:r>
        <w:t xml:space="preserve">едусмотренные </w:t>
      </w:r>
      <w:hyperlink w:anchor="Par4710" w:tooltip="Ссылка на текущий документ" w:history="1">
        <w:r>
          <w:rPr>
            <w:color w:val="0000FF"/>
          </w:rPr>
          <w:t>пунктами 15</w:t>
        </w:r>
      </w:hyperlink>
      <w:r>
        <w:t xml:space="preserve"> либо </w:t>
      </w:r>
      <w:hyperlink w:anchor="Par4717" w:tooltip="Ссылка на текущий документ" w:history="1">
        <w:r>
          <w:rPr>
            <w:color w:val="0000FF"/>
          </w:rPr>
          <w:t>15(1)</w:t>
        </w:r>
      </w:hyperlink>
      <w:r>
        <w:t xml:space="preserve">, </w:t>
      </w:r>
      <w:hyperlink w:anchor="Par4754" w:tooltip="Ссылка на текущий документ" w:history="1">
        <w:r>
          <w:rPr>
            <w:color w:val="0000FF"/>
          </w:rPr>
          <w:t>27</w:t>
        </w:r>
      </w:hyperlink>
      <w:r>
        <w:t xml:space="preserve"> и </w:t>
      </w:r>
      <w:hyperlink w:anchor="Par4763" w:tooltip="Ссылка на текущий документ" w:history="1">
        <w:r>
          <w:rPr>
            <w:color w:val="0000FF"/>
          </w:rPr>
          <w:t>28</w:t>
        </w:r>
      </w:hyperlink>
      <w: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00000" w:rsidRDefault="00CC0AB3">
      <w:pPr>
        <w:pStyle w:val="ConsPlusNormal"/>
        <w:jc w:val="both"/>
      </w:pPr>
      <w:r>
        <w:t xml:space="preserve">(в ред. </w:t>
      </w:r>
      <w:hyperlink r:id="rId667"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w:t>
      </w:r>
      <w:r>
        <w:t>1 N 575)</w:t>
      </w:r>
    </w:p>
    <w:p w:rsidR="00000000" w:rsidRDefault="00CC0AB3">
      <w:pPr>
        <w:pStyle w:val="ConsPlusNormal"/>
        <w:ind w:firstLine="540"/>
        <w:jc w:val="both"/>
      </w:pPr>
      <w:r>
        <w:t xml:space="preserve">17. Орган местного самоуправления организует работу по проверке сведений, содержащихся в документах, предусмотренных </w:t>
      </w:r>
      <w:hyperlink w:anchor="Par4710" w:tooltip="Ссылка на текущий документ" w:history="1">
        <w:r>
          <w:rPr>
            <w:color w:val="0000FF"/>
          </w:rPr>
          <w:t>пунктом 15</w:t>
        </w:r>
      </w:hyperlink>
      <w:r>
        <w:t xml:space="preserve"> либо </w:t>
      </w:r>
      <w:hyperlink w:anchor="Par4717" w:tooltip="Ссылка на текущий документ" w:history="1">
        <w:r>
          <w:rPr>
            <w:color w:val="0000FF"/>
          </w:rPr>
          <w:t>15(1)</w:t>
        </w:r>
      </w:hyperlink>
      <w:r>
        <w:t xml:space="preserve">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w:t>
      </w:r>
      <w:r>
        <w:t>вления в 5-дневный срок.</w:t>
      </w:r>
    </w:p>
    <w:p w:rsidR="00000000" w:rsidRDefault="00CC0AB3">
      <w:pPr>
        <w:pStyle w:val="ConsPlusNormal"/>
        <w:jc w:val="both"/>
      </w:pPr>
      <w:r>
        <w:t xml:space="preserve">(в ред. </w:t>
      </w:r>
      <w:hyperlink r:id="rId668"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bookmarkStart w:id="150" w:name="Par4730"/>
      <w:bookmarkEnd w:id="150"/>
      <w:r>
        <w:t>18. Основаниями для отказа в признании молодой семьи участницей подпрограммы являются:</w:t>
      </w:r>
    </w:p>
    <w:p w:rsidR="00000000" w:rsidRDefault="00CC0AB3">
      <w:pPr>
        <w:pStyle w:val="ConsPlusNormal"/>
        <w:ind w:firstLine="540"/>
        <w:jc w:val="both"/>
      </w:pPr>
      <w:r>
        <w:t>а) несоответствие молодой семьи требо</w:t>
      </w:r>
      <w:r>
        <w:t xml:space="preserve">ваниям, предусмотренным </w:t>
      </w:r>
      <w:hyperlink w:anchor="Par4679" w:tooltip="Ссылка на текущий документ" w:history="1">
        <w:r>
          <w:rPr>
            <w:color w:val="0000FF"/>
          </w:rPr>
          <w:t>пунктом 6</w:t>
        </w:r>
      </w:hyperlink>
      <w:r>
        <w:t xml:space="preserve"> настоящих Правил;</w:t>
      </w:r>
    </w:p>
    <w:p w:rsidR="00000000" w:rsidRDefault="00CC0AB3">
      <w:pPr>
        <w:pStyle w:val="ConsPlusNormal"/>
        <w:ind w:firstLine="540"/>
        <w:jc w:val="both"/>
      </w:pPr>
      <w:r>
        <w:t xml:space="preserve">б) непредставление или представление не всех документов, предусмотренных </w:t>
      </w:r>
      <w:hyperlink w:anchor="Par4710" w:tooltip="Ссылка на текущий документ" w:history="1">
        <w:r>
          <w:rPr>
            <w:color w:val="0000FF"/>
          </w:rPr>
          <w:t>пунктом 15</w:t>
        </w:r>
      </w:hyperlink>
      <w:r>
        <w:t xml:space="preserve"> либо </w:t>
      </w:r>
      <w:hyperlink w:anchor="Par4717" w:tooltip="Ссылка на текущий документ" w:history="1">
        <w:r>
          <w:rPr>
            <w:color w:val="0000FF"/>
          </w:rPr>
          <w:t>15(1)</w:t>
        </w:r>
      </w:hyperlink>
      <w:r>
        <w:t xml:space="preserve"> настоящих Правил;</w:t>
      </w:r>
    </w:p>
    <w:p w:rsidR="00000000" w:rsidRDefault="00CC0AB3">
      <w:pPr>
        <w:pStyle w:val="ConsPlusNormal"/>
        <w:jc w:val="both"/>
      </w:pPr>
      <w:r>
        <w:t xml:space="preserve">(в ред. </w:t>
      </w:r>
      <w:hyperlink r:id="rId66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в) недостоверность сведений, содержащихся в представленных документах;</w:t>
      </w:r>
    </w:p>
    <w:p w:rsidR="00000000" w:rsidRDefault="00CC0AB3">
      <w:pPr>
        <w:pStyle w:val="ConsPlusNormal"/>
        <w:pBdr>
          <w:top w:val="single" w:sz="6" w:space="0" w:color="auto"/>
        </w:pBdr>
        <w:spacing w:before="100" w:after="100"/>
        <w:jc w:val="both"/>
        <w:rPr>
          <w:sz w:val="2"/>
          <w:szCs w:val="2"/>
        </w:rPr>
      </w:pPr>
    </w:p>
    <w:p w:rsidR="00000000" w:rsidRDefault="00CC0AB3">
      <w:pPr>
        <w:pStyle w:val="ConsPlusNormal"/>
        <w:ind w:firstLine="540"/>
        <w:jc w:val="both"/>
      </w:pPr>
      <w:r>
        <w:t>КонсультантПлю</w:t>
      </w:r>
      <w:r>
        <w:t>с: примечание.</w:t>
      </w:r>
    </w:p>
    <w:p w:rsidR="00000000" w:rsidRDefault="00CC0AB3">
      <w:pPr>
        <w:pStyle w:val="ConsPlusNormal"/>
        <w:ind w:firstLine="540"/>
        <w:jc w:val="both"/>
      </w:pPr>
      <w:r>
        <w:t xml:space="preserve">О выявлении конституционно-правового смысла подпункта "г" пункта 18 см. </w:t>
      </w:r>
      <w:hyperlink r:id="rId670" w:tooltip="Постановление Конституционного Суда РФ от 08.07.2014 N 21-П &quot;По делу о проверке конституционности подпункта &quot;г&quot; пункта 18 Правил предоставления молодым семьям социальных выплат на приобретение (строительство) жилья и их использования (утверждены постановлением Правительства Российской Федерации от 17 декабря 2010 года N 1050) в связи с жалобой гражданки Е.А. Дурягиной&quot;{КонсультантПлюс}" w:history="1">
        <w:r>
          <w:rPr>
            <w:color w:val="0000FF"/>
          </w:rPr>
          <w:t>Постановление</w:t>
        </w:r>
      </w:hyperlink>
      <w:r>
        <w:t xml:space="preserve"> Конституционного Суда РФ от 08.07.2014 N 21-П.</w:t>
      </w:r>
    </w:p>
    <w:p w:rsidR="00000000" w:rsidRDefault="00CC0AB3">
      <w:pPr>
        <w:pStyle w:val="ConsPlusNormal"/>
        <w:pBdr>
          <w:top w:val="single" w:sz="6" w:space="0" w:color="auto"/>
        </w:pBdr>
        <w:spacing w:before="100" w:after="100"/>
        <w:jc w:val="both"/>
        <w:rPr>
          <w:sz w:val="2"/>
          <w:szCs w:val="2"/>
        </w:rPr>
      </w:pPr>
    </w:p>
    <w:p w:rsidR="00000000" w:rsidRDefault="00CC0AB3">
      <w:pPr>
        <w:pStyle w:val="ConsPlusNormal"/>
        <w:ind w:firstLine="540"/>
        <w:jc w:val="both"/>
      </w:pPr>
      <w:r>
        <w:t>г) ранее реализованное право на улучшение жилищных условий с использованием социальной выплат</w:t>
      </w:r>
      <w:r>
        <w:t>ы или иной формы государственной поддержки за счет средств федерального бюджета.</w:t>
      </w:r>
    </w:p>
    <w:p w:rsidR="00000000" w:rsidRDefault="00CC0AB3">
      <w:pPr>
        <w:pStyle w:val="ConsPlusNormal"/>
        <w:ind w:firstLine="540"/>
        <w:jc w:val="both"/>
      </w:pPr>
      <w:r>
        <w:t xml:space="preserve">19. Повторное обращение с заявлением об участии в подпрограмме допускается после устранения оснований для отказа, предусмотренных </w:t>
      </w:r>
      <w:hyperlink w:anchor="Par4730" w:tooltip="Ссылка на текущий документ" w:history="1">
        <w:r>
          <w:rPr>
            <w:color w:val="0000FF"/>
          </w:rPr>
          <w:t>пунктом 18</w:t>
        </w:r>
      </w:hyperlink>
      <w:r>
        <w:t xml:space="preserve"> настоящих Правил.</w:t>
      </w:r>
    </w:p>
    <w:p w:rsidR="00000000" w:rsidRDefault="00CC0AB3">
      <w:pPr>
        <w:pStyle w:val="ConsPlusNormal"/>
        <w:ind w:firstLine="540"/>
        <w:jc w:val="both"/>
      </w:pPr>
      <w:r>
        <w:t xml:space="preserve">20. Орган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до 1 сентября года, предшествующего планируемому, формирует списки молодых семей - </w:t>
      </w:r>
      <w:r>
        <w:t>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000000" w:rsidRDefault="00CC0AB3">
      <w:pPr>
        <w:pStyle w:val="ConsPlusNormal"/>
        <w:ind w:firstLine="540"/>
        <w:jc w:val="both"/>
      </w:pPr>
      <w:r>
        <w:t xml:space="preserve">21. </w:t>
      </w:r>
      <w:hyperlink r:id="rId671" w:tooltip="Приказ ФСИН России от 16.05.2012 N 267 (с изм. от 23.10.2013) &quot;Об утверждении Инструкции о порядке формирования списков получателей государственных жилищных сертификатов, оформления и выдачи государственных жилищных сертификатов гражданам - участникам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1 - 2015 годы в уголовно-исполнительной системе&quot; (Зарегистрировано в Минюст{КонсультантПлюс}" w:history="1">
        <w:r>
          <w:rPr>
            <w:color w:val="0000FF"/>
          </w:rPr>
          <w:t>Порядок</w:t>
        </w:r>
      </w:hyperlink>
      <w:r>
        <w:t xml:space="preserve">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w:t>
      </w:r>
      <w:r>
        <w:t xml:space="preserve">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w:t>
      </w:r>
      <w:r>
        <w:t>марта 2005 г., а также молодые семьи, имеющие 3 и более детей.</w:t>
      </w:r>
    </w:p>
    <w:p w:rsidR="00000000" w:rsidRDefault="00CC0AB3">
      <w:pPr>
        <w:pStyle w:val="ConsPlusNormal"/>
        <w:jc w:val="both"/>
      </w:pPr>
      <w:r>
        <w:t xml:space="preserve">(в ред. </w:t>
      </w:r>
      <w:hyperlink r:id="rId67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r>
        <w:t>22. Орган исполнительной власти субъекта Российской Федерации на основании списков молодых семей -</w:t>
      </w:r>
      <w:r>
        <w:t xml:space="preserve">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подпрограммы из бюджета субъекта Р</w:t>
      </w:r>
      <w:r>
        <w:t>оссийской Федерации и (или) местных бюджетов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w:t>
      </w:r>
      <w:r>
        <w:t xml:space="preserve">ств формирует и утверждает сводный список молодых семей - участников подпрограммы, изъявивших желание получить социальную выплату в планируемом году (далее - сводный список), по </w:t>
      </w:r>
      <w:hyperlink r:id="rId673" w:tooltip="Приказ Минстроя России от 17.06.2014 N 311/пр &quot;Об утверждении порядка проведения конкурсного отбора субъектов Российской Федерации для участия в реализации подпрограммы &quot;Обеспечение жильем молодых семей&quot; федеральной целевой программы &quot;Жилище&quot; на 2011 - 2015 годы и формы сводного списка молодых семей - участников подпрограммы, изъявивших желание получить социальную выплату в планируемом году&quot; (Зарегистрировано в Минюсте России 24.07.2014 N 33245){КонсультантПлюс}" w:history="1">
        <w:r>
          <w:rPr>
            <w:color w:val="0000FF"/>
          </w:rPr>
          <w:t>форме</w:t>
        </w:r>
      </w:hyperlink>
      <w:r>
        <w:t>, утверждаемой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67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67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Сводный список представляется органом исполнительной власти субъекта Российской Федерации государственному заказчику подпрограммы в сроки, установленные государственным заказчиком подпрограммы.</w:t>
      </w:r>
    </w:p>
    <w:p w:rsidR="00000000" w:rsidRDefault="00CC0AB3">
      <w:pPr>
        <w:pStyle w:val="ConsPlusNormal"/>
        <w:ind w:firstLine="540"/>
        <w:jc w:val="both"/>
      </w:pPr>
      <w:r>
        <w:lastRenderedPageBreak/>
        <w:t xml:space="preserve">23. После утверждения распределения субсидий между </w:t>
      </w:r>
      <w:r>
        <w:t xml:space="preserve">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и с </w:t>
      </w:r>
      <w:r>
        <w:t>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финансовый год и плановый период на софинансирование меро</w:t>
      </w:r>
      <w:r>
        <w:t>приятий подпрограммы,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списки молодых семей - претенден</w:t>
      </w:r>
      <w:r>
        <w:t>тов на получение социальных выплат в соответствующем году.</w:t>
      </w:r>
    </w:p>
    <w:p w:rsidR="00000000" w:rsidRDefault="00CC0AB3">
      <w:pPr>
        <w:pStyle w:val="ConsPlusNormal"/>
        <w:jc w:val="both"/>
      </w:pPr>
      <w:r>
        <w:t xml:space="preserve">(в ред. </w:t>
      </w:r>
      <w:hyperlink r:id="rId67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24. Орган исполнительной власти субъекта Российской Федерации в течение 10 дней с даты утверждения спи</w:t>
      </w:r>
      <w:r>
        <w:t>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из бюджета субъекта Российской Федерации местным бю</w:t>
      </w:r>
      <w:r>
        <w:t>джетом, и выписки из утвержденного списка молодых семей - претендентов на получение социальных выплат в соответствующем году.</w:t>
      </w:r>
    </w:p>
    <w:p w:rsidR="00000000" w:rsidRDefault="00CC0AB3">
      <w:pPr>
        <w:pStyle w:val="ConsPlusNormal"/>
        <w:ind w:firstLine="540"/>
        <w:jc w:val="both"/>
      </w:pPr>
      <w:r>
        <w:t xml:space="preserve">Орган местного самоуправления доводит до сведения молодых семей - участников подпрограммы, изъявивших желание получить социальную </w:t>
      </w:r>
      <w:r>
        <w:t>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00000" w:rsidRDefault="00CC0AB3">
      <w:pPr>
        <w:pStyle w:val="ConsPlusNormal"/>
        <w:ind w:firstLine="540"/>
        <w:jc w:val="both"/>
      </w:pPr>
      <w:r>
        <w:t>25. Орган местного самоуправления в тече</w:t>
      </w:r>
      <w:r>
        <w:t>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способом, позволяющим подтвердить фа</w:t>
      </w:r>
      <w:r>
        <w:t>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w:t>
      </w:r>
      <w:r>
        <w:t>ной выплаты, предоставляемой по этому свидетельству.</w:t>
      </w:r>
    </w:p>
    <w:p w:rsidR="00000000" w:rsidRDefault="00CC0AB3">
      <w:pPr>
        <w:pStyle w:val="ConsPlusNormal"/>
        <w:ind w:firstLine="540"/>
        <w:jc w:val="both"/>
      </w:pPr>
      <w:r>
        <w:t>26. В течение 2 месяцев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w:t>
      </w:r>
      <w:r>
        <w:t>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органом исполнительной власти субъекта Р</w:t>
      </w:r>
      <w:r>
        <w:t>оссийской Федерации.</w:t>
      </w:r>
    </w:p>
    <w:p w:rsidR="00000000" w:rsidRDefault="00CC0AB3">
      <w:pPr>
        <w:pStyle w:val="ConsPlusNormal"/>
        <w:ind w:firstLine="540"/>
        <w:jc w:val="both"/>
      </w:pPr>
      <w:r>
        <w:t>Орган исполнительной власти субъекта Российской Федерации может вносить изменения в порядке, утвержденном органом исполнительной власти субъекта Российской Федерации, в утвержденные списки молодых семей - претендентов на получение соци</w:t>
      </w:r>
      <w:r>
        <w:t xml:space="preserve">альных выплат в соответствующем году в случае, если молодые семьи - претенденты на получение социальной выплаты не представили необходимых документов для получения свидетельства в установленный </w:t>
      </w:r>
      <w:hyperlink w:anchor="Par4754" w:tooltip="Ссылка на текущий документ" w:history="1">
        <w:r>
          <w:rPr>
            <w:color w:val="0000FF"/>
          </w:rPr>
          <w:t>пунктом 2</w:t>
        </w:r>
        <w:r>
          <w:rPr>
            <w:color w:val="0000FF"/>
          </w:rPr>
          <w:t>7</w:t>
        </w:r>
      </w:hyperlink>
      <w:r>
        <w:t xml:space="preserve"> настоящих Правил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000000" w:rsidRDefault="00CC0AB3">
      <w:pPr>
        <w:pStyle w:val="ConsPlusNormal"/>
        <w:ind w:firstLine="540"/>
        <w:jc w:val="both"/>
      </w:pPr>
      <w:bookmarkStart w:id="151" w:name="Par4754"/>
      <w:bookmarkEnd w:id="151"/>
      <w:r>
        <w:t>27. Для получения сви</w:t>
      </w:r>
      <w:r>
        <w:t>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w:t>
      </w:r>
      <w:r>
        <w:t>есту своего постоянного жительства заявление о выдаче свидетельства (в произвольной форме) и следующие документы:</w:t>
      </w:r>
    </w:p>
    <w:p w:rsidR="00000000" w:rsidRDefault="00CC0AB3">
      <w:pPr>
        <w:pStyle w:val="ConsPlusNormal"/>
        <w:jc w:val="both"/>
      </w:pPr>
      <w:r>
        <w:t xml:space="preserve">(в ред. </w:t>
      </w:r>
      <w:hyperlink r:id="rId677"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в случае использования социальных выплат в соотве</w:t>
      </w:r>
      <w:r>
        <w:t xml:space="preserve">тствии с </w:t>
      </w:r>
      <w:hyperlink w:anchor="Par4668" w:tooltip="Ссылка на текущий документ" w:history="1">
        <w:r>
          <w:rPr>
            <w:color w:val="0000FF"/>
          </w:rPr>
          <w:t>подпунктами "а"</w:t>
        </w:r>
      </w:hyperlink>
      <w:r>
        <w:t xml:space="preserve"> - </w:t>
      </w:r>
      <w:hyperlink w:anchor="Par4672" w:tooltip="Ссылка на текущий документ" w:history="1">
        <w:r>
          <w:rPr>
            <w:color w:val="0000FF"/>
          </w:rPr>
          <w:t>"д" пункта 2</w:t>
        </w:r>
      </w:hyperlink>
      <w:r>
        <w:t xml:space="preserve"> настоящих Правил - документы, предусмотренные </w:t>
      </w:r>
      <w:hyperlink w:anchor="Par4713" w:tooltip="Ссылка на текущий документ" w:history="1">
        <w:r>
          <w:rPr>
            <w:color w:val="0000FF"/>
          </w:rPr>
          <w:t>подпунктами "б"</w:t>
        </w:r>
      </w:hyperlink>
      <w:r>
        <w:t xml:space="preserve"> - </w:t>
      </w:r>
      <w:hyperlink w:anchor="Par4716" w:tooltip="Ссылка на текущий документ" w:history="1">
        <w:r>
          <w:rPr>
            <w:color w:val="0000FF"/>
          </w:rPr>
          <w:t>"д" пункта 15</w:t>
        </w:r>
      </w:hyperlink>
      <w:r>
        <w:t xml:space="preserve"> настоящих Правил;</w:t>
      </w:r>
    </w:p>
    <w:p w:rsidR="00000000" w:rsidRDefault="00CC0AB3">
      <w:pPr>
        <w:pStyle w:val="ConsPlusNormal"/>
        <w:jc w:val="both"/>
      </w:pPr>
      <w:r>
        <w:t xml:space="preserve">(в ред. </w:t>
      </w:r>
      <w:hyperlink r:id="rId678"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в случае использования социальных выплат в соответстви</w:t>
      </w:r>
      <w:r>
        <w:t xml:space="preserve">и с </w:t>
      </w:r>
      <w:hyperlink w:anchor="Par4673" w:tooltip="Ссылка на текущий документ" w:history="1">
        <w:r>
          <w:rPr>
            <w:color w:val="0000FF"/>
          </w:rPr>
          <w:t>подпунктом "е" пункта 2</w:t>
        </w:r>
      </w:hyperlink>
      <w:r>
        <w:t xml:space="preserve"> настоящих Правил - документы, предусмотренные </w:t>
      </w:r>
      <w:hyperlink w:anchor="Par4719" w:tooltip="Ссылка на текущий документ" w:history="1">
        <w:r>
          <w:rPr>
            <w:color w:val="0000FF"/>
          </w:rPr>
          <w:t>подпунктами "б"</w:t>
        </w:r>
      </w:hyperlink>
      <w:r>
        <w:t xml:space="preserve"> - </w:t>
      </w:r>
      <w:hyperlink w:anchor="Par4722" w:tooltip="Ссылка на текущий документ" w:history="1">
        <w:r>
          <w:rPr>
            <w:color w:val="0000FF"/>
          </w:rPr>
          <w:t>"д"</w:t>
        </w:r>
      </w:hyperlink>
      <w:r>
        <w:t xml:space="preserve"> и </w:t>
      </w:r>
      <w:hyperlink w:anchor="Par4724" w:tooltip="Ссылка на текущий документ" w:history="1">
        <w:r>
          <w:rPr>
            <w:color w:val="0000FF"/>
          </w:rPr>
          <w:t>"ж"</w:t>
        </w:r>
      </w:hyperlink>
      <w:r>
        <w:t xml:space="preserve"> пункта 15(1) настоящих Правил.</w:t>
      </w:r>
    </w:p>
    <w:p w:rsidR="00000000" w:rsidRDefault="00CC0AB3">
      <w:pPr>
        <w:pStyle w:val="ConsPlusNormal"/>
        <w:jc w:val="both"/>
      </w:pPr>
      <w:r>
        <w:t xml:space="preserve">(в ред. Постановлений Правительства РФ от 14.07.2011 </w:t>
      </w:r>
      <w:hyperlink r:id="rId67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 xml:space="preserve">, от 06.10.2011 </w:t>
      </w:r>
      <w:hyperlink r:id="rId68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ind w:firstLine="540"/>
        <w:jc w:val="both"/>
      </w:pPr>
      <w:r>
        <w:t>В заявле</w:t>
      </w:r>
      <w:r>
        <w:t>нии молодая семья дает письменное согласие на получение социальной выплаты в порядке и на условиях, которые указаны в уведомлении.</w:t>
      </w:r>
    </w:p>
    <w:p w:rsidR="00000000" w:rsidRDefault="00CC0AB3">
      <w:pPr>
        <w:pStyle w:val="ConsPlusNormal"/>
        <w:ind w:firstLine="540"/>
        <w:jc w:val="both"/>
      </w:pPr>
      <w:r>
        <w:lastRenderedPageBreak/>
        <w:t>Орган местного самоуправления организует работу по проверке содержащихся в этих документах сведений.</w:t>
      </w:r>
    </w:p>
    <w:p w:rsidR="00000000" w:rsidRDefault="00CC0AB3">
      <w:pPr>
        <w:pStyle w:val="ConsPlusNormal"/>
        <w:ind w:firstLine="540"/>
        <w:jc w:val="both"/>
      </w:pPr>
      <w:r>
        <w:t>Основаниями для отказа в</w:t>
      </w:r>
      <w:r>
        <w:t xml:space="preserve">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w:t>
      </w:r>
      <w:r>
        <w:t xml:space="preserve">хся в представленных документах, а также несоответствие жилого помещения, приобретенного (построенного) с помощью заемных средств, требованиям </w:t>
      </w:r>
      <w:hyperlink w:anchor="Par4774" w:tooltip="Ссылка на текущий документ" w:history="1">
        <w:r>
          <w:rPr>
            <w:color w:val="0000FF"/>
          </w:rPr>
          <w:t>пункта 32</w:t>
        </w:r>
      </w:hyperlink>
      <w:r>
        <w:t xml:space="preserve"> настоящих Правил.</w:t>
      </w:r>
    </w:p>
    <w:p w:rsidR="00000000" w:rsidRDefault="00CC0AB3">
      <w:pPr>
        <w:pStyle w:val="ConsPlusNormal"/>
        <w:ind w:firstLine="540"/>
        <w:jc w:val="both"/>
      </w:pPr>
      <w:bookmarkStart w:id="152" w:name="Par4763"/>
      <w:bookmarkEnd w:id="152"/>
      <w:r>
        <w:t>28. При возникн</w:t>
      </w:r>
      <w:r>
        <w:t>овении у молодой семьи - участницы подпрограммы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w:t>
      </w:r>
      <w:r>
        <w:t>нием документов, подтверждающих эти обстоятельства.</w:t>
      </w:r>
    </w:p>
    <w:p w:rsidR="00000000" w:rsidRDefault="00CC0AB3">
      <w:pPr>
        <w:pStyle w:val="ConsPlusNormal"/>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000000" w:rsidRDefault="00CC0AB3">
      <w:pPr>
        <w:pStyle w:val="ConsPlusNormal"/>
        <w:ind w:firstLine="540"/>
        <w:jc w:val="both"/>
      </w:pPr>
      <w:r>
        <w:t xml:space="preserve">В течение 30 дней </w:t>
      </w:r>
      <w:r>
        <w:t>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00000" w:rsidRDefault="00CC0AB3">
      <w:pPr>
        <w:pStyle w:val="ConsPlusNormal"/>
        <w:ind w:firstLine="540"/>
        <w:jc w:val="both"/>
      </w:pPr>
      <w:r>
        <w:t>29. Социальная</w:t>
      </w:r>
      <w:r>
        <w:t xml:space="preserve">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w:t>
      </w:r>
      <w:r>
        <w:t>мьям - участникам подпрограммы (далее - банк), на основании заявки банка на перечисление бюджетных средств.</w:t>
      </w:r>
    </w:p>
    <w:p w:rsidR="00000000" w:rsidRDefault="00CC0AB3">
      <w:pPr>
        <w:pStyle w:val="ConsPlusNormal"/>
        <w:ind w:firstLine="540"/>
        <w:jc w:val="both"/>
      </w:pPr>
      <w:r>
        <w:t>Владелец свидетельства в течение 2 месяцев с даты его выдачи сдает свидетельство в банк.</w:t>
      </w:r>
    </w:p>
    <w:p w:rsidR="00000000" w:rsidRDefault="00CC0AB3">
      <w:pPr>
        <w:pStyle w:val="ConsPlusNormal"/>
        <w:ind w:firstLine="540"/>
        <w:jc w:val="both"/>
      </w:pPr>
      <w:r>
        <w:t>Свидетельство, представленное в банк по истечении 2-месячно</w:t>
      </w:r>
      <w:r>
        <w:t xml:space="preserve">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4763" w:tooltip="Ссылка на текущий документ" w:history="1">
        <w:r>
          <w:rPr>
            <w:color w:val="0000FF"/>
          </w:rPr>
          <w:t>пунктом 28</w:t>
        </w:r>
      </w:hyperlink>
      <w:r>
        <w:t xml:space="preserve"> настоящих Правил, в орган местного самоуправл</w:t>
      </w:r>
      <w:r>
        <w:t>ения, выдавший свидетельство, с заявлением о замене свидетельства.</w:t>
      </w:r>
    </w:p>
    <w:p w:rsidR="00000000" w:rsidRDefault="00CC0AB3">
      <w:pPr>
        <w:pStyle w:val="ConsPlusNormal"/>
        <w:ind w:firstLine="540"/>
        <w:jc w:val="both"/>
      </w:pPr>
      <w: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w:t>
      </w:r>
      <w:r>
        <w:t>временность представления свидетельства в банк.</w:t>
      </w:r>
    </w:p>
    <w:p w:rsidR="00000000" w:rsidRDefault="00CC0AB3">
      <w:pPr>
        <w:pStyle w:val="ConsPlusNormal"/>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w:t>
      </w:r>
      <w:r>
        <w:t>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000000" w:rsidRDefault="00CC0AB3">
      <w:pPr>
        <w:pStyle w:val="ConsPlusNormal"/>
        <w:ind w:firstLine="540"/>
        <w:jc w:val="both"/>
      </w:pPr>
      <w:r>
        <w:t xml:space="preserve">30. В договоре банковского счета устанавливаются условия </w:t>
      </w:r>
      <w:r>
        <w:t xml:space="preserve">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w:t>
      </w:r>
      <w:r>
        <w:t>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000000" w:rsidRDefault="00CC0AB3">
      <w:pPr>
        <w:pStyle w:val="ConsPlusNormal"/>
        <w:ind w:firstLine="540"/>
        <w:jc w:val="both"/>
      </w:pPr>
      <w:r>
        <w:t xml:space="preserve">Договор банковского счета заключается на срок, оставшийся до истечения срока действия свидетельства, и может </w:t>
      </w:r>
      <w:r>
        <w:t>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w:t>
      </w:r>
      <w:r>
        <w:t>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000000" w:rsidRDefault="00CC0AB3">
      <w:pPr>
        <w:pStyle w:val="ConsPlusNormal"/>
        <w:ind w:firstLine="540"/>
        <w:jc w:val="both"/>
      </w:pPr>
      <w:r>
        <w:t>31. Банк представляет ежем</w:t>
      </w:r>
      <w:r>
        <w:t>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w:t>
      </w:r>
      <w:r>
        <w:t>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000000" w:rsidRDefault="00CC0AB3">
      <w:pPr>
        <w:pStyle w:val="ConsPlusNormal"/>
        <w:ind w:firstLine="540"/>
        <w:jc w:val="both"/>
      </w:pPr>
      <w:bookmarkStart w:id="153" w:name="Par4774"/>
      <w:bookmarkEnd w:id="153"/>
      <w:r>
        <w:t>32. Распорядитель счета имеет право использовать социа</w:t>
      </w:r>
      <w:r>
        <w:t>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w:t>
      </w:r>
      <w:r>
        <w:t>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000000" w:rsidRDefault="00CC0AB3">
      <w:pPr>
        <w:pStyle w:val="ConsPlusNormal"/>
        <w:ind w:firstLine="540"/>
        <w:jc w:val="both"/>
      </w:pPr>
      <w:r>
        <w:lastRenderedPageBreak/>
        <w:t>Приобретаемое жилое помещение (создаваемый объект индивидуального жилищного строительства) долж</w:t>
      </w:r>
      <w:r>
        <w:t>но находиться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000000" w:rsidRDefault="00CC0AB3">
      <w:pPr>
        <w:pStyle w:val="ConsPlusNormal"/>
        <w:ind w:firstLine="540"/>
        <w:jc w:val="both"/>
      </w:pPr>
      <w:r>
        <w:t>Общая площадь приобретаемого жилого помещения (создаваемог</w:t>
      </w:r>
      <w:r>
        <w:t>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w:t>
      </w:r>
      <w:r>
        <w:t xml:space="preserve"> в целях принятия граждан на учет в качестве нуждающихся в жилых помещениях в месте приобретения (строительства) жилья.</w:t>
      </w:r>
    </w:p>
    <w:p w:rsidR="00000000" w:rsidRDefault="00CC0AB3">
      <w:pPr>
        <w:pStyle w:val="ConsPlusNormal"/>
        <w:ind w:firstLine="540"/>
        <w:jc w:val="both"/>
      </w:pPr>
      <w:r>
        <w:t>Молодые семьи - участники подпрограммы могут привлекать в целях приобретения жилого помещения (создания объекта индивидуального жилищног</w:t>
      </w:r>
      <w:r>
        <w:t>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000000" w:rsidRDefault="00CC0AB3">
      <w:pPr>
        <w:pStyle w:val="ConsPlusNormal"/>
        <w:ind w:firstLine="540"/>
        <w:jc w:val="both"/>
      </w:pPr>
      <w:bookmarkStart w:id="154" w:name="Par4778"/>
      <w:bookmarkEnd w:id="154"/>
      <w:r>
        <w:t>33. Для оплаты приобретаемого жилого помещения распоряди</w:t>
      </w:r>
      <w:r>
        <w:t>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w:t>
      </w:r>
      <w:r>
        <w:t>етаемого жилого помещения в части, превышающей размер предоставляемой социальной выплаты.</w:t>
      </w:r>
    </w:p>
    <w:p w:rsidR="00000000" w:rsidRDefault="00CC0AB3">
      <w:pPr>
        <w:pStyle w:val="ConsPlusNormal"/>
        <w:ind w:firstLine="540"/>
        <w:jc w:val="both"/>
      </w:pPr>
      <w:r>
        <w:t xml:space="preserve">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w:t>
      </w:r>
      <w:r>
        <w:t>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000000" w:rsidRDefault="00CC0AB3">
      <w:pPr>
        <w:pStyle w:val="ConsPlusNormal"/>
        <w:ind w:firstLine="540"/>
        <w:jc w:val="both"/>
      </w:pPr>
      <w:r>
        <w:t>34. В случае приобретения жилого помещения эк</w:t>
      </w:r>
      <w:r>
        <w:t>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w:t>
      </w:r>
      <w:r>
        <w:t>омоченной организацией утверждаются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68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68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w:t>
      </w:r>
      <w:r>
        <w:t>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000000" w:rsidRDefault="00CC0AB3">
      <w:pPr>
        <w:pStyle w:val="ConsPlusNormal"/>
        <w:ind w:firstLine="540"/>
        <w:jc w:val="both"/>
      </w:pPr>
      <w:r>
        <w:t>35. В случае использования социальн</w:t>
      </w:r>
      <w:r>
        <w:t>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000000" w:rsidRDefault="00CC0AB3">
      <w:pPr>
        <w:pStyle w:val="ConsPlusNormal"/>
        <w:ind w:firstLine="540"/>
        <w:jc w:val="both"/>
      </w:pPr>
      <w:r>
        <w:t>а) договор банковского счет</w:t>
      </w:r>
      <w:r>
        <w:t>а;</w:t>
      </w:r>
    </w:p>
    <w:p w:rsidR="00000000" w:rsidRDefault="00CC0AB3">
      <w:pPr>
        <w:pStyle w:val="ConsPlusNormal"/>
        <w:ind w:firstLine="540"/>
        <w:jc w:val="both"/>
      </w:pPr>
      <w:r>
        <w:t>б) кредитный договор (договор займа);</w:t>
      </w:r>
    </w:p>
    <w:p w:rsidR="00000000" w:rsidRDefault="00CC0AB3">
      <w:pPr>
        <w:pStyle w:val="ConsPlusNormal"/>
        <w:ind w:firstLine="540"/>
        <w:jc w:val="both"/>
      </w:pPr>
      <w:r>
        <w:t>в) в случае приобретения жилого помещения - договор на жилое помещение, прошедший в установленном порядке государственную регистрацию;</w:t>
      </w:r>
    </w:p>
    <w:p w:rsidR="00000000" w:rsidRDefault="00CC0AB3">
      <w:pPr>
        <w:pStyle w:val="ConsPlusNormal"/>
        <w:ind w:firstLine="540"/>
        <w:jc w:val="both"/>
      </w:pPr>
      <w:r>
        <w:t>г) в случае строительства индивидуального жилого дома - договор строительного по</w:t>
      </w:r>
      <w:r>
        <w:t>дряда;</w:t>
      </w:r>
    </w:p>
    <w:p w:rsidR="00000000" w:rsidRDefault="00CC0AB3">
      <w:pPr>
        <w:pStyle w:val="ConsPlusNormal"/>
        <w:ind w:firstLine="540"/>
        <w:jc w:val="both"/>
      </w:pPr>
      <w:bookmarkStart w:id="155" w:name="Par4788"/>
      <w:bookmarkEnd w:id="155"/>
      <w:r>
        <w:t>35(1). В случае использования социальной выплаты для погашения долга по кредитам распорядитель счета представляет в банк следующие документы:</w:t>
      </w:r>
    </w:p>
    <w:p w:rsidR="00000000" w:rsidRDefault="00CC0AB3">
      <w:pPr>
        <w:pStyle w:val="ConsPlusNormal"/>
        <w:ind w:firstLine="540"/>
        <w:jc w:val="both"/>
      </w:pPr>
      <w:r>
        <w:t>а) договор банковского счета;</w:t>
      </w:r>
    </w:p>
    <w:p w:rsidR="00000000" w:rsidRDefault="00CC0AB3">
      <w:pPr>
        <w:pStyle w:val="ConsPlusNormal"/>
        <w:ind w:firstLine="540"/>
        <w:jc w:val="both"/>
      </w:pPr>
      <w:r>
        <w:t xml:space="preserve">б) кредитный договор (договор займа), заключенный в период с 1 </w:t>
      </w:r>
      <w:r>
        <w:t>января 2006 г. по 31 декабря 2010 г. включительно;</w:t>
      </w:r>
    </w:p>
    <w:p w:rsidR="00000000" w:rsidRDefault="00CC0AB3">
      <w:pPr>
        <w:pStyle w:val="ConsPlusNormal"/>
        <w:ind w:firstLine="540"/>
        <w:jc w:val="both"/>
      </w:pPr>
      <w: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w:t>
      </w:r>
      <w:r>
        <w:t xml:space="preserve"> либо иные документы, подтверждающие расходы по строительству индивидуального жилого дома (далее - документы на строительство));</w:t>
      </w:r>
    </w:p>
    <w:p w:rsidR="00000000" w:rsidRDefault="00CC0AB3">
      <w:pPr>
        <w:pStyle w:val="ConsPlusNormal"/>
        <w:ind w:firstLine="540"/>
        <w:jc w:val="both"/>
      </w:pPr>
      <w:r>
        <w:t>г) справка кредитора (заимодавца) об оставшейся части основного долга и сумме задолженности по выплате процентов за пользование</w:t>
      </w:r>
      <w:r>
        <w:t xml:space="preserve"> ипотечным жилищным кредитом (займом).</w:t>
      </w:r>
    </w:p>
    <w:p w:rsidR="00000000" w:rsidRDefault="00CC0AB3">
      <w:pPr>
        <w:pStyle w:val="ConsPlusNormal"/>
        <w:jc w:val="both"/>
      </w:pPr>
      <w:r>
        <w:t xml:space="preserve">(п. 35(1) введен </w:t>
      </w:r>
      <w:hyperlink r:id="rId683"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36. Приобретаемое жилое помещение (созданный объект индивидуального жилищного строительства) оформляется в общую с</w:t>
      </w:r>
      <w:r>
        <w:t>обственность всех членов молодой семьи, указанных в свидетельстве.</w:t>
      </w:r>
    </w:p>
    <w:p w:rsidR="00000000" w:rsidRDefault="00CC0AB3">
      <w:pPr>
        <w:pStyle w:val="ConsPlusNormal"/>
        <w:ind w:firstLine="540"/>
        <w:jc w:val="both"/>
      </w:pPr>
      <w:r>
        <w:lastRenderedPageBreak/>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w:t>
      </w:r>
      <w:r>
        <w:t>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w:t>
      </w:r>
      <w:r>
        <w:t xml:space="preserve">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00000" w:rsidRDefault="00CC0AB3">
      <w:pPr>
        <w:pStyle w:val="ConsPlusNormal"/>
        <w:ind w:firstLine="540"/>
        <w:jc w:val="both"/>
      </w:pPr>
      <w:bookmarkStart w:id="156" w:name="Par4796"/>
      <w:bookmarkEnd w:id="156"/>
      <w:r>
        <w:t>37. В случае направления социальной выплаты в качестве последнего платежа в счет опл</w:t>
      </w:r>
      <w:r>
        <w:t>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000000" w:rsidRDefault="00CC0AB3">
      <w:pPr>
        <w:pStyle w:val="ConsPlusNormal"/>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00000" w:rsidRDefault="00CC0AB3">
      <w:pPr>
        <w:pStyle w:val="ConsPlusNormal"/>
        <w:ind w:firstLine="540"/>
        <w:jc w:val="both"/>
      </w:pPr>
      <w:r>
        <w:t>б) копию устава кооператива;</w:t>
      </w:r>
    </w:p>
    <w:p w:rsidR="00000000" w:rsidRDefault="00CC0AB3">
      <w:pPr>
        <w:pStyle w:val="ConsPlusNormal"/>
        <w:ind w:firstLine="540"/>
        <w:jc w:val="both"/>
      </w:pPr>
      <w:r>
        <w:t>в) выписку из реестра членов кооператива, подтвержда</w:t>
      </w:r>
      <w:r>
        <w:t>ющую его членство в кооперативе;</w:t>
      </w:r>
    </w:p>
    <w:p w:rsidR="00000000" w:rsidRDefault="00CC0AB3">
      <w:pPr>
        <w:pStyle w:val="ConsPlusNormal"/>
        <w:ind w:firstLine="540"/>
        <w:jc w:val="both"/>
      </w:pPr>
      <w: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000000" w:rsidRDefault="00CC0AB3">
      <w:pPr>
        <w:pStyle w:val="ConsPlusNormal"/>
        <w:ind w:firstLine="540"/>
        <w:jc w:val="both"/>
      </w:pPr>
      <w:r>
        <w:t>д) копию решения о передаче жилого помещения в пользов</w:t>
      </w:r>
      <w:r>
        <w:t>ание члена кооператива.</w:t>
      </w:r>
    </w:p>
    <w:p w:rsidR="00000000" w:rsidRDefault="00CC0AB3">
      <w:pPr>
        <w:pStyle w:val="ConsPlusNormal"/>
        <w:ind w:firstLine="540"/>
        <w:jc w:val="both"/>
      </w:pPr>
      <w:r>
        <w:t xml:space="preserve">38. Банк в течение 5 рабочих дней со дня получения документов, предусмотренных </w:t>
      </w:r>
      <w:hyperlink w:anchor="Par4778" w:tooltip="Ссылка на текущий документ" w:history="1">
        <w:r>
          <w:rPr>
            <w:color w:val="0000FF"/>
          </w:rPr>
          <w:t>пунктами 33</w:t>
        </w:r>
      </w:hyperlink>
      <w:r>
        <w:t xml:space="preserve"> - </w:t>
      </w:r>
      <w:hyperlink w:anchor="Par4788" w:tooltip="Ссылка на текущий документ" w:history="1">
        <w:r>
          <w:rPr>
            <w:color w:val="0000FF"/>
          </w:rPr>
          <w:t>35(1)</w:t>
        </w:r>
      </w:hyperlink>
      <w:r>
        <w:t xml:space="preserve"> и </w:t>
      </w:r>
      <w:hyperlink w:anchor="Par4796" w:tooltip="Ссылка на текущий документ" w:history="1">
        <w:r>
          <w:rPr>
            <w:color w:val="0000FF"/>
          </w:rPr>
          <w:t>37</w:t>
        </w:r>
      </w:hyperlink>
      <w:r>
        <w:t xml:space="preserve"> настоящих Правил, осуществляет проверку содержащихся в них сведений.</w:t>
      </w:r>
    </w:p>
    <w:p w:rsidR="00000000" w:rsidRDefault="00CC0AB3">
      <w:pPr>
        <w:pStyle w:val="ConsPlusNormal"/>
        <w:ind w:firstLine="540"/>
        <w:jc w:val="both"/>
      </w:pPr>
      <w:r>
        <w:t>В случае вынесения банком решения об отказе в принятии договора на жилое помещение, документов на строительство, справки об оставшейся части паевог</w:t>
      </w:r>
      <w:r>
        <w:t xml:space="preserve">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либо об отказе от оплаты расходов на основании этих документов или уплаты </w:t>
      </w:r>
      <w:r>
        <w:t>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w:t>
      </w:r>
      <w:r>
        <w:t>аются.</w:t>
      </w:r>
    </w:p>
    <w:p w:rsidR="00000000" w:rsidRDefault="00CC0AB3">
      <w:pPr>
        <w:pStyle w:val="ConsPlusNormal"/>
        <w:ind w:firstLine="540"/>
        <w:jc w:val="both"/>
      </w:pPr>
      <w: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w:t>
      </w:r>
      <w:r>
        <w:t>), полученным до 1 января 2011 г.,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000000" w:rsidRDefault="00CC0AB3">
      <w:pPr>
        <w:pStyle w:val="ConsPlusNormal"/>
        <w:ind w:firstLine="540"/>
        <w:jc w:val="both"/>
      </w:pPr>
      <w:r>
        <w:t>Банк в течение 1 рабочего дня после вынесения решения о принятии договора на жи</w:t>
      </w:r>
      <w:r>
        <w:t xml:space="preserve">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w:t>
      </w:r>
      <w:r>
        <w:t>г., направляет в орган местного самоуправления заявку на перечисление бюджетных средств в счет оплаты расходов на основе указанных документов.</w:t>
      </w:r>
    </w:p>
    <w:p w:rsidR="00000000" w:rsidRDefault="00CC0AB3">
      <w:pPr>
        <w:pStyle w:val="ConsPlusNormal"/>
        <w:jc w:val="both"/>
      </w:pPr>
      <w:r>
        <w:t xml:space="preserve">(п. 38 в ред. </w:t>
      </w:r>
      <w:hyperlink r:id="rId68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39. Орган мест</w:t>
      </w:r>
      <w:r>
        <w:t>ного самоуправления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w:t>
      </w:r>
      <w:r>
        <w:t>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000000" w:rsidRDefault="00CC0AB3">
      <w:pPr>
        <w:pStyle w:val="ConsPlusNormal"/>
        <w:ind w:firstLine="540"/>
        <w:jc w:val="both"/>
      </w:pPr>
      <w:r>
        <w:t>40. Перечисление средств с банковского счета лицу, в поль</w:t>
      </w:r>
      <w:r>
        <w:t>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00000" w:rsidRDefault="00CC0AB3">
      <w:pPr>
        <w:pStyle w:val="ConsPlusNormal"/>
        <w:ind w:firstLine="540"/>
        <w:jc w:val="both"/>
      </w:pPr>
      <w:r>
        <w:t>41. По соглашению сторон договор</w:t>
      </w:r>
      <w:r>
        <w:t xml:space="preserve"> банковского счета может быть продлен, если:</w:t>
      </w:r>
    </w:p>
    <w:p w:rsidR="00000000" w:rsidRDefault="00CC0AB3">
      <w:pPr>
        <w:pStyle w:val="ConsPlusNormal"/>
        <w:ind w:firstLine="540"/>
        <w:jc w:val="both"/>
      </w:pPr>
      <w: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w:t>
      </w:r>
      <w:r>
        <w:t>га и сумме задолженности по выплате процентов за пользование ипотечным жилищным кредитом (займом), полученным до 1 января 2011 г., но оплата не произведена;</w:t>
      </w:r>
    </w:p>
    <w:p w:rsidR="00000000" w:rsidRDefault="00CC0AB3">
      <w:pPr>
        <w:pStyle w:val="ConsPlusNormal"/>
        <w:jc w:val="both"/>
      </w:pPr>
      <w:r>
        <w:t xml:space="preserve">(пп. "а" в ред. </w:t>
      </w:r>
      <w:hyperlink r:id="rId68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r>
        <w:t>)</w:t>
      </w:r>
    </w:p>
    <w:p w:rsidR="00000000" w:rsidRDefault="00CC0AB3">
      <w:pPr>
        <w:pStyle w:val="ConsPlusNormal"/>
        <w:ind w:firstLine="540"/>
        <w:jc w:val="both"/>
      </w:pPr>
      <w: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w:t>
      </w:r>
      <w:r>
        <w:t xml:space="preserve">нием срока оформления </w:t>
      </w:r>
      <w:r>
        <w:lastRenderedPageBreak/>
        <w:t>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w:t>
      </w:r>
      <w:r>
        <w:t xml:space="preserve">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4778" w:tooltip="Ссылка на текущий документ" w:history="1">
        <w:r>
          <w:rPr>
            <w:color w:val="0000FF"/>
          </w:rPr>
          <w:t>пунктом 3</w:t>
        </w:r>
        <w:r>
          <w:rPr>
            <w:color w:val="0000FF"/>
          </w:rPr>
          <w:t>3</w:t>
        </w:r>
      </w:hyperlink>
      <w:r>
        <w:t xml:space="preserve"> настоящих Правил.</w:t>
      </w:r>
    </w:p>
    <w:p w:rsidR="00000000" w:rsidRDefault="00CC0AB3">
      <w:pPr>
        <w:pStyle w:val="ConsPlusNormal"/>
        <w:ind w:firstLine="540"/>
        <w:jc w:val="both"/>
      </w:pPr>
      <w:r>
        <w:t>42.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w:t>
      </w:r>
      <w:r>
        <w:t>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w:t>
      </w:r>
      <w:r>
        <w:t xml:space="preserve">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 либо уплаты оставшейся части паевого взноса члена кооператива.</w:t>
      </w:r>
    </w:p>
    <w:p w:rsidR="00000000" w:rsidRDefault="00CC0AB3">
      <w:pPr>
        <w:pStyle w:val="ConsPlusNormal"/>
        <w:jc w:val="both"/>
      </w:pPr>
      <w:r>
        <w:t xml:space="preserve">(п. 42 в ред. </w:t>
      </w:r>
      <w:hyperlink r:id="rId686"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 xml:space="preserve">43.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t>в порядке и сроки, которые установлены настоящими Правилами, считаются недействительными.</w:t>
      </w:r>
    </w:p>
    <w:p w:rsidR="00000000" w:rsidRDefault="00CC0AB3">
      <w:pPr>
        <w:pStyle w:val="ConsPlusNormal"/>
        <w:ind w:firstLine="540"/>
        <w:jc w:val="both"/>
      </w:pPr>
      <w:r>
        <w:t xml:space="preserve">44.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w:t>
      </w:r>
      <w:r>
        <w:t>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w:t>
      </w:r>
      <w:r>
        <w:t>е участие в подпрограмме на общих основаниях.</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2"/>
      </w:pPr>
      <w:bookmarkStart w:id="157" w:name="Par4822"/>
      <w:bookmarkEnd w:id="157"/>
      <w:r>
        <w:t>Приложение N 1</w:t>
      </w:r>
    </w:p>
    <w:p w:rsidR="00000000" w:rsidRDefault="00CC0AB3">
      <w:pPr>
        <w:pStyle w:val="ConsPlusNormal"/>
        <w:jc w:val="right"/>
      </w:pPr>
      <w:r>
        <w:t>к Правилам предоставления</w:t>
      </w:r>
    </w:p>
    <w:p w:rsidR="00000000" w:rsidRDefault="00CC0AB3">
      <w:pPr>
        <w:pStyle w:val="ConsPlusNormal"/>
        <w:jc w:val="right"/>
      </w:pPr>
      <w:r>
        <w:t>молодым семьям социальных</w:t>
      </w:r>
    </w:p>
    <w:p w:rsidR="00000000" w:rsidRDefault="00CC0AB3">
      <w:pPr>
        <w:pStyle w:val="ConsPlusNormal"/>
        <w:jc w:val="right"/>
      </w:pPr>
      <w:r>
        <w:t>выплат на приобретение</w:t>
      </w:r>
    </w:p>
    <w:p w:rsidR="00000000" w:rsidRDefault="00CC0AB3">
      <w:pPr>
        <w:pStyle w:val="ConsPlusNormal"/>
        <w:jc w:val="right"/>
      </w:pPr>
      <w:r>
        <w:t>(строительство) жилья</w:t>
      </w:r>
    </w:p>
    <w:p w:rsidR="00000000" w:rsidRDefault="00CC0AB3">
      <w:pPr>
        <w:pStyle w:val="ConsPlusNormal"/>
        <w:jc w:val="right"/>
      </w:pPr>
      <w:r>
        <w:t>и их использования</w:t>
      </w:r>
    </w:p>
    <w:p w:rsidR="00000000" w:rsidRDefault="00CC0AB3">
      <w:pPr>
        <w:pStyle w:val="ConsPlusNormal"/>
        <w:ind w:firstLine="540"/>
        <w:jc w:val="both"/>
      </w:pPr>
    </w:p>
    <w:p w:rsidR="00000000" w:rsidRDefault="00CC0AB3">
      <w:pPr>
        <w:pStyle w:val="ConsPlusNonformat"/>
        <w:jc w:val="both"/>
      </w:pPr>
      <w:bookmarkStart w:id="158" w:name="Par4829"/>
      <w:bookmarkEnd w:id="158"/>
      <w:r>
        <w:t xml:space="preserve">                               СВИДЕТЕЛЬСТВО</w:t>
      </w:r>
    </w:p>
    <w:p w:rsidR="00000000" w:rsidRDefault="00CC0AB3">
      <w:pPr>
        <w:pStyle w:val="ConsPlusNonformat"/>
        <w:jc w:val="both"/>
      </w:pPr>
      <w:r>
        <w:t xml:space="preserve">                  о праве на получение социальной выплаты</w:t>
      </w:r>
    </w:p>
    <w:p w:rsidR="00000000" w:rsidRDefault="00CC0AB3">
      <w:pPr>
        <w:pStyle w:val="ConsPlusNonformat"/>
        <w:jc w:val="both"/>
      </w:pPr>
      <w:r>
        <w:t xml:space="preserve">            на приобретение жилого помещения или строительство</w:t>
      </w:r>
    </w:p>
    <w:p w:rsidR="00000000" w:rsidRDefault="00CC0AB3">
      <w:pPr>
        <w:pStyle w:val="ConsPlusNonformat"/>
        <w:jc w:val="both"/>
      </w:pPr>
      <w:r>
        <w:t xml:space="preserve">                        индивидуального жилого дома</w:t>
      </w:r>
    </w:p>
    <w:p w:rsidR="00000000" w:rsidRDefault="00CC0AB3">
      <w:pPr>
        <w:pStyle w:val="ConsPlusNonformat"/>
        <w:jc w:val="both"/>
      </w:pPr>
    </w:p>
    <w:p w:rsidR="00000000" w:rsidRDefault="00CC0AB3">
      <w:pPr>
        <w:pStyle w:val="ConsPlusNonformat"/>
        <w:jc w:val="both"/>
      </w:pPr>
      <w:r>
        <w:t xml:space="preserve">                                                                          N</w:t>
      </w:r>
    </w:p>
    <w:p w:rsidR="00000000" w:rsidRDefault="00CC0AB3">
      <w:pPr>
        <w:pStyle w:val="ConsPlusNonformat"/>
        <w:jc w:val="both"/>
      </w:pPr>
    </w:p>
    <w:p w:rsidR="00000000" w:rsidRDefault="00CC0AB3">
      <w:pPr>
        <w:pStyle w:val="ConsPlusNonformat"/>
        <w:jc w:val="both"/>
      </w:pPr>
      <w:r>
        <w:t xml:space="preserve">    Н</w:t>
      </w:r>
      <w:r>
        <w:t>астоящим свидетельством удостоверяется, что молодой семье в составе:</w:t>
      </w:r>
    </w:p>
    <w:p w:rsidR="00000000" w:rsidRDefault="00CC0AB3">
      <w:pPr>
        <w:pStyle w:val="ConsPlusNonformat"/>
        <w:jc w:val="both"/>
      </w:pPr>
      <w:r>
        <w:t>супруг ___________________________________________________________________,</w:t>
      </w:r>
    </w:p>
    <w:p w:rsidR="00000000" w:rsidRDefault="00CC0AB3">
      <w:pPr>
        <w:pStyle w:val="ConsPlusNonformat"/>
        <w:jc w:val="both"/>
      </w:pPr>
      <w:r>
        <w:t xml:space="preserve">                             (Ф.И.О., дата рождения)</w:t>
      </w:r>
    </w:p>
    <w:p w:rsidR="00000000" w:rsidRDefault="00CC0AB3">
      <w:pPr>
        <w:pStyle w:val="ConsPlusNonformat"/>
        <w:jc w:val="both"/>
      </w:pPr>
      <w:r>
        <w:t>супруга __________________________________________________</w:t>
      </w:r>
      <w:r>
        <w:t>________________,</w:t>
      </w:r>
    </w:p>
    <w:p w:rsidR="00000000" w:rsidRDefault="00CC0AB3">
      <w:pPr>
        <w:pStyle w:val="ConsPlusNonformat"/>
        <w:jc w:val="both"/>
      </w:pPr>
      <w:r>
        <w:t xml:space="preserve">                             (Ф.И.О., дата рождения)</w:t>
      </w:r>
    </w:p>
    <w:p w:rsidR="00000000" w:rsidRDefault="00CC0AB3">
      <w:pPr>
        <w:pStyle w:val="ConsPlusNonformat"/>
        <w:jc w:val="both"/>
      </w:pPr>
      <w:r>
        <w:t>дети: 1) _________________________________________________________________,</w:t>
      </w:r>
    </w:p>
    <w:p w:rsidR="00000000" w:rsidRDefault="00CC0AB3">
      <w:pPr>
        <w:pStyle w:val="ConsPlusNonformat"/>
        <w:jc w:val="both"/>
      </w:pPr>
      <w:r>
        <w:t xml:space="preserve">                             (Ф.И.О., дата рождения)</w:t>
      </w:r>
    </w:p>
    <w:p w:rsidR="00000000" w:rsidRDefault="00CC0AB3">
      <w:pPr>
        <w:pStyle w:val="ConsPlusNonformat"/>
        <w:jc w:val="both"/>
      </w:pPr>
      <w:r>
        <w:t>2) _____________________________________________________</w:t>
      </w:r>
      <w:r>
        <w:t>__________________,</w:t>
      </w:r>
    </w:p>
    <w:p w:rsidR="00000000" w:rsidRDefault="00CC0AB3">
      <w:pPr>
        <w:pStyle w:val="ConsPlusNonformat"/>
        <w:jc w:val="both"/>
      </w:pPr>
      <w:r>
        <w:t xml:space="preserve">являющейся  участницей  </w:t>
      </w:r>
      <w:hyperlink w:anchor="Par4278" w:tooltip="Ссылка на текущий документ" w:history="1">
        <w:r>
          <w:rPr>
            <w:color w:val="0000FF"/>
          </w:rPr>
          <w:t>подпрограммы</w:t>
        </w:r>
      </w:hyperlink>
      <w:r>
        <w:t xml:space="preserve">  "Обеспечение  жильем  молодых  семей"</w:t>
      </w:r>
    </w:p>
    <w:p w:rsidR="00000000" w:rsidRDefault="00CC0AB3">
      <w:pPr>
        <w:pStyle w:val="ConsPlusNonformat"/>
        <w:jc w:val="both"/>
      </w:pPr>
      <w:r>
        <w:t>федеральной  целевой программы "Жилище" на 2011 - 2015 годы, в соответствии</w:t>
      </w:r>
    </w:p>
    <w:p w:rsidR="00000000" w:rsidRDefault="00CC0AB3">
      <w:pPr>
        <w:pStyle w:val="ConsPlusNonformat"/>
        <w:jc w:val="both"/>
      </w:pPr>
      <w:r>
        <w:t>с условиями этой подпрограмм</w:t>
      </w:r>
      <w:r>
        <w:t>ы предоставляется социальная выплата в размере</w:t>
      </w:r>
    </w:p>
    <w:p w:rsidR="00000000" w:rsidRDefault="00CC0AB3">
      <w:pPr>
        <w:pStyle w:val="ConsPlusNonformat"/>
        <w:jc w:val="both"/>
      </w:pPr>
      <w:r>
        <w:t>____________________________________ рублей на приобретение (строительство)</w:t>
      </w:r>
    </w:p>
    <w:p w:rsidR="00000000" w:rsidRDefault="00CC0AB3">
      <w:pPr>
        <w:pStyle w:val="ConsPlusNonformat"/>
        <w:jc w:val="both"/>
      </w:pPr>
      <w:r>
        <w:t xml:space="preserve">        (цифрами и прописью)</w:t>
      </w:r>
    </w:p>
    <w:p w:rsidR="00000000" w:rsidRDefault="00CC0AB3">
      <w:pPr>
        <w:pStyle w:val="ConsPlusNonformat"/>
        <w:jc w:val="both"/>
      </w:pPr>
      <w:r>
        <w:t>жилья на территории ______________________________________________________.</w:t>
      </w:r>
    </w:p>
    <w:p w:rsidR="00000000" w:rsidRDefault="00CC0AB3">
      <w:pPr>
        <w:pStyle w:val="ConsPlusNonformat"/>
        <w:jc w:val="both"/>
      </w:pPr>
      <w:r>
        <w:t xml:space="preserve">                         (на</w:t>
      </w:r>
      <w:r>
        <w:t>именование субъекта Российской Федерации)</w:t>
      </w:r>
    </w:p>
    <w:p w:rsidR="00000000" w:rsidRDefault="00CC0AB3">
      <w:pPr>
        <w:pStyle w:val="ConsPlusNonformat"/>
        <w:jc w:val="both"/>
      </w:pPr>
      <w:r>
        <w:lastRenderedPageBreak/>
        <w:t>Свидетельство подлежит предъявлению в банк до "__" ________________ 20__ г.</w:t>
      </w:r>
    </w:p>
    <w:p w:rsidR="00000000" w:rsidRDefault="00CC0AB3">
      <w:pPr>
        <w:pStyle w:val="ConsPlusNonformat"/>
        <w:jc w:val="both"/>
      </w:pPr>
      <w:r>
        <w:t>(включительно).</w:t>
      </w:r>
    </w:p>
    <w:p w:rsidR="00000000" w:rsidRDefault="00CC0AB3">
      <w:pPr>
        <w:pStyle w:val="ConsPlusNonformat"/>
        <w:jc w:val="both"/>
      </w:pPr>
    </w:p>
    <w:p w:rsidR="00000000" w:rsidRDefault="00CC0AB3">
      <w:pPr>
        <w:pStyle w:val="ConsPlusNonformat"/>
        <w:jc w:val="both"/>
      </w:pPr>
      <w:r>
        <w:t>Свидетельство действительно до "__" ________ 20__ г. (включительно).</w:t>
      </w:r>
    </w:p>
    <w:p w:rsidR="00000000" w:rsidRDefault="00CC0AB3">
      <w:pPr>
        <w:pStyle w:val="ConsPlusNonformat"/>
        <w:jc w:val="both"/>
      </w:pPr>
      <w:r>
        <w:t>Дата выдачи "__" ___________ 20__ г.</w:t>
      </w:r>
    </w:p>
    <w:p w:rsidR="00000000" w:rsidRDefault="00CC0AB3">
      <w:pPr>
        <w:pStyle w:val="ConsPlusNonformat"/>
        <w:jc w:val="both"/>
      </w:pPr>
    </w:p>
    <w:p w:rsidR="00000000" w:rsidRDefault="00CC0AB3">
      <w:pPr>
        <w:pStyle w:val="ConsPlusNonformat"/>
        <w:jc w:val="both"/>
      </w:pPr>
      <w:r>
        <w:t>_____________________      ________________________________________________</w:t>
      </w:r>
    </w:p>
    <w:p w:rsidR="00000000" w:rsidRDefault="00CC0AB3">
      <w:pPr>
        <w:pStyle w:val="ConsPlusNonformat"/>
        <w:jc w:val="both"/>
      </w:pPr>
    </w:p>
    <w:p w:rsidR="00000000" w:rsidRDefault="00CC0AB3">
      <w:pPr>
        <w:pStyle w:val="ConsPlusNonformat"/>
        <w:jc w:val="both"/>
      </w:pPr>
      <w:r>
        <w:t xml:space="preserve">                                          (подпись, дата)</w:t>
      </w:r>
    </w:p>
    <w:p w:rsidR="00000000" w:rsidRDefault="00CC0AB3">
      <w:pPr>
        <w:pStyle w:val="ConsPlusNonformat"/>
        <w:jc w:val="both"/>
      </w:pPr>
      <w:r>
        <w:t xml:space="preserve">  Руководитель органа</w:t>
      </w:r>
    </w:p>
    <w:p w:rsidR="00000000" w:rsidRDefault="00CC0AB3">
      <w:pPr>
        <w:pStyle w:val="ConsPlusNonformat"/>
        <w:jc w:val="both"/>
      </w:pPr>
      <w:r>
        <w:t>местного самоуправления                (расшифровка подписи)</w:t>
      </w:r>
    </w:p>
    <w:p w:rsidR="00000000" w:rsidRDefault="00CC0AB3">
      <w:pPr>
        <w:pStyle w:val="ConsPlusNonformat"/>
        <w:jc w:val="both"/>
      </w:pPr>
    </w:p>
    <w:p w:rsidR="00000000" w:rsidRDefault="00CC0AB3">
      <w:pPr>
        <w:pStyle w:val="ConsPlusNonformat"/>
        <w:jc w:val="both"/>
      </w:pPr>
      <w:r>
        <w:t xml:space="preserve">         М.П.</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2"/>
      </w:pPr>
      <w:bookmarkStart w:id="159" w:name="Par4869"/>
      <w:bookmarkEnd w:id="159"/>
      <w:r>
        <w:t>Прил</w:t>
      </w:r>
      <w:r>
        <w:t>ожение N 2</w:t>
      </w:r>
    </w:p>
    <w:p w:rsidR="00000000" w:rsidRDefault="00CC0AB3">
      <w:pPr>
        <w:pStyle w:val="ConsPlusNormal"/>
        <w:jc w:val="right"/>
      </w:pPr>
      <w:r>
        <w:t>к Правилам предоставления</w:t>
      </w:r>
    </w:p>
    <w:p w:rsidR="00000000" w:rsidRDefault="00CC0AB3">
      <w:pPr>
        <w:pStyle w:val="ConsPlusNormal"/>
        <w:jc w:val="right"/>
      </w:pPr>
      <w:r>
        <w:t>молодым семьям социальных</w:t>
      </w:r>
    </w:p>
    <w:p w:rsidR="00000000" w:rsidRDefault="00CC0AB3">
      <w:pPr>
        <w:pStyle w:val="ConsPlusNormal"/>
        <w:jc w:val="right"/>
      </w:pPr>
      <w:r>
        <w:t>выплат на приобретение</w:t>
      </w:r>
    </w:p>
    <w:p w:rsidR="00000000" w:rsidRDefault="00CC0AB3">
      <w:pPr>
        <w:pStyle w:val="ConsPlusNormal"/>
        <w:jc w:val="right"/>
      </w:pPr>
      <w:r>
        <w:t>(строительство) жилья</w:t>
      </w:r>
    </w:p>
    <w:p w:rsidR="00000000" w:rsidRDefault="00CC0AB3">
      <w:pPr>
        <w:pStyle w:val="ConsPlusNormal"/>
        <w:jc w:val="right"/>
      </w:pPr>
      <w:r>
        <w:t>и их использования</w:t>
      </w:r>
    </w:p>
    <w:p w:rsidR="00000000" w:rsidRDefault="00CC0AB3">
      <w:pPr>
        <w:pStyle w:val="ConsPlusNormal"/>
        <w:jc w:val="both"/>
      </w:pPr>
    </w:p>
    <w:p w:rsidR="00000000" w:rsidRDefault="00CC0AB3">
      <w:pPr>
        <w:pStyle w:val="ConsPlusNonformat"/>
        <w:jc w:val="both"/>
      </w:pPr>
      <w:r>
        <w:t xml:space="preserve">        __________________________________________________________</w:t>
      </w:r>
    </w:p>
    <w:p w:rsidR="00000000" w:rsidRDefault="00CC0AB3">
      <w:pPr>
        <w:pStyle w:val="ConsPlusNonformat"/>
        <w:jc w:val="both"/>
      </w:pPr>
      <w:r>
        <w:t xml:space="preserve">                      (орган местного самоуправления)</w:t>
      </w:r>
    </w:p>
    <w:p w:rsidR="00000000" w:rsidRDefault="00CC0AB3">
      <w:pPr>
        <w:pStyle w:val="ConsPlusNonformat"/>
        <w:jc w:val="both"/>
      </w:pPr>
    </w:p>
    <w:p w:rsidR="00000000" w:rsidRDefault="00CC0AB3">
      <w:pPr>
        <w:pStyle w:val="ConsPlusNonformat"/>
        <w:jc w:val="both"/>
      </w:pPr>
      <w:bookmarkStart w:id="160" w:name="Par4879"/>
      <w:bookmarkEnd w:id="160"/>
      <w:r>
        <w:t xml:space="preserve">                                 ЗАЯВЛЕНИЕ</w:t>
      </w:r>
    </w:p>
    <w:p w:rsidR="00000000" w:rsidRDefault="00CC0AB3">
      <w:pPr>
        <w:pStyle w:val="ConsPlusNonformat"/>
        <w:jc w:val="both"/>
      </w:pPr>
    </w:p>
    <w:p w:rsidR="00000000" w:rsidRDefault="00CC0AB3">
      <w:pPr>
        <w:pStyle w:val="ConsPlusNonformat"/>
        <w:jc w:val="both"/>
      </w:pPr>
      <w:r>
        <w:t xml:space="preserve">    Прошу  включить  в  состав  участников </w:t>
      </w:r>
      <w:hyperlink w:anchor="Par4278" w:tooltip="Ссылка на текущий документ" w:history="1">
        <w:r>
          <w:rPr>
            <w:color w:val="0000FF"/>
          </w:rPr>
          <w:t>подпрограммы</w:t>
        </w:r>
      </w:hyperlink>
      <w:r>
        <w:t xml:space="preserve"> "Обеспечение жильем</w:t>
      </w:r>
    </w:p>
    <w:p w:rsidR="00000000" w:rsidRDefault="00CC0AB3">
      <w:pPr>
        <w:pStyle w:val="ConsPlusNonformat"/>
        <w:jc w:val="both"/>
      </w:pPr>
      <w:r>
        <w:t xml:space="preserve">молодых  семей"  федеральной целевой программы "Жилище" на 2011 - </w:t>
      </w:r>
      <w:r>
        <w:t>2015 годы</w:t>
      </w:r>
    </w:p>
    <w:p w:rsidR="00000000" w:rsidRDefault="00CC0AB3">
      <w:pPr>
        <w:pStyle w:val="ConsPlusNonformat"/>
        <w:jc w:val="both"/>
      </w:pPr>
      <w:r>
        <w:t>молодую семью в составе:</w:t>
      </w:r>
    </w:p>
    <w:p w:rsidR="00000000" w:rsidRDefault="00CC0AB3">
      <w:pPr>
        <w:pStyle w:val="ConsPlusNonformat"/>
        <w:jc w:val="both"/>
      </w:pPr>
      <w:r>
        <w:t>супруг ___________________________________________________________________,</w:t>
      </w:r>
    </w:p>
    <w:p w:rsidR="00000000" w:rsidRDefault="00CC0AB3">
      <w:pPr>
        <w:pStyle w:val="ConsPlusNonformat"/>
        <w:jc w:val="both"/>
      </w:pPr>
      <w:r>
        <w:t xml:space="preserve">                            (Ф.И.О., дата рождения)</w:t>
      </w:r>
    </w:p>
    <w:p w:rsidR="00000000" w:rsidRDefault="00CC0AB3">
      <w:pPr>
        <w:pStyle w:val="ConsPlusNonformat"/>
        <w:jc w:val="both"/>
      </w:pPr>
      <w:r>
        <w:t>паспорт: серия __________ N ____________, выданный ________________________</w:t>
      </w:r>
    </w:p>
    <w:p w:rsidR="00000000" w:rsidRDefault="00CC0AB3">
      <w:pPr>
        <w:pStyle w:val="ConsPlusNonformat"/>
        <w:jc w:val="both"/>
      </w:pPr>
      <w:r>
        <w:t>_________________</w:t>
      </w:r>
      <w:r>
        <w:t>___________________________ "__" ________________ 20__ г.,</w:t>
      </w:r>
    </w:p>
    <w:p w:rsidR="00000000" w:rsidRDefault="00CC0AB3">
      <w:pPr>
        <w:pStyle w:val="ConsPlusNonformat"/>
        <w:jc w:val="both"/>
      </w:pPr>
      <w:r>
        <w:t>проживает по адресу: ______________________________________________________</w:t>
      </w:r>
    </w:p>
    <w:p w:rsidR="00000000" w:rsidRDefault="00CC0AB3">
      <w:pPr>
        <w:pStyle w:val="ConsPlusNonformat"/>
        <w:jc w:val="both"/>
      </w:pPr>
      <w:r>
        <w:t>__________________________________________________________________________;</w:t>
      </w:r>
    </w:p>
    <w:p w:rsidR="00000000" w:rsidRDefault="00CC0AB3">
      <w:pPr>
        <w:pStyle w:val="ConsPlusNonformat"/>
        <w:jc w:val="both"/>
      </w:pPr>
      <w:r>
        <w:t>супруга _____________________________________</w:t>
      </w:r>
      <w:r>
        <w:t>_____________________________,</w:t>
      </w:r>
    </w:p>
    <w:p w:rsidR="00000000" w:rsidRDefault="00CC0AB3">
      <w:pPr>
        <w:pStyle w:val="ConsPlusNonformat"/>
        <w:jc w:val="both"/>
      </w:pPr>
      <w:r>
        <w:t xml:space="preserve">                            (Ф.И.О., дата рождения)</w:t>
      </w:r>
    </w:p>
    <w:p w:rsidR="00000000" w:rsidRDefault="00CC0AB3">
      <w:pPr>
        <w:pStyle w:val="ConsPlusNonformat"/>
        <w:jc w:val="both"/>
      </w:pPr>
      <w:r>
        <w:t>паспорт: серия __________ N ____________, выданный ________________________</w:t>
      </w:r>
    </w:p>
    <w:p w:rsidR="00000000" w:rsidRDefault="00CC0AB3">
      <w:pPr>
        <w:pStyle w:val="ConsPlusNonformat"/>
        <w:jc w:val="both"/>
      </w:pPr>
      <w:r>
        <w:t>______________________________________________ "__" ______________ 20__ г.,</w:t>
      </w:r>
    </w:p>
    <w:p w:rsidR="00000000" w:rsidRDefault="00CC0AB3">
      <w:pPr>
        <w:pStyle w:val="ConsPlusNonformat"/>
        <w:jc w:val="both"/>
      </w:pPr>
      <w:r>
        <w:t xml:space="preserve">проживает по адресу: </w:t>
      </w:r>
      <w:r>
        <w:t>______________________________________________________</w:t>
      </w:r>
    </w:p>
    <w:p w:rsidR="00000000" w:rsidRDefault="00CC0AB3">
      <w:pPr>
        <w:pStyle w:val="ConsPlusNonformat"/>
        <w:jc w:val="both"/>
      </w:pPr>
      <w:r>
        <w:t>__________________________________________________________________________;</w:t>
      </w:r>
    </w:p>
    <w:p w:rsidR="00000000" w:rsidRDefault="00CC0AB3">
      <w:pPr>
        <w:pStyle w:val="ConsPlusNonformat"/>
        <w:jc w:val="both"/>
      </w:pPr>
      <w:r>
        <w:t>дети: ____________________________________________________________________,</w:t>
      </w:r>
    </w:p>
    <w:p w:rsidR="00000000" w:rsidRDefault="00CC0AB3">
      <w:pPr>
        <w:pStyle w:val="ConsPlusNonformat"/>
        <w:jc w:val="both"/>
      </w:pPr>
      <w:r>
        <w:t xml:space="preserve">                            (Ф.И.О., дата рождени</w:t>
      </w:r>
      <w:r>
        <w:t>я)</w:t>
      </w:r>
    </w:p>
    <w:p w:rsidR="00000000" w:rsidRDefault="00CC0AB3">
      <w:pPr>
        <w:pStyle w:val="ConsPlusNonformat"/>
        <w:jc w:val="both"/>
      </w:pPr>
      <w:r>
        <w:t>свидетельство о рождении (паспорт для ребенка, достигшего 14 лет)</w:t>
      </w:r>
    </w:p>
    <w:p w:rsidR="00000000" w:rsidRDefault="00CC0AB3">
      <w:pPr>
        <w:pStyle w:val="ConsPlusNonformat"/>
        <w:jc w:val="both"/>
      </w:pPr>
      <w:r>
        <w:t>-----------------------------------------------------------------</w:t>
      </w:r>
    </w:p>
    <w:p w:rsidR="00000000" w:rsidRDefault="00CC0AB3">
      <w:pPr>
        <w:pStyle w:val="ConsPlusNonformat"/>
        <w:jc w:val="both"/>
      </w:pPr>
      <w:r>
        <w:t xml:space="preserve">                (ненужное вычеркнуть)</w:t>
      </w:r>
    </w:p>
    <w:p w:rsidR="00000000" w:rsidRDefault="00CC0AB3">
      <w:pPr>
        <w:pStyle w:val="ConsPlusNonformat"/>
        <w:jc w:val="both"/>
      </w:pPr>
      <w:r>
        <w:t>паспорт: серия __________ N ____________, выданный ________________________</w:t>
      </w:r>
    </w:p>
    <w:p w:rsidR="00000000" w:rsidRDefault="00CC0AB3">
      <w:pPr>
        <w:pStyle w:val="ConsPlusNonformat"/>
        <w:jc w:val="both"/>
      </w:pPr>
      <w:r>
        <w:t>_______</w:t>
      </w:r>
      <w:r>
        <w:t>_______________________________________ "__" ______________ 20__ г.,</w:t>
      </w:r>
    </w:p>
    <w:p w:rsidR="00000000" w:rsidRDefault="00CC0AB3">
      <w:pPr>
        <w:pStyle w:val="ConsPlusNonformat"/>
        <w:jc w:val="both"/>
      </w:pPr>
      <w:r>
        <w:t>проживает по адресу: ______________________________________________________</w:t>
      </w:r>
    </w:p>
    <w:p w:rsidR="00000000" w:rsidRDefault="00CC0AB3">
      <w:pPr>
        <w:pStyle w:val="ConsPlusNonformat"/>
        <w:jc w:val="both"/>
      </w:pPr>
      <w:r>
        <w:t>__________________________________________________________________________;</w:t>
      </w:r>
    </w:p>
    <w:p w:rsidR="00000000" w:rsidRDefault="00CC0AB3">
      <w:pPr>
        <w:pStyle w:val="ConsPlusNonformat"/>
        <w:jc w:val="both"/>
      </w:pPr>
      <w:r>
        <w:t>___________________________________</w:t>
      </w:r>
      <w:r>
        <w:t>_______________________________________,</w:t>
      </w:r>
    </w:p>
    <w:p w:rsidR="00000000" w:rsidRDefault="00CC0AB3">
      <w:pPr>
        <w:pStyle w:val="ConsPlusNonformat"/>
        <w:jc w:val="both"/>
      </w:pPr>
      <w:r>
        <w:t xml:space="preserve">                          (Ф.И.О., дата рождения)</w:t>
      </w:r>
    </w:p>
    <w:p w:rsidR="00000000" w:rsidRDefault="00CC0AB3">
      <w:pPr>
        <w:pStyle w:val="ConsPlusNonformat"/>
        <w:jc w:val="both"/>
      </w:pPr>
      <w:r>
        <w:lastRenderedPageBreak/>
        <w:t>свидетельство о рождении (паспорт для ребенка, достигшего 14 лет)</w:t>
      </w:r>
    </w:p>
    <w:p w:rsidR="00000000" w:rsidRDefault="00CC0AB3">
      <w:pPr>
        <w:pStyle w:val="ConsPlusNonformat"/>
        <w:jc w:val="both"/>
      </w:pPr>
      <w:r>
        <w:t>-----------------------------------------------------------------</w:t>
      </w:r>
    </w:p>
    <w:p w:rsidR="00000000" w:rsidRDefault="00CC0AB3">
      <w:pPr>
        <w:pStyle w:val="ConsPlusNonformat"/>
        <w:jc w:val="both"/>
      </w:pPr>
      <w:r>
        <w:t xml:space="preserve">                (ненужное вычеркнуть)</w:t>
      </w:r>
    </w:p>
    <w:p w:rsidR="00000000" w:rsidRDefault="00CC0AB3">
      <w:pPr>
        <w:pStyle w:val="ConsPlusNonformat"/>
        <w:jc w:val="both"/>
      </w:pPr>
      <w:r>
        <w:t>паспорт: серия __________ N ____________, выданный ________________________</w:t>
      </w:r>
    </w:p>
    <w:p w:rsidR="00000000" w:rsidRDefault="00CC0AB3">
      <w:pPr>
        <w:pStyle w:val="ConsPlusNonformat"/>
        <w:jc w:val="both"/>
      </w:pPr>
      <w:r>
        <w:t>______________________________________________ "__" ______________ 20__ г.,</w:t>
      </w:r>
    </w:p>
    <w:p w:rsidR="00000000" w:rsidRDefault="00CC0AB3">
      <w:pPr>
        <w:pStyle w:val="ConsPlusNonformat"/>
        <w:jc w:val="both"/>
      </w:pPr>
      <w:r>
        <w:t>проживает по адресу: _____________________________________________</w:t>
      </w:r>
      <w:r>
        <w:t>_________</w:t>
      </w:r>
    </w:p>
    <w:p w:rsidR="00000000" w:rsidRDefault="00CC0AB3">
      <w:pPr>
        <w:pStyle w:val="ConsPlusNonformat"/>
        <w:jc w:val="both"/>
      </w:pPr>
      <w:r>
        <w:t>__________________________________________________________________________.</w:t>
      </w:r>
    </w:p>
    <w:p w:rsidR="00000000" w:rsidRDefault="00CC0AB3">
      <w:pPr>
        <w:pStyle w:val="ConsPlusNonformat"/>
        <w:jc w:val="both"/>
      </w:pPr>
    </w:p>
    <w:p w:rsidR="00000000" w:rsidRDefault="00CC0AB3">
      <w:pPr>
        <w:pStyle w:val="ConsPlusNonformat"/>
        <w:jc w:val="both"/>
      </w:pPr>
      <w:r>
        <w:t xml:space="preserve">    С  условиями  участия в </w:t>
      </w:r>
      <w:hyperlink w:anchor="Par4278" w:tooltip="Ссылка на текущий документ" w:history="1">
        <w:r>
          <w:rPr>
            <w:color w:val="0000FF"/>
          </w:rPr>
          <w:t>подпрограмме</w:t>
        </w:r>
      </w:hyperlink>
      <w:r>
        <w:t xml:space="preserve"> "Обеспечение жильем молодых семей"</w:t>
      </w:r>
    </w:p>
    <w:p w:rsidR="00000000" w:rsidRDefault="00CC0AB3">
      <w:pPr>
        <w:pStyle w:val="ConsPlusNonformat"/>
        <w:jc w:val="both"/>
      </w:pPr>
      <w:r>
        <w:t>федеральной  целевой  программы  "Жил</w:t>
      </w:r>
      <w:r>
        <w:t>ище"  на  2011  - 2015 годы ознакомлен</w:t>
      </w:r>
    </w:p>
    <w:p w:rsidR="00000000" w:rsidRDefault="00CC0AB3">
      <w:pPr>
        <w:pStyle w:val="ConsPlusNonformat"/>
        <w:jc w:val="both"/>
      </w:pPr>
      <w:r>
        <w:t>(ознакомлены) и обязуюсь (обязуемся) их выполнять:</w:t>
      </w:r>
    </w:p>
    <w:p w:rsidR="00000000" w:rsidRDefault="00CC0AB3">
      <w:pPr>
        <w:pStyle w:val="ConsPlusNonformat"/>
        <w:jc w:val="both"/>
      </w:pPr>
      <w:r>
        <w:t>1) ____________________________________________ _____________ ____________;</w:t>
      </w:r>
    </w:p>
    <w:p w:rsidR="00000000" w:rsidRDefault="00CC0AB3">
      <w:pPr>
        <w:pStyle w:val="ConsPlusNonformat"/>
        <w:jc w:val="both"/>
      </w:pPr>
      <w:r>
        <w:t xml:space="preserve">      (Ф.И.О. совершеннолетнего члена семьи)      (подпись)      (дата)</w:t>
      </w:r>
    </w:p>
    <w:p w:rsidR="00000000" w:rsidRDefault="00CC0AB3">
      <w:pPr>
        <w:pStyle w:val="ConsPlusNonformat"/>
        <w:jc w:val="both"/>
      </w:pPr>
      <w:r>
        <w:t>2) _______________</w:t>
      </w:r>
      <w:r>
        <w:t>_____________________________ _____________ ____________;</w:t>
      </w:r>
    </w:p>
    <w:p w:rsidR="00000000" w:rsidRDefault="00CC0AB3">
      <w:pPr>
        <w:pStyle w:val="ConsPlusNonformat"/>
        <w:jc w:val="both"/>
      </w:pPr>
      <w:r>
        <w:t xml:space="preserve">      (Ф.И.О. совершеннолетнего члена семьи)      (подпись)      (дата)</w:t>
      </w:r>
    </w:p>
    <w:p w:rsidR="00000000" w:rsidRDefault="00CC0AB3">
      <w:pPr>
        <w:pStyle w:val="ConsPlusNonformat"/>
        <w:jc w:val="both"/>
      </w:pPr>
      <w:r>
        <w:t>3) ____________________________________________ _____________ ____________;</w:t>
      </w:r>
    </w:p>
    <w:p w:rsidR="00000000" w:rsidRDefault="00CC0AB3">
      <w:pPr>
        <w:pStyle w:val="ConsPlusNonformat"/>
        <w:jc w:val="both"/>
      </w:pPr>
      <w:r>
        <w:t xml:space="preserve">      (Ф.И.О. совершеннолетнего члена семьи)      </w:t>
      </w:r>
      <w:r>
        <w:t>(подпись)      (дата)</w:t>
      </w:r>
    </w:p>
    <w:p w:rsidR="00000000" w:rsidRDefault="00CC0AB3">
      <w:pPr>
        <w:pStyle w:val="ConsPlusNonformat"/>
        <w:jc w:val="both"/>
      </w:pPr>
      <w:r>
        <w:t>4) ____________________________________________ _____________ ____________.</w:t>
      </w:r>
    </w:p>
    <w:p w:rsidR="00000000" w:rsidRDefault="00CC0AB3">
      <w:pPr>
        <w:pStyle w:val="ConsPlusNonformat"/>
        <w:jc w:val="both"/>
      </w:pPr>
      <w:r>
        <w:t xml:space="preserve">      (Ф.И.О. совершеннолетнего члена семьи)      (подпись)      (дата)</w:t>
      </w:r>
    </w:p>
    <w:p w:rsidR="00000000" w:rsidRDefault="00CC0AB3">
      <w:pPr>
        <w:pStyle w:val="ConsPlusNonformat"/>
        <w:jc w:val="both"/>
      </w:pPr>
    </w:p>
    <w:p w:rsidR="00000000" w:rsidRDefault="00CC0AB3">
      <w:pPr>
        <w:pStyle w:val="ConsPlusNonformat"/>
        <w:jc w:val="both"/>
      </w:pPr>
      <w:r>
        <w:t>К заявлению прилагаются следующие документы:</w:t>
      </w:r>
    </w:p>
    <w:p w:rsidR="00000000" w:rsidRDefault="00CC0AB3">
      <w:pPr>
        <w:pStyle w:val="ConsPlusNonformat"/>
        <w:jc w:val="both"/>
      </w:pPr>
      <w:r>
        <w:t>1) _____________________________________</w:t>
      </w:r>
      <w:r>
        <w:t>__________________________________;</w:t>
      </w:r>
    </w:p>
    <w:p w:rsidR="00000000" w:rsidRDefault="00CC0AB3">
      <w:pPr>
        <w:pStyle w:val="ConsPlusNonformat"/>
        <w:jc w:val="both"/>
      </w:pPr>
      <w:r>
        <w:t xml:space="preserve">             (наименование и номер документа, кем и когда выдан)</w:t>
      </w:r>
    </w:p>
    <w:p w:rsidR="00000000" w:rsidRDefault="00CC0AB3">
      <w:pPr>
        <w:pStyle w:val="ConsPlusNonformat"/>
        <w:jc w:val="both"/>
      </w:pPr>
      <w:r>
        <w:t>2) _______________________________________________________________________;</w:t>
      </w:r>
    </w:p>
    <w:p w:rsidR="00000000" w:rsidRDefault="00CC0AB3">
      <w:pPr>
        <w:pStyle w:val="ConsPlusNonformat"/>
        <w:jc w:val="both"/>
      </w:pPr>
      <w:r>
        <w:t xml:space="preserve">             (наименование и номер документа, кем и когда выдан)</w:t>
      </w:r>
    </w:p>
    <w:p w:rsidR="00000000" w:rsidRDefault="00CC0AB3">
      <w:pPr>
        <w:pStyle w:val="ConsPlusNonformat"/>
        <w:jc w:val="both"/>
      </w:pPr>
      <w:r>
        <w:t>3) ___________</w:t>
      </w:r>
      <w:r>
        <w:t>____________________________________________________________;</w:t>
      </w:r>
    </w:p>
    <w:p w:rsidR="00000000" w:rsidRDefault="00CC0AB3">
      <w:pPr>
        <w:pStyle w:val="ConsPlusNonformat"/>
        <w:jc w:val="both"/>
      </w:pPr>
      <w:r>
        <w:t xml:space="preserve">             (наименование и номер документа, кем и когда выдан)</w:t>
      </w:r>
    </w:p>
    <w:p w:rsidR="00000000" w:rsidRDefault="00CC0AB3">
      <w:pPr>
        <w:pStyle w:val="ConsPlusNonformat"/>
        <w:jc w:val="both"/>
      </w:pPr>
      <w:r>
        <w:t>4) _______________________________________________________________________.</w:t>
      </w:r>
    </w:p>
    <w:p w:rsidR="00000000" w:rsidRDefault="00CC0AB3">
      <w:pPr>
        <w:pStyle w:val="ConsPlusNonformat"/>
        <w:jc w:val="both"/>
      </w:pPr>
      <w:r>
        <w:t xml:space="preserve">             (наименование и номер документа, кем и к</w:t>
      </w:r>
      <w:r>
        <w:t>огда выдан)</w:t>
      </w:r>
    </w:p>
    <w:p w:rsidR="00000000" w:rsidRDefault="00CC0AB3">
      <w:pPr>
        <w:pStyle w:val="ConsPlusNonformat"/>
        <w:jc w:val="both"/>
      </w:pPr>
    </w:p>
    <w:p w:rsidR="00000000" w:rsidRDefault="00CC0AB3">
      <w:pPr>
        <w:pStyle w:val="ConsPlusNonformat"/>
        <w:jc w:val="both"/>
      </w:pPr>
      <w:r>
        <w:t>Заявление   и   прилагаемые  к  нему  согласно  перечню  документы  приняты</w:t>
      </w:r>
    </w:p>
    <w:p w:rsidR="00000000" w:rsidRDefault="00CC0AB3">
      <w:pPr>
        <w:pStyle w:val="ConsPlusNonformat"/>
        <w:jc w:val="both"/>
      </w:pPr>
      <w:r>
        <w:t>"__" ____________ 20__ г.</w:t>
      </w:r>
    </w:p>
    <w:p w:rsidR="00000000" w:rsidRDefault="00CC0AB3">
      <w:pPr>
        <w:pStyle w:val="ConsPlusNonformat"/>
        <w:jc w:val="both"/>
      </w:pPr>
    </w:p>
    <w:p w:rsidR="00000000" w:rsidRDefault="00CC0AB3">
      <w:pPr>
        <w:pStyle w:val="ConsPlusNonformat"/>
        <w:jc w:val="both"/>
      </w:pPr>
      <w:r>
        <w:t>______________________________________ _______________ ____________________</w:t>
      </w:r>
    </w:p>
    <w:p w:rsidR="00000000" w:rsidRDefault="00CC0AB3">
      <w:pPr>
        <w:pStyle w:val="ConsPlusNonformat"/>
        <w:jc w:val="both"/>
      </w:pPr>
      <w:r>
        <w:t>(должность лица, принявшего заявление) (подпись, дата)    (расшифровка</w:t>
      </w:r>
    </w:p>
    <w:p w:rsidR="00000000" w:rsidRDefault="00CC0AB3">
      <w:pPr>
        <w:pStyle w:val="ConsPlusNonformat"/>
        <w:jc w:val="both"/>
      </w:pPr>
      <w:r>
        <w:t xml:space="preserve">                                                             подписи)</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61" w:name="Par4948"/>
      <w:bookmarkEnd w:id="161"/>
      <w:r>
        <w:t>Приложение N 4</w:t>
      </w:r>
    </w:p>
    <w:p w:rsidR="00000000" w:rsidRDefault="00CC0AB3">
      <w:pPr>
        <w:pStyle w:val="ConsPlusNormal"/>
        <w:jc w:val="right"/>
      </w:pPr>
      <w:r>
        <w:t>к подпрограмме "Обеспечение</w:t>
      </w:r>
    </w:p>
    <w:p w:rsidR="00000000" w:rsidRDefault="00CC0AB3">
      <w:pPr>
        <w:pStyle w:val="ConsPlusNormal"/>
        <w:jc w:val="right"/>
      </w:pPr>
      <w:r>
        <w:t>жильем молодых семей"</w:t>
      </w:r>
    </w:p>
    <w:p w:rsidR="00000000" w:rsidRDefault="00CC0AB3">
      <w:pPr>
        <w:pStyle w:val="ConsPlusNormal"/>
        <w:jc w:val="right"/>
      </w:pPr>
      <w:r>
        <w:t>федеральной целевой программы</w:t>
      </w:r>
    </w:p>
    <w:p w:rsidR="00000000" w:rsidRDefault="00CC0AB3">
      <w:pPr>
        <w:pStyle w:val="ConsPlusNormal"/>
        <w:jc w:val="right"/>
      </w:pPr>
      <w:r>
        <w:t>"</w:t>
      </w:r>
      <w:r>
        <w:t>Жилище" на 2011 - 2015 годы</w:t>
      </w:r>
    </w:p>
    <w:p w:rsidR="00000000" w:rsidRDefault="00CC0AB3">
      <w:pPr>
        <w:pStyle w:val="ConsPlusNormal"/>
        <w:ind w:firstLine="540"/>
        <w:jc w:val="both"/>
      </w:pPr>
    </w:p>
    <w:p w:rsidR="00000000" w:rsidRDefault="00CC0AB3">
      <w:pPr>
        <w:pStyle w:val="ConsPlusNormal"/>
        <w:jc w:val="center"/>
      </w:pPr>
      <w:bookmarkStart w:id="162" w:name="Par4954"/>
      <w:bookmarkEnd w:id="162"/>
      <w:r>
        <w:t>ПРАВИЛА</w:t>
      </w:r>
    </w:p>
    <w:p w:rsidR="00000000" w:rsidRDefault="00CC0AB3">
      <w:pPr>
        <w:pStyle w:val="ConsPlusNormal"/>
        <w:jc w:val="center"/>
      </w:pPr>
      <w:r>
        <w:t>ПРЕДОСТАВЛЕНИЯ СУБСИДИЙ ИЗ ФЕДЕРАЛЬНОГО БЮДЖЕТА</w:t>
      </w:r>
    </w:p>
    <w:p w:rsidR="00000000" w:rsidRDefault="00CC0AB3">
      <w:pPr>
        <w:pStyle w:val="ConsPlusNormal"/>
        <w:jc w:val="center"/>
      </w:pPr>
      <w:r>
        <w:t>БЮДЖЕТАМ СУБЪЕКТОВ РОССИЙСКОЙ ФЕДЕРАЦИИ НА СОФИНАНСИРОВАНИЕ</w:t>
      </w:r>
    </w:p>
    <w:p w:rsidR="00000000" w:rsidRDefault="00CC0AB3">
      <w:pPr>
        <w:pStyle w:val="ConsPlusNormal"/>
        <w:jc w:val="center"/>
      </w:pPr>
      <w:r>
        <w:t>РАСХОДНЫХ ОБЯЗАТЕЛЬСТВ СУБЪЕКТОВ РОССИЙСКОЙ ФЕДЕРАЦИИ</w:t>
      </w:r>
    </w:p>
    <w:p w:rsidR="00000000" w:rsidRDefault="00CC0AB3">
      <w:pPr>
        <w:pStyle w:val="ConsPlusNormal"/>
        <w:jc w:val="center"/>
      </w:pPr>
      <w:r>
        <w:t>НА ПРЕДОСТАВЛЕНИЕ СОЦИАЛЬНЫХ ВЫПЛАТ МОЛОДЫМ</w:t>
      </w:r>
      <w:r>
        <w:t xml:space="preserve"> СЕМЬЯМ</w:t>
      </w:r>
    </w:p>
    <w:p w:rsidR="00000000" w:rsidRDefault="00CC0AB3">
      <w:pPr>
        <w:pStyle w:val="ConsPlusNormal"/>
        <w:jc w:val="center"/>
      </w:pPr>
      <w:r>
        <w:t>НА ПРИОБРЕТЕНИЕ (СТРОИТЕЛЬСТВО) ЖИЛЬЯ</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06.10.2011 </w:t>
      </w:r>
      <w:hyperlink r:id="rId687"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w:t>
      </w:r>
    </w:p>
    <w:p w:rsidR="00000000" w:rsidRDefault="00CC0AB3">
      <w:pPr>
        <w:pStyle w:val="ConsPlusNormal"/>
        <w:jc w:val="center"/>
      </w:pPr>
      <w:r>
        <w:lastRenderedPageBreak/>
        <w:t xml:space="preserve">от 20.07.2012 </w:t>
      </w:r>
      <w:hyperlink r:id="rId688"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30.04.2013 </w:t>
      </w:r>
      <w:hyperlink r:id="rId68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690"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w:t>
      </w:r>
    </w:p>
    <w:p w:rsidR="00000000" w:rsidRDefault="00CC0AB3">
      <w:pPr>
        <w:pStyle w:val="ConsPlusNormal"/>
        <w:jc w:val="center"/>
      </w:pPr>
      <w:r>
        <w:t xml:space="preserve">от 18.04.2014 </w:t>
      </w:r>
      <w:hyperlink r:id="rId69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 xml:space="preserve">, от 18.10.2014 </w:t>
      </w:r>
      <w:hyperlink r:id="rId69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ind w:firstLine="540"/>
        <w:jc w:val="both"/>
      </w:pPr>
      <w:r>
        <w:t>1. Настоящие Правила устанавливают порядок и условия предоставления с</w:t>
      </w:r>
      <w:r>
        <w:t>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(далее - субсидии).</w:t>
      </w:r>
    </w:p>
    <w:p w:rsidR="00000000" w:rsidRDefault="00CC0AB3">
      <w:pPr>
        <w:pStyle w:val="ConsPlusNormal"/>
        <w:ind w:firstLine="540"/>
        <w:jc w:val="both"/>
      </w:pPr>
      <w:r>
        <w:t>2</w:t>
      </w:r>
      <w:r>
        <w:t xml:space="preserve">. Субсидии предоставляются бюджетам субъектов Российской Федерации, отобранным для участия в подпрограмме в планируемом году на основе конкурсного отбора. </w:t>
      </w:r>
      <w:hyperlink r:id="rId693" w:tooltip="Приказ Минстроя России от 17.06.2014 N 311/пр &quot;Об утверждении порядка проведения конкурсного отбора субъектов Российской Федерации для участия в реализации подпрограммы &quot;Обеспечение жильем молодых семей&quot; федеральной целевой программы &quot;Жилище&quot; на 2011 - 2015 годы и формы сводного списка молодых семей - участников подпрограммы, изъявивших желание получить социальную выплату в планируемом году&quot; (Зарегистрировано в Минюсте России 24.07.2014 N 33245){КонсультантПлюс}" w:history="1">
        <w:r>
          <w:rPr>
            <w:color w:val="0000FF"/>
          </w:rPr>
          <w:t>Порядок</w:t>
        </w:r>
      </w:hyperlink>
      <w:r>
        <w:t xml:space="preserve"> проведения конкурсного отбора субъектов Российской Федерации для участия в подпрограмме устанавливает Министерство строительства и жилищно-коммунального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69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69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3. Условиями участия в конкурсном отборе субъекта Российской Федерации являются:</w:t>
      </w:r>
    </w:p>
    <w:p w:rsidR="00000000" w:rsidRDefault="00CC0AB3">
      <w:pPr>
        <w:pStyle w:val="ConsPlusNormal"/>
        <w:ind w:firstLine="540"/>
        <w:jc w:val="both"/>
      </w:pPr>
      <w:r>
        <w:t>а) наличие региональной программы обеспечения жильем молодых семей, предусматривающей предоставление социальных выплат молодым семьям в соответствии с условиями подпрограммы;</w:t>
      </w:r>
    </w:p>
    <w:p w:rsidR="00000000" w:rsidRDefault="00CC0AB3">
      <w:pPr>
        <w:pStyle w:val="ConsPlusNormal"/>
        <w:ind w:firstLine="540"/>
        <w:jc w:val="both"/>
      </w:pPr>
      <w:r>
        <w:t>б) наличие региональной программы развития ипотечного жилищного кредитования;</w:t>
      </w:r>
    </w:p>
    <w:p w:rsidR="00000000" w:rsidRDefault="00CC0AB3">
      <w:pPr>
        <w:pStyle w:val="ConsPlusNormal"/>
        <w:ind w:firstLine="540"/>
        <w:jc w:val="both"/>
      </w:pPr>
      <w:r>
        <w:t xml:space="preserve">в) </w:t>
      </w:r>
      <w:r>
        <w:t>принятие субъектом Российской Федерации обязательств по предоставлению молодым семьям - участникам подпрограммы при рождении (усыновлении) 1 ребенка дополнительной социальной выплаты в размере не менее чем 5 процентов расчетной (средней) стоимости жилья;</w:t>
      </w:r>
    </w:p>
    <w:p w:rsidR="00000000" w:rsidRDefault="00CC0AB3">
      <w:pPr>
        <w:pStyle w:val="ConsPlusNormal"/>
        <w:ind w:firstLine="540"/>
        <w:jc w:val="both"/>
      </w:pPr>
      <w:r>
        <w:t>г</w:t>
      </w:r>
      <w:r>
        <w:t>) соблюдение органами исполнительной власти субъекта Российской Федерации условий соглашения о предоставлении субсидии (далее - соглашение) в предыдущем году (в случае предоставления субсидии в предыдущем году);</w:t>
      </w:r>
    </w:p>
    <w:p w:rsidR="00000000" w:rsidRDefault="00CC0AB3">
      <w:pPr>
        <w:pStyle w:val="ConsPlusNormal"/>
        <w:ind w:firstLine="540"/>
        <w:jc w:val="both"/>
      </w:pPr>
      <w:r>
        <w:t>д) подтверждение намерений банков и других о</w:t>
      </w:r>
      <w:r>
        <w:t>рганизаций, предоставляющих ипотечные жилищные кредиты или займы, принимать участие в кредитовании молодых семей на предусмотренных подпрограммой условиях в случае соответствия молодых семей требованиям платежеспособности, установленным банками или другими</w:t>
      </w:r>
      <w:r>
        <w:t xml:space="preserve"> организациями, предоставляющими ипотечные жилищные кредиты или займы;</w:t>
      </w:r>
    </w:p>
    <w:p w:rsidR="00000000" w:rsidRDefault="00CC0AB3">
      <w:pPr>
        <w:pStyle w:val="ConsPlusNormal"/>
        <w:ind w:firstLine="540"/>
        <w:jc w:val="both"/>
      </w:pPr>
      <w:r>
        <w:t>е) наличие в законе субъекта Российской Федерации о бюджете субъекта Российской Федерации в соответствующем году и плановом периоде расходных обязательств и бюджетных ассигнований на фи</w:t>
      </w:r>
      <w:r>
        <w:t>нансирование в соответствующем финансовом году и плановом периоде региональных программ обеспечения жильем молодых семей с учетом установленного настоящими Правилами уровня софинансирования.</w:t>
      </w:r>
    </w:p>
    <w:p w:rsidR="00000000" w:rsidRDefault="00CC0AB3">
      <w:pPr>
        <w:pStyle w:val="ConsPlusNormal"/>
        <w:ind w:firstLine="540"/>
        <w:jc w:val="both"/>
      </w:pPr>
      <w:r>
        <w:t>4. Распределение субсидий между бюджетами субъектов Российской Фе</w:t>
      </w:r>
      <w:r>
        <w:t>дерации осуществляется по формуле:</w:t>
      </w:r>
    </w:p>
    <w:p w:rsidR="00000000" w:rsidRDefault="00CC0AB3">
      <w:pPr>
        <w:pStyle w:val="ConsPlusNormal"/>
        <w:ind w:firstLine="540"/>
        <w:jc w:val="both"/>
      </w:pPr>
      <w:bookmarkStart w:id="163" w:name="Par4977"/>
      <w:bookmarkEnd w:id="163"/>
      <w:r>
        <w:t>а) для субъектов Российской Федерации, входящих в состав Дальневосточного федерального округа, для Забайкальского края, Республики Бурятия и Иркутской области:</w:t>
      </w:r>
    </w:p>
    <w:p w:rsidR="00000000" w:rsidRDefault="00CC0AB3">
      <w:pPr>
        <w:pStyle w:val="ConsPlusNormal"/>
        <w:jc w:val="center"/>
      </w:pPr>
    </w:p>
    <w:p w:rsidR="00000000" w:rsidRDefault="00CC0AB3">
      <w:pPr>
        <w:pStyle w:val="ConsPlusNormal"/>
        <w:jc w:val="center"/>
      </w:pPr>
      <w:r>
        <w:rPr>
          <w:noProof/>
          <w:position w:val="-64"/>
        </w:rPr>
        <w:drawing>
          <wp:inline distT="0" distB="0" distL="0" distR="0">
            <wp:extent cx="1273810" cy="8928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273810" cy="892810"/>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rPr>
          <w:noProof/>
          <w:position w:val="-12"/>
        </w:rPr>
        <w:drawing>
          <wp:inline distT="0" distB="0" distL="0" distR="0">
            <wp:extent cx="184785" cy="2178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184785" cy="217805"/>
                    </a:xfrm>
                    <a:prstGeom prst="rect">
                      <a:avLst/>
                    </a:prstGeom>
                    <a:noFill/>
                    <a:ln>
                      <a:noFill/>
                    </a:ln>
                  </pic:spPr>
                </pic:pic>
              </a:graphicData>
            </a:graphic>
          </wp:inline>
        </w:drawing>
      </w:r>
      <w:r>
        <w:t xml:space="preserve"> - объем средств для предоставления субсидии i-му субъекту Российской Федерации, входящему в состав Дальневосточного федерального округа, Забайкальскому краю, Республике Бурятия и Иркутской области в текущем финансовом году</w:t>
      </w:r>
      <w:r>
        <w:t>;</w:t>
      </w:r>
    </w:p>
    <w:p w:rsidR="00000000" w:rsidRDefault="00CC0AB3">
      <w:pPr>
        <w:pStyle w:val="ConsPlusNormal"/>
        <w:ind w:firstLine="540"/>
        <w:jc w:val="both"/>
      </w:pPr>
      <w:r>
        <w:t>С - размер бюджетных ассигнований федерального бюджета на текущий финансовый год для предоставления субсидий, распределяемых на соответствующий год;</w:t>
      </w:r>
    </w:p>
    <w:p w:rsidR="00000000" w:rsidRDefault="00CC0AB3">
      <w:pPr>
        <w:pStyle w:val="ConsPlusNormal"/>
        <w:ind w:firstLine="540"/>
        <w:jc w:val="both"/>
      </w:pPr>
      <w:r>
        <w:rPr>
          <w:noProof/>
          <w:position w:val="-12"/>
        </w:rPr>
        <w:drawing>
          <wp:inline distT="0" distB="0" distL="0" distR="0">
            <wp:extent cx="152400" cy="2178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t xml:space="preserve"> - предельный размер средств федерального бюджета для софинансировани</w:t>
      </w:r>
      <w:r>
        <w:t>я мероприятий подпрограммы, запрашиваемый в заявке для i-го субъекта Российской Федерации;</w:t>
      </w:r>
    </w:p>
    <w:p w:rsidR="00000000" w:rsidRDefault="00CC0AB3">
      <w:pPr>
        <w:pStyle w:val="ConsPlusNormal"/>
        <w:ind w:firstLine="540"/>
        <w:jc w:val="both"/>
      </w:pPr>
      <w:r>
        <w:t>n - общее число субъектов Российской Федерации, участвующих в отборе для участия в подпрограмме в текущем финансовом году;</w:t>
      </w:r>
    </w:p>
    <w:p w:rsidR="00000000" w:rsidRDefault="00CC0AB3">
      <w:pPr>
        <w:pStyle w:val="ConsPlusNormal"/>
        <w:ind w:firstLine="540"/>
        <w:jc w:val="both"/>
      </w:pPr>
      <w:r>
        <w:t xml:space="preserve">б) для субъектов Российской Федерации, за </w:t>
      </w:r>
      <w:r>
        <w:t xml:space="preserve">исключением субъектов Российской Федерации, входящих </w:t>
      </w:r>
      <w:r>
        <w:lastRenderedPageBreak/>
        <w:t>в состав Дальневосточного федерального округа, Забайкальского края, Республики Бурятия и Иркутской области:</w:t>
      </w:r>
    </w:p>
    <w:p w:rsidR="00000000" w:rsidRDefault="00CC0AB3">
      <w:pPr>
        <w:pStyle w:val="ConsPlusNormal"/>
        <w:ind w:firstLine="540"/>
        <w:jc w:val="both"/>
      </w:pPr>
    </w:p>
    <w:p w:rsidR="00000000" w:rsidRDefault="00CC0AB3">
      <w:pPr>
        <w:pStyle w:val="ConsPlusNormal"/>
        <w:jc w:val="center"/>
      </w:pPr>
      <w:r>
        <w:rPr>
          <w:noProof/>
          <w:position w:val="-32"/>
        </w:rPr>
        <w:drawing>
          <wp:inline distT="0" distB="0" distL="0" distR="0">
            <wp:extent cx="1447800" cy="4464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9">
                      <a:extLst>
                        <a:ext uri="{28A0092B-C50C-407E-A947-70E740481C1C}">
                          <a14:useLocalDpi xmlns:a14="http://schemas.microsoft.com/office/drawing/2010/main" val="0"/>
                        </a:ext>
                      </a:extLst>
                    </a:blip>
                    <a:srcRect/>
                    <a:stretch>
                      <a:fillRect/>
                    </a:stretch>
                  </pic:blipFill>
                  <pic:spPr bwMode="auto">
                    <a:xfrm>
                      <a:off x="0" y="0"/>
                      <a:ext cx="1447800" cy="44640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rPr>
          <w:noProof/>
          <w:position w:val="-14"/>
        </w:rPr>
        <w:drawing>
          <wp:inline distT="0" distB="0" distL="0" distR="0">
            <wp:extent cx="260985" cy="2609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t xml:space="preserve"> - общий объем средств для предоставления субсидий субъектам Российской Федерации, входящим в состав Дальневосточного федерального округа, Забайкальскому краю, Республике Буряти</w:t>
      </w:r>
      <w:r>
        <w:t xml:space="preserve">я и Иркутской области в текущем финансовом году, рассчитанный в соответствии с </w:t>
      </w:r>
      <w:hyperlink w:anchor="Par4977" w:tooltip="Ссылка на текущий документ" w:history="1">
        <w:r>
          <w:rPr>
            <w:color w:val="0000FF"/>
          </w:rPr>
          <w:t>подпунктом "а"</w:t>
        </w:r>
      </w:hyperlink>
      <w:r>
        <w:t xml:space="preserve"> настоящего пункта;</w:t>
      </w:r>
    </w:p>
    <w:p w:rsidR="00000000" w:rsidRDefault="00CC0AB3">
      <w:pPr>
        <w:pStyle w:val="ConsPlusNormal"/>
        <w:ind w:firstLine="540"/>
        <w:jc w:val="both"/>
      </w:pPr>
      <w:r>
        <w:t>m - число субъектов Российской Федерации, входящих в состав Дальневосточного федерально</w:t>
      </w:r>
      <w:r>
        <w:t xml:space="preserve">го округа, Забайкальский край, Республика Бурятия и Иркутская область, которым в текущем году предусмотрена субсидия из федерального бюджета, распределенная в соответствии с </w:t>
      </w:r>
      <w:hyperlink w:anchor="Par4977" w:tooltip="Ссылка на текущий документ" w:history="1">
        <w:r>
          <w:rPr>
            <w:color w:val="0000FF"/>
          </w:rPr>
          <w:t>подпунктом "а"</w:t>
        </w:r>
      </w:hyperlink>
      <w:r>
        <w:t xml:space="preserve"> настоящего </w:t>
      </w:r>
      <w:r>
        <w:t>пункта.</w:t>
      </w:r>
    </w:p>
    <w:p w:rsidR="00000000" w:rsidRDefault="00CC0AB3">
      <w:pPr>
        <w:pStyle w:val="ConsPlusNormal"/>
        <w:jc w:val="both"/>
      </w:pPr>
      <w:r>
        <w:t xml:space="preserve">(п. 4 в ред. </w:t>
      </w:r>
      <w:hyperlink r:id="rId701"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12.10.2013 N 923)</w:t>
      </w:r>
    </w:p>
    <w:p w:rsidR="00000000" w:rsidRDefault="00CC0AB3">
      <w:pPr>
        <w:pStyle w:val="ConsPlusNormal"/>
        <w:ind w:firstLine="540"/>
        <w:jc w:val="both"/>
      </w:pPr>
      <w:r>
        <w:t>4(1). Предельный размер средств федерального бюджета для софинансирования мероприятий подпрограммы определяется по формуле:</w:t>
      </w:r>
    </w:p>
    <w:p w:rsidR="00000000" w:rsidRDefault="00CC0AB3">
      <w:pPr>
        <w:pStyle w:val="ConsPlusNormal"/>
        <w:ind w:firstLine="540"/>
        <w:jc w:val="both"/>
      </w:pPr>
    </w:p>
    <w:p w:rsidR="00000000" w:rsidRDefault="00CC0AB3">
      <w:pPr>
        <w:pStyle w:val="ConsPlusNormal"/>
        <w:jc w:val="center"/>
      </w:pPr>
      <w:r>
        <w:rPr>
          <w:noProof/>
          <w:position w:val="-14"/>
        </w:rPr>
        <w:drawing>
          <wp:inline distT="0" distB="0" distL="0" distR="0">
            <wp:extent cx="1382395" cy="23939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1382395" cy="23939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rPr>
          <w:noProof/>
          <w:position w:val="-12"/>
        </w:rPr>
        <w:drawing>
          <wp:inline distT="0" distB="0" distL="0" distR="0">
            <wp:extent cx="184785" cy="2178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184785" cy="217805"/>
                    </a:xfrm>
                    <a:prstGeom prst="rect">
                      <a:avLst/>
                    </a:prstGeom>
                    <a:noFill/>
                    <a:ln>
                      <a:noFill/>
                    </a:ln>
                  </pic:spPr>
                </pic:pic>
              </a:graphicData>
            </a:graphic>
          </wp:inline>
        </w:drawing>
      </w:r>
      <w:r>
        <w:t xml:space="preserve"> - уровень софинансирования расходного обязательства i-го субъекта Российской Федерации за счет субсидий;</w:t>
      </w:r>
    </w:p>
    <w:p w:rsidR="00000000" w:rsidRDefault="00CC0AB3">
      <w:pPr>
        <w:pStyle w:val="ConsPlusNormal"/>
        <w:ind w:firstLine="540"/>
        <w:jc w:val="both"/>
      </w:pPr>
      <w:r>
        <w:rPr>
          <w:noProof/>
          <w:position w:val="-12"/>
        </w:rPr>
        <w:drawing>
          <wp:inline distT="0" distB="0" distL="0" distR="0">
            <wp:extent cx="283210" cy="2178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283210" cy="217805"/>
                    </a:xfrm>
                    <a:prstGeom prst="rect">
                      <a:avLst/>
                    </a:prstGeom>
                    <a:noFill/>
                    <a:ln>
                      <a:noFill/>
                    </a:ln>
                  </pic:spPr>
                </pic:pic>
              </a:graphicData>
            </a:graphic>
          </wp:inline>
        </w:drawing>
      </w:r>
      <w:r>
        <w:t xml:space="preserve"> - объем расходных обязательств i-го субъекта Российской Фе</w:t>
      </w:r>
      <w:r>
        <w:t>дерации по реализации мероприятий подпрограммы.</w:t>
      </w:r>
    </w:p>
    <w:p w:rsidR="00000000" w:rsidRDefault="00CC0AB3">
      <w:pPr>
        <w:pStyle w:val="ConsPlusNormal"/>
        <w:ind w:firstLine="540"/>
        <w:jc w:val="both"/>
      </w:pPr>
      <w:r>
        <w:t xml:space="preserve">Абзац утратил силу. - </w:t>
      </w:r>
      <w:hyperlink r:id="rId705"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Постановление</w:t>
        </w:r>
      </w:hyperlink>
      <w:r>
        <w:t xml:space="preserve"> Правительства РФ от 18.10.2014 N 1076.</w:t>
      </w:r>
    </w:p>
    <w:p w:rsidR="00000000" w:rsidRDefault="00CC0AB3">
      <w:pPr>
        <w:pStyle w:val="ConsPlusNormal"/>
        <w:jc w:val="both"/>
      </w:pPr>
      <w:r>
        <w:t xml:space="preserve">(п. 4(1) введен </w:t>
      </w:r>
      <w:hyperlink r:id="rId706"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74</w:t>
      </w:r>
      <w:r>
        <w:t>5)</w:t>
      </w:r>
    </w:p>
    <w:p w:rsidR="00000000" w:rsidRDefault="00CC0AB3">
      <w:pPr>
        <w:pStyle w:val="ConsPlusNormal"/>
        <w:ind w:firstLine="540"/>
        <w:jc w:val="both"/>
      </w:pPr>
      <w:r>
        <w:t>5. Значение уровня софинансирования расходного обязательства субъекта Российской Федерации за счет субсидий определяется по формуле:</w:t>
      </w:r>
    </w:p>
    <w:p w:rsidR="00000000" w:rsidRDefault="00CC0AB3">
      <w:pPr>
        <w:pStyle w:val="ConsPlusNormal"/>
        <w:ind w:firstLine="540"/>
        <w:jc w:val="both"/>
      </w:pPr>
    </w:p>
    <w:p w:rsidR="00000000" w:rsidRDefault="00CC0AB3">
      <w:pPr>
        <w:pStyle w:val="ConsPlusNormal"/>
        <w:jc w:val="center"/>
      </w:pPr>
      <w:r>
        <w:rPr>
          <w:noProof/>
        </w:rPr>
        <w:drawing>
          <wp:inline distT="0" distB="0" distL="0" distR="0">
            <wp:extent cx="958215" cy="2178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958215" cy="217805"/>
                    </a:xfrm>
                    <a:prstGeom prst="rect">
                      <a:avLst/>
                    </a:prstGeom>
                    <a:noFill/>
                    <a:ln>
                      <a:noFill/>
                    </a:ln>
                  </pic:spPr>
                </pic:pic>
              </a:graphicData>
            </a:graphic>
          </wp:inline>
        </w:drawing>
      </w:r>
      <w:r>
        <w:t>,</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t>0,3 - средний уровень софинансирования расходных обязательств субъектов Рос</w:t>
      </w:r>
      <w:r>
        <w:t>сийской Федерации;</w:t>
      </w:r>
    </w:p>
    <w:p w:rsidR="00000000" w:rsidRDefault="00CC0AB3">
      <w:pPr>
        <w:pStyle w:val="ConsPlusNormal"/>
        <w:ind w:firstLine="540"/>
        <w:jc w:val="both"/>
      </w:pPr>
      <w:r>
        <w:rPr>
          <w:noProof/>
        </w:rPr>
        <w:drawing>
          <wp:inline distT="0" distB="0" distL="0" distR="0">
            <wp:extent cx="381000" cy="2178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381000" cy="217805"/>
                    </a:xfrm>
                    <a:prstGeom prst="rect">
                      <a:avLst/>
                    </a:prstGeom>
                    <a:noFill/>
                    <a:ln>
                      <a:noFill/>
                    </a:ln>
                  </pic:spPr>
                </pic:pic>
              </a:graphicData>
            </a:graphic>
          </wp:inline>
        </w:drawing>
      </w:r>
      <w:r>
        <w:t xml:space="preserve">- уровень расчетной бюджетной обеспеченности i-го субъекта Российской Федерации на очередной финансовый год, рассчитанный в соответствии с </w:t>
      </w:r>
      <w:hyperlink r:id="rId709" w:tooltip="Постановление Правительства РФ от 22.11.2004 N 670 (ред. от 01.12.2014, с изм. от 22.04.2015)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w:t>
      </w:r>
      <w:r>
        <w:t>денной Постановлением Правительства Российской Федерации от 22 ноября 2004 г. N 670.</w:t>
      </w:r>
    </w:p>
    <w:p w:rsidR="00000000" w:rsidRDefault="00CC0AB3">
      <w:pPr>
        <w:pStyle w:val="ConsPlusNormal"/>
        <w:ind w:firstLine="540"/>
        <w:jc w:val="both"/>
      </w:pPr>
      <w:r>
        <w:t>6. Уровень софинансирования расходного обязательства субъекта Российской Федерации, принимаемый для расчета размера субсидии, не может составлять больше 95 процентов и мен</w:t>
      </w:r>
      <w:r>
        <w:t>ьше 5 процентов расходного обязательства.</w:t>
      </w:r>
    </w:p>
    <w:p w:rsidR="00000000" w:rsidRDefault="00CC0AB3">
      <w:pPr>
        <w:pStyle w:val="ConsPlusNormal"/>
        <w:ind w:firstLine="540"/>
        <w:jc w:val="both"/>
      </w:pPr>
      <w:r>
        <w:t>7. Распределение средств федерального бюджета между субъектами Российской Федерации утверждается Правительством Российской Федерации.</w:t>
      </w:r>
    </w:p>
    <w:p w:rsidR="00000000" w:rsidRDefault="00CC0AB3">
      <w:pPr>
        <w:pStyle w:val="ConsPlusNormal"/>
        <w:ind w:firstLine="540"/>
        <w:jc w:val="both"/>
      </w:pPr>
      <w:r>
        <w:t xml:space="preserve">8. Предоставление субсидии бюджету субъекта Российской Федерации осуществляется </w:t>
      </w:r>
      <w:r>
        <w:t>на основании соглашения,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w:t>
      </w:r>
    </w:p>
    <w:p w:rsidR="00000000" w:rsidRDefault="00CC0AB3">
      <w:pPr>
        <w:pStyle w:val="ConsPlusNormal"/>
        <w:jc w:val="both"/>
      </w:pPr>
      <w:r>
        <w:t>(в ред. Постановлений Правительства РФ от 3</w:t>
      </w:r>
      <w:r>
        <w:t xml:space="preserve">0.04.2013 </w:t>
      </w:r>
      <w:hyperlink r:id="rId71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1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9. Соглашение содержит следующие положения:</w:t>
      </w:r>
    </w:p>
    <w:p w:rsidR="00000000" w:rsidRDefault="00CC0AB3">
      <w:pPr>
        <w:pStyle w:val="ConsPlusNormal"/>
        <w:ind w:firstLine="540"/>
        <w:jc w:val="both"/>
      </w:pPr>
      <w:r>
        <w:t>а) сведения о на</w:t>
      </w:r>
      <w:r>
        <w:t xml:space="preserve">личии нормативного правового акта субъекта Российской Федерации, </w:t>
      </w:r>
      <w:r>
        <w:lastRenderedPageBreak/>
        <w:t>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б) размер субсидии, условия ее предоставления и расходования;</w:t>
      </w:r>
    </w:p>
    <w:p w:rsidR="00000000" w:rsidRDefault="00CC0AB3">
      <w:pPr>
        <w:pStyle w:val="ConsPlusNormal"/>
        <w:ind w:firstLine="540"/>
        <w:jc w:val="both"/>
      </w:pPr>
      <w:r>
        <w:t>в) поряд</w:t>
      </w:r>
      <w:r>
        <w:t>ок осуществления контроля за соблюдением субъектом Российской Федерации условий, установленных при предоставлении субсидии;</w:t>
      </w:r>
    </w:p>
    <w:p w:rsidR="00000000" w:rsidRDefault="00CC0AB3">
      <w:pPr>
        <w:pStyle w:val="ConsPlusNormal"/>
        <w:ind w:firstLine="540"/>
        <w:jc w:val="both"/>
      </w:pPr>
      <w:r>
        <w:t xml:space="preserve">г) сроки и порядок представления отчетности об осуществлении расходов бюджета субъекта Российской Федерации, источником финансового </w:t>
      </w:r>
      <w:r>
        <w:t>обеспечения которых является субсидия;</w:t>
      </w:r>
    </w:p>
    <w:p w:rsidR="00000000" w:rsidRDefault="00CC0AB3">
      <w:pPr>
        <w:pStyle w:val="ConsPlusNormal"/>
        <w:ind w:firstLine="540"/>
        <w:jc w:val="both"/>
      </w:pPr>
      <w:r>
        <w:t>д) значения показателей результативности предоставления субсидии;</w:t>
      </w:r>
    </w:p>
    <w:p w:rsidR="00000000" w:rsidRDefault="00CC0AB3">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предоставления субсидии;</w:t>
      </w:r>
    </w:p>
    <w:p w:rsidR="00000000" w:rsidRDefault="00CC0AB3">
      <w:pPr>
        <w:pStyle w:val="ConsPlusNormal"/>
        <w:ind w:firstLine="540"/>
        <w:jc w:val="both"/>
      </w:pPr>
      <w:r>
        <w:t>ж) иные условия</w:t>
      </w:r>
      <w:r>
        <w:t>, регулирующие порядок предоставления субсидии.</w:t>
      </w:r>
    </w:p>
    <w:p w:rsidR="00000000" w:rsidRDefault="00CC0AB3">
      <w:pPr>
        <w:pStyle w:val="ConsPlusNormal"/>
        <w:jc w:val="both"/>
      </w:pPr>
      <w:r>
        <w:t xml:space="preserve">(п. 9 в ред. </w:t>
      </w:r>
      <w:hyperlink r:id="rId71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 xml:space="preserve">10. </w:t>
      </w:r>
      <w:hyperlink r:id="rId713" w:tooltip="Приказ Минстроя России от 18.03.2014 N 102/пр (ред. от 12.05.2015) &quot;Об утверждении формы Соглашения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подпрограммы &quot;Обеспечение жильем молодых семей&quot; федеральной целевой программы &quot;Жилище&quot; на 2011 - 2015 годы&quot; (Зарегистрировано в Минюсте России 30.06.2{КонсультантПлюс}" w:history="1">
        <w:r>
          <w:rPr>
            <w:color w:val="0000FF"/>
          </w:rPr>
          <w:t>Форма</w:t>
        </w:r>
      </w:hyperlink>
      <w:r>
        <w:t xml:space="preserve"> соглашения и порядок предоставления отчетности о выполнении субъектом Российской Федерации обязательств, предусмотренных соглашением, утверждаются Министерством строительства и жилищно-коммунального </w:t>
      </w:r>
      <w:r>
        <w:t>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71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1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11. Субсидии перечисляются в установленном порядке в бюджеты субъектов Россий</w:t>
      </w:r>
      <w:r>
        <w:t>ской Федерации в пределах лимитов бюджетных обязательств, утвержденных Министерству строительства и жилищно-коммунального хозяйства Российской Федерации, на счета территориальных органов Федерального казначейства, открытые для учета поступлений и их распре</w:t>
      </w:r>
      <w:r>
        <w:t xml:space="preserve">деления между бюджетами бюджетной системы Российской Федерации, для последующего перечисления в установленном </w:t>
      </w:r>
      <w:hyperlink r:id="rId716"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бюджеты субъектов Российской Федерации.</w:t>
      </w:r>
    </w:p>
    <w:p w:rsidR="00000000" w:rsidRDefault="00CC0AB3">
      <w:pPr>
        <w:pStyle w:val="ConsPlusNormal"/>
        <w:jc w:val="both"/>
      </w:pPr>
      <w:r>
        <w:t xml:space="preserve">(в ред. Постановлений Правительства РФ от 30.04.2013 </w:t>
      </w:r>
      <w:hyperlink r:id="rId71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1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12. В </w:t>
      </w:r>
      <w:r>
        <w:t>случае невыполнения субъектом Российской Федерации в отчетном финансовом году обязательств, предусмотренных соглашением, субсидия в очередном финансовом году не предоставляется.</w:t>
      </w:r>
    </w:p>
    <w:p w:rsidR="00000000" w:rsidRDefault="00CC0AB3">
      <w:pPr>
        <w:pStyle w:val="ConsPlusNormal"/>
        <w:ind w:firstLine="540"/>
        <w:jc w:val="both"/>
      </w:pPr>
      <w:r>
        <w:t>13. В случае сокращения размера субсидий в связи с невыполнением органами испо</w:t>
      </w:r>
      <w:r>
        <w:t>лнительной власти субъектов Российской Федерации требований, установленных настоящими Правилами или соглашением, эти средства перераспределяются (при наличии потребности) между другими субъектами Российской Федерации, отобранными для участия в подпрограмме</w:t>
      </w:r>
      <w:r>
        <w:t>. Перераспределение субсидий между бюджетами субъектов Российской Федерации утверждается Правительством Российской Федерации.</w:t>
      </w:r>
    </w:p>
    <w:p w:rsidR="00000000" w:rsidRDefault="00CC0AB3">
      <w:pPr>
        <w:pStyle w:val="ConsPlusNormal"/>
        <w:ind w:firstLine="540"/>
        <w:jc w:val="both"/>
      </w:pPr>
      <w:r>
        <w:t>14. Распределение субсидий, выделяемых из бюджета субъекта Российской Федерации, в том числе и за счет средств федерального бюджет</w:t>
      </w:r>
      <w:r>
        <w:t>а, между муниципальными образованиями, участвующими в реализации подпрограммы, осуществляется по методике, утверждаемой актом субъекта Российской Федерации с учетом положений законодательства Российской Федерации.</w:t>
      </w:r>
    </w:p>
    <w:p w:rsidR="00000000" w:rsidRDefault="00CC0AB3">
      <w:pPr>
        <w:pStyle w:val="ConsPlusNormal"/>
        <w:ind w:firstLine="540"/>
        <w:jc w:val="both"/>
      </w:pPr>
      <w:r>
        <w:t>15. Перечисление средств, выделенных на со</w:t>
      </w:r>
      <w:r>
        <w:t>финансирование мероприятий подпрограммы, в местные бюджеты осуществляется из бюджета субъекта Российской Федерации в установленном порядке.</w:t>
      </w:r>
    </w:p>
    <w:p w:rsidR="00000000" w:rsidRDefault="00CC0AB3">
      <w:pPr>
        <w:pStyle w:val="ConsPlusNormal"/>
        <w:ind w:firstLine="540"/>
        <w:jc w:val="both"/>
      </w:pPr>
      <w:bookmarkStart w:id="164" w:name="Par5031"/>
      <w:bookmarkEnd w:id="164"/>
      <w:r>
        <w:t>16. Орган исполнительной власти субъекта Российской Федерации ежеквартально, до 20-го числа месяца, сл</w:t>
      </w:r>
      <w:r>
        <w:t>едующего за отчетным кварталом, представляет в Министерство строительства и жилищно-коммунального хозяйства Российской Федерации по формам, которые устанавливаются Министерством строительства и жилищно-коммунального хозяйства Российской Федерации:</w:t>
      </w:r>
    </w:p>
    <w:p w:rsidR="00000000" w:rsidRDefault="00CC0AB3">
      <w:pPr>
        <w:pStyle w:val="ConsPlusNormal"/>
        <w:jc w:val="both"/>
      </w:pPr>
      <w:r>
        <w:t xml:space="preserve">(в ред. </w:t>
      </w:r>
      <w:r>
        <w:t xml:space="preserve">Постановлений Правительства РФ от 30.04.2013 </w:t>
      </w:r>
      <w:hyperlink r:id="rId719"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20"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отчет об использовании средств федерального бюджета, бюджета субъекта Российской Федерации и местных бюджетов, выделенных на предоставление социальных выплат молодым семьям в рамках реализации подпрограммы, региональных и муниципальных программ по обесп</w:t>
      </w:r>
      <w:r>
        <w:t>ечению жильем молодых семей;</w:t>
      </w:r>
    </w:p>
    <w:p w:rsidR="00000000" w:rsidRDefault="00CC0AB3">
      <w:pPr>
        <w:pStyle w:val="ConsPlusNormal"/>
        <w:ind w:firstLine="540"/>
        <w:jc w:val="both"/>
      </w:pPr>
      <w:r>
        <w:t>б) отчет о достижении значений показателей результативности предоставления субсидий, предусмотренных соглашением.</w:t>
      </w:r>
    </w:p>
    <w:p w:rsidR="00000000" w:rsidRDefault="00CC0AB3">
      <w:pPr>
        <w:pStyle w:val="ConsPlusNormal"/>
        <w:jc w:val="both"/>
      </w:pPr>
      <w:r>
        <w:t xml:space="preserve">(в ред. </w:t>
      </w:r>
      <w:hyperlink r:id="rId72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17. В случае непредс</w:t>
      </w:r>
      <w:r>
        <w:t xml:space="preserve">тавления отчетов, указанных в </w:t>
      </w:r>
      <w:hyperlink w:anchor="Par5031" w:tooltip="Ссылка на текущий документ"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w:t>
      </w:r>
      <w:r>
        <w:t>приостанавливается до представления отчета за предыдущий отчетный период.</w:t>
      </w:r>
    </w:p>
    <w:p w:rsidR="00000000" w:rsidRDefault="00CC0AB3">
      <w:pPr>
        <w:pStyle w:val="ConsPlusNormal"/>
        <w:ind w:firstLine="540"/>
        <w:jc w:val="both"/>
      </w:pPr>
      <w:r>
        <w:t>18. Значение показателя результативности предоставления субсидий определяется Министерством строительства и жилищно-коммунального хозяйства Российской Федерации по итогам финансового</w:t>
      </w:r>
      <w:r>
        <w:t xml:space="preserve"> года на основании индикатора, которым является количество молодых семей, улучшивших жилищные условия (в том </w:t>
      </w:r>
      <w:r>
        <w:lastRenderedPageBreak/>
        <w:t>числе с использованием заемных средств) при оказании содействия за счет средств федерального бюджета, бюджетов субъектов Российской Федерации и мес</w:t>
      </w:r>
      <w:r>
        <w:t>тных бюджетов.</w:t>
      </w:r>
    </w:p>
    <w:p w:rsidR="00000000" w:rsidRDefault="00CC0AB3">
      <w:pPr>
        <w:pStyle w:val="ConsPlusNormal"/>
        <w:jc w:val="both"/>
      </w:pPr>
      <w:r>
        <w:t xml:space="preserve">(в ред. Постановлений Правительства РФ от 06.10.2011 </w:t>
      </w:r>
      <w:hyperlink r:id="rId72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72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2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19. Не использованный в текущем финансов</w:t>
      </w:r>
      <w:r>
        <w:t>ом году остаток субсидий, потребность в которых отсутствует, подлежит перечислению в доход федерального бюджета в порядке, установленном законодательством Российской Федерации.</w:t>
      </w:r>
    </w:p>
    <w:p w:rsidR="00000000" w:rsidRDefault="00CC0AB3">
      <w:pPr>
        <w:pStyle w:val="ConsPlusNormal"/>
        <w:ind w:firstLine="540"/>
        <w:jc w:val="both"/>
      </w:pPr>
      <w:r>
        <w:t>В случае если неиспользованный остаток субсидий не перечислен в доход федеральн</w:t>
      </w:r>
      <w:r>
        <w:t xml:space="preserve">ого бюджета, этот остаток подлежит взысканию в доход федерального бюджета в </w:t>
      </w:r>
      <w:hyperlink r:id="rId725" w:tooltip="Приказ Минфина России от 11.06.2009 N 51н (ред. от 23.09.2013)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порядке</w:t>
        </w:r>
      </w:hyperlink>
      <w:r>
        <w:t>, установленном законодательством Российской Федерации.</w:t>
      </w:r>
    </w:p>
    <w:p w:rsidR="00000000" w:rsidRDefault="00CC0AB3">
      <w:pPr>
        <w:pStyle w:val="ConsPlusNormal"/>
        <w:ind w:firstLine="540"/>
        <w:jc w:val="both"/>
      </w:pPr>
      <w:r>
        <w:t>При наличии потребности в не исполь</w:t>
      </w:r>
      <w:r>
        <w:t>зованном в текущем финансовом году остатке субсидий этот остаток в соответствии с решением Министерства строительства и жилищно-коммунального хозяйства Российской Федерации может быть использован субъектом Российской Федерации в очередном финансовом году н</w:t>
      </w:r>
      <w:r>
        <w:t xml:space="preserve">а те же цели в порядке, установленном бюджетным </w:t>
      </w:r>
      <w:hyperlink r:id="rId726"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 для осуществления расходов бюджета субъекта Российской Федерации, источником финансового обеспечения которых являются субсидии.</w:t>
      </w:r>
    </w:p>
    <w:p w:rsidR="00000000" w:rsidRDefault="00CC0AB3">
      <w:pPr>
        <w:pStyle w:val="ConsPlusNormal"/>
        <w:jc w:val="both"/>
      </w:pPr>
      <w:r>
        <w:t xml:space="preserve">(в ред. Постановлений Правительства РФ от 30.04.2013 </w:t>
      </w:r>
      <w:hyperlink r:id="rId72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2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20. Субсидия в случае ее нецелевого использования подлежит взысканию в доход федерального бюджета в соответствии с бюджетным </w:t>
      </w:r>
      <w:hyperlink r:id="rId729"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w:t>
      </w:r>
      <w:r>
        <w:t>ской Федерации.</w:t>
      </w:r>
    </w:p>
    <w:p w:rsidR="00000000" w:rsidRDefault="00CC0AB3">
      <w:pPr>
        <w:pStyle w:val="ConsPlusNormal"/>
        <w:ind w:firstLine="540"/>
        <w:jc w:val="both"/>
      </w:pPr>
      <w:r>
        <w:t>21.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 xml:space="preserve">(в ред. Постановлений Правительства РФ от 30.04.2013 </w:t>
      </w:r>
      <w:hyperlink r:id="rId73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73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center"/>
        <w:outlineLvl w:val="0"/>
        <w:rPr>
          <w:b/>
          <w:bCs/>
        </w:rPr>
      </w:pPr>
      <w:bookmarkStart w:id="165" w:name="Par5051"/>
      <w:bookmarkEnd w:id="165"/>
      <w:r>
        <w:rPr>
          <w:b/>
          <w:bCs/>
        </w:rPr>
        <w:t>ПОДПРОГРАММА</w:t>
      </w:r>
    </w:p>
    <w:p w:rsidR="00000000" w:rsidRDefault="00CC0AB3">
      <w:pPr>
        <w:pStyle w:val="ConsPlusNormal"/>
        <w:jc w:val="center"/>
        <w:rPr>
          <w:b/>
          <w:bCs/>
        </w:rPr>
      </w:pPr>
      <w:r>
        <w:rPr>
          <w:b/>
          <w:bCs/>
        </w:rPr>
        <w:t>"ВЫПОЛНЕНИЕ ГОСУДАРСТВЕННЫХ ОБЯЗАТЕЛЬСТВ ПО ОБЕСПЕЧЕНИЮ</w:t>
      </w:r>
    </w:p>
    <w:p w:rsidR="00000000" w:rsidRDefault="00CC0AB3">
      <w:pPr>
        <w:pStyle w:val="ConsPlusNormal"/>
        <w:jc w:val="center"/>
        <w:rPr>
          <w:b/>
          <w:bCs/>
        </w:rPr>
      </w:pPr>
      <w:r>
        <w:rPr>
          <w:b/>
          <w:bCs/>
        </w:rPr>
        <w:t>ЖИЛЬЕМ КАТЕГОРИЙ ГРА</w:t>
      </w:r>
      <w:r>
        <w:rPr>
          <w:b/>
          <w:bCs/>
        </w:rPr>
        <w:t>ЖДАН, УСТАНОВЛЕННЫХ ФЕДЕРАЛЬНЫМ</w:t>
      </w:r>
    </w:p>
    <w:p w:rsidR="00000000" w:rsidRDefault="00CC0AB3">
      <w:pPr>
        <w:pStyle w:val="ConsPlusNormal"/>
        <w:jc w:val="center"/>
        <w:rPr>
          <w:b/>
          <w:bCs/>
        </w:rPr>
      </w:pPr>
      <w:r>
        <w:rPr>
          <w:b/>
          <w:bCs/>
        </w:rPr>
        <w:t>ЗАКОНОДАТЕЛЬСТВОМ" ФЕДЕРАЛЬНОЙ ЦЕЛЕВОЙ ПРОГРАММЫ</w:t>
      </w:r>
    </w:p>
    <w:p w:rsidR="00000000" w:rsidRDefault="00CC0AB3">
      <w:pPr>
        <w:pStyle w:val="ConsPlusNormal"/>
        <w:jc w:val="center"/>
        <w:rPr>
          <w:b/>
          <w:bCs/>
        </w:rPr>
      </w:pPr>
      <w:r>
        <w:rPr>
          <w:b/>
          <w:bCs/>
        </w:rPr>
        <w:t>"ЖИЛИЩЕ"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732"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73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73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73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30.04.2013 </w:t>
      </w:r>
      <w:hyperlink r:id="rId73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73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от 18.0</w:t>
      </w:r>
      <w:r>
        <w:t xml:space="preserve">4.2014 </w:t>
      </w:r>
      <w:hyperlink r:id="rId73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73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jc w:val="center"/>
      </w:pPr>
    </w:p>
    <w:p w:rsidR="00000000" w:rsidRDefault="00CC0AB3">
      <w:pPr>
        <w:pStyle w:val="ConsPlusNormal"/>
        <w:jc w:val="center"/>
        <w:outlineLvl w:val="1"/>
      </w:pPr>
      <w:bookmarkStart w:id="166" w:name="Par5063"/>
      <w:bookmarkEnd w:id="166"/>
      <w:r>
        <w:t>ПАСПОРТ</w:t>
      </w:r>
    </w:p>
    <w:p w:rsidR="00000000" w:rsidRDefault="00CC0AB3">
      <w:pPr>
        <w:pStyle w:val="ConsPlusNormal"/>
        <w:jc w:val="center"/>
      </w:pPr>
      <w:r>
        <w:t>подпрограммы "Выполнение государственных обязательств</w:t>
      </w:r>
    </w:p>
    <w:p w:rsidR="00000000" w:rsidRDefault="00CC0AB3">
      <w:pPr>
        <w:pStyle w:val="ConsPlusNormal"/>
        <w:jc w:val="center"/>
      </w:pPr>
      <w:r>
        <w:t>по обеспечению жильем категорий граждан, установленных</w:t>
      </w:r>
    </w:p>
    <w:p w:rsidR="00000000" w:rsidRDefault="00CC0AB3">
      <w:pPr>
        <w:pStyle w:val="ConsPlusNormal"/>
        <w:jc w:val="center"/>
      </w:pPr>
      <w:r>
        <w:t>федеральным законодат</w:t>
      </w:r>
      <w:r>
        <w:t>ельством"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Наименование подпрограммы   - подпрограмма "Выполнение государственных</w:t>
      </w:r>
    </w:p>
    <w:p w:rsidR="00000000" w:rsidRDefault="00CC0AB3">
      <w:pPr>
        <w:pStyle w:val="ConsPlusCell"/>
        <w:jc w:val="both"/>
        <w:rPr>
          <w:rFonts w:ascii="Courier New" w:hAnsi="Courier New" w:cs="Courier New"/>
        </w:rPr>
      </w:pPr>
      <w:r>
        <w:rPr>
          <w:rFonts w:ascii="Courier New" w:hAnsi="Courier New" w:cs="Courier New"/>
        </w:rPr>
        <w:t xml:space="preserve">                              обязательств по обеспечению жильем</w:t>
      </w:r>
    </w:p>
    <w:p w:rsidR="00000000" w:rsidRDefault="00CC0AB3">
      <w:pPr>
        <w:pStyle w:val="ConsPlusCell"/>
        <w:jc w:val="both"/>
        <w:rPr>
          <w:rFonts w:ascii="Courier New" w:hAnsi="Courier New" w:cs="Courier New"/>
        </w:rPr>
      </w:pPr>
      <w:r>
        <w:rPr>
          <w:rFonts w:ascii="Courier New" w:hAnsi="Courier New" w:cs="Courier New"/>
        </w:rPr>
        <w:t xml:space="preserve">                              категорий граждан, установленных</w:t>
      </w:r>
    </w:p>
    <w:p w:rsidR="00000000" w:rsidRDefault="00CC0AB3">
      <w:pPr>
        <w:pStyle w:val="ConsPlusCell"/>
        <w:jc w:val="both"/>
        <w:rPr>
          <w:rFonts w:ascii="Courier New" w:hAnsi="Courier New" w:cs="Courier New"/>
        </w:rPr>
      </w:pPr>
      <w:r>
        <w:rPr>
          <w:rFonts w:ascii="Courier New" w:hAnsi="Courier New" w:cs="Courier New"/>
        </w:rPr>
        <w:t xml:space="preserve">                              федеральным законодательством"</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Дата принятия решения о     - </w:t>
      </w:r>
      <w:hyperlink r:id="rId740" w:tooltip="Ссылка на КонсультантПлюс" w:history="1">
        <w:r>
          <w:rPr>
            <w:rFonts w:ascii="Courier New" w:hAnsi="Courier New" w:cs="Courier New"/>
            <w:color w:val="0000FF"/>
          </w:rPr>
          <w:t>распоряжение</w:t>
        </w:r>
      </w:hyperlink>
      <w:r>
        <w:rPr>
          <w:rFonts w:ascii="Courier New" w:hAnsi="Courier New" w:cs="Courier New"/>
        </w:rPr>
        <w:t xml:space="preserve"> Правительства Российской</w:t>
      </w:r>
    </w:p>
    <w:p w:rsidR="00000000" w:rsidRDefault="00CC0AB3">
      <w:pPr>
        <w:pStyle w:val="ConsPlusCell"/>
        <w:jc w:val="both"/>
        <w:rPr>
          <w:rFonts w:ascii="Courier New" w:hAnsi="Courier New" w:cs="Courier New"/>
        </w:rPr>
      </w:pPr>
      <w:r>
        <w:rPr>
          <w:rFonts w:ascii="Courier New" w:hAnsi="Courier New" w:cs="Courier New"/>
        </w:rPr>
        <w:t>разработке подпрограммы       Федерации от 25 декабря 2008 г. N 1996-р</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Государственный заказчик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подпрограммы                  коммунального</w:t>
      </w:r>
      <w:r>
        <w:rPr>
          <w:rFonts w:ascii="Courier New" w:hAnsi="Courier New" w:cs="Courier New"/>
        </w:rPr>
        <w:t xml:space="preserve"> хозяйства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22.11.2012 </w:t>
      </w:r>
      <w:hyperlink r:id="rId741"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74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Основной разработчик        - Министерство регионального развития</w:t>
      </w:r>
    </w:p>
    <w:p w:rsidR="00000000" w:rsidRDefault="00CC0AB3">
      <w:pPr>
        <w:pStyle w:val="ConsPlusCell"/>
        <w:jc w:val="both"/>
        <w:rPr>
          <w:rFonts w:ascii="Courier New" w:hAnsi="Courier New" w:cs="Courier New"/>
        </w:rPr>
      </w:pPr>
      <w:r>
        <w:rPr>
          <w:rFonts w:ascii="Courier New" w:hAnsi="Courier New" w:cs="Courier New"/>
        </w:rPr>
        <w:t>подпрогр</w:t>
      </w:r>
      <w:r>
        <w:rPr>
          <w:rFonts w:ascii="Courier New" w:hAnsi="Courier New" w:cs="Courier New"/>
        </w:rPr>
        <w:t>аммы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Цель и задачи               - цель подпрограммы - обеспечение жилыми</w:t>
      </w:r>
    </w:p>
    <w:p w:rsidR="00000000" w:rsidRDefault="00CC0AB3">
      <w:pPr>
        <w:pStyle w:val="ConsPlusCell"/>
        <w:jc w:val="both"/>
        <w:rPr>
          <w:rFonts w:ascii="Courier New" w:hAnsi="Courier New" w:cs="Courier New"/>
        </w:rPr>
      </w:pPr>
      <w:r>
        <w:rPr>
          <w:rFonts w:ascii="Courier New" w:hAnsi="Courier New" w:cs="Courier New"/>
        </w:rPr>
        <w:t>подпрограммы                  помещениями граждан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перед которыми государство имеет</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обязательства в соответствии с</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законодательством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задачи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предоставление социальных выплат гражданам</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Российской Федерации, перед которыми</w:t>
      </w:r>
    </w:p>
    <w:p w:rsidR="00000000" w:rsidRDefault="00CC0AB3">
      <w:pPr>
        <w:pStyle w:val="ConsPlusCell"/>
        <w:jc w:val="both"/>
        <w:rPr>
          <w:rFonts w:ascii="Courier New" w:hAnsi="Courier New" w:cs="Courier New"/>
        </w:rPr>
      </w:pPr>
      <w:r>
        <w:rPr>
          <w:rFonts w:ascii="Courier New" w:hAnsi="Courier New" w:cs="Courier New"/>
        </w:rPr>
        <w:t xml:space="preserve">                              государство имеет обязательства по</w:t>
      </w:r>
    </w:p>
    <w:p w:rsidR="00000000" w:rsidRDefault="00CC0AB3">
      <w:pPr>
        <w:pStyle w:val="ConsPlusCell"/>
        <w:jc w:val="both"/>
        <w:rPr>
          <w:rFonts w:ascii="Courier New" w:hAnsi="Courier New" w:cs="Courier New"/>
        </w:rPr>
      </w:pPr>
      <w:r>
        <w:rPr>
          <w:rFonts w:ascii="Courier New" w:hAnsi="Courier New" w:cs="Courier New"/>
        </w:rPr>
        <w:t xml:space="preserve">                              обеспечению жилыми помещениями в</w:t>
      </w:r>
    </w:p>
    <w:p w:rsidR="00000000" w:rsidRDefault="00CC0AB3">
      <w:pPr>
        <w:pStyle w:val="ConsPlusCell"/>
        <w:jc w:val="both"/>
        <w:rPr>
          <w:rFonts w:ascii="Courier New" w:hAnsi="Courier New" w:cs="Courier New"/>
        </w:rPr>
      </w:pPr>
      <w:r>
        <w:rPr>
          <w:rFonts w:ascii="Courier New" w:hAnsi="Courier New" w:cs="Courier New"/>
        </w:rPr>
        <w:t xml:space="preserve">                              соответствии с законодательством Российс</w:t>
      </w:r>
      <w:r>
        <w:rPr>
          <w:rFonts w:ascii="Courier New" w:hAnsi="Courier New" w:cs="Courier New"/>
        </w:rPr>
        <w:t>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w:t>
      </w:r>
    </w:p>
    <w:p w:rsidR="00000000" w:rsidRDefault="00CC0AB3">
      <w:pPr>
        <w:pStyle w:val="ConsPlusCell"/>
        <w:jc w:val="both"/>
        <w:rPr>
          <w:rFonts w:ascii="Courier New" w:hAnsi="Courier New" w:cs="Courier New"/>
        </w:rPr>
      </w:pPr>
      <w:r>
        <w:rPr>
          <w:rFonts w:ascii="Courier New" w:hAnsi="Courier New" w:cs="Courier New"/>
        </w:rPr>
        <w:t xml:space="preserve">                              обеспечение жилыми помещениями граждан,</w:t>
      </w:r>
    </w:p>
    <w:p w:rsidR="00000000" w:rsidRDefault="00CC0AB3">
      <w:pPr>
        <w:pStyle w:val="ConsPlusCell"/>
        <w:jc w:val="both"/>
        <w:rPr>
          <w:rFonts w:ascii="Courier New" w:hAnsi="Courier New" w:cs="Courier New"/>
        </w:rPr>
      </w:pPr>
      <w:r>
        <w:rPr>
          <w:rFonts w:ascii="Courier New" w:hAnsi="Courier New" w:cs="Courier New"/>
        </w:rPr>
        <w:t xml:space="preserve">                              уволенных с военной службы (службы), и</w:t>
      </w:r>
    </w:p>
    <w:p w:rsidR="00000000" w:rsidRDefault="00CC0AB3">
      <w:pPr>
        <w:pStyle w:val="ConsPlusCell"/>
        <w:jc w:val="both"/>
        <w:rPr>
          <w:rFonts w:ascii="Courier New" w:hAnsi="Courier New" w:cs="Courier New"/>
        </w:rPr>
      </w:pPr>
      <w:r>
        <w:rPr>
          <w:rFonts w:ascii="Courier New" w:hAnsi="Courier New" w:cs="Courier New"/>
        </w:rPr>
        <w:t xml:space="preserve">                              приравненных к ним лиц за счет субвенций из</w:t>
      </w:r>
    </w:p>
    <w:p w:rsidR="00000000" w:rsidRDefault="00CC0AB3">
      <w:pPr>
        <w:pStyle w:val="ConsPlusCell"/>
        <w:jc w:val="both"/>
        <w:rPr>
          <w:rFonts w:ascii="Courier New" w:hAnsi="Courier New" w:cs="Courier New"/>
        </w:rPr>
      </w:pPr>
      <w:r>
        <w:rPr>
          <w:rFonts w:ascii="Courier New" w:hAnsi="Courier New" w:cs="Courier New"/>
        </w:rPr>
        <w:t xml:space="preserve">                              федерального бюджета бюджетам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Важнейшие целевые           - количество государственных жил</w:t>
      </w:r>
      <w:r>
        <w:rPr>
          <w:rFonts w:ascii="Courier New" w:hAnsi="Courier New" w:cs="Courier New"/>
        </w:rPr>
        <w:t>ищных</w:t>
      </w:r>
    </w:p>
    <w:p w:rsidR="00000000" w:rsidRDefault="00CC0AB3">
      <w:pPr>
        <w:pStyle w:val="ConsPlusCell"/>
        <w:jc w:val="both"/>
        <w:rPr>
          <w:rFonts w:ascii="Courier New" w:hAnsi="Courier New" w:cs="Courier New"/>
        </w:rPr>
      </w:pPr>
      <w:r>
        <w:rPr>
          <w:rFonts w:ascii="Courier New" w:hAnsi="Courier New" w:cs="Courier New"/>
        </w:rPr>
        <w:t>индикаторы и показатели       сертификатов, выданных гражданам -</w:t>
      </w:r>
    </w:p>
    <w:p w:rsidR="00000000" w:rsidRDefault="00CC0AB3">
      <w:pPr>
        <w:pStyle w:val="ConsPlusCell"/>
        <w:jc w:val="both"/>
        <w:rPr>
          <w:rFonts w:ascii="Courier New" w:hAnsi="Courier New" w:cs="Courier New"/>
        </w:rPr>
      </w:pPr>
      <w:r>
        <w:rPr>
          <w:rFonts w:ascii="Courier New" w:hAnsi="Courier New" w:cs="Courier New"/>
        </w:rPr>
        <w:t>подпрограммы                  участникам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количество реализованных государственных</w:t>
      </w:r>
    </w:p>
    <w:p w:rsidR="00000000" w:rsidRDefault="00CC0AB3">
      <w:pPr>
        <w:pStyle w:val="ConsPlusCell"/>
        <w:jc w:val="both"/>
        <w:rPr>
          <w:rFonts w:ascii="Courier New" w:hAnsi="Courier New" w:cs="Courier New"/>
        </w:rPr>
      </w:pPr>
      <w:r>
        <w:rPr>
          <w:rFonts w:ascii="Courier New" w:hAnsi="Courier New" w:cs="Courier New"/>
        </w:rPr>
        <w:t xml:space="preserve">                              жилищных сертификатов;</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количество граждан, уволенных с военной</w:t>
      </w:r>
    </w:p>
    <w:p w:rsidR="00000000" w:rsidRDefault="00CC0AB3">
      <w:pPr>
        <w:pStyle w:val="ConsPlusCell"/>
        <w:jc w:val="both"/>
        <w:rPr>
          <w:rFonts w:ascii="Courier New" w:hAnsi="Courier New" w:cs="Courier New"/>
        </w:rPr>
      </w:pPr>
      <w:r>
        <w:rPr>
          <w:rFonts w:ascii="Courier New" w:hAnsi="Courier New" w:cs="Courier New"/>
        </w:rPr>
        <w:t xml:space="preserve">                              службы (службы), и приравненных к ним лиц,</w:t>
      </w:r>
    </w:p>
    <w:p w:rsidR="00000000" w:rsidRDefault="00CC0AB3">
      <w:pPr>
        <w:pStyle w:val="ConsPlusCell"/>
        <w:jc w:val="both"/>
        <w:rPr>
          <w:rFonts w:ascii="Courier New" w:hAnsi="Courier New" w:cs="Courier New"/>
        </w:rPr>
      </w:pPr>
      <w:r>
        <w:rPr>
          <w:rFonts w:ascii="Courier New" w:hAnsi="Courier New" w:cs="Courier New"/>
        </w:rPr>
        <w:t xml:space="preserve">                              обеспеченных жилыми помещениями за счет</w:t>
      </w:r>
    </w:p>
    <w:p w:rsidR="00000000" w:rsidRDefault="00CC0AB3">
      <w:pPr>
        <w:pStyle w:val="ConsPlusCell"/>
        <w:jc w:val="both"/>
        <w:rPr>
          <w:rFonts w:ascii="Courier New" w:hAnsi="Courier New" w:cs="Courier New"/>
        </w:rPr>
      </w:pPr>
      <w:r>
        <w:rPr>
          <w:rFonts w:ascii="Courier New" w:hAnsi="Courier New" w:cs="Courier New"/>
        </w:rPr>
        <w:t xml:space="preserve">                              субвенций</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Сроки и </w:t>
      </w:r>
      <w:r>
        <w:rPr>
          <w:rFonts w:ascii="Courier New" w:hAnsi="Courier New" w:cs="Courier New"/>
        </w:rPr>
        <w:t>этапы реализации    - 2011 - 2015 годы</w:t>
      </w:r>
    </w:p>
    <w:p w:rsidR="00000000" w:rsidRDefault="00CC0AB3">
      <w:pPr>
        <w:pStyle w:val="ConsPlusCell"/>
        <w:jc w:val="both"/>
        <w:rPr>
          <w:rFonts w:ascii="Courier New" w:hAnsi="Courier New" w:cs="Courier New"/>
        </w:rPr>
      </w:pPr>
      <w:r>
        <w:rPr>
          <w:rFonts w:ascii="Courier New" w:hAnsi="Courier New" w:cs="Courier New"/>
        </w:rPr>
        <w:t>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Объем и источник            - объем финансирования подпрограммы за счет</w:t>
      </w:r>
    </w:p>
    <w:p w:rsidR="00000000" w:rsidRDefault="00CC0AB3">
      <w:pPr>
        <w:pStyle w:val="ConsPlusCell"/>
        <w:jc w:val="both"/>
        <w:rPr>
          <w:rFonts w:ascii="Courier New" w:hAnsi="Courier New" w:cs="Courier New"/>
        </w:rPr>
      </w:pPr>
      <w:r>
        <w:rPr>
          <w:rFonts w:ascii="Courier New" w:hAnsi="Courier New" w:cs="Courier New"/>
        </w:rPr>
        <w:t>финансирования                средств федерального бюджета составляет</w:t>
      </w:r>
    </w:p>
    <w:p w:rsidR="00000000" w:rsidRDefault="00CC0AB3">
      <w:pPr>
        <w:pStyle w:val="ConsPlusCell"/>
        <w:jc w:val="both"/>
        <w:rPr>
          <w:rFonts w:ascii="Courier New" w:hAnsi="Courier New" w:cs="Courier New"/>
        </w:rPr>
      </w:pPr>
      <w:r>
        <w:rPr>
          <w:rFonts w:ascii="Courier New" w:hAnsi="Courier New" w:cs="Courier New"/>
        </w:rPr>
        <w:t>подпрограммы                  126,52 млрд. рублей</w:t>
      </w:r>
    </w:p>
    <w:p w:rsidR="00000000" w:rsidRDefault="00CC0AB3">
      <w:pPr>
        <w:pStyle w:val="ConsPlusCell"/>
        <w:jc w:val="both"/>
        <w:rPr>
          <w:rFonts w:ascii="Courier New" w:hAnsi="Courier New" w:cs="Courier New"/>
        </w:rPr>
      </w:pPr>
      <w:r>
        <w:rPr>
          <w:rFonts w:ascii="Courier New" w:hAnsi="Courier New" w:cs="Courier New"/>
        </w:rPr>
        <w:t>(в ред. Пос</w:t>
      </w:r>
      <w:r>
        <w:rPr>
          <w:rFonts w:ascii="Courier New" w:hAnsi="Courier New" w:cs="Courier New"/>
        </w:rPr>
        <w:t xml:space="preserve">тановлений Правительства РФ от 06.10.2011 </w:t>
      </w:r>
      <w:hyperlink r:id="rId74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20.07.2012</w:t>
      </w:r>
    </w:p>
    <w:p w:rsidR="00000000" w:rsidRDefault="00CC0AB3">
      <w:pPr>
        <w:pStyle w:val="ConsPlusCell"/>
        <w:jc w:val="both"/>
        <w:rPr>
          <w:rFonts w:ascii="Courier New" w:hAnsi="Courier New" w:cs="Courier New"/>
        </w:rPr>
      </w:pPr>
      <w:hyperlink r:id="rId74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74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xml:space="preserve">, от 12.10.2013 </w:t>
      </w:r>
      <w:hyperlink r:id="rId74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74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Ожидаемые конечные          - обеспечение жильем за счет</w:t>
      </w:r>
    </w:p>
    <w:p w:rsidR="00000000" w:rsidRDefault="00CC0AB3">
      <w:pPr>
        <w:pStyle w:val="ConsPlusCell"/>
        <w:jc w:val="both"/>
        <w:rPr>
          <w:rFonts w:ascii="Courier New" w:hAnsi="Courier New" w:cs="Courier New"/>
        </w:rPr>
      </w:pPr>
      <w:r>
        <w:rPr>
          <w:rFonts w:ascii="Courier New" w:hAnsi="Courier New" w:cs="Courier New"/>
        </w:rPr>
        <w:t>результаты реализации         средств федерального бюджета</w:t>
      </w:r>
    </w:p>
    <w:p w:rsidR="00000000" w:rsidRDefault="00CC0AB3">
      <w:pPr>
        <w:pStyle w:val="ConsPlusCell"/>
        <w:jc w:val="both"/>
        <w:rPr>
          <w:rFonts w:ascii="Courier New" w:hAnsi="Courier New" w:cs="Courier New"/>
        </w:rPr>
      </w:pPr>
      <w:r>
        <w:rPr>
          <w:rFonts w:ascii="Courier New" w:hAnsi="Courier New" w:cs="Courier New"/>
        </w:rPr>
        <w:t>подпрограммы и показатели     67,49 тыс. семей граждан - участников</w:t>
      </w:r>
    </w:p>
    <w:p w:rsidR="00000000" w:rsidRDefault="00CC0AB3">
      <w:pPr>
        <w:pStyle w:val="ConsPlusCell"/>
        <w:jc w:val="both"/>
        <w:rPr>
          <w:rFonts w:ascii="Courier New" w:hAnsi="Courier New" w:cs="Courier New"/>
        </w:rPr>
      </w:pPr>
      <w:r>
        <w:rPr>
          <w:rFonts w:ascii="Courier New" w:hAnsi="Courier New" w:cs="Courier New"/>
        </w:rPr>
        <w:t>социально-эко</w:t>
      </w:r>
      <w:r>
        <w:rPr>
          <w:rFonts w:ascii="Courier New" w:hAnsi="Courier New" w:cs="Courier New"/>
        </w:rPr>
        <w:t>номической       подпрограммы</w:t>
      </w:r>
    </w:p>
    <w:p w:rsidR="00000000" w:rsidRDefault="00CC0AB3">
      <w:pPr>
        <w:pStyle w:val="ConsPlusCell"/>
        <w:jc w:val="both"/>
        <w:rPr>
          <w:rFonts w:ascii="Courier New" w:hAnsi="Courier New" w:cs="Courier New"/>
        </w:rPr>
      </w:pPr>
      <w:r>
        <w:rPr>
          <w:rFonts w:ascii="Courier New" w:hAnsi="Courier New" w:cs="Courier New"/>
        </w:rPr>
        <w:t>эффективности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06.10.2011 </w:t>
      </w:r>
      <w:hyperlink r:id="rId74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20.07.2012</w:t>
      </w:r>
    </w:p>
    <w:p w:rsidR="00000000" w:rsidRDefault="00CC0AB3">
      <w:pPr>
        <w:pStyle w:val="ConsPlusCell"/>
        <w:jc w:val="both"/>
        <w:rPr>
          <w:rFonts w:ascii="Courier New" w:hAnsi="Courier New" w:cs="Courier New"/>
        </w:rPr>
      </w:pPr>
      <w:hyperlink r:id="rId749"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745</w:t>
        </w:r>
      </w:hyperlink>
      <w:r>
        <w:rPr>
          <w:rFonts w:ascii="Courier New" w:hAnsi="Courier New" w:cs="Courier New"/>
        </w:rPr>
        <w:t xml:space="preserve">, от 22.11.2012 </w:t>
      </w:r>
      <w:hyperlink r:id="rId750"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1204</w:t>
        </w:r>
      </w:hyperlink>
      <w:r>
        <w:rPr>
          <w:rFonts w:ascii="Courier New" w:hAnsi="Courier New" w:cs="Courier New"/>
        </w:rPr>
        <w:t xml:space="preserve">, от 12.10.2013 </w:t>
      </w:r>
      <w:hyperlink r:id="rId751"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75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Normal"/>
        <w:jc w:val="both"/>
      </w:pPr>
    </w:p>
    <w:p w:rsidR="00000000" w:rsidRDefault="00CC0AB3">
      <w:pPr>
        <w:pStyle w:val="ConsPlusNormal"/>
        <w:jc w:val="center"/>
        <w:outlineLvl w:val="1"/>
      </w:pPr>
      <w:bookmarkStart w:id="167" w:name="Par5130"/>
      <w:bookmarkEnd w:id="167"/>
      <w:r>
        <w:t>I. Характеристика проблемы</w:t>
      </w:r>
    </w:p>
    <w:p w:rsidR="00000000" w:rsidRDefault="00CC0AB3">
      <w:pPr>
        <w:pStyle w:val="ConsPlusNormal"/>
        <w:ind w:firstLine="540"/>
        <w:jc w:val="both"/>
      </w:pPr>
    </w:p>
    <w:p w:rsidR="00000000" w:rsidRDefault="00CC0AB3">
      <w:pPr>
        <w:pStyle w:val="ConsPlusNormal"/>
        <w:ind w:firstLine="540"/>
        <w:jc w:val="both"/>
      </w:pPr>
      <w:r>
        <w:t>Проблема обеспечения жильем категорий граждан Российской Федерации, перед котор</w:t>
      </w:r>
      <w:r>
        <w:t>ыми государство имеет обязательства по обеспечению жильем в соответствии с законодательством Российской Федерации, остается острейшей социальной проблемой.</w:t>
      </w:r>
    </w:p>
    <w:p w:rsidR="00000000" w:rsidRDefault="00CC0AB3">
      <w:pPr>
        <w:pStyle w:val="ConsPlusNormal"/>
        <w:ind w:firstLine="540"/>
        <w:jc w:val="both"/>
      </w:pPr>
      <w:r>
        <w:t xml:space="preserve">Одним из наиболее эффективных способов жилищного обеспечения указанных категорий граждан </w:t>
      </w:r>
      <w:r>
        <w:lastRenderedPageBreak/>
        <w:t>является ме</w:t>
      </w:r>
      <w:r>
        <w:t>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 (далее - сертификаты).</w:t>
      </w:r>
    </w:p>
    <w:p w:rsidR="00000000" w:rsidRDefault="00CC0AB3">
      <w:pPr>
        <w:pStyle w:val="ConsPlusNormal"/>
        <w:ind w:firstLine="540"/>
        <w:jc w:val="both"/>
      </w:pPr>
      <w:r>
        <w:t>При реализации федеральной целевой программы "Жилище" на 2002 - 2010</w:t>
      </w:r>
      <w:r>
        <w:t xml:space="preserve"> годы данный механизм жилищного обеспечения реализовывался в рамках </w:t>
      </w:r>
      <w:hyperlink r:id="rId75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w:t>
      </w:r>
    </w:p>
    <w:p w:rsidR="00000000" w:rsidRDefault="00CC0AB3">
      <w:pPr>
        <w:pStyle w:val="ConsPlusNormal"/>
        <w:ind w:firstLine="540"/>
        <w:jc w:val="both"/>
      </w:pPr>
      <w:r>
        <w:t>По состоянию н</w:t>
      </w:r>
      <w:r>
        <w:t>а 1 января 2006 г. 510896 семей указанных категорий граждан нуждались в улучшении жилищных условий.</w:t>
      </w:r>
    </w:p>
    <w:p w:rsidR="00000000" w:rsidRDefault="00CC0AB3">
      <w:pPr>
        <w:pStyle w:val="ConsPlusNormal"/>
        <w:ind w:firstLine="540"/>
        <w:jc w:val="both"/>
      </w:pPr>
      <w:r>
        <w:t xml:space="preserve">В рамках указанной </w:t>
      </w:r>
      <w:hyperlink r:id="rId754"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 2006 - 2010 годах государственные жилищные сертификаты на приобретение жилья предоставлял</w:t>
      </w:r>
      <w:r>
        <w:t>ись следующим категориям граждан:</w:t>
      </w:r>
    </w:p>
    <w:p w:rsidR="00000000" w:rsidRDefault="00CC0AB3">
      <w:pPr>
        <w:pStyle w:val="ConsPlusNormal"/>
        <w:ind w:firstLine="540"/>
        <w:jc w:val="both"/>
      </w:pPr>
      <w:r>
        <w:t>военнослужащие, сотрудники органов внутренних дел, подлежащие увольнению с военной службы (службы), и приравненные к ним лица - с 1 января 2006 г. на учете стояли 186472 семьи, из которых 58734 семьи по состоянию на 31 дек</w:t>
      </w:r>
      <w:r>
        <w:t>абря 2010 г. обеспечены жильем, что составляет 31,5 процента общей потребности, или 93,1 процента планового количества;</w:t>
      </w:r>
    </w:p>
    <w:p w:rsidR="00000000" w:rsidRDefault="00CC0AB3">
      <w:pPr>
        <w:pStyle w:val="ConsPlusNormal"/>
        <w:ind w:firstLine="540"/>
        <w:jc w:val="both"/>
      </w:pPr>
      <w:r>
        <w:t>граждане, уволенные с военной службы (службы), и приравненные к ним лица - с 1 января 2006 г. на учете стояли 44085 семей, из которых 17</w:t>
      </w:r>
      <w:r>
        <w:t>627 семей по состоянию на 31 декабря 2010 г. обеспечены жильем, что составляет 40 процентов общей потребности, или 96 процентов планового количества;</w:t>
      </w:r>
    </w:p>
    <w:p w:rsidR="00000000" w:rsidRDefault="00CC0AB3">
      <w:pPr>
        <w:pStyle w:val="ConsPlusNormal"/>
        <w:ind w:firstLine="540"/>
        <w:jc w:val="both"/>
      </w:pPr>
      <w:r>
        <w:t xml:space="preserve">граждане, подлежащие отселению с комплекса "Байконур", - с 1 января 2006 г. на учете стояли 392 семьи, из </w:t>
      </w:r>
      <w:r>
        <w:t>которых 80 семей по состоянию на 31 декабря 2010 г. обеспечены жильем, что составляет 20,4 процента общей потребности, или 88 процентов планового количества;</w:t>
      </w:r>
    </w:p>
    <w:p w:rsidR="00000000" w:rsidRDefault="00CC0AB3">
      <w:pPr>
        <w:pStyle w:val="ConsPlusNormal"/>
        <w:ind w:firstLine="540"/>
        <w:jc w:val="both"/>
      </w:pPr>
      <w:r>
        <w:t>граждане, принимавшие участие в ликвидации последствий радиационных аварий и катастроф, пострадавш</w:t>
      </w:r>
      <w:r>
        <w:t>ие в результате этих аварий, и приравненные к ним лица - с 1 января 2006 г. на учете стояли 26730 семей, из которых 9096 семей по состоянию на 31 декабря 2010 г. обеспечены жильем, что составляет 34 процента общей потребности, или 91 процент планового коли</w:t>
      </w:r>
      <w:r>
        <w:t>чества;</w:t>
      </w:r>
    </w:p>
    <w:p w:rsidR="00000000" w:rsidRDefault="00CC0AB3">
      <w:pPr>
        <w:pStyle w:val="ConsPlusNormal"/>
        <w:ind w:firstLine="540"/>
        <w:jc w:val="both"/>
      </w:pPr>
      <w:r>
        <w:t>граждане, признанные в установленном порядке вынужденными переселенцами, - с 1 января 2006 г. на учете стояли 38445 семей, из которых 4258 семей по состоянию на 31 декабря 2010 г. обеспечены жильем, что составляет 11,1 процента общей потребности, и</w:t>
      </w:r>
      <w:r>
        <w:t>ли 98 процентов планового количества;</w:t>
      </w:r>
    </w:p>
    <w:p w:rsidR="00000000" w:rsidRDefault="00CC0AB3">
      <w:pPr>
        <w:pStyle w:val="ConsPlusNormal"/>
        <w:ind w:firstLine="540"/>
        <w:jc w:val="both"/>
      </w:pPr>
      <w:r>
        <w:t>граждане, выезжающие из районов Крайнего Севера и приравненных к ним местностей, - с 1 января 2006 г. на учете стояли 214772 семьи, из которых 13598 семей по состоянию на 31 декабря 2010 г. обеспечены жильем, что соста</w:t>
      </w:r>
      <w:r>
        <w:t>вляет 6,3 процента общей потребности, или 85 процентов планового количества.</w:t>
      </w:r>
    </w:p>
    <w:p w:rsidR="00000000" w:rsidRDefault="00CC0AB3">
      <w:pPr>
        <w:pStyle w:val="ConsPlusNormal"/>
        <w:ind w:firstLine="540"/>
        <w:jc w:val="both"/>
      </w:pPr>
      <w:r>
        <w:t>В этих показателях отражено количество государственных жилищных сертификатов, предусмотренных графиком выпуска и распределения в 2010 году.</w:t>
      </w:r>
    </w:p>
    <w:p w:rsidR="00000000" w:rsidRDefault="00CC0AB3">
      <w:pPr>
        <w:pStyle w:val="ConsPlusNormal"/>
        <w:ind w:firstLine="540"/>
        <w:jc w:val="both"/>
      </w:pPr>
      <w:r>
        <w:t>На момент окончания реализации федераль</w:t>
      </w:r>
      <w:r>
        <w:t xml:space="preserve">ной целевой </w:t>
      </w:r>
      <w:hyperlink r:id="rId755"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программы</w:t>
        </w:r>
      </w:hyperlink>
      <w:r>
        <w:t xml:space="preserve"> "Жилище" на 2002 - 2010 годы посредством выдачи сертификатов планируется обеспечить жильем около 100 тыс. семей граждан, которые имеют право на обеспечение жильем за счет средств федерального бюджета.</w:t>
      </w:r>
    </w:p>
    <w:p w:rsidR="00000000" w:rsidRDefault="00CC0AB3">
      <w:pPr>
        <w:pStyle w:val="ConsPlusNormal"/>
        <w:ind w:firstLine="540"/>
        <w:jc w:val="both"/>
      </w:pPr>
      <w:r>
        <w:t xml:space="preserve">Министерство регионального развития Российской Федерации провело в 2009 году инвентаризацию очереди нуждающихся в улучшении жилищных условий. По результатам инвентаризации и с учетом реализации указанной </w:t>
      </w:r>
      <w:hyperlink r:id="rId756"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в 2010</w:t>
      </w:r>
      <w:r>
        <w:t xml:space="preserve"> году по состоянию на 1 января 2011 г. 428791 семья указанных категорий граждан является нуждающейся в жилых помещениях, в том числе:</w:t>
      </w:r>
    </w:p>
    <w:p w:rsidR="00000000" w:rsidRDefault="00CC0AB3">
      <w:pPr>
        <w:pStyle w:val="ConsPlusNormal"/>
        <w:ind w:firstLine="540"/>
        <w:jc w:val="both"/>
      </w:pPr>
      <w:r>
        <w:t>156993 семьи военнослужащих, сотрудников органов внутренних дел, подлежащих увольнению с военной службы (службы), и прирав</w:t>
      </w:r>
      <w:r>
        <w:t>ненных к ним лиц, в том числе граждан, подлежащих отселению из закрытых военных городков и поселков учреждений с особыми условиями хозяйствования;</w:t>
      </w:r>
    </w:p>
    <w:p w:rsidR="00000000" w:rsidRDefault="00CC0AB3">
      <w:pPr>
        <w:pStyle w:val="ConsPlusNormal"/>
        <w:ind w:firstLine="540"/>
        <w:jc w:val="both"/>
      </w:pPr>
      <w:r>
        <w:t>20135 семей граждан, уволенных с военной службы (службы), и приравненных к ним лиц;</w:t>
      </w:r>
    </w:p>
    <w:p w:rsidR="00000000" w:rsidRDefault="00CC0AB3">
      <w:pPr>
        <w:pStyle w:val="ConsPlusNormal"/>
        <w:ind w:firstLine="540"/>
        <w:jc w:val="both"/>
      </w:pPr>
      <w:r>
        <w:t>1004 семьи граждан, подле</w:t>
      </w:r>
      <w:r>
        <w:t>жащих отселению с комплекса "Байконур";</w:t>
      </w:r>
    </w:p>
    <w:p w:rsidR="00000000" w:rsidRDefault="00CC0AB3">
      <w:pPr>
        <w:pStyle w:val="ConsPlusNormal"/>
        <w:ind w:firstLine="540"/>
        <w:jc w:val="both"/>
      </w:pPr>
      <w:r>
        <w:t>12609 семей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0000" w:rsidRDefault="00CC0AB3">
      <w:pPr>
        <w:pStyle w:val="ConsPlusNormal"/>
        <w:ind w:firstLine="540"/>
        <w:jc w:val="both"/>
      </w:pPr>
      <w:r>
        <w:t>24294 семьи вынужденных переселенцев;</w:t>
      </w:r>
    </w:p>
    <w:p w:rsidR="00000000" w:rsidRDefault="00CC0AB3">
      <w:pPr>
        <w:pStyle w:val="ConsPlusNormal"/>
        <w:ind w:firstLine="540"/>
        <w:jc w:val="both"/>
      </w:pPr>
      <w:r>
        <w:t>2</w:t>
      </w:r>
      <w:r>
        <w:t>13756 семей граждан, выезжающих из районов Крайнего Севера и приравненных к ним местностей, в том числе 347 граждан, выезжающих из закрывающихся населенных пунктов в районах Крайнего Севера и приравненных к ним местностях.</w:t>
      </w:r>
    </w:p>
    <w:p w:rsidR="00000000" w:rsidRDefault="00CC0AB3">
      <w:pPr>
        <w:pStyle w:val="ConsPlusNormal"/>
        <w:jc w:val="both"/>
      </w:pPr>
      <w:r>
        <w:t xml:space="preserve">(в ред. </w:t>
      </w:r>
      <w:hyperlink r:id="rId757"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r>
        <w:t>В 2011 году по итогам инвентаризации число семей граждан, уволенных с военной службы (службы), и приравненных к ним лиц, вставших до 1 января 2005 г. на учет в качестве ну</w:t>
      </w:r>
      <w:r>
        <w:t xml:space="preserve">ждающихся в получении жилья </w:t>
      </w:r>
      <w:r>
        <w:lastRenderedPageBreak/>
        <w:t>(улучшении жилищных условий) в органах местного самоуправления, было уточнено и составило 11084 семьи.</w:t>
      </w:r>
    </w:p>
    <w:p w:rsidR="00000000" w:rsidRDefault="00CC0AB3">
      <w:pPr>
        <w:pStyle w:val="ConsPlusNormal"/>
        <w:jc w:val="both"/>
      </w:pPr>
      <w:r>
        <w:t xml:space="preserve">(абзац введен </w:t>
      </w:r>
      <w:hyperlink r:id="rId758"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20.07.2012 N 745)</w:t>
      </w:r>
    </w:p>
    <w:p w:rsidR="00000000" w:rsidRDefault="00CC0AB3">
      <w:pPr>
        <w:pStyle w:val="ConsPlusNormal"/>
        <w:ind w:firstLine="540"/>
        <w:jc w:val="both"/>
      </w:pPr>
      <w:r>
        <w:t xml:space="preserve">При реализации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(далее - по</w:t>
      </w:r>
      <w:r>
        <w:t xml:space="preserve">дпрограмма) планируется применить основные принципы и механизмы обеспечения жильем граждан, успешно реализованные в рамках выполнения федеральной целевой </w:t>
      </w:r>
      <w:hyperlink r:id="rId759"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программы</w:t>
        </w:r>
      </w:hyperlink>
      <w:r>
        <w:t xml:space="preserve"> "Жилище" на 2002 - 2010 годы.</w:t>
      </w:r>
    </w:p>
    <w:p w:rsidR="00000000" w:rsidRDefault="00CC0AB3">
      <w:pPr>
        <w:pStyle w:val="ConsPlusNormal"/>
        <w:ind w:firstLine="540"/>
        <w:jc w:val="both"/>
      </w:pPr>
      <w:r>
        <w:t>При этом учтены новые принцип</w:t>
      </w:r>
      <w:r>
        <w:t>ы обеспечения жилыми помещениями граждан, уволенных с военной службы (службы), и приравненных к ним лиц, действующие с 1 января 2011 г.</w:t>
      </w:r>
    </w:p>
    <w:p w:rsidR="00000000" w:rsidRDefault="00CC0AB3">
      <w:pPr>
        <w:pStyle w:val="ConsPlusNormal"/>
        <w:ind w:firstLine="540"/>
        <w:jc w:val="both"/>
      </w:pPr>
      <w:r>
        <w:t>Реализация подпрограммы позволит обеспечить жильем до 2015 года включительно 67496 семей, или 15,73 процента нуждающихся</w:t>
      </w:r>
      <w:r>
        <w:t xml:space="preserve"> в жилых помещениях граждан, относящихся к категориям, установленным федеральным законодательством.</w:t>
      </w:r>
    </w:p>
    <w:p w:rsidR="00000000" w:rsidRDefault="00CC0AB3">
      <w:pPr>
        <w:pStyle w:val="ConsPlusNormal"/>
        <w:jc w:val="both"/>
      </w:pPr>
      <w:r>
        <w:t xml:space="preserve">(в ред. Постановлений Правительства РФ от 06.10.2011 </w:t>
      </w:r>
      <w:hyperlink r:id="rId76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761"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от 22.11.</w:t>
      </w:r>
      <w:r>
        <w:t xml:space="preserve">2012 </w:t>
      </w:r>
      <w:hyperlink r:id="rId76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76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76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Задача устойчивого функционирования системы улучшения жилищных условий категорий граждан, установле</w:t>
      </w:r>
      <w:r>
        <w:t>нных федеральным законодательством, определяет целесообразность использования программно-целевого метода для решения их жилищной проблемы, поскольку она:</w:t>
      </w:r>
    </w:p>
    <w:p w:rsidR="00000000" w:rsidRDefault="00CC0AB3">
      <w:pPr>
        <w:pStyle w:val="ConsPlusNormal"/>
        <w:ind w:firstLine="540"/>
        <w:jc w:val="both"/>
      </w:pPr>
      <w:r>
        <w:t>является одной из приоритетных при формировании федеральных целевых программ;</w:t>
      </w:r>
    </w:p>
    <w:p w:rsidR="00000000" w:rsidRDefault="00CC0AB3">
      <w:pPr>
        <w:pStyle w:val="ConsPlusNormal"/>
        <w:ind w:firstLine="540"/>
        <w:jc w:val="both"/>
      </w:pPr>
      <w:r>
        <w:t>носит межотраслевой и ме</w:t>
      </w:r>
      <w:r>
        <w:t>жведомственный характер и не может быть решена без участия федерального центра;</w:t>
      </w:r>
    </w:p>
    <w:p w:rsidR="00000000" w:rsidRDefault="00CC0AB3">
      <w:pPr>
        <w:pStyle w:val="ConsPlusNormal"/>
        <w:ind w:firstLine="540"/>
        <w:jc w:val="both"/>
      </w:pPr>
      <w:r>
        <w:t>не может быть решена в пределах одного финансового года и требует бюджетных расходов в течение нескольких лет;</w:t>
      </w:r>
    </w:p>
    <w:p w:rsidR="00000000" w:rsidRDefault="00CC0AB3">
      <w:pPr>
        <w:pStyle w:val="ConsPlusNormal"/>
        <w:ind w:firstLine="540"/>
        <w:jc w:val="both"/>
      </w:pPr>
      <w:r>
        <w:t>носит комплексный характер и ее решение окажет влияние на рост со</w:t>
      </w:r>
      <w:r>
        <w:t>циального благополучия и общее экономическое развитие.</w:t>
      </w:r>
    </w:p>
    <w:p w:rsidR="00000000" w:rsidRDefault="00CC0AB3">
      <w:pPr>
        <w:pStyle w:val="ConsPlusNormal"/>
        <w:ind w:firstLine="540"/>
        <w:jc w:val="both"/>
      </w:pPr>
      <w:r>
        <w:t>Решение жилищной проблемы указанных категорий граждан позволит обеспечить улучшение качества жизни населения, создать условия для функционирования и развития рынка жилья.</w:t>
      </w:r>
    </w:p>
    <w:p w:rsidR="00000000" w:rsidRDefault="00CC0AB3">
      <w:pPr>
        <w:pStyle w:val="ConsPlusNormal"/>
        <w:ind w:firstLine="540"/>
        <w:jc w:val="both"/>
      </w:pPr>
      <w:r>
        <w:t>Вместе с тем применение програ</w:t>
      </w:r>
      <w:r>
        <w:t>ммно-целевого метода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жилья, а также в жилищном строительстве.</w:t>
      </w:r>
    </w:p>
    <w:p w:rsidR="00000000" w:rsidRDefault="00CC0AB3">
      <w:pPr>
        <w:pStyle w:val="ConsPlusNormal"/>
        <w:ind w:firstLine="540"/>
        <w:jc w:val="both"/>
      </w:pPr>
    </w:p>
    <w:p w:rsidR="00000000" w:rsidRDefault="00CC0AB3">
      <w:pPr>
        <w:pStyle w:val="ConsPlusNormal"/>
        <w:jc w:val="center"/>
        <w:outlineLvl w:val="1"/>
      </w:pPr>
      <w:bookmarkStart w:id="168" w:name="Par5167"/>
      <w:bookmarkEnd w:id="168"/>
      <w:r>
        <w:t>II. Цель и</w:t>
      </w:r>
      <w:r>
        <w:t xml:space="preserve"> задачи подпрограммы</w:t>
      </w:r>
    </w:p>
    <w:p w:rsidR="00000000" w:rsidRDefault="00CC0AB3">
      <w:pPr>
        <w:pStyle w:val="ConsPlusNormal"/>
        <w:ind w:firstLine="540"/>
        <w:jc w:val="both"/>
      </w:pPr>
    </w:p>
    <w:p w:rsidR="00000000" w:rsidRDefault="00CC0AB3">
      <w:pPr>
        <w:pStyle w:val="ConsPlusNormal"/>
        <w:ind w:firstLine="540"/>
        <w:jc w:val="both"/>
      </w:pPr>
      <w:r>
        <w:t>Целью подпрограммы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000000" w:rsidRDefault="00CC0AB3">
      <w:pPr>
        <w:pStyle w:val="ConsPlusNormal"/>
        <w:ind w:firstLine="540"/>
        <w:jc w:val="both"/>
      </w:pPr>
      <w:r>
        <w:t>Задачами подпрограммы являются финансовая</w:t>
      </w:r>
      <w:r>
        <w:t xml:space="preserve"> поддержка граждан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 путем предоставления им социальных выплат на приобретение жилья за счет средс</w:t>
      </w:r>
      <w:r>
        <w:t>тв федерального бюджета (далее - социальные выплаты), а также 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w:t>
      </w:r>
      <w:r>
        <w:t>е нуждающихся в жилых помещениях, за счет субвенций из федерального бюджета бюджетам субъектов Российской Федерации на указанные цели (далее - субвенция).</w:t>
      </w:r>
    </w:p>
    <w:p w:rsidR="00000000" w:rsidRDefault="00CC0AB3">
      <w:pPr>
        <w:pStyle w:val="ConsPlusNormal"/>
        <w:ind w:firstLine="540"/>
        <w:jc w:val="both"/>
      </w:pPr>
      <w:r>
        <w:t>Реализация подпрограммы осуществляется в 2011 - 2015 годах.</w:t>
      </w:r>
    </w:p>
    <w:p w:rsidR="00000000" w:rsidRDefault="00CC0AB3">
      <w:pPr>
        <w:pStyle w:val="ConsPlusNormal"/>
        <w:ind w:firstLine="540"/>
        <w:jc w:val="both"/>
      </w:pPr>
      <w:r>
        <w:t>Гражданами - участниками подпрограммы явл</w:t>
      </w:r>
      <w:r>
        <w:t>яются:</w:t>
      </w:r>
    </w:p>
    <w:p w:rsidR="00000000" w:rsidRDefault="00CC0AB3">
      <w:pPr>
        <w:pStyle w:val="ConsPlusNormal"/>
        <w:ind w:firstLine="540"/>
        <w:jc w:val="both"/>
      </w:pPr>
      <w:r>
        <w:t>граждане, имеющие право на получение социальной выплаты и принявшие решение участвовать в подпрограмме, предоставление социальной выплаты которым осуществляется федеральным органом исполнительной власти или органом исполнительной власти субъекта Рос</w:t>
      </w:r>
      <w:r>
        <w:t>сийской Федерации;</w:t>
      </w:r>
    </w:p>
    <w:p w:rsidR="00000000" w:rsidRDefault="00CC0AB3">
      <w:pPr>
        <w:pStyle w:val="ConsPlusNormal"/>
        <w:ind w:firstLine="540"/>
        <w:jc w:val="both"/>
      </w:pPr>
      <w: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и принявшие решение участвовать в подпр</w:t>
      </w:r>
      <w:r>
        <w:t>ограмме, обеспечение жилыми помещениями которых осуществляется органом исполнительной власти субъекта Российской Федерации по выбору гражданина в форме предоставления жилого помещения (в собственность бесплатно или по договору социального найма), приобрете</w:t>
      </w:r>
      <w:r>
        <w:t xml:space="preserve">нного (построенного) за счет субвенции, либо единовременной денежной </w:t>
      </w:r>
      <w:r>
        <w:lastRenderedPageBreak/>
        <w:t>выплаты на приобретение или строительство жилого помещения за счет субвенции (далее - единовременная денежная выплата).</w:t>
      </w:r>
    </w:p>
    <w:p w:rsidR="00000000" w:rsidRDefault="00CC0AB3">
      <w:pPr>
        <w:pStyle w:val="ConsPlusNormal"/>
        <w:ind w:firstLine="540"/>
        <w:jc w:val="both"/>
      </w:pPr>
      <w:r>
        <w:t>Граждане - участники подпрограммы могут реализовать свое право на у</w:t>
      </w:r>
      <w:r>
        <w:t>лучшение жилищных условий за счет средств, предоставляемых на эти цели из федерального бюджета, только один раз.</w:t>
      </w:r>
    </w:p>
    <w:p w:rsidR="00000000" w:rsidRDefault="00CC0AB3">
      <w:pPr>
        <w:pStyle w:val="ConsPlusNormal"/>
        <w:ind w:firstLine="540"/>
        <w:jc w:val="both"/>
      </w:pPr>
      <w:r>
        <w:t>Участие в подпрограмме добровольное.</w:t>
      </w:r>
    </w:p>
    <w:p w:rsidR="00000000" w:rsidRDefault="00CC0AB3">
      <w:pPr>
        <w:pStyle w:val="ConsPlusNormal"/>
        <w:ind w:firstLine="540"/>
        <w:jc w:val="both"/>
      </w:pPr>
      <w:r>
        <w:t>Подразделения федеральных органов исполнительной власти и органы местного самоуправления, в которых гражда</w:t>
      </w:r>
      <w:r>
        <w:t>не состоят на учете в качестве нуждающихся в жилых помещениях, информируют граждан, принимающих решение об участии в подпрограмме, об условиях ее реализации, а указанные граждане дают письменное согласие на участие в ней.</w:t>
      </w:r>
    </w:p>
    <w:p w:rsidR="00000000" w:rsidRDefault="00CC0AB3">
      <w:pPr>
        <w:pStyle w:val="ConsPlusNormal"/>
        <w:ind w:firstLine="540"/>
        <w:jc w:val="both"/>
      </w:pPr>
      <w:r>
        <w:t>Право на улучшение жилищных услови</w:t>
      </w:r>
      <w:r>
        <w:t>й в рамках подпрограммы имеют следующие категории граждан Российской Федерации, государственные обязательства по обеспечению жильем которых за счет средств федерального бюджета установлены федеральным законодательством:</w:t>
      </w:r>
    </w:p>
    <w:p w:rsidR="00000000" w:rsidRDefault="00CC0AB3">
      <w:pPr>
        <w:pStyle w:val="ConsPlusNormal"/>
        <w:ind w:firstLine="540"/>
        <w:jc w:val="both"/>
      </w:pPr>
      <w:r>
        <w:t>военнослужащие, сотрудники органов внутренних дел, подлежащие увольнению с военной службы (службы), и приравненные к ним лица, признанные в установленном порядке нуждающимися в жилых помещениях, а также граждане, подлежащие отселению из закрытых военных го</w:t>
      </w:r>
      <w:r>
        <w:t>родков и поселков учреждений с особыми условиями хозяйствования;</w:t>
      </w:r>
    </w:p>
    <w:p w:rsidR="00000000" w:rsidRDefault="00CC0AB3">
      <w:pPr>
        <w:pStyle w:val="ConsPlusNormal"/>
        <w:ind w:firstLine="540"/>
        <w:jc w:val="both"/>
      </w:pPr>
      <w: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w:t>
      </w:r>
      <w:r>
        <w:t>щениях;</w:t>
      </w:r>
    </w:p>
    <w:p w:rsidR="00000000" w:rsidRDefault="00CC0AB3">
      <w:pPr>
        <w:pStyle w:val="ConsPlusNormal"/>
        <w:ind w:firstLine="540"/>
        <w:jc w:val="both"/>
      </w:pPr>
      <w:r>
        <w:t>граждане, прибывшие на постоянную работу по контракту в расположенные на территории комплекса "Байконур" организации, финансируемые за счет средств федерального бюджета, и увольняемые (уволенные) с работы на комплексе "Байконур", основаниями для ув</w:t>
      </w:r>
      <w:r>
        <w:t>ольнения которых являются (явились) выход на пенсию по возрасту, либо ликвидация предприятия (учреждения, организации), либо сокращение численности или штата работников, либо состояние здоровья;</w:t>
      </w:r>
    </w:p>
    <w:p w:rsidR="00000000" w:rsidRDefault="00CC0AB3">
      <w:pPr>
        <w:pStyle w:val="ConsPlusNormal"/>
        <w:ind w:firstLine="540"/>
        <w:jc w:val="both"/>
      </w:pPr>
      <w:r>
        <w:t>граждане, подвергшиеся радиационному воздействию вследствие к</w:t>
      </w:r>
      <w:r>
        <w:t>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w:t>
      </w:r>
    </w:p>
    <w:p w:rsidR="00000000" w:rsidRDefault="00CC0AB3">
      <w:pPr>
        <w:pStyle w:val="ConsPlusNormal"/>
        <w:jc w:val="both"/>
      </w:pPr>
      <w:r>
        <w:t xml:space="preserve">(в ред. </w:t>
      </w:r>
      <w:hyperlink r:id="rId76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w:t>
      </w:r>
      <w:r>
        <w:t>.2011 N 575)</w:t>
      </w:r>
    </w:p>
    <w:p w:rsidR="00000000" w:rsidRDefault="00CC0AB3">
      <w:pPr>
        <w:pStyle w:val="ConsPlusNormal"/>
        <w:ind w:firstLine="540"/>
        <w:jc w:val="both"/>
      </w:pPr>
      <w:r>
        <w:t>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w:t>
      </w:r>
      <w:r>
        <w:t>честве нуждающихся в жилых помещениях;</w:t>
      </w:r>
    </w:p>
    <w:p w:rsidR="00000000" w:rsidRDefault="00CC0AB3">
      <w:pPr>
        <w:pStyle w:val="ConsPlusNormal"/>
        <w:ind w:firstLine="540"/>
        <w:jc w:val="both"/>
      </w:pPr>
      <w:r>
        <w:t>граждане, выезжающие из районов Крайнего Севера и приравненных к ним местностей.</w:t>
      </w:r>
    </w:p>
    <w:p w:rsidR="00000000" w:rsidRDefault="00CC0AB3">
      <w:pPr>
        <w:pStyle w:val="ConsPlusNormal"/>
        <w:ind w:firstLine="540"/>
        <w:jc w:val="both"/>
      </w:pPr>
      <w:r>
        <w:t>Распределение годового объема финансирования между категориями граждан - участников подпрограммы осуществляется пропорционально общим об</w:t>
      </w:r>
      <w:r>
        <w:t xml:space="preserve">ъемам финансирования в отношении указанных категорий в соответствии с </w:t>
      </w:r>
      <w:hyperlink w:anchor="Par5198" w:tooltip="Ссылка на текущий документ" w:history="1">
        <w:r>
          <w:rPr>
            <w:color w:val="0000FF"/>
          </w:rPr>
          <w:t>разделом IV</w:t>
        </w:r>
      </w:hyperlink>
      <w:r>
        <w:t xml:space="preserve"> настоящей подпрограммы.</w:t>
      </w:r>
    </w:p>
    <w:p w:rsidR="00000000" w:rsidRDefault="00CC0AB3">
      <w:pPr>
        <w:pStyle w:val="ConsPlusNormal"/>
        <w:ind w:firstLine="540"/>
        <w:jc w:val="both"/>
      </w:pPr>
      <w:r>
        <w:t xml:space="preserve">Условиями досрочного прекращения реализации подпрограммы могут быть досрочное достижение цели </w:t>
      </w:r>
      <w:r>
        <w:t>и выполнение задач подпрограммы.</w:t>
      </w:r>
    </w:p>
    <w:p w:rsidR="00000000" w:rsidRDefault="00CC0AB3">
      <w:pPr>
        <w:pStyle w:val="ConsPlusNormal"/>
        <w:ind w:firstLine="540"/>
        <w:jc w:val="both"/>
      </w:pPr>
    </w:p>
    <w:p w:rsidR="00000000" w:rsidRDefault="00CC0AB3">
      <w:pPr>
        <w:pStyle w:val="ConsPlusNormal"/>
        <w:jc w:val="center"/>
        <w:outlineLvl w:val="1"/>
      </w:pPr>
      <w:bookmarkStart w:id="169" w:name="Par5189"/>
      <w:bookmarkEnd w:id="169"/>
      <w:r>
        <w:t>III. Перечень мероприятий подпрограммы</w:t>
      </w:r>
    </w:p>
    <w:p w:rsidR="00000000" w:rsidRDefault="00CC0AB3">
      <w:pPr>
        <w:pStyle w:val="ConsPlusNormal"/>
        <w:ind w:firstLine="540"/>
        <w:jc w:val="both"/>
      </w:pPr>
    </w:p>
    <w:p w:rsidR="00000000" w:rsidRDefault="00CC0AB3">
      <w:pPr>
        <w:pStyle w:val="ConsPlusNormal"/>
        <w:ind w:firstLine="540"/>
        <w:jc w:val="both"/>
      </w:pPr>
      <w:r>
        <w:t>Мероприятия подпрограммы подразделяются на мероприятия по совершенствованию нормативной правовой базы, организационные мероприятия и мероприятия по финансовому обеспече</w:t>
      </w:r>
      <w:r>
        <w:t>нию улучшения жилищных условий граждан, отнесенных к категориям, установленным федеральным законодательством. В качестве критериев успешного решения поставленных задач будут использоваться следующие индикаторы:</w:t>
      </w:r>
    </w:p>
    <w:p w:rsidR="00000000" w:rsidRDefault="00CC0AB3">
      <w:pPr>
        <w:pStyle w:val="ConsPlusNormal"/>
        <w:ind w:firstLine="540"/>
        <w:jc w:val="both"/>
      </w:pPr>
      <w:r>
        <w:t xml:space="preserve">доля граждан, улучшивших жилищные условия, в </w:t>
      </w:r>
      <w:r>
        <w:t>общем количестве граждан, отнесенных к категориям, установленным федеральным законодательством;</w:t>
      </w:r>
    </w:p>
    <w:p w:rsidR="00000000" w:rsidRDefault="00CC0AB3">
      <w:pPr>
        <w:pStyle w:val="ConsPlusNormal"/>
        <w:ind w:firstLine="540"/>
        <w:jc w:val="both"/>
      </w:pPr>
      <w:r>
        <w:t>удельные бюджетные расходы на обеспечение жильем одного получателя социальной выплаты из числа граждан, отнесенных к категориям, установленным федеральным закон</w:t>
      </w:r>
      <w:r>
        <w:t>одательством.</w:t>
      </w:r>
    </w:p>
    <w:p w:rsidR="00000000" w:rsidRDefault="00CC0AB3">
      <w:pPr>
        <w:pStyle w:val="ConsPlusNormal"/>
        <w:ind w:firstLine="540"/>
        <w:jc w:val="both"/>
      </w:pPr>
      <w:r>
        <w:t>Мероприятия по совершенствованию нормативной правовой базы включают в себя разработку нормативных правовых актов, связанных с механизмом реализации мероприятий подпрограммы, а также внесение изменений в действующие нормативные правовые акты.</w:t>
      </w:r>
    </w:p>
    <w:p w:rsidR="00000000" w:rsidRDefault="00CC0AB3">
      <w:pPr>
        <w:pStyle w:val="ConsPlusNormal"/>
        <w:ind w:firstLine="540"/>
        <w:jc w:val="both"/>
      </w:pPr>
      <w:r>
        <w:t>Организационные мероприятия подпрограммы направлены на дальнейшее совершенствование системы управления и контроля за реализацией подпрограммы, на оказание конкретной помощи гражданам - участникам подпрограммы в регионах, формирование единой базы данных о г</w:t>
      </w:r>
      <w:r>
        <w:t xml:space="preserve">ражданах - участниках </w:t>
      </w:r>
      <w:r>
        <w:lastRenderedPageBreak/>
        <w:t>подпрограммы, ведение единого реестра выданных и оплаченных сертификатов и единого реестра граждан, обеспеченных жилыми помещениями за счет субвенции, а также на проведение информационно-разъяснительной работы.</w:t>
      </w:r>
    </w:p>
    <w:p w:rsidR="00000000" w:rsidRDefault="00CC0AB3">
      <w:pPr>
        <w:pStyle w:val="ConsPlusNormal"/>
        <w:ind w:firstLine="540"/>
        <w:jc w:val="both"/>
      </w:pPr>
      <w:r>
        <w:t>Перечень основных мероп</w:t>
      </w:r>
      <w:r>
        <w:t xml:space="preserve">риятий подпрограммы приведен в </w:t>
      </w:r>
      <w:hyperlink w:anchor="Par5291" w:tooltip="Ссылка на текущий документ" w:history="1">
        <w:r>
          <w:rPr>
            <w:color w:val="0000FF"/>
          </w:rPr>
          <w:t>приложении N 1</w:t>
        </w:r>
      </w:hyperlink>
      <w:r>
        <w:t>.</w:t>
      </w:r>
    </w:p>
    <w:p w:rsidR="00000000" w:rsidRDefault="00CC0AB3">
      <w:pPr>
        <w:pStyle w:val="ConsPlusNormal"/>
        <w:ind w:firstLine="540"/>
        <w:jc w:val="both"/>
      </w:pPr>
    </w:p>
    <w:p w:rsidR="00000000" w:rsidRDefault="00CC0AB3">
      <w:pPr>
        <w:pStyle w:val="ConsPlusNormal"/>
        <w:jc w:val="center"/>
        <w:outlineLvl w:val="1"/>
      </w:pPr>
      <w:bookmarkStart w:id="170" w:name="Par5198"/>
      <w:bookmarkEnd w:id="170"/>
      <w:r>
        <w:t>IV. Ресурсное обеспечение подпрограммы</w:t>
      </w:r>
    </w:p>
    <w:p w:rsidR="00000000" w:rsidRDefault="00CC0AB3">
      <w:pPr>
        <w:pStyle w:val="ConsPlusNormal"/>
        <w:ind w:firstLine="540"/>
        <w:jc w:val="both"/>
      </w:pPr>
    </w:p>
    <w:p w:rsidR="00000000" w:rsidRDefault="00CC0AB3">
      <w:pPr>
        <w:pStyle w:val="ConsPlusNormal"/>
        <w:ind w:firstLine="540"/>
        <w:jc w:val="both"/>
      </w:pPr>
      <w:r>
        <w:t>Общий объем финансирования подпрограммы за счет средств федерального бюджета в 2011 - 2015 годах с</w:t>
      </w:r>
      <w:r>
        <w:t>оставит 126516,76 млн. рублей, в том числе:</w:t>
      </w:r>
    </w:p>
    <w:p w:rsidR="00000000" w:rsidRDefault="00CC0AB3">
      <w:pPr>
        <w:pStyle w:val="ConsPlusNormal"/>
        <w:jc w:val="both"/>
      </w:pPr>
      <w:r>
        <w:t xml:space="preserve">(в ред. Постановлений Правительства РФ от 06.10.2011 </w:t>
      </w:r>
      <w:hyperlink r:id="rId76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767"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768"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от 12.10.</w:t>
      </w:r>
      <w:r>
        <w:t xml:space="preserve">2013 </w:t>
      </w:r>
      <w:hyperlink r:id="rId76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77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54924,63 млн. рублей - в отношении военнослужащих, сотрудников органов внутренних дел, подлежащих увольнению с военной службы (службы), и приравненных к ни</w:t>
      </w:r>
      <w:r>
        <w:t>м лиц, включая граждан, подлежащих отселению из закрытых военных городков и поселков учреждений с особыми условиями хозяйствования;</w:t>
      </w:r>
    </w:p>
    <w:p w:rsidR="00000000" w:rsidRDefault="00CC0AB3">
      <w:pPr>
        <w:pStyle w:val="ConsPlusNormal"/>
        <w:jc w:val="both"/>
      </w:pPr>
      <w:r>
        <w:t xml:space="preserve">(в ред. Постановлений Правительства РФ от 06.10.2011 </w:t>
      </w:r>
      <w:hyperlink r:id="rId77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22.11.2012 </w:t>
      </w:r>
      <w:hyperlink r:id="rId77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77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77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19447,52 млн. рублей - в отношении граждан, уволенных с военной службы (службы), и приравненных к ним ли</w:t>
      </w:r>
      <w:r>
        <w:t>ц;</w:t>
      </w:r>
    </w:p>
    <w:p w:rsidR="00000000" w:rsidRDefault="00CC0AB3">
      <w:pPr>
        <w:pStyle w:val="ConsPlusNormal"/>
        <w:jc w:val="both"/>
      </w:pPr>
      <w:r>
        <w:t xml:space="preserve">(в ред. </w:t>
      </w:r>
      <w:hyperlink r:id="rId77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r>
        <w:t>264,03 млн. рублей - в отношении граждан, подлежащих отселению с комплекса "Байконур";</w:t>
      </w:r>
    </w:p>
    <w:p w:rsidR="00000000" w:rsidRDefault="00CC0AB3">
      <w:pPr>
        <w:pStyle w:val="ConsPlusNormal"/>
        <w:jc w:val="both"/>
      </w:pPr>
      <w:r>
        <w:t xml:space="preserve">(в ред. </w:t>
      </w:r>
      <w:hyperlink r:id="rId77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12.10.2013 N 923)</w:t>
      </w:r>
    </w:p>
    <w:p w:rsidR="00000000" w:rsidRDefault="00CC0AB3">
      <w:pPr>
        <w:pStyle w:val="ConsPlusNormal"/>
        <w:ind w:firstLine="540"/>
        <w:jc w:val="both"/>
      </w:pPr>
      <w:r>
        <w:t>17916,49 млн. рублей - в отношении граждан, подвергшихся радиационному воздействию вследствие катастрофы на Чернобыльской АЭС, аварии на производственном объединении "Маяк</w:t>
      </w:r>
      <w:r>
        <w:t>", и приравненных к ним лиц;</w:t>
      </w:r>
    </w:p>
    <w:p w:rsidR="00000000" w:rsidRDefault="00CC0AB3">
      <w:pPr>
        <w:pStyle w:val="ConsPlusNormal"/>
        <w:jc w:val="both"/>
      </w:pPr>
      <w:r>
        <w:t xml:space="preserve">(в ред. Постановлений Правительства РФ от 20.07.2012 </w:t>
      </w:r>
      <w:hyperlink r:id="rId777"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12.10.2013 </w:t>
      </w:r>
      <w:hyperlink r:id="rId77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77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10313,81 млн. рублей - в</w:t>
      </w:r>
      <w:r>
        <w:t xml:space="preserve"> отношении вынужденных переселенцев;</w:t>
      </w:r>
    </w:p>
    <w:p w:rsidR="00000000" w:rsidRDefault="00CC0AB3">
      <w:pPr>
        <w:pStyle w:val="ConsPlusNormal"/>
        <w:jc w:val="both"/>
      </w:pPr>
      <w:r>
        <w:t xml:space="preserve">(в ред. Постановлений Правительства РФ от 20.07.2012 </w:t>
      </w:r>
      <w:hyperlink r:id="rId78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18.10.2014 </w:t>
      </w:r>
      <w:hyperlink r:id="rId78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23650,28 млн. рублей - в отношении граждан, выезжающих из районов Край</w:t>
      </w:r>
      <w:r>
        <w:t>него Севера и приравненных к ним местностей.</w:t>
      </w:r>
    </w:p>
    <w:p w:rsidR="00000000" w:rsidRDefault="00CC0AB3">
      <w:pPr>
        <w:pStyle w:val="ConsPlusNormal"/>
        <w:jc w:val="both"/>
      </w:pPr>
      <w:r>
        <w:t xml:space="preserve">(в ред. </w:t>
      </w:r>
      <w:hyperlink r:id="rId78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 xml:space="preserve">Объемы финансирования подпрограммы за счет средств федерального бюджета в 2011 - 2015 годах приведены в </w:t>
      </w:r>
      <w:hyperlink w:anchor="Par5413" w:tooltip="Ссылка на текущий документ" w:history="1">
        <w:r>
          <w:rPr>
            <w:color w:val="0000FF"/>
          </w:rPr>
          <w:t>приложении N 2</w:t>
        </w:r>
      </w:hyperlink>
      <w:r>
        <w:t xml:space="preserve"> и ежегодно будут уточняться исходя из возможностей федерального бюджета на соответствующий год.</w:t>
      </w:r>
    </w:p>
    <w:p w:rsidR="00000000" w:rsidRDefault="00CC0AB3">
      <w:pPr>
        <w:pStyle w:val="ConsPlusNormal"/>
        <w:ind w:firstLine="540"/>
        <w:jc w:val="both"/>
      </w:pPr>
      <w:r>
        <w:t>Финансирование подпрограммы будет осуществляться только за счет средств федерального бюджета.</w:t>
      </w:r>
    </w:p>
    <w:p w:rsidR="00000000" w:rsidRDefault="00CC0AB3">
      <w:pPr>
        <w:pStyle w:val="ConsPlusNormal"/>
        <w:ind w:firstLine="540"/>
        <w:jc w:val="both"/>
      </w:pPr>
      <w:r>
        <w:t xml:space="preserve">Исходя </w:t>
      </w:r>
      <w:r>
        <w:t>из планируемого финансового обеспечения расчетное число семей граждан - участников подпрограммы составляет 81560 семей.</w:t>
      </w:r>
    </w:p>
    <w:p w:rsidR="00000000" w:rsidRDefault="00CC0AB3">
      <w:pPr>
        <w:pStyle w:val="ConsPlusNormal"/>
        <w:jc w:val="both"/>
      </w:pPr>
      <w:r>
        <w:t xml:space="preserve">(в ред. Постановлений Правительства РФ от 06.10.2011 </w:t>
      </w:r>
      <w:hyperlink r:id="rId783"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784"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785"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xml:space="preserve">, от 12.10.2013 </w:t>
      </w:r>
      <w:hyperlink r:id="rId78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w:t>
      </w:r>
    </w:p>
    <w:p w:rsidR="00000000" w:rsidRDefault="00CC0AB3">
      <w:pPr>
        <w:pStyle w:val="ConsPlusNormal"/>
        <w:ind w:firstLine="540"/>
        <w:jc w:val="both"/>
      </w:pPr>
      <w:r>
        <w:t xml:space="preserve">Количество семей граждан, которые улучшат жилищные условия в рамках реализации подпрограммы, приведено в </w:t>
      </w:r>
      <w:hyperlink w:anchor="Par5494" w:tooltip="Ссылка на текущий документ" w:history="1">
        <w:r>
          <w:rPr>
            <w:color w:val="0000FF"/>
          </w:rPr>
          <w:t>приложении N 3</w:t>
        </w:r>
      </w:hyperlink>
      <w:r>
        <w:t>.</w:t>
      </w:r>
    </w:p>
    <w:p w:rsidR="00000000" w:rsidRDefault="00CC0AB3">
      <w:pPr>
        <w:pStyle w:val="ConsPlusNormal"/>
        <w:ind w:firstLine="540"/>
        <w:jc w:val="both"/>
      </w:pPr>
    </w:p>
    <w:p w:rsidR="00000000" w:rsidRDefault="00CC0AB3">
      <w:pPr>
        <w:pStyle w:val="ConsPlusNormal"/>
        <w:jc w:val="center"/>
        <w:outlineLvl w:val="1"/>
      </w:pPr>
      <w:bookmarkStart w:id="171" w:name="Par5220"/>
      <w:bookmarkEnd w:id="171"/>
      <w:r>
        <w:t>V. Механизм 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Основным механизмом реализации подпрограммы является предоставление сертификатов, удостоверяющих право гражданина - участника подпрограммы на получение социальной</w:t>
      </w:r>
      <w:r>
        <w:t xml:space="preserve"> выплаты за счет средств федерального бюджета для приобретения жилого помещения.</w:t>
      </w:r>
    </w:p>
    <w:p w:rsidR="00000000" w:rsidRDefault="00CC0AB3">
      <w:pPr>
        <w:pStyle w:val="ConsPlusNormal"/>
        <w:ind w:firstLine="540"/>
        <w:jc w:val="both"/>
      </w:pPr>
      <w:r>
        <w:t>Порядок выпуска и реализации сертификатов устанавливается Правительством Российской Федерации.</w:t>
      </w:r>
    </w:p>
    <w:p w:rsidR="00000000" w:rsidRDefault="00CC0AB3">
      <w:pPr>
        <w:pStyle w:val="ConsPlusNormal"/>
        <w:ind w:firstLine="540"/>
        <w:jc w:val="both"/>
      </w:pPr>
      <w:r>
        <w:t>Отбор банков будет осуществляться государственным заказчиком подпрограммы на кон</w:t>
      </w:r>
      <w:r>
        <w:t>курсной основе. Условия конкурса будут определены государственным заказчиком подпрограммы.</w:t>
      </w:r>
    </w:p>
    <w:p w:rsidR="00000000" w:rsidRDefault="00CC0AB3">
      <w:pPr>
        <w:pStyle w:val="ConsPlusNormal"/>
        <w:ind w:firstLine="540"/>
        <w:jc w:val="both"/>
      </w:pPr>
      <w:r>
        <w:t xml:space="preserve">Граждане - участники подпрограммы могут приобретать на рынке жилья у физических и (или) юридических лиц (одного или нескольких) жилое помещение (жилые помещения), в </w:t>
      </w:r>
      <w:r>
        <w:t xml:space="preserve">том числе индивидуальный жилой дом (часть дома),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w:t>
      </w:r>
      <w:r>
        <w:lastRenderedPageBreak/>
        <w:t>проживания, в том числе в сельской местности (с учетом н</w:t>
      </w:r>
      <w:r>
        <w:t>адворных построек), как за счет социальной выплаты, так и с дополнительным привлечением собственных или заемных (кредитных) средств.</w:t>
      </w:r>
    </w:p>
    <w:p w:rsidR="00000000" w:rsidRDefault="00CC0AB3">
      <w:pPr>
        <w:pStyle w:val="ConsPlusNormal"/>
        <w:ind w:firstLine="540"/>
        <w:jc w:val="both"/>
      </w:pPr>
      <w:r>
        <w:t>Получателям государственных жилищных сертификатов будет оказываться методическое и организационное содействие в приобретени</w:t>
      </w:r>
      <w:r>
        <w:t>и жилья экономкласса на первичном рынке.</w:t>
      </w:r>
    </w:p>
    <w:p w:rsidR="00000000" w:rsidRDefault="00CC0AB3">
      <w:pPr>
        <w:pStyle w:val="ConsPlusNormal"/>
        <w:ind w:firstLine="540"/>
        <w:jc w:val="both"/>
      </w:pPr>
      <w:r>
        <w:t>Граждане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000000" w:rsidRDefault="00CC0AB3">
      <w:pPr>
        <w:pStyle w:val="ConsPlusNormal"/>
        <w:ind w:firstLine="540"/>
        <w:jc w:val="both"/>
      </w:pPr>
      <w:r>
        <w:t>Отбор уполномоченных организаций осуществляет</w:t>
      </w:r>
      <w:r>
        <w:t>ся государственным заказчиком подпрограммы и сведения о таких организациях доводятся до федеральных органов исполнительной власти и органов исполнительной власти субъектов Российской Федерации, участвующих в реализации подпрограммы.</w:t>
      </w:r>
    </w:p>
    <w:p w:rsidR="00000000" w:rsidRDefault="00CC0AB3">
      <w:pPr>
        <w:pStyle w:val="ConsPlusNormal"/>
        <w:ind w:firstLine="540"/>
        <w:jc w:val="both"/>
      </w:pPr>
      <w:r>
        <w:t>Предполагается, что при</w:t>
      </w:r>
      <w:r>
        <w:t>обретаемое жилое помещение (жилые помещения) будет оформляться в общую собственность всех членов семьи владельца сертификата. При приобретении 2 или более жилых помещений право собственности на приобретаемые жилые помещения реализуется по договоренности чл</w:t>
      </w:r>
      <w:r>
        <w:t>енов семьи.</w:t>
      </w:r>
    </w:p>
    <w:p w:rsidR="00000000" w:rsidRDefault="00CC0AB3">
      <w:pPr>
        <w:pStyle w:val="ConsPlusNormal"/>
        <w:ind w:firstLine="540"/>
        <w:jc w:val="both"/>
      </w:pPr>
      <w:r>
        <w:t>В случае приобретения гражданином - участником подпрограммы жилого помещения (жилых помещений) за счет заемных (кредитных) средств, полученных на эти цели в соответствии с договором займа (кредитным договором), средства социальной выплаты могут</w:t>
      </w:r>
      <w:r>
        <w:t xml:space="preserve"> направляться на погашение займа (кредита) заимодателю (кредитору). Допускается оплата за счет средств выделенной социальной выплаты услуг по подбору жилого помещения и оформлению правоустанавливающих документов, если данное условие будет предусмотрено в д</w:t>
      </w:r>
      <w:r>
        <w:t>оговоре на приобретение жилого помещения.</w:t>
      </w:r>
    </w:p>
    <w:p w:rsidR="00000000" w:rsidRDefault="00CC0AB3">
      <w:pPr>
        <w:pStyle w:val="ConsPlusNormal"/>
        <w:ind w:firstLine="540"/>
        <w:jc w:val="both"/>
      </w:pPr>
      <w:r>
        <w:t xml:space="preserve">После перечисления средств социальной выплаты с банковского счета на выплату обязательств по приобретению жилья граждане - участники подпрограммы исключаются из списка очередников, нуждающихся в улучшении жилищных </w:t>
      </w:r>
      <w:r>
        <w:t>условий (жилых помещениях) за счет средств федерального бюджета.</w:t>
      </w:r>
    </w:p>
    <w:p w:rsidR="00000000" w:rsidRDefault="00CC0AB3">
      <w:pPr>
        <w:pStyle w:val="ConsPlusNormal"/>
        <w:ind w:firstLine="540"/>
        <w:jc w:val="both"/>
      </w:pPr>
      <w:r>
        <w:t xml:space="preserve">В случае если владелец сертификата по какой-либо причине не воспользовался правом на получение выделенной ему социальной выплаты, он сохраняет право на улучшение жилищных условий (остается в </w:t>
      </w:r>
      <w:r>
        <w:t>списках нуждающихся в жилых помещениях), в том числе на дальнейшее участие в подпрограмме в порядке, устанавливаемом федеральным органом исполнительной власти или органом исполнительной власти субъекта Российской Федерации, осуществляющим выдачу сертификат</w:t>
      </w:r>
      <w:r>
        <w:t>ов, и не подлежит снятию с учета нуждающихся в улучшении жилищных условий (жилых помещениях).</w:t>
      </w:r>
    </w:p>
    <w:p w:rsidR="00000000" w:rsidRDefault="00CC0AB3">
      <w:pPr>
        <w:pStyle w:val="ConsPlusNormal"/>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в том числе путем предоставл</w:t>
      </w:r>
      <w:r>
        <w:t>ения единовременной денежной выплаты, будет осуществляться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субвенции.</w:t>
      </w:r>
    </w:p>
    <w:p w:rsidR="00000000" w:rsidRDefault="00CC0AB3">
      <w:pPr>
        <w:pStyle w:val="ConsPlusNormal"/>
        <w:ind w:firstLine="540"/>
        <w:jc w:val="both"/>
      </w:pPr>
      <w:r>
        <w:t>Об</w:t>
      </w:r>
      <w:r>
        <w:t>ъем субвенций определяется по методике, утвержденной Правительством Российской Федерации.</w:t>
      </w:r>
    </w:p>
    <w:p w:rsidR="00000000" w:rsidRDefault="00CC0AB3">
      <w:pPr>
        <w:pStyle w:val="ConsPlusNormal"/>
        <w:ind w:firstLine="540"/>
        <w:jc w:val="both"/>
      </w:pPr>
      <w:r>
        <w:t xml:space="preserve">Порядок предоставления указанным гражданам жилых помещений в собственность бесплатно или по договору социального найма либо предоставления им единовременной денежной </w:t>
      </w:r>
      <w:r>
        <w:t>выплаты будет определяться законодательством субъектов Российской Федерации.</w:t>
      </w:r>
    </w:p>
    <w:p w:rsidR="00000000" w:rsidRDefault="00CC0AB3">
      <w:pPr>
        <w:pStyle w:val="ConsPlusNormal"/>
        <w:ind w:firstLine="540"/>
        <w:jc w:val="both"/>
      </w:pPr>
      <w:r>
        <w:t>Государственный заказчик подпрограммы осуществляет общее руководство подпрограммой, выпуск сертификатов, контроль за реализацией мероприятий, предусмотренных подпрограммой.</w:t>
      </w:r>
    </w:p>
    <w:p w:rsidR="00000000" w:rsidRDefault="00CC0AB3">
      <w:pPr>
        <w:pStyle w:val="ConsPlusNormal"/>
        <w:ind w:firstLine="540"/>
        <w:jc w:val="both"/>
      </w:pPr>
      <w:r>
        <w:t>Для уп</w:t>
      </w:r>
      <w:r>
        <w:t xml:space="preserve">равления реализацией подпрограммы государственный заказчик может возложить на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w:t>
      </w:r>
      <w:r>
        <w:t>Федерации следующие функции:</w:t>
      </w:r>
    </w:p>
    <w:p w:rsidR="00000000" w:rsidRDefault="00CC0AB3">
      <w:pPr>
        <w:pStyle w:val="ConsPlusNormal"/>
        <w:jc w:val="both"/>
      </w:pPr>
      <w:r>
        <w:t xml:space="preserve">(в ред. Постановлений Правительства РФ от 30.04.2013 </w:t>
      </w:r>
      <w:hyperlink r:id="rId78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18.10.2014 </w:t>
      </w:r>
      <w:hyperlink r:id="rId78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 xml:space="preserve">подготовка проекта </w:t>
      </w:r>
      <w:hyperlink r:id="rId789" w:tooltip="Ссылка на КонсультантПлюс" w:history="1">
        <w:r>
          <w:rPr>
            <w:color w:val="0000FF"/>
          </w:rPr>
          <w:t>графика</w:t>
        </w:r>
      </w:hyperlink>
      <w:r>
        <w:t xml:space="preserve"> выпуска и распределения сертификатов;</w:t>
      </w:r>
    </w:p>
    <w:p w:rsidR="00000000" w:rsidRDefault="00CC0AB3">
      <w:pPr>
        <w:pStyle w:val="ConsPlusNormal"/>
        <w:ind w:firstLine="540"/>
        <w:jc w:val="both"/>
      </w:pPr>
      <w:r>
        <w:t>ведение учета выданных и оплаченных сертификатов;</w:t>
      </w:r>
    </w:p>
    <w:p w:rsidR="00000000" w:rsidRDefault="00CC0AB3">
      <w:pPr>
        <w:pStyle w:val="ConsPlusNormal"/>
        <w:ind w:firstLine="540"/>
        <w:jc w:val="both"/>
      </w:pPr>
      <w:r>
        <w:t>представление информации об оплате сертификатов органам испол</w:t>
      </w:r>
      <w:r>
        <w:t>нительной власти, выдавшим их;</w:t>
      </w:r>
    </w:p>
    <w:p w:rsidR="00000000" w:rsidRDefault="00CC0AB3">
      <w:pPr>
        <w:pStyle w:val="ConsPlusNormal"/>
        <w:ind w:firstLine="540"/>
        <w:jc w:val="both"/>
      </w:pPr>
      <w:r>
        <w:t>обеспечение через банки своевременной оплаты договоров на приобретение жилья, предъявленных владельцами сертификатов;</w:t>
      </w:r>
    </w:p>
    <w:p w:rsidR="00000000" w:rsidRDefault="00CC0AB3">
      <w:pPr>
        <w:pStyle w:val="ConsPlusNormal"/>
        <w:ind w:firstLine="540"/>
        <w:jc w:val="both"/>
      </w:pPr>
      <w:r>
        <w:t>перечисление средств, выделяемых в виде социальной выплаты, в банк;</w:t>
      </w:r>
    </w:p>
    <w:p w:rsidR="00000000" w:rsidRDefault="00CC0AB3">
      <w:pPr>
        <w:pStyle w:val="ConsPlusNormal"/>
        <w:ind w:firstLine="540"/>
        <w:jc w:val="both"/>
      </w:pPr>
      <w:r>
        <w:t>ведение учета граждан, обеспеченных жил</w:t>
      </w:r>
      <w:r>
        <w:t>ыми помещениями за счет субвенций;</w:t>
      </w:r>
    </w:p>
    <w:p w:rsidR="00000000" w:rsidRDefault="00CC0AB3">
      <w:pPr>
        <w:pStyle w:val="ConsPlusNormal"/>
        <w:ind w:firstLine="540"/>
        <w:jc w:val="both"/>
      </w:pPr>
      <w:r>
        <w:t>сбор и анализ информации о ходе реализации мероприятий, предусмотренных подпрограммой, и представление аналитической информации государственному заказчику подпрограммы;</w:t>
      </w:r>
    </w:p>
    <w:p w:rsidR="00000000" w:rsidRDefault="00CC0AB3">
      <w:pPr>
        <w:pStyle w:val="ConsPlusNormal"/>
        <w:ind w:firstLine="540"/>
        <w:jc w:val="both"/>
      </w:pPr>
      <w:r>
        <w:t>проведение информационно-разъяснительной работы по в</w:t>
      </w:r>
      <w:r>
        <w:t>опросам реализации подпрограммы.</w:t>
      </w:r>
    </w:p>
    <w:p w:rsidR="00000000" w:rsidRDefault="00CC0AB3">
      <w:pPr>
        <w:pStyle w:val="ConsPlusNormal"/>
        <w:ind w:firstLine="540"/>
        <w:jc w:val="both"/>
      </w:pPr>
      <w:r>
        <w:lastRenderedPageBreak/>
        <w:t>Контроль за реализацией подпрограммы осуществляется по следующим показателям:</w:t>
      </w:r>
    </w:p>
    <w:p w:rsidR="00000000" w:rsidRDefault="00CC0AB3">
      <w:pPr>
        <w:pStyle w:val="ConsPlusNormal"/>
        <w:ind w:firstLine="540"/>
        <w:jc w:val="both"/>
      </w:pPr>
      <w:r>
        <w:t>количество сертификатов, выданных гражданам - участникам подпрограммы, и размер средств федерального бюджета, предусмотренных на их реализацию;</w:t>
      </w:r>
    </w:p>
    <w:p w:rsidR="00000000" w:rsidRDefault="00CC0AB3">
      <w:pPr>
        <w:pStyle w:val="ConsPlusNormal"/>
        <w:ind w:firstLine="540"/>
        <w:jc w:val="both"/>
      </w:pPr>
      <w:r>
        <w:t>к</w:t>
      </w:r>
      <w:r>
        <w:t>оличество реализованных сертификатов и объем средств федерального бюджета, израсходованных на предоставление социальных выплат;</w:t>
      </w:r>
    </w:p>
    <w:p w:rsidR="00000000" w:rsidRDefault="00CC0AB3">
      <w:pPr>
        <w:pStyle w:val="ConsPlusNormal"/>
        <w:ind w:firstLine="540"/>
        <w:jc w:val="both"/>
      </w:pPr>
      <w:r>
        <w:t>объем субвенций, предусмотренный на обеспечение жилыми помещениями;</w:t>
      </w:r>
    </w:p>
    <w:p w:rsidR="00000000" w:rsidRDefault="00CC0AB3">
      <w:pPr>
        <w:pStyle w:val="ConsPlusNormal"/>
        <w:ind w:firstLine="540"/>
        <w:jc w:val="both"/>
      </w:pPr>
      <w:r>
        <w:t xml:space="preserve">количество граждан, обеспеченных жилыми помещениями за счет </w:t>
      </w:r>
      <w:r>
        <w:t>субвенций, и объем субвенций, использованный на указанные цели.</w:t>
      </w:r>
    </w:p>
    <w:p w:rsidR="00000000" w:rsidRDefault="00CC0AB3">
      <w:pPr>
        <w:pStyle w:val="ConsPlusNormal"/>
        <w:ind w:firstLine="540"/>
        <w:jc w:val="both"/>
      </w:pPr>
      <w:r>
        <w:t>В целях совершенствования механизма обеспечения жильем граждан - участников подпрограммы предусматривается подготовка соответствующих предложений.</w:t>
      </w:r>
    </w:p>
    <w:p w:rsidR="00000000" w:rsidRDefault="00CC0AB3">
      <w:pPr>
        <w:pStyle w:val="ConsPlusNormal"/>
        <w:ind w:firstLine="540"/>
        <w:jc w:val="both"/>
      </w:pPr>
    </w:p>
    <w:p w:rsidR="00000000" w:rsidRDefault="00CC0AB3">
      <w:pPr>
        <w:pStyle w:val="ConsPlusNormal"/>
        <w:jc w:val="center"/>
        <w:outlineLvl w:val="1"/>
      </w:pPr>
      <w:bookmarkStart w:id="172" w:name="Par5254"/>
      <w:bookmarkEnd w:id="172"/>
      <w:r>
        <w:t>VI. Оценка социально-экономиче</w:t>
      </w:r>
      <w:r>
        <w:t>ской эффективности</w:t>
      </w:r>
    </w:p>
    <w:p w:rsidR="00000000" w:rsidRDefault="00CC0AB3">
      <w:pPr>
        <w:pStyle w:val="ConsPlusNormal"/>
        <w:jc w:val="center"/>
      </w:pPr>
      <w:r>
        <w:t>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Эффективность реализации подпрограммы и использования средств федерального бюджета обеспечивается за счет:</w:t>
      </w:r>
    </w:p>
    <w:p w:rsidR="00000000" w:rsidRDefault="00CC0AB3">
      <w:pPr>
        <w:pStyle w:val="ConsPlusNormal"/>
        <w:ind w:firstLine="540"/>
        <w:jc w:val="both"/>
      </w:pPr>
      <w:r>
        <w:t>прозрачности прохождения средств федерального бюджета;</w:t>
      </w:r>
    </w:p>
    <w:p w:rsidR="00000000" w:rsidRDefault="00CC0AB3">
      <w:pPr>
        <w:pStyle w:val="ConsPlusNormal"/>
        <w:ind w:firstLine="540"/>
        <w:jc w:val="both"/>
      </w:pPr>
      <w:r>
        <w:t>государственного регулирования порядка расчета и предоставления социальной выплаты;</w:t>
      </w:r>
    </w:p>
    <w:p w:rsidR="00000000" w:rsidRDefault="00CC0AB3">
      <w:pPr>
        <w:pStyle w:val="ConsPlusNormal"/>
        <w:ind w:firstLine="540"/>
        <w:jc w:val="both"/>
      </w:pPr>
      <w:r>
        <w:t>адресного предоставления средств федерального бюджета;</w:t>
      </w:r>
    </w:p>
    <w:p w:rsidR="00000000" w:rsidRDefault="00CC0AB3">
      <w:pPr>
        <w:pStyle w:val="ConsPlusNormal"/>
        <w:ind w:firstLine="540"/>
        <w:jc w:val="both"/>
      </w:pPr>
      <w:r>
        <w:t>возможности привлечения собственных или заемных (кредитных) средств граждан для приобретения жилья.</w:t>
      </w:r>
    </w:p>
    <w:p w:rsidR="00000000" w:rsidRDefault="00CC0AB3">
      <w:pPr>
        <w:pStyle w:val="ConsPlusNormal"/>
        <w:ind w:firstLine="540"/>
        <w:jc w:val="both"/>
      </w:pPr>
      <w:r>
        <w:t>Оценка объема и э</w:t>
      </w:r>
      <w:r>
        <w:t>ффективности выполнения государственных обязательств по обеспечению жильем граждан - участников подпрограммы будет осуществляться на основе следующих индикаторов:</w:t>
      </w:r>
    </w:p>
    <w:p w:rsidR="00000000" w:rsidRDefault="00CC0AB3">
      <w:pPr>
        <w:pStyle w:val="ConsPlusNormal"/>
        <w:ind w:firstLine="540"/>
        <w:jc w:val="both"/>
      </w:pPr>
      <w:r>
        <w:t>количество государственных жилищных сертификатов, выданных гражданам - участникам подпрограмм</w:t>
      </w:r>
      <w:r>
        <w:t>ы;</w:t>
      </w:r>
    </w:p>
    <w:p w:rsidR="00000000" w:rsidRDefault="00CC0AB3">
      <w:pPr>
        <w:pStyle w:val="ConsPlusNormal"/>
        <w:ind w:firstLine="540"/>
        <w:jc w:val="both"/>
      </w:pPr>
      <w:r>
        <w:t>размер средств федерального бюджета, предусмотренных на предоставление социальных выплат;</w:t>
      </w:r>
    </w:p>
    <w:p w:rsidR="00000000" w:rsidRDefault="00CC0AB3">
      <w:pPr>
        <w:pStyle w:val="ConsPlusNormal"/>
        <w:ind w:firstLine="540"/>
        <w:jc w:val="both"/>
      </w:pPr>
      <w:r>
        <w:t>количество реализованных государственных жилищных сертификатов;</w:t>
      </w:r>
    </w:p>
    <w:p w:rsidR="00000000" w:rsidRDefault="00CC0AB3">
      <w:pPr>
        <w:pStyle w:val="ConsPlusNormal"/>
        <w:ind w:firstLine="540"/>
        <w:jc w:val="both"/>
      </w:pPr>
      <w:r>
        <w:t>размер средств федерального бюджета, выделенных на их погашение;</w:t>
      </w:r>
    </w:p>
    <w:p w:rsidR="00000000" w:rsidRDefault="00CC0AB3">
      <w:pPr>
        <w:pStyle w:val="ConsPlusNormal"/>
        <w:ind w:firstLine="540"/>
        <w:jc w:val="both"/>
      </w:pPr>
      <w:r>
        <w:t>объем субвенций, предусмотренный н</w:t>
      </w:r>
      <w:r>
        <w:t>а обеспечение жилыми помещениями граждан;</w:t>
      </w:r>
    </w:p>
    <w:p w:rsidR="00000000" w:rsidRDefault="00CC0AB3">
      <w:pPr>
        <w:pStyle w:val="ConsPlusNormal"/>
        <w:ind w:firstLine="540"/>
        <w:jc w:val="both"/>
      </w:pPr>
      <w:r>
        <w:t>количество граждан, обеспеченных жилыми помещениями за счет субвенций;</w:t>
      </w:r>
    </w:p>
    <w:p w:rsidR="00000000" w:rsidRDefault="00CC0AB3">
      <w:pPr>
        <w:pStyle w:val="ConsPlusNormal"/>
        <w:ind w:firstLine="540"/>
        <w:jc w:val="both"/>
      </w:pPr>
      <w:r>
        <w:t>объем субвенций, использованный на указанные цели.</w:t>
      </w:r>
    </w:p>
    <w:p w:rsidR="00000000" w:rsidRDefault="00CC0AB3">
      <w:pPr>
        <w:pStyle w:val="ConsPlusNormal"/>
        <w:ind w:firstLine="540"/>
        <w:jc w:val="both"/>
      </w:pPr>
      <w:r>
        <w:t>Реализация подпрограммы позволит:</w:t>
      </w:r>
    </w:p>
    <w:p w:rsidR="00000000" w:rsidRDefault="00CC0AB3">
      <w:pPr>
        <w:pStyle w:val="ConsPlusNormal"/>
        <w:ind w:firstLine="540"/>
        <w:jc w:val="both"/>
      </w:pPr>
      <w:r>
        <w:t>обеспечить жильем за счет средств федерального бюджета 674</w:t>
      </w:r>
      <w:r>
        <w:t>96 семей граждан - участников подпрограммы;</w:t>
      </w:r>
    </w:p>
    <w:p w:rsidR="00000000" w:rsidRDefault="00CC0AB3">
      <w:pPr>
        <w:pStyle w:val="ConsPlusNormal"/>
        <w:jc w:val="both"/>
      </w:pPr>
      <w:r>
        <w:t xml:space="preserve">(в ред. Постановлений Правительства РФ от 06.10.2011 </w:t>
      </w:r>
      <w:hyperlink r:id="rId79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791"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79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 от 12.10.</w:t>
      </w:r>
      <w:r>
        <w:t xml:space="preserve">2013 </w:t>
      </w:r>
      <w:hyperlink r:id="rId793"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79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увеличить спрос на жилье за счет его приобретения гражданами - участниками подпрограммы;</w:t>
      </w:r>
    </w:p>
    <w:p w:rsidR="00000000" w:rsidRDefault="00CC0AB3">
      <w:pPr>
        <w:pStyle w:val="ConsPlusNormal"/>
        <w:ind w:firstLine="540"/>
        <w:jc w:val="both"/>
      </w:pPr>
      <w:r>
        <w:t>способствовать развитию системы ипотечного жилищного кредитования;</w:t>
      </w:r>
    </w:p>
    <w:p w:rsidR="00000000" w:rsidRDefault="00CC0AB3">
      <w:pPr>
        <w:pStyle w:val="ConsPlusNormal"/>
        <w:ind w:firstLine="540"/>
        <w:jc w:val="both"/>
      </w:pPr>
      <w:r>
        <w:t>полностью исполнить государственные обязательства по обеспечению жильем граждан, уволенных с военной службы (службы), и приравненных к ним лиц, граждан Российской Федерации, постоянно работающих на комплексе "Байконур" и подлежащих отселению, а также граж</w:t>
      </w:r>
      <w:r>
        <w:t>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0000" w:rsidRDefault="00CC0AB3">
      <w:pPr>
        <w:pStyle w:val="ConsPlusNormal"/>
        <w:jc w:val="both"/>
      </w:pPr>
      <w:r>
        <w:t xml:space="preserve">(в ред. </w:t>
      </w:r>
      <w:hyperlink r:id="rId79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173" w:name="Par5282"/>
      <w:bookmarkEnd w:id="173"/>
      <w:r>
        <w:t>Приложение N 1</w:t>
      </w:r>
    </w:p>
    <w:p w:rsidR="00000000" w:rsidRDefault="00CC0AB3">
      <w:pPr>
        <w:pStyle w:val="ConsPlusNormal"/>
        <w:jc w:val="right"/>
      </w:pPr>
      <w:r>
        <w:t>к подпрограмме "Выполнение</w:t>
      </w:r>
    </w:p>
    <w:p w:rsidR="00000000" w:rsidRDefault="00CC0AB3">
      <w:pPr>
        <w:pStyle w:val="ConsPlusNormal"/>
        <w:jc w:val="right"/>
      </w:pPr>
      <w:r>
        <w:t>государственных обязательств</w:t>
      </w:r>
    </w:p>
    <w:p w:rsidR="00000000" w:rsidRDefault="00CC0AB3">
      <w:pPr>
        <w:pStyle w:val="ConsPlusNormal"/>
        <w:jc w:val="right"/>
      </w:pPr>
      <w:r>
        <w:t>по обеспечению жильем категорий</w:t>
      </w:r>
    </w:p>
    <w:p w:rsidR="00000000" w:rsidRDefault="00CC0AB3">
      <w:pPr>
        <w:pStyle w:val="ConsPlusNormal"/>
        <w:jc w:val="right"/>
      </w:pPr>
      <w:r>
        <w:t>граждан, установленных</w:t>
      </w:r>
    </w:p>
    <w:p w:rsidR="00000000" w:rsidRDefault="00CC0AB3">
      <w:pPr>
        <w:pStyle w:val="ConsPlusNormal"/>
        <w:jc w:val="right"/>
      </w:pPr>
      <w:r>
        <w:t>федеральным законодательством"</w:t>
      </w:r>
    </w:p>
    <w:p w:rsidR="00000000" w:rsidRDefault="00CC0AB3">
      <w:pPr>
        <w:pStyle w:val="ConsPlusNormal"/>
        <w:jc w:val="right"/>
      </w:pPr>
      <w:r>
        <w:lastRenderedPageBreak/>
        <w:t>федеральной целевой программы</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74" w:name="Par5291"/>
      <w:bookmarkEnd w:id="174"/>
      <w:r>
        <w:t>ПЕРЕЧЕНЬ</w:t>
      </w:r>
    </w:p>
    <w:p w:rsidR="00000000" w:rsidRDefault="00CC0AB3">
      <w:pPr>
        <w:pStyle w:val="ConsPlusNormal"/>
        <w:jc w:val="center"/>
      </w:pPr>
      <w:r>
        <w:t>ОСНОВНЫХ МЕРОПРИЯТИЙ ПОДПРОГРАММЫ "ВЫПОЛНЕНИЕ</w:t>
      </w:r>
    </w:p>
    <w:p w:rsidR="00000000" w:rsidRDefault="00CC0AB3">
      <w:pPr>
        <w:pStyle w:val="ConsPlusNormal"/>
        <w:jc w:val="center"/>
      </w:pPr>
      <w:r>
        <w:t>ГОСУДАРСТВЕННЫХ ОБЯЗАТЕЛЬСТВ ПО ОБЕСПЕЧЕНИЮ ЖИЛЬЕМ</w:t>
      </w:r>
    </w:p>
    <w:p w:rsidR="00000000" w:rsidRDefault="00CC0AB3">
      <w:pPr>
        <w:pStyle w:val="ConsPlusNormal"/>
        <w:jc w:val="center"/>
      </w:pPr>
      <w:r>
        <w:t>КАТЕГОРИЙ ГРАЖДАН, УСТАНОВЛЕННЫХ ФЕДЕРАЛЬНЫМ</w:t>
      </w:r>
    </w:p>
    <w:p w:rsidR="00000000" w:rsidRDefault="00CC0AB3">
      <w:pPr>
        <w:pStyle w:val="ConsPlusNormal"/>
        <w:jc w:val="center"/>
      </w:pPr>
      <w:r>
        <w:t>ЗАКОНОДАТЕЛЬСТВОМ"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(в ре</w:t>
      </w:r>
      <w:r>
        <w:t xml:space="preserve">д. Постановлений Правительства РФ от 30.04.2013 </w:t>
      </w:r>
      <w:hyperlink r:id="rId79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79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Мероприятия         </w:t>
      </w:r>
      <w:r>
        <w:rPr>
          <w:rFonts w:ascii="Courier New" w:hAnsi="Courier New" w:cs="Courier New"/>
        </w:rPr>
        <w:t xml:space="preserve">        </w:t>
      </w:r>
      <w:r>
        <w:rPr>
          <w:rFonts w:ascii="Courier New" w:hAnsi="Courier New" w:cs="Courier New"/>
        </w:rPr>
        <w:t>│</w:t>
      </w:r>
      <w:r>
        <w:rPr>
          <w:rFonts w:ascii="Courier New" w:hAnsi="Courier New" w:cs="Courier New"/>
        </w:rPr>
        <w:t xml:space="preserve">   Срок   </w:t>
      </w:r>
      <w:r>
        <w:rPr>
          <w:rFonts w:ascii="Courier New" w:hAnsi="Courier New" w:cs="Courier New"/>
        </w:rPr>
        <w:t>│</w:t>
      </w:r>
      <w:r>
        <w:rPr>
          <w:rFonts w:ascii="Courier New" w:hAnsi="Courier New" w:cs="Courier New"/>
        </w:rPr>
        <w:t xml:space="preserve">  Ответственные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исполнения</w:t>
      </w:r>
      <w:r>
        <w:rPr>
          <w:rFonts w:ascii="Courier New" w:hAnsi="Courier New" w:cs="Courier New"/>
        </w:rPr>
        <w:t>│</w:t>
      </w:r>
      <w:r>
        <w:rPr>
          <w:rFonts w:ascii="Courier New" w:hAnsi="Courier New" w:cs="Courier New"/>
        </w:rPr>
        <w:t xml:space="preserve">   исполнители</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1.  Внесение изменений в </w:t>
      </w:r>
      <w:hyperlink r:id="rId798" w:tooltip="Постановление Правительства РФ от 21.03.2006 N 153 (ред. от 18.02.2013)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1 - 2015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КонсультантПлюс}" w:history="1">
        <w:r>
          <w:rPr>
            <w:rFonts w:ascii="Courier New" w:hAnsi="Courier New" w:cs="Courier New"/>
            <w:color w:val="0000FF"/>
          </w:rPr>
          <w:t>Постановление</w:t>
        </w:r>
      </w:hyperlink>
      <w:r>
        <w:rPr>
          <w:rFonts w:ascii="Courier New" w:hAnsi="Courier New" w:cs="Courier New"/>
        </w:rPr>
        <w:t xml:space="preserve">       1 февраля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Правительства Российской Федерации от 21  2011 г.</w:t>
      </w:r>
    </w:p>
    <w:p w:rsidR="00000000" w:rsidRDefault="00CC0AB3">
      <w:pPr>
        <w:pStyle w:val="ConsPlusCell"/>
        <w:jc w:val="both"/>
        <w:rPr>
          <w:rFonts w:ascii="Courier New" w:hAnsi="Courier New" w:cs="Courier New"/>
        </w:rPr>
      </w:pPr>
      <w:r>
        <w:rPr>
          <w:rFonts w:ascii="Courier New" w:hAnsi="Courier New" w:cs="Courier New"/>
        </w:rPr>
        <w:t xml:space="preserve">     марта 2006 г. N 153 "О некоторых</w:t>
      </w:r>
    </w:p>
    <w:p w:rsidR="00000000" w:rsidRDefault="00CC0AB3">
      <w:pPr>
        <w:pStyle w:val="ConsPlusCell"/>
        <w:jc w:val="both"/>
        <w:rPr>
          <w:rFonts w:ascii="Courier New" w:hAnsi="Courier New" w:cs="Courier New"/>
        </w:rPr>
      </w:pPr>
      <w:r>
        <w:rPr>
          <w:rFonts w:ascii="Courier New" w:hAnsi="Courier New" w:cs="Courier New"/>
        </w:rPr>
        <w:t xml:space="preserve">     вопросах реализации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"Выполнение государственных обязательств</w:t>
      </w:r>
    </w:p>
    <w:p w:rsidR="00000000" w:rsidRDefault="00CC0AB3">
      <w:pPr>
        <w:pStyle w:val="ConsPlusCell"/>
        <w:jc w:val="both"/>
        <w:rPr>
          <w:rFonts w:ascii="Courier New" w:hAnsi="Courier New" w:cs="Courier New"/>
        </w:rPr>
      </w:pPr>
      <w:r>
        <w:rPr>
          <w:rFonts w:ascii="Courier New" w:hAnsi="Courier New" w:cs="Courier New"/>
        </w:rPr>
        <w:t xml:space="preserve">     по обеспечению жильем категорий граждан,</w:t>
      </w:r>
    </w:p>
    <w:p w:rsidR="00000000" w:rsidRDefault="00CC0AB3">
      <w:pPr>
        <w:pStyle w:val="ConsPlusCell"/>
        <w:jc w:val="both"/>
        <w:rPr>
          <w:rFonts w:ascii="Courier New" w:hAnsi="Courier New" w:cs="Courier New"/>
        </w:rPr>
      </w:pPr>
      <w:r>
        <w:rPr>
          <w:rFonts w:ascii="Courier New" w:hAnsi="Courier New" w:cs="Courier New"/>
        </w:rPr>
        <w:t xml:space="preserve">     установленных федеральным</w:t>
      </w:r>
    </w:p>
    <w:p w:rsidR="00000000" w:rsidRDefault="00CC0AB3">
      <w:pPr>
        <w:pStyle w:val="ConsPlusCell"/>
        <w:jc w:val="both"/>
        <w:rPr>
          <w:rFonts w:ascii="Courier New" w:hAnsi="Courier New" w:cs="Courier New"/>
        </w:rPr>
      </w:pPr>
      <w:r>
        <w:rPr>
          <w:rFonts w:ascii="Courier New" w:hAnsi="Courier New" w:cs="Courier New"/>
        </w:rPr>
        <w:t xml:space="preserve">     законодательством" федеральной целевой</w:t>
      </w:r>
    </w:p>
    <w:p w:rsidR="00000000" w:rsidRDefault="00CC0AB3">
      <w:pPr>
        <w:pStyle w:val="ConsPlusCell"/>
        <w:jc w:val="both"/>
        <w:rPr>
          <w:rFonts w:ascii="Courier New" w:hAnsi="Courier New" w:cs="Courier New"/>
        </w:rPr>
      </w:pPr>
      <w:r>
        <w:rPr>
          <w:rFonts w:ascii="Courier New" w:hAnsi="Courier New" w:cs="Courier New"/>
        </w:rPr>
        <w:t xml:space="preserve">     программы "Жилище" на 2002 - 2010 годы",</w:t>
      </w:r>
    </w:p>
    <w:p w:rsidR="00000000" w:rsidRDefault="00CC0AB3">
      <w:pPr>
        <w:pStyle w:val="ConsPlusCell"/>
        <w:jc w:val="both"/>
        <w:rPr>
          <w:rFonts w:ascii="Courier New" w:hAnsi="Courier New" w:cs="Courier New"/>
        </w:rPr>
      </w:pPr>
      <w:r>
        <w:rPr>
          <w:rFonts w:ascii="Courier New" w:hAnsi="Courier New" w:cs="Courier New"/>
        </w:rPr>
        <w:t xml:space="preserve">     в том числе в связи с принятием</w:t>
      </w:r>
    </w:p>
    <w:p w:rsidR="00000000" w:rsidRDefault="00CC0AB3">
      <w:pPr>
        <w:pStyle w:val="ConsPlusCell"/>
        <w:jc w:val="both"/>
        <w:rPr>
          <w:rFonts w:ascii="Courier New" w:hAnsi="Courier New" w:cs="Courier New"/>
        </w:rPr>
      </w:pPr>
      <w:r>
        <w:rPr>
          <w:rFonts w:ascii="Courier New" w:hAnsi="Courier New" w:cs="Courier New"/>
        </w:rPr>
        <w:t xml:space="preserve">     Федерального </w:t>
      </w:r>
      <w:hyperlink r:id="rId799" w:tooltip="Федеральный закон от 08.12.2010 N 342-ФЗ (ред. от 24.11.2014) &quot;О внесении изменений в Федеральный закон &quot;О статусе военнослужащих&quot; и об обеспечении жилыми помещениями некоторых категорий граждан&quot;{КонсультантПлюс}" w:history="1">
        <w:r>
          <w:rPr>
            <w:rFonts w:ascii="Courier New" w:hAnsi="Courier New" w:cs="Courier New"/>
            <w:color w:val="0000FF"/>
          </w:rPr>
          <w:t>закона</w:t>
        </w:r>
      </w:hyperlink>
      <w:r>
        <w:rPr>
          <w:rFonts w:ascii="Courier New" w:hAnsi="Courier New" w:cs="Courier New"/>
        </w:rPr>
        <w:t xml:space="preserve"> "О внесении</w:t>
      </w:r>
    </w:p>
    <w:p w:rsidR="00000000" w:rsidRDefault="00CC0AB3">
      <w:pPr>
        <w:pStyle w:val="ConsPlusCell"/>
        <w:jc w:val="both"/>
        <w:rPr>
          <w:rFonts w:ascii="Courier New" w:hAnsi="Courier New" w:cs="Courier New"/>
        </w:rPr>
      </w:pPr>
      <w:r>
        <w:rPr>
          <w:rFonts w:ascii="Courier New" w:hAnsi="Courier New" w:cs="Courier New"/>
        </w:rPr>
        <w:t xml:space="preserve">     изменений в Федеральный закон "О статусе</w:t>
      </w:r>
    </w:p>
    <w:p w:rsidR="00000000" w:rsidRDefault="00CC0AB3">
      <w:pPr>
        <w:pStyle w:val="ConsPlusCell"/>
        <w:jc w:val="both"/>
        <w:rPr>
          <w:rFonts w:ascii="Courier New" w:hAnsi="Courier New" w:cs="Courier New"/>
        </w:rPr>
      </w:pPr>
      <w:r>
        <w:rPr>
          <w:rFonts w:ascii="Courier New" w:hAnsi="Courier New" w:cs="Courier New"/>
        </w:rPr>
        <w:t xml:space="preserve">     военнослужащих" и об обеспечении жилыми</w:t>
      </w:r>
    </w:p>
    <w:p w:rsidR="00000000" w:rsidRDefault="00CC0AB3">
      <w:pPr>
        <w:pStyle w:val="ConsPlusCell"/>
        <w:jc w:val="both"/>
        <w:rPr>
          <w:rFonts w:ascii="Courier New" w:hAnsi="Courier New" w:cs="Courier New"/>
        </w:rPr>
      </w:pPr>
      <w:r>
        <w:rPr>
          <w:rFonts w:ascii="Courier New" w:hAnsi="Courier New" w:cs="Courier New"/>
        </w:rPr>
        <w:t xml:space="preserve">     помещениями не</w:t>
      </w:r>
      <w:r>
        <w:rPr>
          <w:rFonts w:ascii="Courier New" w:hAnsi="Courier New" w:cs="Courier New"/>
        </w:rPr>
        <w:t>которых категорий граждан"</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Подготовка и утверждение новой редакции  I квартал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методики определения средней рыночной     2011 г.</w:t>
      </w:r>
    </w:p>
    <w:p w:rsidR="00000000" w:rsidRDefault="00CC0AB3">
      <w:pPr>
        <w:pStyle w:val="ConsPlusCell"/>
        <w:jc w:val="both"/>
        <w:rPr>
          <w:rFonts w:ascii="Courier New" w:hAnsi="Courier New" w:cs="Courier New"/>
        </w:rPr>
      </w:pPr>
      <w:r>
        <w:rPr>
          <w:rFonts w:ascii="Courier New" w:hAnsi="Courier New" w:cs="Courier New"/>
        </w:rPr>
        <w:t xml:space="preserve">     стоимости 1 кв. метра общей площади</w:t>
      </w:r>
    </w:p>
    <w:p w:rsidR="00000000" w:rsidRDefault="00CC0AB3">
      <w:pPr>
        <w:pStyle w:val="ConsPlusCell"/>
        <w:jc w:val="both"/>
        <w:rPr>
          <w:rFonts w:ascii="Courier New" w:hAnsi="Courier New" w:cs="Courier New"/>
        </w:rPr>
      </w:pPr>
      <w:r>
        <w:rPr>
          <w:rFonts w:ascii="Courier New" w:hAnsi="Courier New" w:cs="Courier New"/>
        </w:rPr>
        <w:t xml:space="preserve">     жилья по субъектам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и нормат</w:t>
      </w:r>
      <w:r>
        <w:rPr>
          <w:rFonts w:ascii="Courier New" w:hAnsi="Courier New" w:cs="Courier New"/>
        </w:rPr>
        <w:t>ива стоимости 1 кв. метра общей</w:t>
      </w:r>
    </w:p>
    <w:p w:rsidR="00000000" w:rsidRDefault="00CC0AB3">
      <w:pPr>
        <w:pStyle w:val="ConsPlusCell"/>
        <w:jc w:val="both"/>
        <w:rPr>
          <w:rFonts w:ascii="Courier New" w:hAnsi="Courier New" w:cs="Courier New"/>
        </w:rPr>
      </w:pPr>
      <w:r>
        <w:rPr>
          <w:rFonts w:ascii="Courier New" w:hAnsi="Courier New" w:cs="Courier New"/>
        </w:rPr>
        <w:t xml:space="preserve">     площади жилья по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для расчета размера субсидий, выделяемых</w:t>
      </w:r>
    </w:p>
    <w:p w:rsidR="00000000" w:rsidRDefault="00CC0AB3">
      <w:pPr>
        <w:pStyle w:val="ConsPlusCell"/>
        <w:jc w:val="both"/>
        <w:rPr>
          <w:rFonts w:ascii="Courier New" w:hAnsi="Courier New" w:cs="Courier New"/>
        </w:rPr>
      </w:pPr>
      <w:r>
        <w:rPr>
          <w:rFonts w:ascii="Courier New" w:hAnsi="Courier New" w:cs="Courier New"/>
        </w:rPr>
        <w:t xml:space="preserve">     гражданам - участникам 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Внесение в ведомственные нормативные      первое    органы</w:t>
      </w:r>
    </w:p>
    <w:p w:rsidR="00000000" w:rsidRDefault="00CC0AB3">
      <w:pPr>
        <w:pStyle w:val="ConsPlusCell"/>
        <w:jc w:val="both"/>
        <w:rPr>
          <w:rFonts w:ascii="Courier New" w:hAnsi="Courier New" w:cs="Courier New"/>
        </w:rPr>
      </w:pPr>
      <w:r>
        <w:rPr>
          <w:rFonts w:ascii="Courier New" w:hAnsi="Courier New" w:cs="Courier New"/>
        </w:rPr>
        <w:t xml:space="preserve">     акты и нормативные акты </w:t>
      </w:r>
      <w:r>
        <w:rPr>
          <w:rFonts w:ascii="Courier New" w:hAnsi="Courier New" w:cs="Courier New"/>
        </w:rPr>
        <w:t>субъектов        полугодие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изменений,           2011 г.   власти,</w:t>
      </w:r>
    </w:p>
    <w:p w:rsidR="00000000" w:rsidRDefault="00CC0AB3">
      <w:pPr>
        <w:pStyle w:val="ConsPlusCell"/>
        <w:jc w:val="both"/>
        <w:rPr>
          <w:rFonts w:ascii="Courier New" w:hAnsi="Courier New" w:cs="Courier New"/>
        </w:rPr>
      </w:pPr>
      <w:r>
        <w:rPr>
          <w:rFonts w:ascii="Courier New" w:hAnsi="Courier New" w:cs="Courier New"/>
        </w:rPr>
        <w:t xml:space="preserve">     обеспечивающих реализацию мероприятий               участвующие в</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подпрограммы                                        реализации</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4.  Подготовка и утверждение Правительством  I квартал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методики             2011 г.   Минэкономразвития</w:t>
      </w:r>
    </w:p>
    <w:p w:rsidR="00000000" w:rsidRDefault="00CC0AB3">
      <w:pPr>
        <w:pStyle w:val="ConsPlusCell"/>
        <w:jc w:val="both"/>
        <w:rPr>
          <w:rFonts w:ascii="Courier New" w:hAnsi="Courier New" w:cs="Courier New"/>
        </w:rPr>
      </w:pPr>
      <w:r>
        <w:rPr>
          <w:rFonts w:ascii="Courier New" w:hAnsi="Courier New" w:cs="Courier New"/>
        </w:rPr>
        <w:t xml:space="preserve">     определения общего объема субвенций,    </w:t>
      </w:r>
      <w:r>
        <w:rPr>
          <w:rFonts w:ascii="Courier New" w:hAnsi="Courier New" w:cs="Courier New"/>
        </w:rPr>
        <w:t xml:space="preserve">            России</w:t>
      </w:r>
    </w:p>
    <w:p w:rsidR="00000000" w:rsidRDefault="00CC0AB3">
      <w:pPr>
        <w:pStyle w:val="ConsPlusCell"/>
        <w:jc w:val="both"/>
        <w:rPr>
          <w:rFonts w:ascii="Courier New" w:hAnsi="Courier New" w:cs="Courier New"/>
        </w:rPr>
      </w:pPr>
      <w:r>
        <w:rPr>
          <w:rFonts w:ascii="Courier New" w:hAnsi="Courier New" w:cs="Courier New"/>
        </w:rPr>
        <w:t xml:space="preserve">     предоставляемых из федерального бюджета             Минфин России</w:t>
      </w:r>
    </w:p>
    <w:p w:rsidR="00000000" w:rsidRDefault="00CC0AB3">
      <w:pPr>
        <w:pStyle w:val="ConsPlusCell"/>
        <w:jc w:val="both"/>
        <w:rPr>
          <w:rFonts w:ascii="Courier New" w:hAnsi="Courier New" w:cs="Courier New"/>
        </w:rPr>
      </w:pPr>
      <w:r>
        <w:rPr>
          <w:rFonts w:ascii="Courier New" w:hAnsi="Courier New" w:cs="Courier New"/>
        </w:rPr>
        <w:t xml:space="preserve">     бюджетам субъектов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на осуществление переданных</w:t>
      </w:r>
    </w:p>
    <w:p w:rsidR="00000000" w:rsidRDefault="00CC0AB3">
      <w:pPr>
        <w:pStyle w:val="ConsPlusCell"/>
        <w:jc w:val="both"/>
        <w:rPr>
          <w:rFonts w:ascii="Courier New" w:hAnsi="Courier New" w:cs="Courier New"/>
        </w:rPr>
      </w:pPr>
      <w:r>
        <w:rPr>
          <w:rFonts w:ascii="Courier New" w:hAnsi="Courier New" w:cs="Courier New"/>
        </w:rPr>
        <w:t xml:space="preserve">     органам государственной власти субъектов</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Российской Федерации полномочий</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по обеспечению</w:t>
      </w:r>
    </w:p>
    <w:p w:rsidR="00000000" w:rsidRDefault="00CC0AB3">
      <w:pPr>
        <w:pStyle w:val="ConsPlusCell"/>
        <w:jc w:val="both"/>
        <w:rPr>
          <w:rFonts w:ascii="Courier New" w:hAnsi="Courier New" w:cs="Courier New"/>
        </w:rPr>
      </w:pPr>
      <w:r>
        <w:rPr>
          <w:rFonts w:ascii="Courier New" w:hAnsi="Courier New" w:cs="Courier New"/>
        </w:rPr>
        <w:t xml:space="preserve">     жилыми помещениями граждан, уволенных с</w:t>
      </w:r>
    </w:p>
    <w:p w:rsidR="00000000" w:rsidRDefault="00CC0AB3">
      <w:pPr>
        <w:pStyle w:val="ConsPlusCell"/>
        <w:jc w:val="both"/>
        <w:rPr>
          <w:rFonts w:ascii="Courier New" w:hAnsi="Courier New" w:cs="Courier New"/>
        </w:rPr>
      </w:pPr>
      <w:r>
        <w:rPr>
          <w:rFonts w:ascii="Courier New" w:hAnsi="Courier New" w:cs="Courier New"/>
        </w:rPr>
        <w:t xml:space="preserve">     военной службы (службы), и приравненных</w:t>
      </w:r>
    </w:p>
    <w:p w:rsidR="00000000" w:rsidRDefault="00CC0AB3">
      <w:pPr>
        <w:pStyle w:val="ConsPlusCell"/>
        <w:jc w:val="both"/>
        <w:rPr>
          <w:rFonts w:ascii="Courier New" w:hAnsi="Courier New" w:cs="Courier New"/>
        </w:rPr>
      </w:pPr>
      <w:r>
        <w:rPr>
          <w:rFonts w:ascii="Courier New" w:hAnsi="Courier New" w:cs="Courier New"/>
        </w:rPr>
        <w:t xml:space="preserve">     к ним лиц</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5.  Подготовка и утверждение требований к    I квартал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содержанию и формам отчетности</w:t>
      </w:r>
      <w:r>
        <w:rPr>
          <w:rFonts w:ascii="Courier New" w:hAnsi="Courier New" w:cs="Courier New"/>
        </w:rPr>
        <w:t xml:space="preserve"> об         2011 г.</w:t>
      </w:r>
    </w:p>
    <w:p w:rsidR="00000000" w:rsidRDefault="00CC0AB3">
      <w:pPr>
        <w:pStyle w:val="ConsPlusCell"/>
        <w:jc w:val="both"/>
        <w:rPr>
          <w:rFonts w:ascii="Courier New" w:hAnsi="Courier New" w:cs="Courier New"/>
        </w:rPr>
      </w:pPr>
      <w:r>
        <w:rPr>
          <w:rFonts w:ascii="Courier New" w:hAnsi="Courier New" w:cs="Courier New"/>
        </w:rPr>
        <w:t xml:space="preserve">     осуществлении органами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власти переданных полномочий по</w:t>
      </w:r>
    </w:p>
    <w:p w:rsidR="00000000" w:rsidRDefault="00CC0AB3">
      <w:pPr>
        <w:pStyle w:val="ConsPlusCell"/>
        <w:jc w:val="both"/>
        <w:rPr>
          <w:rFonts w:ascii="Courier New" w:hAnsi="Courier New" w:cs="Courier New"/>
        </w:rPr>
      </w:pPr>
      <w:r>
        <w:rPr>
          <w:rFonts w:ascii="Courier New" w:hAnsi="Courier New" w:cs="Courier New"/>
        </w:rPr>
        <w:t xml:space="preserve">     обеспечению жилыми помещениями граждан,</w:t>
      </w:r>
    </w:p>
    <w:p w:rsidR="00000000" w:rsidRDefault="00CC0AB3">
      <w:pPr>
        <w:pStyle w:val="ConsPlusCell"/>
        <w:jc w:val="both"/>
        <w:rPr>
          <w:rFonts w:ascii="Courier New" w:hAnsi="Courier New" w:cs="Courier New"/>
        </w:rPr>
      </w:pPr>
      <w:r>
        <w:rPr>
          <w:rFonts w:ascii="Courier New" w:hAnsi="Courier New" w:cs="Courier New"/>
        </w:rPr>
        <w:t xml:space="preserve">     уволенных с военной службы (службы), и</w:t>
      </w:r>
    </w:p>
    <w:p w:rsidR="00000000" w:rsidRDefault="00CC0AB3">
      <w:pPr>
        <w:pStyle w:val="ConsPlusCell"/>
        <w:jc w:val="both"/>
        <w:rPr>
          <w:rFonts w:ascii="Courier New" w:hAnsi="Courier New" w:cs="Courier New"/>
        </w:rPr>
      </w:pPr>
      <w:r>
        <w:rPr>
          <w:rFonts w:ascii="Courier New" w:hAnsi="Courier New" w:cs="Courier New"/>
        </w:rPr>
        <w:t xml:space="preserve">     приравненных к ним лиц, а также порядка</w:t>
      </w:r>
    </w:p>
    <w:p w:rsidR="00000000" w:rsidRDefault="00CC0AB3">
      <w:pPr>
        <w:pStyle w:val="ConsPlusCell"/>
        <w:jc w:val="both"/>
        <w:rPr>
          <w:rFonts w:ascii="Courier New" w:hAnsi="Courier New" w:cs="Courier New"/>
        </w:rPr>
      </w:pPr>
      <w:r>
        <w:rPr>
          <w:rFonts w:ascii="Courier New" w:hAnsi="Courier New" w:cs="Courier New"/>
        </w:rPr>
        <w:t xml:space="preserve">     ее представления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6.  Подготовка и утверждение органами        I квартал  органы</w:t>
      </w:r>
    </w:p>
    <w:p w:rsidR="00000000" w:rsidRDefault="00CC0AB3">
      <w:pPr>
        <w:pStyle w:val="ConsPlusCell"/>
        <w:jc w:val="both"/>
        <w:rPr>
          <w:rFonts w:ascii="Courier New" w:hAnsi="Courier New" w:cs="Courier New"/>
        </w:rPr>
      </w:pPr>
      <w:r>
        <w:rPr>
          <w:rFonts w:ascii="Courier New" w:hAnsi="Courier New" w:cs="Courier New"/>
        </w:rPr>
        <w:t xml:space="preserve">     исполнительной власти субъектов           2011 г.   государственной</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законодательных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актов, устанавливающих порядок         </w:t>
      </w:r>
      <w:r>
        <w:rPr>
          <w:rFonts w:ascii="Courier New" w:hAnsi="Courier New" w:cs="Courier New"/>
        </w:rPr>
        <w:t xml:space="preserve">             Российской</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предоставления гражданам, уволенным с               Федерации</w:t>
      </w:r>
    </w:p>
    <w:p w:rsidR="00000000" w:rsidRDefault="00CC0AB3">
      <w:pPr>
        <w:pStyle w:val="ConsPlusCell"/>
        <w:jc w:val="both"/>
        <w:rPr>
          <w:rFonts w:ascii="Courier New" w:hAnsi="Courier New" w:cs="Courier New"/>
        </w:rPr>
      </w:pPr>
      <w:r>
        <w:rPr>
          <w:rFonts w:ascii="Courier New" w:hAnsi="Courier New" w:cs="Courier New"/>
        </w:rPr>
        <w:t xml:space="preserve">     военной службы (службы), и приравненным</w:t>
      </w:r>
    </w:p>
    <w:p w:rsidR="00000000" w:rsidRDefault="00CC0AB3">
      <w:pPr>
        <w:pStyle w:val="ConsPlusCell"/>
        <w:jc w:val="both"/>
        <w:rPr>
          <w:rFonts w:ascii="Courier New" w:hAnsi="Courier New" w:cs="Courier New"/>
        </w:rPr>
      </w:pPr>
      <w:r>
        <w:rPr>
          <w:rFonts w:ascii="Courier New" w:hAnsi="Courier New" w:cs="Courier New"/>
        </w:rPr>
        <w:t xml:space="preserve">     к ним лицам жилых помещений в</w:t>
      </w:r>
    </w:p>
    <w:p w:rsidR="00000000" w:rsidRDefault="00CC0AB3">
      <w:pPr>
        <w:pStyle w:val="ConsPlusCell"/>
        <w:jc w:val="both"/>
        <w:rPr>
          <w:rFonts w:ascii="Courier New" w:hAnsi="Courier New" w:cs="Courier New"/>
        </w:rPr>
      </w:pPr>
      <w:r>
        <w:rPr>
          <w:rFonts w:ascii="Courier New" w:hAnsi="Courier New" w:cs="Courier New"/>
        </w:rPr>
        <w:t xml:space="preserve">     собственность бесплатно или по договору</w:t>
      </w:r>
    </w:p>
    <w:p w:rsidR="00000000" w:rsidRDefault="00CC0AB3">
      <w:pPr>
        <w:pStyle w:val="ConsPlusCell"/>
        <w:jc w:val="both"/>
        <w:rPr>
          <w:rFonts w:ascii="Courier New" w:hAnsi="Courier New" w:cs="Courier New"/>
        </w:rPr>
      </w:pPr>
      <w:r>
        <w:rPr>
          <w:rFonts w:ascii="Courier New" w:hAnsi="Courier New" w:cs="Courier New"/>
        </w:rPr>
        <w:t xml:space="preserve">     социального найма либо предоставлен</w:t>
      </w:r>
      <w:r>
        <w:rPr>
          <w:rFonts w:ascii="Courier New" w:hAnsi="Courier New" w:cs="Courier New"/>
        </w:rPr>
        <w:t>ия им</w:t>
      </w:r>
    </w:p>
    <w:p w:rsidR="00000000" w:rsidRDefault="00CC0AB3">
      <w:pPr>
        <w:pStyle w:val="ConsPlusCell"/>
        <w:jc w:val="both"/>
        <w:rPr>
          <w:rFonts w:ascii="Courier New" w:hAnsi="Courier New" w:cs="Courier New"/>
        </w:rPr>
      </w:pPr>
      <w:r>
        <w:rPr>
          <w:rFonts w:ascii="Courier New" w:hAnsi="Courier New" w:cs="Courier New"/>
        </w:rPr>
        <w:t xml:space="preserve">     единовременной денежной выплаты на</w:t>
      </w:r>
    </w:p>
    <w:p w:rsidR="00000000" w:rsidRDefault="00CC0AB3">
      <w:pPr>
        <w:pStyle w:val="ConsPlusCell"/>
        <w:jc w:val="both"/>
        <w:rPr>
          <w:rFonts w:ascii="Courier New" w:hAnsi="Courier New" w:cs="Courier New"/>
        </w:rPr>
      </w:pPr>
      <w:r>
        <w:rPr>
          <w:rFonts w:ascii="Courier New" w:hAnsi="Courier New" w:cs="Courier New"/>
        </w:rPr>
        <w:t xml:space="preserve">     приобретение или строительство жилого</w:t>
      </w:r>
    </w:p>
    <w:p w:rsidR="00000000" w:rsidRDefault="00CC0AB3">
      <w:pPr>
        <w:pStyle w:val="ConsPlusCell"/>
        <w:jc w:val="both"/>
        <w:rPr>
          <w:rFonts w:ascii="Courier New" w:hAnsi="Courier New" w:cs="Courier New"/>
        </w:rPr>
      </w:pPr>
      <w:r>
        <w:rPr>
          <w:rFonts w:ascii="Courier New" w:hAnsi="Courier New" w:cs="Courier New"/>
        </w:rPr>
        <w:t xml:space="preserve">     помещения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7.  Исследования рынка недвижимости с целью    2011 -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предоставления гражданам - участникам    2015 годы</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подпрограммы информации о наличии жилья</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0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0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8.  Совершенствование и внедрение системы      2011 -   Минрег</w:t>
      </w:r>
      <w:r>
        <w:rPr>
          <w:rFonts w:ascii="Courier New" w:hAnsi="Courier New" w:cs="Courier New"/>
        </w:rPr>
        <w:t>ион России</w:t>
      </w:r>
    </w:p>
    <w:p w:rsidR="00000000" w:rsidRDefault="00CC0AB3">
      <w:pPr>
        <w:pStyle w:val="ConsPlusCell"/>
        <w:jc w:val="both"/>
        <w:rPr>
          <w:rFonts w:ascii="Courier New" w:hAnsi="Courier New" w:cs="Courier New"/>
        </w:rPr>
      </w:pPr>
      <w:r>
        <w:rPr>
          <w:rFonts w:ascii="Courier New" w:hAnsi="Courier New" w:cs="Courier New"/>
        </w:rPr>
        <w:t xml:space="preserve">     методического и программного             2013 годы  Госстрой</w:t>
      </w:r>
    </w:p>
    <w:p w:rsidR="00000000" w:rsidRDefault="00CC0AB3">
      <w:pPr>
        <w:pStyle w:val="ConsPlusCell"/>
        <w:jc w:val="both"/>
        <w:rPr>
          <w:rFonts w:ascii="Courier New" w:hAnsi="Courier New" w:cs="Courier New"/>
        </w:rPr>
      </w:pPr>
      <w:r>
        <w:rPr>
          <w:rFonts w:ascii="Courier New" w:hAnsi="Courier New" w:cs="Courier New"/>
        </w:rPr>
        <w:t xml:space="preserve">     обеспечения, предназначенной для учета</w:t>
      </w:r>
    </w:p>
    <w:p w:rsidR="00000000" w:rsidRDefault="00CC0AB3">
      <w:pPr>
        <w:pStyle w:val="ConsPlusCell"/>
        <w:jc w:val="both"/>
        <w:rPr>
          <w:rFonts w:ascii="Courier New" w:hAnsi="Courier New" w:cs="Courier New"/>
        </w:rPr>
      </w:pPr>
      <w:r>
        <w:rPr>
          <w:rFonts w:ascii="Courier New" w:hAnsi="Courier New" w:cs="Courier New"/>
        </w:rPr>
        <w:t xml:space="preserve">     граждан - участников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подготовки информационно-аналитических</w:t>
      </w:r>
    </w:p>
    <w:p w:rsidR="00000000" w:rsidRDefault="00CC0AB3">
      <w:pPr>
        <w:pStyle w:val="ConsPlusCell"/>
        <w:jc w:val="both"/>
        <w:rPr>
          <w:rFonts w:ascii="Courier New" w:hAnsi="Courier New" w:cs="Courier New"/>
        </w:rPr>
      </w:pPr>
      <w:r>
        <w:rPr>
          <w:rFonts w:ascii="Courier New" w:hAnsi="Courier New" w:cs="Courier New"/>
        </w:rPr>
        <w:t xml:space="preserve">     материалов, и организация контроля за</w:t>
      </w:r>
    </w:p>
    <w:p w:rsidR="00000000" w:rsidRDefault="00CC0AB3">
      <w:pPr>
        <w:pStyle w:val="ConsPlusCell"/>
        <w:jc w:val="both"/>
        <w:rPr>
          <w:rFonts w:ascii="Courier New" w:hAnsi="Courier New" w:cs="Courier New"/>
        </w:rPr>
      </w:pPr>
      <w:r>
        <w:rPr>
          <w:rFonts w:ascii="Courier New" w:hAnsi="Courier New" w:cs="Courier New"/>
        </w:rPr>
        <w:t xml:space="preserve">     вып</w:t>
      </w:r>
      <w:r>
        <w:rPr>
          <w:rFonts w:ascii="Courier New" w:hAnsi="Courier New" w:cs="Courier New"/>
        </w:rPr>
        <w:t>олнением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(в ред. </w:t>
      </w:r>
      <w:hyperlink r:id="rId80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30.04.2013 N 389)</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9.  Проведение разъяснительной работы по       2011 -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вопросам реализации подпрограммы         2015 годы</w:t>
      </w:r>
    </w:p>
    <w:p w:rsidR="00000000" w:rsidRDefault="00CC0AB3">
      <w:pPr>
        <w:pStyle w:val="ConsPlusCell"/>
        <w:jc w:val="both"/>
        <w:rPr>
          <w:rFonts w:ascii="Courier New" w:hAnsi="Courier New" w:cs="Courier New"/>
        </w:rPr>
      </w:pPr>
      <w:r>
        <w:rPr>
          <w:rFonts w:ascii="Courier New" w:hAnsi="Courier New" w:cs="Courier New"/>
        </w:rPr>
        <w:t>(в ред. Пос</w:t>
      </w:r>
      <w:r>
        <w:rPr>
          <w:rFonts w:ascii="Courier New" w:hAnsi="Courier New" w:cs="Courier New"/>
        </w:rPr>
        <w:t xml:space="preserve">тановлений Правительства РФ от 30.04.2013 </w:t>
      </w:r>
      <w:hyperlink r:id="rId80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0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10. Отбор уполномоченных организаций для       2011 -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оказания услуг по приобретению жилого    </w:t>
      </w:r>
      <w:r>
        <w:rPr>
          <w:rFonts w:ascii="Courier New" w:hAnsi="Courier New" w:cs="Courier New"/>
        </w:rPr>
        <w:t>2015 годы</w:t>
      </w:r>
    </w:p>
    <w:p w:rsidR="00000000" w:rsidRDefault="00CC0AB3">
      <w:pPr>
        <w:pStyle w:val="ConsPlusCell"/>
        <w:jc w:val="both"/>
        <w:rPr>
          <w:rFonts w:ascii="Courier New" w:hAnsi="Courier New" w:cs="Courier New"/>
        </w:rPr>
      </w:pPr>
      <w:r>
        <w:rPr>
          <w:rFonts w:ascii="Courier New" w:hAnsi="Courier New" w:cs="Courier New"/>
        </w:rPr>
        <w:t xml:space="preserve">     помещения (жилых помещений)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     на первичном рынке жилья</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05"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06"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Cell"/>
        <w:jc w:val="both"/>
        <w:rPr>
          <w:rFonts w:ascii="Courier New" w:hAnsi="Courier New" w:cs="Courier New"/>
        </w:rPr>
        <w:sectPr w:rsidR="00000000">
          <w:headerReference w:type="default" r:id="rId807"/>
          <w:footerReference w:type="default" r:id="rId808"/>
          <w:pgSz w:w="11906" w:h="16838"/>
          <w:pgMar w:top="1440" w:right="566" w:bottom="1440" w:left="1133" w:header="0" w:footer="0" w:gutter="0"/>
          <w:cols w:space="720"/>
          <w:noEndnote/>
        </w:sectPr>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75" w:name="Par5404"/>
      <w:bookmarkEnd w:id="175"/>
      <w:r>
        <w:t>Приложение N 2</w:t>
      </w:r>
    </w:p>
    <w:p w:rsidR="00000000" w:rsidRDefault="00CC0AB3">
      <w:pPr>
        <w:pStyle w:val="ConsPlusNormal"/>
        <w:jc w:val="right"/>
      </w:pPr>
      <w:r>
        <w:t>к подпрограмме "Выполнение</w:t>
      </w:r>
    </w:p>
    <w:p w:rsidR="00000000" w:rsidRDefault="00CC0AB3">
      <w:pPr>
        <w:pStyle w:val="ConsPlusNormal"/>
        <w:jc w:val="right"/>
      </w:pPr>
      <w:r>
        <w:t>государственных обязательств</w:t>
      </w:r>
    </w:p>
    <w:p w:rsidR="00000000" w:rsidRDefault="00CC0AB3">
      <w:pPr>
        <w:pStyle w:val="ConsPlusNormal"/>
        <w:jc w:val="right"/>
      </w:pPr>
      <w:r>
        <w:t>по обеспечению жильем категорий</w:t>
      </w:r>
    </w:p>
    <w:p w:rsidR="00000000" w:rsidRDefault="00CC0AB3">
      <w:pPr>
        <w:pStyle w:val="ConsPlusNormal"/>
        <w:jc w:val="right"/>
      </w:pPr>
      <w:r>
        <w:t>граждан, установленных</w:t>
      </w:r>
    </w:p>
    <w:p w:rsidR="00000000" w:rsidRDefault="00CC0AB3">
      <w:pPr>
        <w:pStyle w:val="ConsPlusNormal"/>
        <w:jc w:val="right"/>
      </w:pPr>
      <w:r>
        <w:t>федеральным законодательством"</w:t>
      </w:r>
    </w:p>
    <w:p w:rsidR="00000000" w:rsidRDefault="00CC0AB3">
      <w:pPr>
        <w:pStyle w:val="ConsPlusNormal"/>
        <w:jc w:val="right"/>
      </w:pPr>
      <w:r>
        <w:t>федеральной целевой программы</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76" w:name="Par5413"/>
      <w:bookmarkEnd w:id="176"/>
      <w:r>
        <w:t>ОБЪЕМЫ ФИНАНСИРОВАНИЯ</w:t>
      </w:r>
    </w:p>
    <w:p w:rsidR="00000000" w:rsidRDefault="00CC0AB3">
      <w:pPr>
        <w:pStyle w:val="ConsPlusNormal"/>
        <w:jc w:val="center"/>
      </w:pPr>
      <w:r>
        <w:t>ПОДПРОГРАММЫ "ВЫПОЛНЕНИЕ ГОСУДАРСТВЕННЫХ ОБЯЗАТЕЛЬСТВ</w:t>
      </w:r>
    </w:p>
    <w:p w:rsidR="00000000" w:rsidRDefault="00CC0AB3">
      <w:pPr>
        <w:pStyle w:val="ConsPlusNormal"/>
        <w:jc w:val="center"/>
      </w:pPr>
      <w:r>
        <w:t>ПО ОБЕСПЕЧЕНИЮ ЖИЛЬЕМ КАТЕГОРИЙ ГРАЖДАН, УСТАНОВЛЕННЫХ</w:t>
      </w:r>
    </w:p>
    <w:p w:rsidR="00000000" w:rsidRDefault="00CC0AB3">
      <w:pPr>
        <w:pStyle w:val="ConsPlusNormal"/>
        <w:jc w:val="center"/>
      </w:pPr>
      <w:r>
        <w:t>ФЕДЕРАЛЬНЫМ ЗАКОНОДАТЕЛЬСТВОМ"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809"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jc w:val="center"/>
      </w:pPr>
    </w:p>
    <w:p w:rsidR="00000000" w:rsidRDefault="00CC0AB3">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38"/>
        <w:gridCol w:w="1498"/>
        <w:gridCol w:w="1568"/>
        <w:gridCol w:w="1568"/>
        <w:gridCol w:w="1569"/>
        <w:gridCol w:w="1568"/>
        <w:gridCol w:w="1569"/>
      </w:tblGrid>
      <w:tr w:rsidR="00000000">
        <w:tc>
          <w:tcPr>
            <w:tcW w:w="333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Категории граждан</w:t>
            </w:r>
          </w:p>
        </w:tc>
        <w:tc>
          <w:tcPr>
            <w:tcW w:w="14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784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333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4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569"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3338" w:type="dxa"/>
            <w:tcBorders>
              <w:top w:val="single" w:sz="4" w:space="0" w:color="auto"/>
            </w:tcBorders>
            <w:tcMar>
              <w:top w:w="102" w:type="dxa"/>
              <w:left w:w="62" w:type="dxa"/>
              <w:bottom w:w="102" w:type="dxa"/>
              <w:right w:w="62" w:type="dxa"/>
            </w:tcMar>
            <w:vAlign w:val="center"/>
          </w:tcPr>
          <w:p w:rsidR="00000000" w:rsidRDefault="00CC0AB3">
            <w:pPr>
              <w:pStyle w:val="ConsPlusNormal"/>
            </w:pPr>
            <w:r>
              <w:t>1. Граждане, уволенные с военной службы (службы) и приравненные к ним лица</w:t>
            </w:r>
          </w:p>
        </w:tc>
        <w:tc>
          <w:tcPr>
            <w:tcW w:w="1498" w:type="dxa"/>
            <w:tcBorders>
              <w:top w:val="single" w:sz="4" w:space="0" w:color="auto"/>
            </w:tcBorders>
            <w:tcMar>
              <w:top w:w="102" w:type="dxa"/>
              <w:left w:w="62" w:type="dxa"/>
              <w:bottom w:w="102" w:type="dxa"/>
              <w:right w:w="62" w:type="dxa"/>
            </w:tcMar>
          </w:tcPr>
          <w:p w:rsidR="00000000" w:rsidRDefault="00CC0AB3">
            <w:pPr>
              <w:pStyle w:val="ConsPlusNormal"/>
              <w:jc w:val="center"/>
            </w:pPr>
            <w:r>
              <w:t>19447,52</w:t>
            </w:r>
          </w:p>
        </w:tc>
        <w:tc>
          <w:tcPr>
            <w:tcW w:w="1568" w:type="dxa"/>
            <w:tcBorders>
              <w:top w:val="single" w:sz="4" w:space="0" w:color="auto"/>
            </w:tcBorders>
            <w:tcMar>
              <w:top w:w="102" w:type="dxa"/>
              <w:left w:w="62" w:type="dxa"/>
              <w:bottom w:w="102" w:type="dxa"/>
              <w:right w:w="62" w:type="dxa"/>
            </w:tcMar>
          </w:tcPr>
          <w:p w:rsidR="00000000" w:rsidRDefault="00CC0AB3">
            <w:pPr>
              <w:pStyle w:val="ConsPlusNormal"/>
              <w:jc w:val="center"/>
            </w:pPr>
            <w:r>
              <w:t>17572,15</w:t>
            </w:r>
          </w:p>
        </w:tc>
        <w:tc>
          <w:tcPr>
            <w:tcW w:w="1568" w:type="dxa"/>
            <w:tcBorders>
              <w:top w:val="single" w:sz="4" w:space="0" w:color="auto"/>
            </w:tcBorders>
            <w:tcMar>
              <w:top w:w="102" w:type="dxa"/>
              <w:left w:w="62" w:type="dxa"/>
              <w:bottom w:w="102" w:type="dxa"/>
              <w:right w:w="62" w:type="dxa"/>
            </w:tcMar>
          </w:tcPr>
          <w:p w:rsidR="00000000" w:rsidRDefault="00CC0AB3">
            <w:pPr>
              <w:pStyle w:val="ConsPlusNormal"/>
              <w:jc w:val="center"/>
            </w:pPr>
            <w:r>
              <w:t>1875,37</w:t>
            </w:r>
          </w:p>
        </w:tc>
        <w:tc>
          <w:tcPr>
            <w:tcW w:w="1569"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1568"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1569"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r>
      <w:tr w:rsidR="00000000">
        <w:tc>
          <w:tcPr>
            <w:tcW w:w="3338" w:type="dxa"/>
            <w:tcMar>
              <w:top w:w="102" w:type="dxa"/>
              <w:left w:w="62" w:type="dxa"/>
              <w:bottom w:w="102" w:type="dxa"/>
              <w:right w:w="62" w:type="dxa"/>
            </w:tcMar>
            <w:vAlign w:val="center"/>
          </w:tcPr>
          <w:p w:rsidR="00000000" w:rsidRDefault="00CC0AB3">
            <w:pPr>
              <w:pStyle w:val="ConsPlusNormal"/>
            </w:pPr>
            <w:r>
              <w:t>2. Военнослужащие, сотрудники органов внутренних дел, подлежащие увольнению с военной службы (службы), и приравненные к ним лица</w:t>
            </w:r>
          </w:p>
        </w:tc>
        <w:tc>
          <w:tcPr>
            <w:tcW w:w="1498" w:type="dxa"/>
            <w:tcMar>
              <w:top w:w="102" w:type="dxa"/>
              <w:left w:w="62" w:type="dxa"/>
              <w:bottom w:w="102" w:type="dxa"/>
              <w:right w:w="62" w:type="dxa"/>
            </w:tcMar>
          </w:tcPr>
          <w:p w:rsidR="00000000" w:rsidRDefault="00CC0AB3">
            <w:pPr>
              <w:pStyle w:val="ConsPlusNormal"/>
              <w:jc w:val="center"/>
            </w:pPr>
            <w:r>
              <w:t>54924,63</w:t>
            </w:r>
          </w:p>
        </w:tc>
        <w:tc>
          <w:tcPr>
            <w:tcW w:w="1568" w:type="dxa"/>
            <w:tcMar>
              <w:top w:w="102" w:type="dxa"/>
              <w:left w:w="62" w:type="dxa"/>
              <w:bottom w:w="102" w:type="dxa"/>
              <w:right w:w="62" w:type="dxa"/>
            </w:tcMar>
          </w:tcPr>
          <w:p w:rsidR="00000000" w:rsidRDefault="00CC0AB3">
            <w:pPr>
              <w:pStyle w:val="ConsPlusNormal"/>
              <w:jc w:val="center"/>
            </w:pPr>
            <w:r>
              <w:t>2197,81</w:t>
            </w:r>
          </w:p>
        </w:tc>
        <w:tc>
          <w:tcPr>
            <w:tcW w:w="1568" w:type="dxa"/>
            <w:tcMar>
              <w:top w:w="102" w:type="dxa"/>
              <w:left w:w="62" w:type="dxa"/>
              <w:bottom w:w="102" w:type="dxa"/>
              <w:right w:w="62" w:type="dxa"/>
            </w:tcMar>
          </w:tcPr>
          <w:p w:rsidR="00000000" w:rsidRDefault="00CC0AB3">
            <w:pPr>
              <w:pStyle w:val="ConsPlusNormal"/>
              <w:jc w:val="center"/>
            </w:pPr>
            <w:r>
              <w:t>6497,08</w:t>
            </w:r>
          </w:p>
        </w:tc>
        <w:tc>
          <w:tcPr>
            <w:tcW w:w="1569" w:type="dxa"/>
            <w:tcMar>
              <w:top w:w="102" w:type="dxa"/>
              <w:left w:w="62" w:type="dxa"/>
              <w:bottom w:w="102" w:type="dxa"/>
              <w:right w:w="62" w:type="dxa"/>
            </w:tcMar>
          </w:tcPr>
          <w:p w:rsidR="00000000" w:rsidRDefault="00CC0AB3">
            <w:pPr>
              <w:pStyle w:val="ConsPlusNormal"/>
              <w:jc w:val="center"/>
            </w:pPr>
            <w:r>
              <w:t>13928,14</w:t>
            </w:r>
          </w:p>
        </w:tc>
        <w:tc>
          <w:tcPr>
            <w:tcW w:w="1568" w:type="dxa"/>
            <w:tcMar>
              <w:top w:w="102" w:type="dxa"/>
              <w:left w:w="62" w:type="dxa"/>
              <w:bottom w:w="102" w:type="dxa"/>
              <w:right w:w="62" w:type="dxa"/>
            </w:tcMar>
          </w:tcPr>
          <w:p w:rsidR="00000000" w:rsidRDefault="00CC0AB3">
            <w:pPr>
              <w:pStyle w:val="ConsPlusNormal"/>
              <w:jc w:val="center"/>
            </w:pPr>
            <w:r>
              <w:t>16113,38</w:t>
            </w:r>
          </w:p>
        </w:tc>
        <w:tc>
          <w:tcPr>
            <w:tcW w:w="1569" w:type="dxa"/>
            <w:tcMar>
              <w:top w:w="102" w:type="dxa"/>
              <w:left w:w="62" w:type="dxa"/>
              <w:bottom w:w="102" w:type="dxa"/>
              <w:right w:w="62" w:type="dxa"/>
            </w:tcMar>
          </w:tcPr>
          <w:p w:rsidR="00000000" w:rsidRDefault="00CC0AB3">
            <w:pPr>
              <w:pStyle w:val="ConsPlusNormal"/>
              <w:jc w:val="center"/>
            </w:pPr>
            <w:r>
              <w:t>16188,22</w:t>
            </w:r>
          </w:p>
        </w:tc>
      </w:tr>
      <w:tr w:rsidR="00000000">
        <w:tc>
          <w:tcPr>
            <w:tcW w:w="3338" w:type="dxa"/>
            <w:tcMar>
              <w:top w:w="102" w:type="dxa"/>
              <w:left w:w="62" w:type="dxa"/>
              <w:bottom w:w="102" w:type="dxa"/>
              <w:right w:w="62" w:type="dxa"/>
            </w:tcMar>
            <w:vAlign w:val="center"/>
          </w:tcPr>
          <w:p w:rsidR="00000000" w:rsidRDefault="00CC0AB3">
            <w:pPr>
              <w:pStyle w:val="ConsPlusNormal"/>
            </w:pPr>
            <w:r>
              <w:lastRenderedPageBreak/>
              <w:t>3. Вынужденные переселенцы</w:t>
            </w:r>
          </w:p>
        </w:tc>
        <w:tc>
          <w:tcPr>
            <w:tcW w:w="1498" w:type="dxa"/>
            <w:tcMar>
              <w:top w:w="102" w:type="dxa"/>
              <w:left w:w="62" w:type="dxa"/>
              <w:bottom w:w="102" w:type="dxa"/>
              <w:right w:w="62" w:type="dxa"/>
            </w:tcMar>
          </w:tcPr>
          <w:p w:rsidR="00000000" w:rsidRDefault="00CC0AB3">
            <w:pPr>
              <w:pStyle w:val="ConsPlusNormal"/>
              <w:jc w:val="center"/>
            </w:pPr>
            <w:r>
              <w:t>10313,81</w:t>
            </w:r>
          </w:p>
        </w:tc>
        <w:tc>
          <w:tcPr>
            <w:tcW w:w="1568" w:type="dxa"/>
            <w:tcMar>
              <w:top w:w="102" w:type="dxa"/>
              <w:left w:w="62" w:type="dxa"/>
              <w:bottom w:w="102" w:type="dxa"/>
              <w:right w:w="62" w:type="dxa"/>
            </w:tcMar>
          </w:tcPr>
          <w:p w:rsidR="00000000" w:rsidRDefault="00CC0AB3">
            <w:pPr>
              <w:pStyle w:val="ConsPlusNormal"/>
              <w:jc w:val="center"/>
            </w:pPr>
            <w:r>
              <w:t>1192,9</w:t>
            </w:r>
          </w:p>
        </w:tc>
        <w:tc>
          <w:tcPr>
            <w:tcW w:w="1568" w:type="dxa"/>
            <w:tcMar>
              <w:top w:w="102" w:type="dxa"/>
              <w:left w:w="62" w:type="dxa"/>
              <w:bottom w:w="102" w:type="dxa"/>
              <w:right w:w="62" w:type="dxa"/>
            </w:tcMar>
          </w:tcPr>
          <w:p w:rsidR="00000000" w:rsidRDefault="00CC0AB3">
            <w:pPr>
              <w:pStyle w:val="ConsPlusNormal"/>
              <w:jc w:val="center"/>
            </w:pPr>
            <w:r>
              <w:t>6618,21</w:t>
            </w:r>
          </w:p>
        </w:tc>
        <w:tc>
          <w:tcPr>
            <w:tcW w:w="1569" w:type="dxa"/>
            <w:tcMar>
              <w:top w:w="102" w:type="dxa"/>
              <w:left w:w="62" w:type="dxa"/>
              <w:bottom w:w="102" w:type="dxa"/>
              <w:right w:w="62" w:type="dxa"/>
            </w:tcMar>
          </w:tcPr>
          <w:p w:rsidR="00000000" w:rsidRDefault="00CC0AB3">
            <w:pPr>
              <w:pStyle w:val="ConsPlusNormal"/>
              <w:jc w:val="center"/>
            </w:pPr>
            <w:r>
              <w:t>863</w:t>
            </w:r>
          </w:p>
        </w:tc>
        <w:tc>
          <w:tcPr>
            <w:tcW w:w="1568" w:type="dxa"/>
            <w:tcMar>
              <w:top w:w="102" w:type="dxa"/>
              <w:left w:w="62" w:type="dxa"/>
              <w:bottom w:w="102" w:type="dxa"/>
              <w:right w:w="62" w:type="dxa"/>
            </w:tcMar>
          </w:tcPr>
          <w:p w:rsidR="00000000" w:rsidRDefault="00CC0AB3">
            <w:pPr>
              <w:pStyle w:val="ConsPlusNormal"/>
              <w:jc w:val="center"/>
            </w:pPr>
            <w:r>
              <w:t>819,85</w:t>
            </w:r>
          </w:p>
        </w:tc>
        <w:tc>
          <w:tcPr>
            <w:tcW w:w="1569" w:type="dxa"/>
            <w:tcMar>
              <w:top w:w="102" w:type="dxa"/>
              <w:left w:w="62" w:type="dxa"/>
              <w:bottom w:w="102" w:type="dxa"/>
              <w:right w:w="62" w:type="dxa"/>
            </w:tcMar>
          </w:tcPr>
          <w:p w:rsidR="00000000" w:rsidRDefault="00CC0AB3">
            <w:pPr>
              <w:pStyle w:val="ConsPlusNormal"/>
              <w:jc w:val="center"/>
            </w:pPr>
            <w:r>
              <w:t>819,85</w:t>
            </w:r>
          </w:p>
        </w:tc>
      </w:tr>
      <w:tr w:rsidR="00000000">
        <w:tc>
          <w:tcPr>
            <w:tcW w:w="3338" w:type="dxa"/>
            <w:tcMar>
              <w:top w:w="102" w:type="dxa"/>
              <w:left w:w="62" w:type="dxa"/>
              <w:bottom w:w="102" w:type="dxa"/>
              <w:right w:w="62" w:type="dxa"/>
            </w:tcMar>
            <w:vAlign w:val="center"/>
          </w:tcPr>
          <w:p w:rsidR="00000000" w:rsidRDefault="00CC0AB3">
            <w:pPr>
              <w:pStyle w:val="ConsPlusNormal"/>
            </w:pPr>
            <w:r>
              <w:t>4. Граждане, подлежащие отселению с комплекса "Байконур"</w:t>
            </w:r>
          </w:p>
        </w:tc>
        <w:tc>
          <w:tcPr>
            <w:tcW w:w="1498" w:type="dxa"/>
            <w:tcMar>
              <w:top w:w="102" w:type="dxa"/>
              <w:left w:w="62" w:type="dxa"/>
              <w:bottom w:w="102" w:type="dxa"/>
              <w:right w:w="62" w:type="dxa"/>
            </w:tcMar>
          </w:tcPr>
          <w:p w:rsidR="00000000" w:rsidRDefault="00CC0AB3">
            <w:pPr>
              <w:pStyle w:val="ConsPlusNormal"/>
              <w:jc w:val="center"/>
            </w:pPr>
            <w:r>
              <w:t>264,03</w:t>
            </w:r>
          </w:p>
        </w:tc>
        <w:tc>
          <w:tcPr>
            <w:tcW w:w="1568" w:type="dxa"/>
            <w:tcMar>
              <w:top w:w="102" w:type="dxa"/>
              <w:left w:w="62" w:type="dxa"/>
              <w:bottom w:w="102" w:type="dxa"/>
              <w:right w:w="62" w:type="dxa"/>
            </w:tcMar>
          </w:tcPr>
          <w:p w:rsidR="00000000" w:rsidRDefault="00CC0AB3">
            <w:pPr>
              <w:pStyle w:val="ConsPlusNormal"/>
              <w:jc w:val="center"/>
            </w:pPr>
            <w:r>
              <w:t>25</w:t>
            </w:r>
          </w:p>
        </w:tc>
        <w:tc>
          <w:tcPr>
            <w:tcW w:w="1568" w:type="dxa"/>
            <w:tcMar>
              <w:top w:w="102" w:type="dxa"/>
              <w:left w:w="62" w:type="dxa"/>
              <w:bottom w:w="102" w:type="dxa"/>
              <w:right w:w="62" w:type="dxa"/>
            </w:tcMar>
          </w:tcPr>
          <w:p w:rsidR="00000000" w:rsidRDefault="00CC0AB3">
            <w:pPr>
              <w:pStyle w:val="ConsPlusNormal"/>
              <w:jc w:val="center"/>
            </w:pPr>
            <w:r>
              <w:t>26,4</w:t>
            </w:r>
          </w:p>
        </w:tc>
        <w:tc>
          <w:tcPr>
            <w:tcW w:w="1569" w:type="dxa"/>
            <w:tcMar>
              <w:top w:w="102" w:type="dxa"/>
              <w:left w:w="62" w:type="dxa"/>
              <w:bottom w:w="102" w:type="dxa"/>
              <w:right w:w="62" w:type="dxa"/>
            </w:tcMar>
          </w:tcPr>
          <w:p w:rsidR="00000000" w:rsidRDefault="00CC0AB3">
            <w:pPr>
              <w:pStyle w:val="ConsPlusNormal"/>
              <w:jc w:val="center"/>
            </w:pPr>
            <w:r>
              <w:t>212,63</w:t>
            </w:r>
          </w:p>
        </w:tc>
        <w:tc>
          <w:tcPr>
            <w:tcW w:w="1568" w:type="dxa"/>
            <w:tcMar>
              <w:top w:w="102" w:type="dxa"/>
              <w:left w:w="62" w:type="dxa"/>
              <w:bottom w:w="102" w:type="dxa"/>
              <w:right w:w="62" w:type="dxa"/>
            </w:tcMar>
          </w:tcPr>
          <w:p w:rsidR="00000000" w:rsidRDefault="00CC0AB3">
            <w:pPr>
              <w:pStyle w:val="ConsPlusNormal"/>
              <w:jc w:val="center"/>
            </w:pPr>
            <w:r>
              <w:t>-</w:t>
            </w:r>
          </w:p>
        </w:tc>
        <w:tc>
          <w:tcPr>
            <w:tcW w:w="1569" w:type="dxa"/>
            <w:tcMar>
              <w:top w:w="102" w:type="dxa"/>
              <w:left w:w="62" w:type="dxa"/>
              <w:bottom w:w="102" w:type="dxa"/>
              <w:right w:w="62" w:type="dxa"/>
            </w:tcMar>
          </w:tcPr>
          <w:p w:rsidR="00000000" w:rsidRDefault="00CC0AB3">
            <w:pPr>
              <w:pStyle w:val="ConsPlusNormal"/>
              <w:jc w:val="center"/>
            </w:pPr>
            <w:r>
              <w:t>-</w:t>
            </w:r>
          </w:p>
        </w:tc>
      </w:tr>
      <w:tr w:rsidR="00000000">
        <w:tc>
          <w:tcPr>
            <w:tcW w:w="3338" w:type="dxa"/>
            <w:tcMar>
              <w:top w:w="102" w:type="dxa"/>
              <w:left w:w="62" w:type="dxa"/>
              <w:bottom w:w="102" w:type="dxa"/>
              <w:right w:w="62" w:type="dxa"/>
            </w:tcMar>
            <w:vAlign w:val="center"/>
          </w:tcPr>
          <w:p w:rsidR="00000000" w:rsidRDefault="00CC0AB3">
            <w:pPr>
              <w:pStyle w:val="ConsPlusNormal"/>
            </w:pPr>
            <w:r>
              <w:t>5.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498" w:type="dxa"/>
            <w:tcMar>
              <w:top w:w="102" w:type="dxa"/>
              <w:left w:w="62" w:type="dxa"/>
              <w:bottom w:w="102" w:type="dxa"/>
              <w:right w:w="62" w:type="dxa"/>
            </w:tcMar>
          </w:tcPr>
          <w:p w:rsidR="00000000" w:rsidRDefault="00CC0AB3">
            <w:pPr>
              <w:pStyle w:val="ConsPlusNormal"/>
              <w:jc w:val="center"/>
            </w:pPr>
            <w:r>
              <w:t>17916,49</w:t>
            </w:r>
          </w:p>
        </w:tc>
        <w:tc>
          <w:tcPr>
            <w:tcW w:w="1568" w:type="dxa"/>
            <w:tcMar>
              <w:top w:w="102" w:type="dxa"/>
              <w:left w:w="62" w:type="dxa"/>
              <w:bottom w:w="102" w:type="dxa"/>
              <w:right w:w="62" w:type="dxa"/>
            </w:tcMar>
          </w:tcPr>
          <w:p w:rsidR="00000000" w:rsidRDefault="00CC0AB3">
            <w:pPr>
              <w:pStyle w:val="ConsPlusNormal"/>
              <w:jc w:val="center"/>
            </w:pPr>
            <w:r>
              <w:t>737,2</w:t>
            </w:r>
          </w:p>
        </w:tc>
        <w:tc>
          <w:tcPr>
            <w:tcW w:w="1568" w:type="dxa"/>
            <w:tcMar>
              <w:top w:w="102" w:type="dxa"/>
              <w:left w:w="62" w:type="dxa"/>
              <w:bottom w:w="102" w:type="dxa"/>
              <w:right w:w="62" w:type="dxa"/>
            </w:tcMar>
          </w:tcPr>
          <w:p w:rsidR="00000000" w:rsidRDefault="00CC0AB3">
            <w:pPr>
              <w:pStyle w:val="ConsPlusNormal"/>
              <w:jc w:val="center"/>
            </w:pPr>
            <w:r>
              <w:t>9546,18</w:t>
            </w:r>
          </w:p>
        </w:tc>
        <w:tc>
          <w:tcPr>
            <w:tcW w:w="1569" w:type="dxa"/>
            <w:tcMar>
              <w:top w:w="102" w:type="dxa"/>
              <w:left w:w="62" w:type="dxa"/>
              <w:bottom w:w="102" w:type="dxa"/>
              <w:right w:w="62" w:type="dxa"/>
            </w:tcMar>
          </w:tcPr>
          <w:p w:rsidR="00000000" w:rsidRDefault="00CC0AB3">
            <w:pPr>
              <w:pStyle w:val="ConsPlusNormal"/>
              <w:jc w:val="center"/>
            </w:pPr>
            <w:r>
              <w:t>2581,01</w:t>
            </w:r>
          </w:p>
        </w:tc>
        <w:tc>
          <w:tcPr>
            <w:tcW w:w="1568" w:type="dxa"/>
            <w:tcMar>
              <w:top w:w="102" w:type="dxa"/>
              <w:left w:w="62" w:type="dxa"/>
              <w:bottom w:w="102" w:type="dxa"/>
              <w:right w:w="62" w:type="dxa"/>
            </w:tcMar>
          </w:tcPr>
          <w:p w:rsidR="00000000" w:rsidRDefault="00CC0AB3">
            <w:pPr>
              <w:pStyle w:val="ConsPlusNormal"/>
              <w:jc w:val="center"/>
            </w:pPr>
            <w:r>
              <w:t>2526,05</w:t>
            </w:r>
          </w:p>
        </w:tc>
        <w:tc>
          <w:tcPr>
            <w:tcW w:w="1569" w:type="dxa"/>
            <w:tcMar>
              <w:top w:w="102" w:type="dxa"/>
              <w:left w:w="62" w:type="dxa"/>
              <w:bottom w:w="102" w:type="dxa"/>
              <w:right w:w="62" w:type="dxa"/>
            </w:tcMar>
          </w:tcPr>
          <w:p w:rsidR="00000000" w:rsidRDefault="00CC0AB3">
            <w:pPr>
              <w:pStyle w:val="ConsPlusNormal"/>
              <w:jc w:val="center"/>
            </w:pPr>
            <w:r>
              <w:t>2526,05</w:t>
            </w:r>
          </w:p>
        </w:tc>
      </w:tr>
      <w:tr w:rsidR="00000000">
        <w:tc>
          <w:tcPr>
            <w:tcW w:w="3338" w:type="dxa"/>
            <w:tcMar>
              <w:top w:w="102" w:type="dxa"/>
              <w:left w:w="62" w:type="dxa"/>
              <w:bottom w:w="102" w:type="dxa"/>
              <w:right w:w="62" w:type="dxa"/>
            </w:tcMar>
            <w:vAlign w:val="center"/>
          </w:tcPr>
          <w:p w:rsidR="00000000" w:rsidRDefault="00CC0AB3">
            <w:pPr>
              <w:pStyle w:val="ConsPlusNormal"/>
            </w:pPr>
            <w:r>
              <w:t>6. Граждане, выезжающие из районов Край</w:t>
            </w:r>
            <w:r>
              <w:t>него Севера и приравненных к ним местностей</w:t>
            </w:r>
          </w:p>
        </w:tc>
        <w:tc>
          <w:tcPr>
            <w:tcW w:w="1498" w:type="dxa"/>
            <w:tcMar>
              <w:top w:w="102" w:type="dxa"/>
              <w:left w:w="62" w:type="dxa"/>
              <w:bottom w:w="102" w:type="dxa"/>
              <w:right w:w="62" w:type="dxa"/>
            </w:tcMar>
          </w:tcPr>
          <w:p w:rsidR="00000000" w:rsidRDefault="00CC0AB3">
            <w:pPr>
              <w:pStyle w:val="ConsPlusNormal"/>
              <w:jc w:val="center"/>
            </w:pPr>
            <w:r>
              <w:t>23650,28</w:t>
            </w:r>
          </w:p>
        </w:tc>
        <w:tc>
          <w:tcPr>
            <w:tcW w:w="1568" w:type="dxa"/>
            <w:tcMar>
              <w:top w:w="102" w:type="dxa"/>
              <w:left w:w="62" w:type="dxa"/>
              <w:bottom w:w="102" w:type="dxa"/>
              <w:right w:w="62" w:type="dxa"/>
            </w:tcMar>
          </w:tcPr>
          <w:p w:rsidR="00000000" w:rsidRDefault="00CC0AB3">
            <w:pPr>
              <w:pStyle w:val="ConsPlusNormal"/>
              <w:jc w:val="center"/>
            </w:pPr>
            <w:r>
              <w:t>6858,88</w:t>
            </w:r>
          </w:p>
        </w:tc>
        <w:tc>
          <w:tcPr>
            <w:tcW w:w="1568" w:type="dxa"/>
            <w:tcMar>
              <w:top w:w="102" w:type="dxa"/>
              <w:left w:w="62" w:type="dxa"/>
              <w:bottom w:w="102" w:type="dxa"/>
              <w:right w:w="62" w:type="dxa"/>
            </w:tcMar>
          </w:tcPr>
          <w:p w:rsidR="00000000" w:rsidRDefault="00CC0AB3">
            <w:pPr>
              <w:pStyle w:val="ConsPlusNormal"/>
              <w:jc w:val="center"/>
            </w:pPr>
            <w:r>
              <w:t>5656,6</w:t>
            </w:r>
          </w:p>
        </w:tc>
        <w:tc>
          <w:tcPr>
            <w:tcW w:w="1569" w:type="dxa"/>
            <w:tcMar>
              <w:top w:w="102" w:type="dxa"/>
              <w:left w:w="62" w:type="dxa"/>
              <w:bottom w:w="102" w:type="dxa"/>
              <w:right w:w="62" w:type="dxa"/>
            </w:tcMar>
          </w:tcPr>
          <w:p w:rsidR="00000000" w:rsidRDefault="00CC0AB3">
            <w:pPr>
              <w:pStyle w:val="ConsPlusNormal"/>
              <w:jc w:val="center"/>
            </w:pPr>
            <w:r>
              <w:t>2849</w:t>
            </w:r>
          </w:p>
        </w:tc>
        <w:tc>
          <w:tcPr>
            <w:tcW w:w="1568" w:type="dxa"/>
            <w:tcMar>
              <w:top w:w="102" w:type="dxa"/>
              <w:left w:w="62" w:type="dxa"/>
              <w:bottom w:w="102" w:type="dxa"/>
              <w:right w:w="62" w:type="dxa"/>
            </w:tcMar>
          </w:tcPr>
          <w:p w:rsidR="00000000" w:rsidRDefault="00CC0AB3">
            <w:pPr>
              <w:pStyle w:val="ConsPlusNormal"/>
              <w:jc w:val="center"/>
            </w:pPr>
            <w:r>
              <w:t>3019,75</w:t>
            </w:r>
          </w:p>
        </w:tc>
        <w:tc>
          <w:tcPr>
            <w:tcW w:w="1569" w:type="dxa"/>
            <w:tcMar>
              <w:top w:w="102" w:type="dxa"/>
              <w:left w:w="62" w:type="dxa"/>
              <w:bottom w:w="102" w:type="dxa"/>
              <w:right w:w="62" w:type="dxa"/>
            </w:tcMar>
          </w:tcPr>
          <w:p w:rsidR="00000000" w:rsidRDefault="00CC0AB3">
            <w:pPr>
              <w:pStyle w:val="ConsPlusNormal"/>
              <w:jc w:val="center"/>
            </w:pPr>
            <w:r>
              <w:t>5266,05</w:t>
            </w:r>
          </w:p>
        </w:tc>
      </w:tr>
      <w:tr w:rsidR="00000000">
        <w:tc>
          <w:tcPr>
            <w:tcW w:w="3338" w:type="dxa"/>
            <w:tcBorders>
              <w:bottom w:val="single" w:sz="4" w:space="0" w:color="auto"/>
            </w:tcBorders>
            <w:tcMar>
              <w:top w:w="102" w:type="dxa"/>
              <w:left w:w="62" w:type="dxa"/>
              <w:bottom w:w="102" w:type="dxa"/>
              <w:right w:w="62" w:type="dxa"/>
            </w:tcMar>
            <w:vAlign w:val="center"/>
          </w:tcPr>
          <w:p w:rsidR="00000000" w:rsidRDefault="00CC0AB3">
            <w:pPr>
              <w:pStyle w:val="ConsPlusNormal"/>
            </w:pPr>
            <w:r>
              <w:t>Итого</w:t>
            </w:r>
          </w:p>
        </w:tc>
        <w:tc>
          <w:tcPr>
            <w:tcW w:w="1498" w:type="dxa"/>
            <w:tcBorders>
              <w:bottom w:val="single" w:sz="4" w:space="0" w:color="auto"/>
            </w:tcBorders>
            <w:tcMar>
              <w:top w:w="102" w:type="dxa"/>
              <w:left w:w="62" w:type="dxa"/>
              <w:bottom w:w="102" w:type="dxa"/>
              <w:right w:w="62" w:type="dxa"/>
            </w:tcMar>
          </w:tcPr>
          <w:p w:rsidR="00000000" w:rsidRDefault="00CC0AB3">
            <w:pPr>
              <w:pStyle w:val="ConsPlusNormal"/>
              <w:jc w:val="center"/>
            </w:pPr>
            <w:r>
              <w:t>126516,76</w:t>
            </w:r>
          </w:p>
        </w:tc>
        <w:tc>
          <w:tcPr>
            <w:tcW w:w="1568" w:type="dxa"/>
            <w:tcBorders>
              <w:bottom w:val="single" w:sz="4" w:space="0" w:color="auto"/>
            </w:tcBorders>
            <w:tcMar>
              <w:top w:w="102" w:type="dxa"/>
              <w:left w:w="62" w:type="dxa"/>
              <w:bottom w:w="102" w:type="dxa"/>
              <w:right w:w="62" w:type="dxa"/>
            </w:tcMar>
          </w:tcPr>
          <w:p w:rsidR="00000000" w:rsidRDefault="00CC0AB3">
            <w:pPr>
              <w:pStyle w:val="ConsPlusNormal"/>
              <w:jc w:val="center"/>
            </w:pPr>
            <w:r>
              <w:t>28583,94</w:t>
            </w:r>
          </w:p>
        </w:tc>
        <w:tc>
          <w:tcPr>
            <w:tcW w:w="1568" w:type="dxa"/>
            <w:tcBorders>
              <w:bottom w:val="single" w:sz="4" w:space="0" w:color="auto"/>
            </w:tcBorders>
            <w:tcMar>
              <w:top w:w="102" w:type="dxa"/>
              <w:left w:w="62" w:type="dxa"/>
              <w:bottom w:w="102" w:type="dxa"/>
              <w:right w:w="62" w:type="dxa"/>
            </w:tcMar>
          </w:tcPr>
          <w:p w:rsidR="00000000" w:rsidRDefault="00CC0AB3">
            <w:pPr>
              <w:pStyle w:val="ConsPlusNormal"/>
              <w:jc w:val="center"/>
            </w:pPr>
            <w:r>
              <w:t>30219,84</w:t>
            </w:r>
          </w:p>
        </w:tc>
        <w:tc>
          <w:tcPr>
            <w:tcW w:w="1569" w:type="dxa"/>
            <w:tcBorders>
              <w:bottom w:val="single" w:sz="4" w:space="0" w:color="auto"/>
            </w:tcBorders>
            <w:tcMar>
              <w:top w:w="102" w:type="dxa"/>
              <w:left w:w="62" w:type="dxa"/>
              <w:bottom w:w="102" w:type="dxa"/>
              <w:right w:w="62" w:type="dxa"/>
            </w:tcMar>
          </w:tcPr>
          <w:p w:rsidR="00000000" w:rsidRDefault="00CC0AB3">
            <w:pPr>
              <w:pStyle w:val="ConsPlusNormal"/>
              <w:jc w:val="center"/>
            </w:pPr>
            <w:r>
              <w:t>20433,78</w:t>
            </w:r>
          </w:p>
        </w:tc>
        <w:tc>
          <w:tcPr>
            <w:tcW w:w="1568" w:type="dxa"/>
            <w:tcBorders>
              <w:bottom w:val="single" w:sz="4" w:space="0" w:color="auto"/>
            </w:tcBorders>
            <w:tcMar>
              <w:top w:w="102" w:type="dxa"/>
              <w:left w:w="62" w:type="dxa"/>
              <w:bottom w:w="102" w:type="dxa"/>
              <w:right w:w="62" w:type="dxa"/>
            </w:tcMar>
          </w:tcPr>
          <w:p w:rsidR="00000000" w:rsidRDefault="00CC0AB3">
            <w:pPr>
              <w:pStyle w:val="ConsPlusNormal"/>
              <w:jc w:val="center"/>
            </w:pPr>
            <w:r>
              <w:t>22479,03</w:t>
            </w:r>
          </w:p>
        </w:tc>
        <w:tc>
          <w:tcPr>
            <w:tcW w:w="1569" w:type="dxa"/>
            <w:tcBorders>
              <w:bottom w:val="single" w:sz="4" w:space="0" w:color="auto"/>
            </w:tcBorders>
            <w:tcMar>
              <w:top w:w="102" w:type="dxa"/>
              <w:left w:w="62" w:type="dxa"/>
              <w:bottom w:w="102" w:type="dxa"/>
              <w:right w:w="62" w:type="dxa"/>
            </w:tcMar>
          </w:tcPr>
          <w:p w:rsidR="00000000" w:rsidRDefault="00CC0AB3">
            <w:pPr>
              <w:pStyle w:val="ConsPlusNormal"/>
              <w:jc w:val="center"/>
            </w:pPr>
            <w:r>
              <w:t>24800,17</w:t>
            </w:r>
          </w:p>
        </w:tc>
      </w:tr>
    </w:tbl>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77" w:name="Par5485"/>
      <w:bookmarkEnd w:id="177"/>
      <w:r>
        <w:t>Приложение N 3</w:t>
      </w:r>
    </w:p>
    <w:p w:rsidR="00000000" w:rsidRDefault="00CC0AB3">
      <w:pPr>
        <w:pStyle w:val="ConsPlusNormal"/>
        <w:jc w:val="right"/>
      </w:pPr>
      <w:r>
        <w:t>к подпрограмме "Выполнение</w:t>
      </w:r>
    </w:p>
    <w:p w:rsidR="00000000" w:rsidRDefault="00CC0AB3">
      <w:pPr>
        <w:pStyle w:val="ConsPlusNormal"/>
        <w:jc w:val="right"/>
      </w:pPr>
      <w:r>
        <w:t>государственных обязательств</w:t>
      </w:r>
    </w:p>
    <w:p w:rsidR="00000000" w:rsidRDefault="00CC0AB3">
      <w:pPr>
        <w:pStyle w:val="ConsPlusNormal"/>
        <w:jc w:val="right"/>
      </w:pPr>
      <w:r>
        <w:t>по обеспечению жильем категорий</w:t>
      </w:r>
    </w:p>
    <w:p w:rsidR="00000000" w:rsidRDefault="00CC0AB3">
      <w:pPr>
        <w:pStyle w:val="ConsPlusNormal"/>
        <w:jc w:val="right"/>
      </w:pPr>
      <w:r>
        <w:t>граждан, установленных</w:t>
      </w:r>
    </w:p>
    <w:p w:rsidR="00000000" w:rsidRDefault="00CC0AB3">
      <w:pPr>
        <w:pStyle w:val="ConsPlusNormal"/>
        <w:jc w:val="right"/>
      </w:pPr>
      <w:r>
        <w:t>федеральным законодательством"</w:t>
      </w:r>
    </w:p>
    <w:p w:rsidR="00000000" w:rsidRDefault="00CC0AB3">
      <w:pPr>
        <w:pStyle w:val="ConsPlusNormal"/>
        <w:jc w:val="right"/>
      </w:pPr>
      <w:r>
        <w:t>федеральной целевой программы</w:t>
      </w:r>
    </w:p>
    <w:p w:rsidR="00000000" w:rsidRDefault="00CC0AB3">
      <w:pPr>
        <w:pStyle w:val="ConsPlusNormal"/>
        <w:jc w:val="right"/>
      </w:pPr>
      <w:r>
        <w:t>"Жилище" на 2011 - 2015 годы</w:t>
      </w:r>
    </w:p>
    <w:p w:rsidR="00000000" w:rsidRDefault="00CC0AB3">
      <w:pPr>
        <w:pStyle w:val="ConsPlusNormal"/>
        <w:ind w:firstLine="540"/>
        <w:jc w:val="both"/>
      </w:pPr>
    </w:p>
    <w:p w:rsidR="00000000" w:rsidRDefault="00CC0AB3">
      <w:pPr>
        <w:pStyle w:val="ConsPlusNormal"/>
        <w:jc w:val="center"/>
      </w:pPr>
      <w:bookmarkStart w:id="178" w:name="Par5494"/>
      <w:bookmarkEnd w:id="178"/>
      <w:r>
        <w:t>КОЛИЧЕСТВО СЕМЕЙ ГРАЖДАН,</w:t>
      </w:r>
    </w:p>
    <w:p w:rsidR="00000000" w:rsidRDefault="00CC0AB3">
      <w:pPr>
        <w:pStyle w:val="ConsPlusNormal"/>
        <w:jc w:val="center"/>
      </w:pPr>
      <w:r>
        <w:t>КОТОРЫЕ УЛУЧШАТ ЖИЛИЩНЫЕ УСЛОВИЯ В РАМКАХ РЕАЛИЗАЦИИ</w:t>
      </w:r>
    </w:p>
    <w:p w:rsidR="00000000" w:rsidRDefault="00CC0AB3">
      <w:pPr>
        <w:pStyle w:val="ConsPlusNormal"/>
        <w:jc w:val="center"/>
      </w:pPr>
      <w:r>
        <w:t>ПОДПРОГРАММЫ "ВЫПОЛНЕНИЕ ГОСУДАРСТВЕННЫХ ОБЯЗАТЕЛЬСТВ</w:t>
      </w:r>
    </w:p>
    <w:p w:rsidR="00000000" w:rsidRDefault="00CC0AB3">
      <w:pPr>
        <w:pStyle w:val="ConsPlusNormal"/>
        <w:jc w:val="center"/>
      </w:pPr>
      <w:r>
        <w:t>ПО ОБЕСПЕЧЕНИЮ ЖИЛЬЕМ КАТЕГОРИЙ ГРАЖДАН, УСТАНОВЛЕННЫХ</w:t>
      </w:r>
    </w:p>
    <w:p w:rsidR="00000000" w:rsidRDefault="00CC0AB3">
      <w:pPr>
        <w:pStyle w:val="ConsPlusNormal"/>
        <w:jc w:val="center"/>
      </w:pPr>
      <w:r>
        <w:t>ФЕДЕРАЛЬНЫМ ЗАКОНОДАТЕЛЬСТВОМ" ФЕДЕРАЛЬНОЙ ЦЕЛЕВОЙ</w:t>
      </w:r>
    </w:p>
    <w:p w:rsidR="00000000" w:rsidRDefault="00CC0AB3">
      <w:pPr>
        <w:pStyle w:val="ConsPlusNormal"/>
        <w:jc w:val="center"/>
      </w:pPr>
      <w:r>
        <w:lastRenderedPageBreak/>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81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p>
    <w:p w:rsidR="00000000" w:rsidRDefault="00CC0AB3">
      <w:pPr>
        <w:pStyle w:val="ConsPlusNormal"/>
        <w:jc w:val="right"/>
      </w:pPr>
      <w:r>
        <w:t>(семей)</w:t>
      </w:r>
    </w:p>
    <w:p w:rsidR="00000000" w:rsidRDefault="00CC0AB3">
      <w:pPr>
        <w:pStyle w:val="ConsPlusNormal"/>
        <w:jc w:val="right"/>
        <w:sectPr w:rsidR="00000000">
          <w:headerReference w:type="default" r:id="rId811"/>
          <w:footerReference w:type="default" r:id="rId812"/>
          <w:pgSz w:w="16838" w:h="11906" w:orient="landscape"/>
          <w:pgMar w:top="1133" w:right="1440" w:bottom="566" w:left="1440" w:header="0" w:footer="0" w:gutter="0"/>
          <w:cols w:space="720"/>
          <w:noEndnote/>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2"/>
        <w:gridCol w:w="1176"/>
        <w:gridCol w:w="1048"/>
        <w:gridCol w:w="1049"/>
        <w:gridCol w:w="1048"/>
        <w:gridCol w:w="984"/>
        <w:gridCol w:w="1114"/>
      </w:tblGrid>
      <w:tr w:rsidR="00000000">
        <w:tc>
          <w:tcPr>
            <w:tcW w:w="328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lastRenderedPageBreak/>
              <w:t>Категории граждан</w:t>
            </w:r>
          </w:p>
        </w:tc>
        <w:tc>
          <w:tcPr>
            <w:tcW w:w="11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5243"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328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1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11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 год</w:t>
            </w:r>
          </w:p>
        </w:tc>
      </w:tr>
      <w:tr w:rsidR="00000000">
        <w:tc>
          <w:tcPr>
            <w:tcW w:w="3282" w:type="dxa"/>
            <w:tcBorders>
              <w:top w:val="single" w:sz="4" w:space="0" w:color="auto"/>
            </w:tcBorders>
            <w:tcMar>
              <w:top w:w="102" w:type="dxa"/>
              <w:left w:w="62" w:type="dxa"/>
              <w:bottom w:w="102" w:type="dxa"/>
              <w:right w:w="62" w:type="dxa"/>
            </w:tcMar>
            <w:vAlign w:val="center"/>
          </w:tcPr>
          <w:p w:rsidR="00000000" w:rsidRDefault="00CC0AB3">
            <w:pPr>
              <w:pStyle w:val="ConsPlusNormal"/>
            </w:pPr>
            <w:r>
              <w:t>1. Граждане, уволенные с военной службы (службы) и приравненные к ним лица</w:t>
            </w:r>
          </w:p>
        </w:tc>
        <w:tc>
          <w:tcPr>
            <w:tcW w:w="1176" w:type="dxa"/>
            <w:tcBorders>
              <w:top w:val="single" w:sz="4" w:space="0" w:color="auto"/>
            </w:tcBorders>
            <w:tcMar>
              <w:top w:w="102" w:type="dxa"/>
              <w:left w:w="62" w:type="dxa"/>
              <w:bottom w:w="102" w:type="dxa"/>
              <w:right w:w="62" w:type="dxa"/>
            </w:tcMar>
          </w:tcPr>
          <w:p w:rsidR="00000000" w:rsidRDefault="00CC0AB3">
            <w:pPr>
              <w:pStyle w:val="ConsPlusNormal"/>
              <w:jc w:val="center"/>
            </w:pPr>
            <w:r>
              <w:t>11084</w:t>
            </w:r>
          </w:p>
        </w:tc>
        <w:tc>
          <w:tcPr>
            <w:tcW w:w="1048" w:type="dxa"/>
            <w:tcBorders>
              <w:top w:val="single" w:sz="4" w:space="0" w:color="auto"/>
            </w:tcBorders>
            <w:tcMar>
              <w:top w:w="102" w:type="dxa"/>
              <w:left w:w="62" w:type="dxa"/>
              <w:bottom w:w="102" w:type="dxa"/>
              <w:right w:w="62" w:type="dxa"/>
            </w:tcMar>
          </w:tcPr>
          <w:p w:rsidR="00000000" w:rsidRDefault="00CC0AB3">
            <w:pPr>
              <w:pStyle w:val="ConsPlusNormal"/>
              <w:jc w:val="center"/>
            </w:pPr>
            <w:r>
              <w:t>10067</w:t>
            </w:r>
          </w:p>
        </w:tc>
        <w:tc>
          <w:tcPr>
            <w:tcW w:w="1049" w:type="dxa"/>
            <w:tcBorders>
              <w:top w:val="single" w:sz="4" w:space="0" w:color="auto"/>
            </w:tcBorders>
            <w:tcMar>
              <w:top w:w="102" w:type="dxa"/>
              <w:left w:w="62" w:type="dxa"/>
              <w:bottom w:w="102" w:type="dxa"/>
              <w:right w:w="62" w:type="dxa"/>
            </w:tcMar>
          </w:tcPr>
          <w:p w:rsidR="00000000" w:rsidRDefault="00CC0AB3">
            <w:pPr>
              <w:pStyle w:val="ConsPlusNormal"/>
              <w:jc w:val="center"/>
            </w:pPr>
            <w:r>
              <w:t>1017</w:t>
            </w:r>
          </w:p>
        </w:tc>
        <w:tc>
          <w:tcPr>
            <w:tcW w:w="1048"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984"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1114"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r>
      <w:tr w:rsidR="00000000">
        <w:tc>
          <w:tcPr>
            <w:tcW w:w="3282" w:type="dxa"/>
            <w:tcMar>
              <w:top w:w="102" w:type="dxa"/>
              <w:left w:w="62" w:type="dxa"/>
              <w:bottom w:w="102" w:type="dxa"/>
              <w:right w:w="62" w:type="dxa"/>
            </w:tcMar>
            <w:vAlign w:val="center"/>
          </w:tcPr>
          <w:p w:rsidR="00000000" w:rsidRDefault="00CC0AB3">
            <w:pPr>
              <w:pStyle w:val="ConsPlusNormal"/>
            </w:pPr>
            <w:r>
              <w:t>2. Военн</w:t>
            </w:r>
            <w:r>
              <w:t>ослужащие, сотрудники органов внутренних дел, подлежащие увольнению с военной службы (службы), и приравненные к ним лица</w:t>
            </w:r>
          </w:p>
        </w:tc>
        <w:tc>
          <w:tcPr>
            <w:tcW w:w="1176" w:type="dxa"/>
            <w:tcMar>
              <w:top w:w="102" w:type="dxa"/>
              <w:left w:w="62" w:type="dxa"/>
              <w:bottom w:w="102" w:type="dxa"/>
              <w:right w:w="62" w:type="dxa"/>
            </w:tcMar>
          </w:tcPr>
          <w:p w:rsidR="00000000" w:rsidRDefault="00CC0AB3">
            <w:pPr>
              <w:pStyle w:val="ConsPlusNormal"/>
              <w:jc w:val="center"/>
            </w:pPr>
            <w:r>
              <w:t>26664</w:t>
            </w:r>
          </w:p>
        </w:tc>
        <w:tc>
          <w:tcPr>
            <w:tcW w:w="1048" w:type="dxa"/>
            <w:tcMar>
              <w:top w:w="102" w:type="dxa"/>
              <w:left w:w="62" w:type="dxa"/>
              <w:bottom w:w="102" w:type="dxa"/>
              <w:right w:w="62" w:type="dxa"/>
            </w:tcMar>
          </w:tcPr>
          <w:p w:rsidR="00000000" w:rsidRDefault="00CC0AB3">
            <w:pPr>
              <w:pStyle w:val="ConsPlusNormal"/>
              <w:jc w:val="center"/>
            </w:pPr>
            <w:r>
              <w:t>1125</w:t>
            </w:r>
          </w:p>
        </w:tc>
        <w:tc>
          <w:tcPr>
            <w:tcW w:w="1049" w:type="dxa"/>
            <w:tcMar>
              <w:top w:w="102" w:type="dxa"/>
              <w:left w:w="62" w:type="dxa"/>
              <w:bottom w:w="102" w:type="dxa"/>
              <w:right w:w="62" w:type="dxa"/>
            </w:tcMar>
          </w:tcPr>
          <w:p w:rsidR="00000000" w:rsidRDefault="00CC0AB3">
            <w:pPr>
              <w:pStyle w:val="ConsPlusNormal"/>
              <w:jc w:val="center"/>
            </w:pPr>
            <w:r>
              <w:t>3128</w:t>
            </w:r>
          </w:p>
        </w:tc>
        <w:tc>
          <w:tcPr>
            <w:tcW w:w="1048" w:type="dxa"/>
            <w:tcMar>
              <w:top w:w="102" w:type="dxa"/>
              <w:left w:w="62" w:type="dxa"/>
              <w:bottom w:w="102" w:type="dxa"/>
              <w:right w:w="62" w:type="dxa"/>
            </w:tcMar>
          </w:tcPr>
          <w:p w:rsidR="00000000" w:rsidRDefault="00CC0AB3">
            <w:pPr>
              <w:pStyle w:val="ConsPlusNormal"/>
              <w:jc w:val="center"/>
            </w:pPr>
            <w:r>
              <w:t>7027</w:t>
            </w:r>
          </w:p>
        </w:tc>
        <w:tc>
          <w:tcPr>
            <w:tcW w:w="984" w:type="dxa"/>
            <w:tcMar>
              <w:top w:w="102" w:type="dxa"/>
              <w:left w:w="62" w:type="dxa"/>
              <w:bottom w:w="102" w:type="dxa"/>
              <w:right w:w="62" w:type="dxa"/>
            </w:tcMar>
          </w:tcPr>
          <w:p w:rsidR="00000000" w:rsidRDefault="00CC0AB3">
            <w:pPr>
              <w:pStyle w:val="ConsPlusNormal"/>
              <w:jc w:val="center"/>
            </w:pPr>
            <w:r>
              <w:t>8463</w:t>
            </w:r>
          </w:p>
        </w:tc>
        <w:tc>
          <w:tcPr>
            <w:tcW w:w="1114" w:type="dxa"/>
            <w:tcMar>
              <w:top w:w="102" w:type="dxa"/>
              <w:left w:w="62" w:type="dxa"/>
              <w:bottom w:w="102" w:type="dxa"/>
              <w:right w:w="62" w:type="dxa"/>
            </w:tcMar>
          </w:tcPr>
          <w:p w:rsidR="00000000" w:rsidRDefault="00CC0AB3">
            <w:pPr>
              <w:pStyle w:val="ConsPlusNormal"/>
              <w:jc w:val="center"/>
            </w:pPr>
            <w:r>
              <w:t>6921</w:t>
            </w:r>
          </w:p>
        </w:tc>
      </w:tr>
      <w:tr w:rsidR="00000000">
        <w:tc>
          <w:tcPr>
            <w:tcW w:w="3282" w:type="dxa"/>
            <w:tcMar>
              <w:top w:w="102" w:type="dxa"/>
              <w:left w:w="62" w:type="dxa"/>
              <w:bottom w:w="102" w:type="dxa"/>
              <w:right w:w="62" w:type="dxa"/>
            </w:tcMar>
            <w:vAlign w:val="center"/>
          </w:tcPr>
          <w:p w:rsidR="00000000" w:rsidRDefault="00CC0AB3">
            <w:pPr>
              <w:pStyle w:val="ConsPlusNormal"/>
            </w:pPr>
            <w:r>
              <w:t>3. Вынужденные переселенцы</w:t>
            </w:r>
          </w:p>
        </w:tc>
        <w:tc>
          <w:tcPr>
            <w:tcW w:w="1176" w:type="dxa"/>
            <w:tcMar>
              <w:top w:w="102" w:type="dxa"/>
              <w:left w:w="62" w:type="dxa"/>
              <w:bottom w:w="102" w:type="dxa"/>
              <w:right w:w="62" w:type="dxa"/>
            </w:tcMar>
          </w:tcPr>
          <w:p w:rsidR="00000000" w:rsidRDefault="00CC0AB3">
            <w:pPr>
              <w:pStyle w:val="ConsPlusNormal"/>
              <w:jc w:val="center"/>
            </w:pPr>
            <w:r>
              <w:t>6637</w:t>
            </w:r>
          </w:p>
        </w:tc>
        <w:tc>
          <w:tcPr>
            <w:tcW w:w="1048" w:type="dxa"/>
            <w:tcMar>
              <w:top w:w="102" w:type="dxa"/>
              <w:left w:w="62" w:type="dxa"/>
              <w:bottom w:w="102" w:type="dxa"/>
              <w:right w:w="62" w:type="dxa"/>
            </w:tcMar>
          </w:tcPr>
          <w:p w:rsidR="00000000" w:rsidRDefault="00CC0AB3">
            <w:pPr>
              <w:pStyle w:val="ConsPlusNormal"/>
              <w:jc w:val="center"/>
            </w:pPr>
            <w:r>
              <w:t>795</w:t>
            </w:r>
          </w:p>
        </w:tc>
        <w:tc>
          <w:tcPr>
            <w:tcW w:w="1049" w:type="dxa"/>
            <w:tcMar>
              <w:top w:w="102" w:type="dxa"/>
              <w:left w:w="62" w:type="dxa"/>
              <w:bottom w:w="102" w:type="dxa"/>
              <w:right w:w="62" w:type="dxa"/>
            </w:tcMar>
          </w:tcPr>
          <w:p w:rsidR="00000000" w:rsidRDefault="00CC0AB3">
            <w:pPr>
              <w:pStyle w:val="ConsPlusNormal"/>
              <w:jc w:val="center"/>
            </w:pPr>
            <w:r>
              <w:t>4359</w:t>
            </w:r>
          </w:p>
        </w:tc>
        <w:tc>
          <w:tcPr>
            <w:tcW w:w="1048" w:type="dxa"/>
            <w:tcMar>
              <w:top w:w="102" w:type="dxa"/>
              <w:left w:w="62" w:type="dxa"/>
              <w:bottom w:w="102" w:type="dxa"/>
              <w:right w:w="62" w:type="dxa"/>
            </w:tcMar>
          </w:tcPr>
          <w:p w:rsidR="00000000" w:rsidRDefault="00CC0AB3">
            <w:pPr>
              <w:pStyle w:val="ConsPlusNormal"/>
              <w:jc w:val="center"/>
            </w:pPr>
            <w:r>
              <w:t>519</w:t>
            </w:r>
          </w:p>
        </w:tc>
        <w:tc>
          <w:tcPr>
            <w:tcW w:w="984" w:type="dxa"/>
            <w:tcMar>
              <w:top w:w="102" w:type="dxa"/>
              <w:left w:w="62" w:type="dxa"/>
              <w:bottom w:w="102" w:type="dxa"/>
              <w:right w:w="62" w:type="dxa"/>
            </w:tcMar>
          </w:tcPr>
          <w:p w:rsidR="00000000" w:rsidRDefault="00CC0AB3">
            <w:pPr>
              <w:pStyle w:val="ConsPlusNormal"/>
              <w:jc w:val="center"/>
            </w:pPr>
            <w:r>
              <w:t>543</w:t>
            </w:r>
          </w:p>
        </w:tc>
        <w:tc>
          <w:tcPr>
            <w:tcW w:w="1114" w:type="dxa"/>
            <w:tcMar>
              <w:top w:w="102" w:type="dxa"/>
              <w:left w:w="62" w:type="dxa"/>
              <w:bottom w:w="102" w:type="dxa"/>
              <w:right w:w="62" w:type="dxa"/>
            </w:tcMar>
          </w:tcPr>
          <w:p w:rsidR="00000000" w:rsidRDefault="00CC0AB3">
            <w:pPr>
              <w:pStyle w:val="ConsPlusNormal"/>
              <w:jc w:val="center"/>
            </w:pPr>
            <w:r>
              <w:t>421</w:t>
            </w:r>
          </w:p>
        </w:tc>
      </w:tr>
      <w:tr w:rsidR="00000000">
        <w:tc>
          <w:tcPr>
            <w:tcW w:w="3282" w:type="dxa"/>
            <w:tcMar>
              <w:top w:w="102" w:type="dxa"/>
              <w:left w:w="62" w:type="dxa"/>
              <w:bottom w:w="102" w:type="dxa"/>
              <w:right w:w="62" w:type="dxa"/>
            </w:tcMar>
            <w:vAlign w:val="center"/>
          </w:tcPr>
          <w:p w:rsidR="00000000" w:rsidRDefault="00CC0AB3">
            <w:pPr>
              <w:pStyle w:val="ConsPlusNormal"/>
            </w:pPr>
            <w:r>
              <w:t>4. Граждане, подлежащие отселению с комплекса "Байконур"</w:t>
            </w:r>
          </w:p>
        </w:tc>
        <w:tc>
          <w:tcPr>
            <w:tcW w:w="1176" w:type="dxa"/>
            <w:tcMar>
              <w:top w:w="102" w:type="dxa"/>
              <w:left w:w="62" w:type="dxa"/>
              <w:bottom w:w="102" w:type="dxa"/>
              <w:right w:w="62" w:type="dxa"/>
            </w:tcMar>
          </w:tcPr>
          <w:p w:rsidR="00000000" w:rsidRDefault="00CC0AB3">
            <w:pPr>
              <w:pStyle w:val="ConsPlusNormal"/>
              <w:jc w:val="center"/>
            </w:pPr>
            <w:r>
              <w:t>137</w:t>
            </w:r>
          </w:p>
        </w:tc>
        <w:tc>
          <w:tcPr>
            <w:tcW w:w="1048" w:type="dxa"/>
            <w:tcMar>
              <w:top w:w="102" w:type="dxa"/>
              <w:left w:w="62" w:type="dxa"/>
              <w:bottom w:w="102" w:type="dxa"/>
              <w:right w:w="62" w:type="dxa"/>
            </w:tcMar>
          </w:tcPr>
          <w:p w:rsidR="00000000" w:rsidRDefault="00CC0AB3">
            <w:pPr>
              <w:pStyle w:val="ConsPlusNormal"/>
              <w:jc w:val="center"/>
            </w:pPr>
            <w:r>
              <w:t>15</w:t>
            </w:r>
          </w:p>
        </w:tc>
        <w:tc>
          <w:tcPr>
            <w:tcW w:w="1049" w:type="dxa"/>
            <w:tcMar>
              <w:top w:w="102" w:type="dxa"/>
              <w:left w:w="62" w:type="dxa"/>
              <w:bottom w:w="102" w:type="dxa"/>
              <w:right w:w="62" w:type="dxa"/>
            </w:tcMar>
          </w:tcPr>
          <w:p w:rsidR="00000000" w:rsidRDefault="00CC0AB3">
            <w:pPr>
              <w:pStyle w:val="ConsPlusNormal"/>
              <w:jc w:val="center"/>
            </w:pPr>
            <w:r>
              <w:t>15</w:t>
            </w:r>
          </w:p>
        </w:tc>
        <w:tc>
          <w:tcPr>
            <w:tcW w:w="1048" w:type="dxa"/>
            <w:tcMar>
              <w:top w:w="102" w:type="dxa"/>
              <w:left w:w="62" w:type="dxa"/>
              <w:bottom w:w="102" w:type="dxa"/>
              <w:right w:w="62" w:type="dxa"/>
            </w:tcMar>
          </w:tcPr>
          <w:p w:rsidR="00000000" w:rsidRDefault="00CC0AB3">
            <w:pPr>
              <w:pStyle w:val="ConsPlusNormal"/>
              <w:jc w:val="center"/>
            </w:pPr>
            <w:r>
              <w:t>107</w:t>
            </w:r>
          </w:p>
        </w:tc>
        <w:tc>
          <w:tcPr>
            <w:tcW w:w="984" w:type="dxa"/>
            <w:tcMar>
              <w:top w:w="102" w:type="dxa"/>
              <w:left w:w="62" w:type="dxa"/>
              <w:bottom w:w="102" w:type="dxa"/>
              <w:right w:w="62" w:type="dxa"/>
            </w:tcMar>
          </w:tcPr>
          <w:p w:rsidR="00000000" w:rsidRDefault="00CC0AB3">
            <w:pPr>
              <w:pStyle w:val="ConsPlusNormal"/>
              <w:jc w:val="center"/>
            </w:pPr>
            <w:r>
              <w:t>-</w:t>
            </w:r>
          </w:p>
        </w:tc>
        <w:tc>
          <w:tcPr>
            <w:tcW w:w="1114" w:type="dxa"/>
            <w:tcMar>
              <w:top w:w="102" w:type="dxa"/>
              <w:left w:w="62" w:type="dxa"/>
              <w:bottom w:w="102" w:type="dxa"/>
              <w:right w:w="62" w:type="dxa"/>
            </w:tcMar>
          </w:tcPr>
          <w:p w:rsidR="00000000" w:rsidRDefault="00CC0AB3">
            <w:pPr>
              <w:pStyle w:val="ConsPlusNormal"/>
              <w:jc w:val="center"/>
            </w:pPr>
            <w:r>
              <w:t>-</w:t>
            </w:r>
          </w:p>
        </w:tc>
      </w:tr>
      <w:tr w:rsidR="00000000">
        <w:tc>
          <w:tcPr>
            <w:tcW w:w="3282" w:type="dxa"/>
            <w:tcMar>
              <w:top w:w="102" w:type="dxa"/>
              <w:left w:w="62" w:type="dxa"/>
              <w:bottom w:w="102" w:type="dxa"/>
              <w:right w:w="62" w:type="dxa"/>
            </w:tcMar>
            <w:vAlign w:val="center"/>
          </w:tcPr>
          <w:p w:rsidR="00000000" w:rsidRDefault="00CC0AB3">
            <w:pPr>
              <w:pStyle w:val="ConsPlusNormal"/>
            </w:pPr>
            <w:r>
              <w:t>5.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176" w:type="dxa"/>
            <w:tcMar>
              <w:top w:w="102" w:type="dxa"/>
              <w:left w:w="62" w:type="dxa"/>
              <w:bottom w:w="102" w:type="dxa"/>
              <w:right w:w="62" w:type="dxa"/>
            </w:tcMar>
          </w:tcPr>
          <w:p w:rsidR="00000000" w:rsidRDefault="00CC0AB3">
            <w:pPr>
              <w:pStyle w:val="ConsPlusNormal"/>
              <w:jc w:val="center"/>
            </w:pPr>
            <w:r>
              <w:t>10841</w:t>
            </w:r>
          </w:p>
        </w:tc>
        <w:tc>
          <w:tcPr>
            <w:tcW w:w="1048" w:type="dxa"/>
            <w:tcMar>
              <w:top w:w="102" w:type="dxa"/>
              <w:left w:w="62" w:type="dxa"/>
              <w:bottom w:w="102" w:type="dxa"/>
              <w:right w:w="62" w:type="dxa"/>
            </w:tcMar>
          </w:tcPr>
          <w:p w:rsidR="00000000" w:rsidRDefault="00CC0AB3">
            <w:pPr>
              <w:pStyle w:val="ConsPlusNormal"/>
              <w:jc w:val="center"/>
            </w:pPr>
            <w:r>
              <w:t>538</w:t>
            </w:r>
          </w:p>
        </w:tc>
        <w:tc>
          <w:tcPr>
            <w:tcW w:w="1049" w:type="dxa"/>
            <w:tcMar>
              <w:top w:w="102" w:type="dxa"/>
              <w:left w:w="62" w:type="dxa"/>
              <w:bottom w:w="102" w:type="dxa"/>
              <w:right w:w="62" w:type="dxa"/>
            </w:tcMar>
          </w:tcPr>
          <w:p w:rsidR="00000000" w:rsidRDefault="00CC0AB3">
            <w:pPr>
              <w:pStyle w:val="ConsPlusNormal"/>
              <w:jc w:val="center"/>
            </w:pPr>
            <w:r>
              <w:t>6</w:t>
            </w:r>
            <w:r>
              <w:t>343</w:t>
            </w:r>
          </w:p>
        </w:tc>
        <w:tc>
          <w:tcPr>
            <w:tcW w:w="1048" w:type="dxa"/>
            <w:tcMar>
              <w:top w:w="102" w:type="dxa"/>
              <w:left w:w="62" w:type="dxa"/>
              <w:bottom w:w="102" w:type="dxa"/>
              <w:right w:w="62" w:type="dxa"/>
            </w:tcMar>
          </w:tcPr>
          <w:p w:rsidR="00000000" w:rsidRDefault="00CC0AB3">
            <w:pPr>
              <w:pStyle w:val="ConsPlusNormal"/>
              <w:jc w:val="center"/>
            </w:pPr>
            <w:r>
              <w:t>1294</w:t>
            </w:r>
          </w:p>
        </w:tc>
        <w:tc>
          <w:tcPr>
            <w:tcW w:w="984" w:type="dxa"/>
            <w:tcMar>
              <w:top w:w="102" w:type="dxa"/>
              <w:left w:w="62" w:type="dxa"/>
              <w:bottom w:w="102" w:type="dxa"/>
              <w:right w:w="62" w:type="dxa"/>
            </w:tcMar>
          </w:tcPr>
          <w:p w:rsidR="00000000" w:rsidRDefault="00CC0AB3">
            <w:pPr>
              <w:pStyle w:val="ConsPlusNormal"/>
              <w:jc w:val="center"/>
            </w:pPr>
            <w:r>
              <w:t>1586</w:t>
            </w:r>
          </w:p>
        </w:tc>
        <w:tc>
          <w:tcPr>
            <w:tcW w:w="1114" w:type="dxa"/>
            <w:tcMar>
              <w:top w:w="102" w:type="dxa"/>
              <w:left w:w="62" w:type="dxa"/>
              <w:bottom w:w="102" w:type="dxa"/>
              <w:right w:w="62" w:type="dxa"/>
            </w:tcMar>
          </w:tcPr>
          <w:p w:rsidR="00000000" w:rsidRDefault="00CC0AB3">
            <w:pPr>
              <w:pStyle w:val="ConsPlusNormal"/>
              <w:jc w:val="center"/>
            </w:pPr>
            <w:r>
              <w:t>1080</w:t>
            </w:r>
          </w:p>
        </w:tc>
      </w:tr>
      <w:tr w:rsidR="00000000">
        <w:tc>
          <w:tcPr>
            <w:tcW w:w="3282" w:type="dxa"/>
            <w:tcMar>
              <w:top w:w="102" w:type="dxa"/>
              <w:left w:w="62" w:type="dxa"/>
              <w:bottom w:w="102" w:type="dxa"/>
              <w:right w:w="62" w:type="dxa"/>
            </w:tcMar>
            <w:vAlign w:val="center"/>
          </w:tcPr>
          <w:p w:rsidR="00000000" w:rsidRDefault="00CC0AB3">
            <w:pPr>
              <w:pStyle w:val="ConsPlusNormal"/>
            </w:pPr>
            <w:r>
              <w:t>6. Граждане, выезжающие из районов Крайнего Севера и приравненных к ним местностей</w:t>
            </w:r>
          </w:p>
        </w:tc>
        <w:tc>
          <w:tcPr>
            <w:tcW w:w="1176" w:type="dxa"/>
            <w:tcMar>
              <w:top w:w="102" w:type="dxa"/>
              <w:left w:w="62" w:type="dxa"/>
              <w:bottom w:w="102" w:type="dxa"/>
              <w:right w:w="62" w:type="dxa"/>
            </w:tcMar>
          </w:tcPr>
          <w:p w:rsidR="00000000" w:rsidRDefault="00CC0AB3">
            <w:pPr>
              <w:pStyle w:val="ConsPlusNormal"/>
              <w:jc w:val="center"/>
            </w:pPr>
            <w:r>
              <w:t>12133</w:t>
            </w:r>
          </w:p>
        </w:tc>
        <w:tc>
          <w:tcPr>
            <w:tcW w:w="1048" w:type="dxa"/>
            <w:tcMar>
              <w:top w:w="102" w:type="dxa"/>
              <w:left w:w="62" w:type="dxa"/>
              <w:bottom w:w="102" w:type="dxa"/>
              <w:right w:w="62" w:type="dxa"/>
            </w:tcMar>
          </w:tcPr>
          <w:p w:rsidR="00000000" w:rsidRDefault="00CC0AB3">
            <w:pPr>
              <w:pStyle w:val="ConsPlusNormal"/>
              <w:jc w:val="center"/>
            </w:pPr>
            <w:r>
              <w:t>3104</w:t>
            </w:r>
          </w:p>
        </w:tc>
        <w:tc>
          <w:tcPr>
            <w:tcW w:w="1049" w:type="dxa"/>
            <w:tcMar>
              <w:top w:w="102" w:type="dxa"/>
              <w:left w:w="62" w:type="dxa"/>
              <w:bottom w:w="102" w:type="dxa"/>
              <w:right w:w="62" w:type="dxa"/>
            </w:tcMar>
          </w:tcPr>
          <w:p w:rsidR="00000000" w:rsidRDefault="00CC0AB3">
            <w:pPr>
              <w:pStyle w:val="ConsPlusNormal"/>
              <w:jc w:val="center"/>
            </w:pPr>
            <w:r>
              <w:t>3328</w:t>
            </w:r>
          </w:p>
        </w:tc>
        <w:tc>
          <w:tcPr>
            <w:tcW w:w="1048" w:type="dxa"/>
            <w:tcMar>
              <w:top w:w="102" w:type="dxa"/>
              <w:left w:w="62" w:type="dxa"/>
              <w:bottom w:w="102" w:type="dxa"/>
              <w:right w:w="62" w:type="dxa"/>
            </w:tcMar>
          </w:tcPr>
          <w:p w:rsidR="00000000" w:rsidRDefault="00CC0AB3">
            <w:pPr>
              <w:pStyle w:val="ConsPlusNormal"/>
              <w:jc w:val="center"/>
            </w:pPr>
            <w:r>
              <w:t>1428</w:t>
            </w:r>
          </w:p>
        </w:tc>
        <w:tc>
          <w:tcPr>
            <w:tcW w:w="984" w:type="dxa"/>
            <w:tcMar>
              <w:top w:w="102" w:type="dxa"/>
              <w:left w:w="62" w:type="dxa"/>
              <w:bottom w:w="102" w:type="dxa"/>
              <w:right w:w="62" w:type="dxa"/>
            </w:tcMar>
          </w:tcPr>
          <w:p w:rsidR="00000000" w:rsidRDefault="00CC0AB3">
            <w:pPr>
              <w:pStyle w:val="ConsPlusNormal"/>
              <w:jc w:val="center"/>
            </w:pPr>
            <w:r>
              <w:t>2022</w:t>
            </w:r>
          </w:p>
        </w:tc>
        <w:tc>
          <w:tcPr>
            <w:tcW w:w="1114" w:type="dxa"/>
            <w:tcMar>
              <w:top w:w="102" w:type="dxa"/>
              <w:left w:w="62" w:type="dxa"/>
              <w:bottom w:w="102" w:type="dxa"/>
              <w:right w:w="62" w:type="dxa"/>
            </w:tcMar>
          </w:tcPr>
          <w:p w:rsidR="00000000" w:rsidRDefault="00CC0AB3">
            <w:pPr>
              <w:pStyle w:val="ConsPlusNormal"/>
              <w:jc w:val="center"/>
            </w:pPr>
            <w:r>
              <w:t>2251</w:t>
            </w:r>
          </w:p>
        </w:tc>
      </w:tr>
      <w:tr w:rsidR="00000000">
        <w:tc>
          <w:tcPr>
            <w:tcW w:w="3282" w:type="dxa"/>
            <w:tcBorders>
              <w:bottom w:val="single" w:sz="4" w:space="0" w:color="auto"/>
            </w:tcBorders>
            <w:tcMar>
              <w:top w:w="102" w:type="dxa"/>
              <w:left w:w="62" w:type="dxa"/>
              <w:bottom w:w="102" w:type="dxa"/>
              <w:right w:w="62" w:type="dxa"/>
            </w:tcMar>
            <w:vAlign w:val="center"/>
          </w:tcPr>
          <w:p w:rsidR="00000000" w:rsidRDefault="00CC0AB3">
            <w:pPr>
              <w:pStyle w:val="ConsPlusNormal"/>
            </w:pPr>
            <w:r>
              <w:t>Итого</w:t>
            </w:r>
          </w:p>
        </w:tc>
        <w:tc>
          <w:tcPr>
            <w:tcW w:w="1176" w:type="dxa"/>
            <w:tcBorders>
              <w:bottom w:val="single" w:sz="4" w:space="0" w:color="auto"/>
            </w:tcBorders>
            <w:tcMar>
              <w:top w:w="102" w:type="dxa"/>
              <w:left w:w="62" w:type="dxa"/>
              <w:bottom w:w="102" w:type="dxa"/>
              <w:right w:w="62" w:type="dxa"/>
            </w:tcMar>
          </w:tcPr>
          <w:p w:rsidR="00000000" w:rsidRDefault="00CC0AB3">
            <w:pPr>
              <w:pStyle w:val="ConsPlusNormal"/>
              <w:jc w:val="center"/>
            </w:pPr>
            <w:r>
              <w:t>67496</w:t>
            </w:r>
          </w:p>
        </w:tc>
        <w:tc>
          <w:tcPr>
            <w:tcW w:w="1048" w:type="dxa"/>
            <w:tcBorders>
              <w:bottom w:val="single" w:sz="4" w:space="0" w:color="auto"/>
            </w:tcBorders>
            <w:tcMar>
              <w:top w:w="102" w:type="dxa"/>
              <w:left w:w="62" w:type="dxa"/>
              <w:bottom w:w="102" w:type="dxa"/>
              <w:right w:w="62" w:type="dxa"/>
            </w:tcMar>
          </w:tcPr>
          <w:p w:rsidR="00000000" w:rsidRDefault="00CC0AB3">
            <w:pPr>
              <w:pStyle w:val="ConsPlusNormal"/>
              <w:jc w:val="center"/>
            </w:pPr>
            <w:r>
              <w:t>15644</w:t>
            </w:r>
          </w:p>
        </w:tc>
        <w:tc>
          <w:tcPr>
            <w:tcW w:w="1049" w:type="dxa"/>
            <w:tcBorders>
              <w:bottom w:val="single" w:sz="4" w:space="0" w:color="auto"/>
            </w:tcBorders>
            <w:tcMar>
              <w:top w:w="102" w:type="dxa"/>
              <w:left w:w="62" w:type="dxa"/>
              <w:bottom w:w="102" w:type="dxa"/>
              <w:right w:w="62" w:type="dxa"/>
            </w:tcMar>
          </w:tcPr>
          <w:p w:rsidR="00000000" w:rsidRDefault="00CC0AB3">
            <w:pPr>
              <w:pStyle w:val="ConsPlusNormal"/>
              <w:jc w:val="center"/>
            </w:pPr>
            <w:r>
              <w:t>18190</w:t>
            </w:r>
          </w:p>
        </w:tc>
        <w:tc>
          <w:tcPr>
            <w:tcW w:w="1048" w:type="dxa"/>
            <w:tcBorders>
              <w:bottom w:val="single" w:sz="4" w:space="0" w:color="auto"/>
            </w:tcBorders>
            <w:tcMar>
              <w:top w:w="102" w:type="dxa"/>
              <w:left w:w="62" w:type="dxa"/>
              <w:bottom w:w="102" w:type="dxa"/>
              <w:right w:w="62" w:type="dxa"/>
            </w:tcMar>
          </w:tcPr>
          <w:p w:rsidR="00000000" w:rsidRDefault="00CC0AB3">
            <w:pPr>
              <w:pStyle w:val="ConsPlusNormal"/>
              <w:jc w:val="center"/>
            </w:pPr>
            <w:r>
              <w:t>10375</w:t>
            </w:r>
          </w:p>
        </w:tc>
        <w:tc>
          <w:tcPr>
            <w:tcW w:w="984" w:type="dxa"/>
            <w:tcBorders>
              <w:bottom w:val="single" w:sz="4" w:space="0" w:color="auto"/>
            </w:tcBorders>
            <w:tcMar>
              <w:top w:w="102" w:type="dxa"/>
              <w:left w:w="62" w:type="dxa"/>
              <w:bottom w:w="102" w:type="dxa"/>
              <w:right w:w="62" w:type="dxa"/>
            </w:tcMar>
          </w:tcPr>
          <w:p w:rsidR="00000000" w:rsidRDefault="00CC0AB3">
            <w:pPr>
              <w:pStyle w:val="ConsPlusNormal"/>
              <w:jc w:val="center"/>
            </w:pPr>
            <w:r>
              <w:t>12614</w:t>
            </w:r>
          </w:p>
        </w:tc>
        <w:tc>
          <w:tcPr>
            <w:tcW w:w="1114" w:type="dxa"/>
            <w:tcBorders>
              <w:bottom w:val="single" w:sz="4" w:space="0" w:color="auto"/>
            </w:tcBorders>
            <w:tcMar>
              <w:top w:w="102" w:type="dxa"/>
              <w:left w:w="62" w:type="dxa"/>
              <w:bottom w:w="102" w:type="dxa"/>
              <w:right w:w="62" w:type="dxa"/>
            </w:tcMar>
          </w:tcPr>
          <w:p w:rsidR="00000000" w:rsidRDefault="00CC0AB3">
            <w:pPr>
              <w:pStyle w:val="ConsPlusNormal"/>
              <w:jc w:val="center"/>
            </w:pPr>
            <w:r>
              <w:t>10673</w:t>
            </w:r>
          </w:p>
        </w:tc>
      </w:tr>
    </w:tbl>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center"/>
        <w:outlineLvl w:val="0"/>
        <w:rPr>
          <w:b/>
          <w:bCs/>
        </w:rPr>
      </w:pPr>
      <w:bookmarkStart w:id="179" w:name="Par5567"/>
      <w:bookmarkEnd w:id="179"/>
      <w:r>
        <w:rPr>
          <w:b/>
          <w:bCs/>
        </w:rPr>
        <w:t>ПОДПРОГРАММА</w:t>
      </w:r>
    </w:p>
    <w:p w:rsidR="00000000" w:rsidRDefault="00CC0AB3">
      <w:pPr>
        <w:pStyle w:val="ConsPlusNormal"/>
        <w:jc w:val="center"/>
        <w:rPr>
          <w:b/>
          <w:bCs/>
        </w:rPr>
      </w:pPr>
      <w:r>
        <w:rPr>
          <w:b/>
          <w:bCs/>
        </w:rPr>
        <w:t>"СТИМУЛИРОВАНИЕ ПРОГРАММ РАЗВИТИЯ ЖИЛИЩНОГО СТРОИТЕЛЬСТВА</w:t>
      </w:r>
    </w:p>
    <w:p w:rsidR="00000000" w:rsidRDefault="00CC0AB3">
      <w:pPr>
        <w:pStyle w:val="ConsPlusNormal"/>
        <w:jc w:val="center"/>
        <w:rPr>
          <w:b/>
          <w:bCs/>
        </w:rPr>
      </w:pPr>
      <w:r>
        <w:rPr>
          <w:b/>
          <w:bCs/>
        </w:rPr>
        <w:t>СУБЪЕКТОВ РОССИЙСКОЙ ФЕДЕРАЦИИ" ФЕДЕРАЛЬНОЙ ЦЕЛЕВОЙ</w:t>
      </w:r>
    </w:p>
    <w:p w:rsidR="00000000" w:rsidRDefault="00CC0AB3">
      <w:pPr>
        <w:pStyle w:val="ConsPlusNormal"/>
        <w:jc w:val="center"/>
        <w:rPr>
          <w:b/>
          <w:bCs/>
        </w:rPr>
      </w:pPr>
      <w:r>
        <w:rPr>
          <w:b/>
          <w:bCs/>
        </w:rP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813"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81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81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81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30.04.2013 </w:t>
      </w:r>
      <w:hyperlink r:id="rId81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81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81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82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jc w:val="center"/>
        <w:outlineLvl w:val="1"/>
      </w:pPr>
      <w:bookmarkStart w:id="180" w:name="Par5578"/>
      <w:bookmarkEnd w:id="180"/>
      <w:r>
        <w:t>ПАСПОРТ</w:t>
      </w:r>
    </w:p>
    <w:p w:rsidR="00000000" w:rsidRDefault="00CC0AB3">
      <w:pPr>
        <w:pStyle w:val="ConsPlusNormal"/>
        <w:jc w:val="center"/>
      </w:pPr>
      <w:r>
        <w:t>подпрограммы "Стимулирование программ развития жилищного</w:t>
      </w:r>
    </w:p>
    <w:p w:rsidR="00000000" w:rsidRDefault="00CC0AB3">
      <w:pPr>
        <w:pStyle w:val="ConsPlusNormal"/>
        <w:jc w:val="center"/>
      </w:pPr>
      <w:r>
        <w:t>строительства субъектов Российской Федерации" федеральной</w:t>
      </w:r>
    </w:p>
    <w:p w:rsidR="00000000" w:rsidRDefault="00CC0AB3">
      <w:pPr>
        <w:pStyle w:val="ConsPlusNormal"/>
        <w:jc w:val="center"/>
      </w:pPr>
      <w:r>
        <w:t>целевой программы "Жилище" на 2011 - 2015 годы</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Наименование подпрограммы   - подпрограмма "Стимулирование программ</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развития жилищного строительства субъектов</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Российской Федерации" федеральной целевой</w:t>
      </w:r>
    </w:p>
    <w:p w:rsidR="00000000" w:rsidRDefault="00CC0AB3">
      <w:pPr>
        <w:pStyle w:val="ConsPlusCell"/>
        <w:jc w:val="both"/>
        <w:rPr>
          <w:rFonts w:ascii="Courier New" w:hAnsi="Courier New" w:cs="Courier New"/>
        </w:rPr>
      </w:pPr>
      <w:r>
        <w:rPr>
          <w:rFonts w:ascii="Courier New" w:hAnsi="Courier New" w:cs="Courier New"/>
        </w:rPr>
        <w:t xml:space="preserve">                              программы "Жилище" на 2011 - 2015 годы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Дата принятия решения о     - </w:t>
      </w:r>
      <w:hyperlink r:id="rId821" w:tooltip="Ссылка на КонсультантПлюс" w:history="1">
        <w:r>
          <w:rPr>
            <w:rFonts w:ascii="Courier New" w:hAnsi="Courier New" w:cs="Courier New"/>
            <w:color w:val="0000FF"/>
          </w:rPr>
          <w:t>распоряжение</w:t>
        </w:r>
      </w:hyperlink>
      <w:r>
        <w:rPr>
          <w:rFonts w:ascii="Courier New" w:hAnsi="Courier New" w:cs="Courier New"/>
        </w:rPr>
        <w:t xml:space="preserve"> Правительства Российской</w:t>
      </w:r>
    </w:p>
    <w:p w:rsidR="00000000" w:rsidRDefault="00CC0AB3">
      <w:pPr>
        <w:pStyle w:val="ConsPlusCell"/>
        <w:jc w:val="both"/>
        <w:rPr>
          <w:rFonts w:ascii="Courier New" w:hAnsi="Courier New" w:cs="Courier New"/>
        </w:rPr>
      </w:pPr>
      <w:r>
        <w:rPr>
          <w:rFonts w:ascii="Courier New" w:hAnsi="Courier New" w:cs="Courier New"/>
        </w:rPr>
        <w:t>разработке подпрограммы       Федерации от 25 декабря 2008 г. N 1996-р</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Государственный заказчик    - Министерство строительства и жилищно-</w:t>
      </w:r>
    </w:p>
    <w:p w:rsidR="00000000" w:rsidRDefault="00CC0AB3">
      <w:pPr>
        <w:pStyle w:val="ConsPlusCell"/>
        <w:jc w:val="both"/>
        <w:rPr>
          <w:rFonts w:ascii="Courier New" w:hAnsi="Courier New" w:cs="Courier New"/>
        </w:rPr>
      </w:pPr>
      <w:r>
        <w:rPr>
          <w:rFonts w:ascii="Courier New" w:hAnsi="Courier New" w:cs="Courier New"/>
        </w:rPr>
        <w:t>подпрограммы                  коммунального хозяйства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2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2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Основной разработчик        - Мин</w:t>
      </w:r>
      <w:r>
        <w:rPr>
          <w:rFonts w:ascii="Courier New" w:hAnsi="Courier New" w:cs="Courier New"/>
        </w:rPr>
        <w:t>истерство регионального развития</w:t>
      </w:r>
    </w:p>
    <w:p w:rsidR="00000000" w:rsidRDefault="00CC0AB3">
      <w:pPr>
        <w:pStyle w:val="ConsPlusCell"/>
        <w:jc w:val="both"/>
        <w:rPr>
          <w:rFonts w:ascii="Courier New" w:hAnsi="Courier New" w:cs="Courier New"/>
        </w:rPr>
      </w:pPr>
      <w:r>
        <w:rPr>
          <w:rFonts w:ascii="Courier New" w:hAnsi="Courier New" w:cs="Courier New"/>
        </w:rPr>
        <w:t>подпрограммы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Цель и задачи               - цель подпрограммы - развитие массового</w:t>
      </w:r>
    </w:p>
    <w:p w:rsidR="00000000" w:rsidRDefault="00CC0AB3">
      <w:pPr>
        <w:pStyle w:val="ConsPlusCell"/>
        <w:jc w:val="both"/>
        <w:rPr>
          <w:rFonts w:ascii="Courier New" w:hAnsi="Courier New" w:cs="Courier New"/>
        </w:rPr>
      </w:pPr>
      <w:r>
        <w:rPr>
          <w:rFonts w:ascii="Courier New" w:hAnsi="Courier New" w:cs="Courier New"/>
        </w:rPr>
        <w:t>подпрограммы                  строительства жилья экономкласса на</w:t>
      </w:r>
    </w:p>
    <w:p w:rsidR="00000000" w:rsidRDefault="00CC0AB3">
      <w:pPr>
        <w:pStyle w:val="ConsPlusCell"/>
        <w:jc w:val="both"/>
        <w:rPr>
          <w:rFonts w:ascii="Courier New" w:hAnsi="Courier New" w:cs="Courier New"/>
        </w:rPr>
      </w:pPr>
      <w:r>
        <w:rPr>
          <w:rFonts w:ascii="Courier New" w:hAnsi="Courier New" w:cs="Courier New"/>
        </w:rPr>
        <w:t xml:space="preserve">                              террит</w:t>
      </w:r>
      <w:r>
        <w:rPr>
          <w:rFonts w:ascii="Courier New" w:hAnsi="Courier New" w:cs="Courier New"/>
        </w:rPr>
        <w:t>ории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                              отвечающего стандартам ценовой доступности,</w:t>
      </w:r>
    </w:p>
    <w:p w:rsidR="00000000" w:rsidRDefault="00CC0AB3">
      <w:pPr>
        <w:pStyle w:val="ConsPlusCell"/>
        <w:jc w:val="both"/>
        <w:rPr>
          <w:rFonts w:ascii="Courier New" w:hAnsi="Courier New" w:cs="Courier New"/>
        </w:rPr>
      </w:pPr>
      <w:r>
        <w:rPr>
          <w:rFonts w:ascii="Courier New" w:hAnsi="Courier New" w:cs="Courier New"/>
        </w:rPr>
        <w:t xml:space="preserve">                              энергоэффективности и экологичности.</w:t>
      </w:r>
    </w:p>
    <w:p w:rsidR="00000000" w:rsidRDefault="00CC0AB3">
      <w:pPr>
        <w:pStyle w:val="ConsPlusCell"/>
        <w:jc w:val="both"/>
        <w:rPr>
          <w:rFonts w:ascii="Courier New" w:hAnsi="Courier New" w:cs="Courier New"/>
        </w:rPr>
      </w:pPr>
      <w:r>
        <w:rPr>
          <w:rFonts w:ascii="Courier New" w:hAnsi="Courier New" w:cs="Courier New"/>
        </w:rPr>
        <w:t xml:space="preserve">                              Задачи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оказани</w:t>
      </w:r>
      <w:r>
        <w:rPr>
          <w:rFonts w:ascii="Courier New" w:hAnsi="Courier New" w:cs="Courier New"/>
        </w:rPr>
        <w:t>е содействия субъектам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в разработке и реализации</w:t>
      </w:r>
    </w:p>
    <w:p w:rsidR="00000000" w:rsidRDefault="00CC0AB3">
      <w:pPr>
        <w:pStyle w:val="ConsPlusCell"/>
        <w:jc w:val="both"/>
        <w:rPr>
          <w:rFonts w:ascii="Courier New" w:hAnsi="Courier New" w:cs="Courier New"/>
        </w:rPr>
      </w:pPr>
      <w:r>
        <w:rPr>
          <w:rFonts w:ascii="Courier New" w:hAnsi="Courier New" w:cs="Courier New"/>
        </w:rPr>
        <w:t xml:space="preserve">                              программ развития жилищного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координация поддержки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оказываемой со стороны</w:t>
      </w:r>
    </w:p>
    <w:p w:rsidR="00000000" w:rsidRDefault="00CC0AB3">
      <w:pPr>
        <w:pStyle w:val="ConsPlusCell"/>
        <w:jc w:val="both"/>
        <w:rPr>
          <w:rFonts w:ascii="Courier New" w:hAnsi="Courier New" w:cs="Courier New"/>
        </w:rPr>
      </w:pPr>
      <w:r>
        <w:rPr>
          <w:rFonts w:ascii="Courier New" w:hAnsi="Courier New" w:cs="Courier New"/>
        </w:rPr>
        <w:t xml:space="preserve">                              институтов развития (Федеральный фонд</w:t>
      </w:r>
    </w:p>
    <w:p w:rsidR="00000000" w:rsidRDefault="00CC0AB3">
      <w:pPr>
        <w:pStyle w:val="ConsPlusCell"/>
        <w:jc w:val="both"/>
        <w:rPr>
          <w:rFonts w:ascii="Courier New" w:hAnsi="Courier New" w:cs="Courier New"/>
        </w:rPr>
      </w:pPr>
      <w:r>
        <w:rPr>
          <w:rFonts w:ascii="Courier New" w:hAnsi="Courier New" w:cs="Courier New"/>
        </w:rPr>
        <w:t xml:space="preserve">                              содействия развитию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открытое акцион</w:t>
      </w:r>
      <w:r>
        <w:rPr>
          <w:rFonts w:ascii="Courier New" w:hAnsi="Courier New" w:cs="Courier New"/>
        </w:rPr>
        <w:t>ерное</w:t>
      </w:r>
    </w:p>
    <w:p w:rsidR="00000000" w:rsidRDefault="00CC0AB3">
      <w:pPr>
        <w:pStyle w:val="ConsPlusCell"/>
        <w:jc w:val="both"/>
        <w:rPr>
          <w:rFonts w:ascii="Courier New" w:hAnsi="Courier New" w:cs="Courier New"/>
        </w:rPr>
      </w:pPr>
      <w:r>
        <w:rPr>
          <w:rFonts w:ascii="Courier New" w:hAnsi="Courier New" w:cs="Courier New"/>
        </w:rPr>
        <w:t xml:space="preserve">                              общество "Агентство по ипотечному жилищному</w:t>
      </w:r>
    </w:p>
    <w:p w:rsidR="00000000" w:rsidRDefault="00CC0AB3">
      <w:pPr>
        <w:pStyle w:val="ConsPlusCell"/>
        <w:jc w:val="both"/>
        <w:rPr>
          <w:rFonts w:ascii="Courier New" w:hAnsi="Courier New" w:cs="Courier New"/>
        </w:rPr>
      </w:pPr>
      <w:r>
        <w:rPr>
          <w:rFonts w:ascii="Courier New" w:hAnsi="Courier New" w:cs="Courier New"/>
        </w:rPr>
        <w:t xml:space="preserve">                              кредитованию", государственная корпорация -</w:t>
      </w:r>
    </w:p>
    <w:p w:rsidR="00000000" w:rsidRDefault="00CC0AB3">
      <w:pPr>
        <w:pStyle w:val="ConsPlusCell"/>
        <w:jc w:val="both"/>
        <w:rPr>
          <w:rFonts w:ascii="Courier New" w:hAnsi="Courier New" w:cs="Courier New"/>
        </w:rPr>
      </w:pPr>
      <w:r>
        <w:rPr>
          <w:rFonts w:ascii="Courier New" w:hAnsi="Courier New" w:cs="Courier New"/>
        </w:rPr>
        <w:t xml:space="preserve">                              Фонд содействия реформированию жилищно-</w:t>
      </w:r>
    </w:p>
    <w:p w:rsidR="00000000" w:rsidRDefault="00CC0AB3">
      <w:pPr>
        <w:pStyle w:val="ConsPlusCell"/>
        <w:jc w:val="both"/>
        <w:rPr>
          <w:rFonts w:ascii="Courier New" w:hAnsi="Courier New" w:cs="Courier New"/>
        </w:rPr>
      </w:pPr>
      <w:r>
        <w:rPr>
          <w:rFonts w:ascii="Courier New" w:hAnsi="Courier New" w:cs="Courier New"/>
        </w:rPr>
        <w:t xml:space="preserve">                              ко</w:t>
      </w:r>
      <w:r>
        <w:rPr>
          <w:rFonts w:ascii="Courier New" w:hAnsi="Courier New" w:cs="Courier New"/>
        </w:rPr>
        <w:t>ммунального хозяйства, государственная</w:t>
      </w:r>
    </w:p>
    <w:p w:rsidR="00000000" w:rsidRDefault="00CC0AB3">
      <w:pPr>
        <w:pStyle w:val="ConsPlusCell"/>
        <w:jc w:val="both"/>
        <w:rPr>
          <w:rFonts w:ascii="Courier New" w:hAnsi="Courier New" w:cs="Courier New"/>
        </w:rPr>
      </w:pPr>
      <w:r>
        <w:rPr>
          <w:rFonts w:ascii="Courier New" w:hAnsi="Courier New" w:cs="Courier New"/>
        </w:rPr>
        <w:t xml:space="preserve">                              корпорация "Банк развития и</w:t>
      </w:r>
    </w:p>
    <w:p w:rsidR="00000000" w:rsidRDefault="00CC0AB3">
      <w:pPr>
        <w:pStyle w:val="ConsPlusCell"/>
        <w:jc w:val="both"/>
        <w:rPr>
          <w:rFonts w:ascii="Courier New" w:hAnsi="Courier New" w:cs="Courier New"/>
        </w:rPr>
      </w:pPr>
      <w:r>
        <w:rPr>
          <w:rFonts w:ascii="Courier New" w:hAnsi="Courier New" w:cs="Courier New"/>
        </w:rPr>
        <w:t xml:space="preserve">                              внешнеэкономической деятельности</w:t>
      </w:r>
    </w:p>
    <w:p w:rsidR="00000000" w:rsidRDefault="00CC0AB3">
      <w:pPr>
        <w:pStyle w:val="ConsPlusCell"/>
        <w:jc w:val="both"/>
        <w:rPr>
          <w:rFonts w:ascii="Courier New" w:hAnsi="Courier New" w:cs="Courier New"/>
        </w:rPr>
      </w:pPr>
      <w:r>
        <w:rPr>
          <w:rFonts w:ascii="Courier New" w:hAnsi="Courier New" w:cs="Courier New"/>
        </w:rPr>
        <w:t xml:space="preserve">                              (Внешэкономбанк)");</w:t>
      </w:r>
    </w:p>
    <w:p w:rsidR="00000000" w:rsidRDefault="00CC0AB3">
      <w:pPr>
        <w:pStyle w:val="ConsPlusCell"/>
        <w:jc w:val="both"/>
        <w:rPr>
          <w:rFonts w:ascii="Courier New" w:hAnsi="Courier New" w:cs="Courier New"/>
        </w:rPr>
      </w:pPr>
      <w:r>
        <w:rPr>
          <w:rFonts w:ascii="Courier New" w:hAnsi="Courier New" w:cs="Courier New"/>
        </w:rPr>
        <w:t xml:space="preserve">                              стимулирование о</w:t>
      </w:r>
      <w:r>
        <w:rPr>
          <w:rFonts w:ascii="Courier New" w:hAnsi="Courier New" w:cs="Courier New"/>
        </w:rPr>
        <w:t>рганов государственной</w:t>
      </w:r>
    </w:p>
    <w:p w:rsidR="00000000" w:rsidRDefault="00CC0AB3">
      <w:pPr>
        <w:pStyle w:val="ConsPlusCell"/>
        <w:jc w:val="both"/>
        <w:rPr>
          <w:rFonts w:ascii="Courier New" w:hAnsi="Courier New" w:cs="Courier New"/>
        </w:rPr>
      </w:pPr>
      <w:r>
        <w:rPr>
          <w:rFonts w:ascii="Courier New" w:hAnsi="Courier New" w:cs="Courier New"/>
        </w:rPr>
        <w:t xml:space="preserve">                              власти субъектов Российской Федерации и</w:t>
      </w:r>
    </w:p>
    <w:p w:rsidR="00000000" w:rsidRDefault="00CC0AB3">
      <w:pPr>
        <w:pStyle w:val="ConsPlusCell"/>
        <w:jc w:val="both"/>
        <w:rPr>
          <w:rFonts w:ascii="Courier New" w:hAnsi="Courier New" w:cs="Courier New"/>
        </w:rPr>
      </w:pPr>
      <w:r>
        <w:rPr>
          <w:rFonts w:ascii="Courier New" w:hAnsi="Courier New" w:cs="Courier New"/>
        </w:rPr>
        <w:t xml:space="preserve">                              органов местного самоуправления к</w:t>
      </w:r>
    </w:p>
    <w:p w:rsidR="00000000" w:rsidRDefault="00CC0AB3">
      <w:pPr>
        <w:pStyle w:val="ConsPlusCell"/>
        <w:jc w:val="both"/>
        <w:rPr>
          <w:rFonts w:ascii="Courier New" w:hAnsi="Courier New" w:cs="Courier New"/>
        </w:rPr>
      </w:pPr>
      <w:r>
        <w:rPr>
          <w:rFonts w:ascii="Courier New" w:hAnsi="Courier New" w:cs="Courier New"/>
        </w:rPr>
        <w:t xml:space="preserve">                              проведению эффективной градостроительной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политики, созданию условий для</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жилья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                              демонополизации и развитию конкуренции на</w:t>
      </w:r>
    </w:p>
    <w:p w:rsidR="00000000" w:rsidRDefault="00CC0AB3">
      <w:pPr>
        <w:pStyle w:val="ConsPlusCell"/>
        <w:jc w:val="both"/>
        <w:rPr>
          <w:rFonts w:ascii="Courier New" w:hAnsi="Courier New" w:cs="Courier New"/>
        </w:rPr>
      </w:pPr>
      <w:r>
        <w:rPr>
          <w:rFonts w:ascii="Courier New" w:hAnsi="Courier New" w:cs="Courier New"/>
        </w:rPr>
        <w:t xml:space="preserve">                              рынке жилищного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создание эффективных и устойчивых</w:t>
      </w:r>
    </w:p>
    <w:p w:rsidR="00000000" w:rsidRDefault="00CC0AB3">
      <w:pPr>
        <w:pStyle w:val="ConsPlusCell"/>
        <w:jc w:val="both"/>
        <w:rPr>
          <w:rFonts w:ascii="Courier New" w:hAnsi="Courier New" w:cs="Courier New"/>
        </w:rPr>
      </w:pPr>
      <w:r>
        <w:rPr>
          <w:rFonts w:ascii="Courier New" w:hAnsi="Courier New" w:cs="Courier New"/>
        </w:rPr>
        <w:t xml:space="preserve">                              организационных и финансовых механизмов</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государственно-частного партнерства при</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строительстве жилья экономкласса</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Важнейшие целе</w:t>
      </w:r>
      <w:r>
        <w:rPr>
          <w:rFonts w:ascii="Courier New" w:hAnsi="Courier New" w:cs="Courier New"/>
        </w:rPr>
        <w:t>вые           - к 2015 году:</w:t>
      </w:r>
    </w:p>
    <w:p w:rsidR="00000000" w:rsidRDefault="00CC0AB3">
      <w:pPr>
        <w:pStyle w:val="ConsPlusCell"/>
        <w:jc w:val="both"/>
        <w:rPr>
          <w:rFonts w:ascii="Courier New" w:hAnsi="Courier New" w:cs="Courier New"/>
        </w:rPr>
      </w:pPr>
      <w:r>
        <w:rPr>
          <w:rFonts w:ascii="Courier New" w:hAnsi="Courier New" w:cs="Courier New"/>
        </w:rPr>
        <w:t>индикаторы и показатели       годовой объем ввода жилья составит 71 млн.</w:t>
      </w:r>
    </w:p>
    <w:p w:rsidR="00000000" w:rsidRDefault="00CC0AB3">
      <w:pPr>
        <w:pStyle w:val="ConsPlusCell"/>
        <w:jc w:val="both"/>
        <w:rPr>
          <w:rFonts w:ascii="Courier New" w:hAnsi="Courier New" w:cs="Courier New"/>
        </w:rPr>
      </w:pPr>
      <w:r>
        <w:rPr>
          <w:rFonts w:ascii="Courier New" w:hAnsi="Courier New" w:cs="Courier New"/>
        </w:rPr>
        <w:t>подпрограммы                  кв. метров;</w:t>
      </w:r>
    </w:p>
    <w:p w:rsidR="00000000" w:rsidRDefault="00CC0AB3">
      <w:pPr>
        <w:pStyle w:val="ConsPlusCell"/>
        <w:jc w:val="both"/>
        <w:rPr>
          <w:rFonts w:ascii="Courier New" w:hAnsi="Courier New" w:cs="Courier New"/>
        </w:rPr>
      </w:pPr>
      <w:r>
        <w:rPr>
          <w:rFonts w:ascii="Courier New" w:hAnsi="Courier New" w:cs="Courier New"/>
        </w:rPr>
        <w:t xml:space="preserve">                              доля ввода жилья, соответствующего</w:t>
      </w:r>
    </w:p>
    <w:p w:rsidR="00000000" w:rsidRDefault="00CC0AB3">
      <w:pPr>
        <w:pStyle w:val="ConsPlusCell"/>
        <w:jc w:val="both"/>
        <w:rPr>
          <w:rFonts w:ascii="Courier New" w:hAnsi="Courier New" w:cs="Courier New"/>
        </w:rPr>
      </w:pPr>
      <w:r>
        <w:rPr>
          <w:rFonts w:ascii="Courier New" w:hAnsi="Courier New" w:cs="Courier New"/>
        </w:rPr>
        <w:t xml:space="preserve">                              стандартам экономкласса, - 60 процентов;</w:t>
      </w:r>
    </w:p>
    <w:p w:rsidR="00000000" w:rsidRDefault="00CC0AB3">
      <w:pPr>
        <w:pStyle w:val="ConsPlusCell"/>
        <w:jc w:val="both"/>
        <w:rPr>
          <w:rFonts w:ascii="Courier New" w:hAnsi="Courier New" w:cs="Courier New"/>
        </w:rPr>
      </w:pPr>
      <w:r>
        <w:rPr>
          <w:rFonts w:ascii="Courier New" w:hAnsi="Courier New" w:cs="Courier New"/>
        </w:rPr>
        <w:t xml:space="preserve">                              доля ввода малоэтажного жилья - 60</w:t>
      </w:r>
    </w:p>
    <w:p w:rsidR="00000000" w:rsidRDefault="00CC0AB3">
      <w:pPr>
        <w:pStyle w:val="ConsPlusCell"/>
        <w:jc w:val="both"/>
        <w:rPr>
          <w:rFonts w:ascii="Courier New" w:hAnsi="Courier New" w:cs="Courier New"/>
        </w:rPr>
      </w:pPr>
      <w:r>
        <w:rPr>
          <w:rFonts w:ascii="Courier New" w:hAnsi="Courier New" w:cs="Courier New"/>
        </w:rPr>
        <w:t xml:space="preserve">                              процентов</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(в ред. </w:t>
      </w:r>
      <w:hyperlink r:id="rId824"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Постановления</w:t>
        </w:r>
      </w:hyperlink>
      <w:r>
        <w:rPr>
          <w:rFonts w:ascii="Courier New" w:hAnsi="Courier New" w:cs="Courier New"/>
        </w:rPr>
        <w:t xml:space="preserve"> Правительства РФ от 12.10</w:t>
      </w:r>
      <w:r>
        <w:rPr>
          <w:rFonts w:ascii="Courier New" w:hAnsi="Courier New" w:cs="Courier New"/>
        </w:rPr>
        <w:t>.2013 N 923)</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Срок реализации             - 2011 - 2015 годы</w:t>
      </w:r>
    </w:p>
    <w:p w:rsidR="00000000" w:rsidRDefault="00CC0AB3">
      <w:pPr>
        <w:pStyle w:val="ConsPlusCell"/>
        <w:jc w:val="both"/>
        <w:rPr>
          <w:rFonts w:ascii="Courier New" w:hAnsi="Courier New" w:cs="Courier New"/>
        </w:rPr>
      </w:pPr>
      <w:r>
        <w:rPr>
          <w:rFonts w:ascii="Courier New" w:hAnsi="Courier New" w:cs="Courier New"/>
        </w:rPr>
        <w:t>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Объем и источники           - общий объем финансирования подпрограммы</w:t>
      </w:r>
    </w:p>
    <w:p w:rsidR="00000000" w:rsidRDefault="00CC0AB3">
      <w:pPr>
        <w:pStyle w:val="ConsPlusCell"/>
        <w:jc w:val="both"/>
        <w:rPr>
          <w:rFonts w:ascii="Courier New" w:hAnsi="Courier New" w:cs="Courier New"/>
        </w:rPr>
      </w:pPr>
      <w:r>
        <w:rPr>
          <w:rFonts w:ascii="Courier New" w:hAnsi="Courier New" w:cs="Courier New"/>
        </w:rPr>
        <w:t>финансирования                составит 11,37 млрд. рублей, в том числе:</w:t>
      </w:r>
    </w:p>
    <w:p w:rsidR="00000000" w:rsidRDefault="00CC0AB3">
      <w:pPr>
        <w:pStyle w:val="ConsPlusCell"/>
        <w:jc w:val="both"/>
        <w:rPr>
          <w:rFonts w:ascii="Courier New" w:hAnsi="Courier New" w:cs="Courier New"/>
        </w:rPr>
      </w:pPr>
      <w:r>
        <w:rPr>
          <w:rFonts w:ascii="Courier New" w:hAnsi="Courier New" w:cs="Courier New"/>
        </w:rPr>
        <w:t xml:space="preserve">подпрограммы                  средства </w:t>
      </w:r>
      <w:r>
        <w:rPr>
          <w:rFonts w:ascii="Courier New" w:hAnsi="Courier New" w:cs="Courier New"/>
        </w:rPr>
        <w:t>федерального бюджета - 6,87 млрд.</w:t>
      </w:r>
    </w:p>
    <w:p w:rsidR="00000000" w:rsidRDefault="00CC0AB3">
      <w:pPr>
        <w:pStyle w:val="ConsPlusCell"/>
        <w:jc w:val="both"/>
        <w:rPr>
          <w:rFonts w:ascii="Courier New" w:hAnsi="Courier New" w:cs="Courier New"/>
        </w:rPr>
      </w:pPr>
      <w:r>
        <w:rPr>
          <w:rFonts w:ascii="Courier New" w:hAnsi="Courier New" w:cs="Courier New"/>
        </w:rPr>
        <w:t xml:space="preserve">                              рублей;</w:t>
      </w:r>
    </w:p>
    <w:p w:rsidR="00000000" w:rsidRDefault="00CC0AB3">
      <w:pPr>
        <w:pStyle w:val="ConsPlusCell"/>
        <w:jc w:val="both"/>
        <w:rPr>
          <w:rFonts w:ascii="Courier New" w:hAnsi="Courier New" w:cs="Courier New"/>
        </w:rPr>
      </w:pPr>
      <w:r>
        <w:rPr>
          <w:rFonts w:ascii="Courier New" w:hAnsi="Courier New" w:cs="Courier New"/>
        </w:rPr>
        <w:t xml:space="preserve">                              средства бюджетов субъектов Российской</w:t>
      </w:r>
    </w:p>
    <w:p w:rsidR="00000000" w:rsidRDefault="00CC0AB3">
      <w:pPr>
        <w:pStyle w:val="ConsPlusCell"/>
        <w:jc w:val="both"/>
        <w:rPr>
          <w:rFonts w:ascii="Courier New" w:hAnsi="Courier New" w:cs="Courier New"/>
        </w:rPr>
      </w:pPr>
      <w:r>
        <w:rPr>
          <w:rFonts w:ascii="Courier New" w:hAnsi="Courier New" w:cs="Courier New"/>
        </w:rPr>
        <w:t xml:space="preserve">                              Федерации и местных бюджетов - 4,5 млрд.</w:t>
      </w:r>
    </w:p>
    <w:p w:rsidR="00000000" w:rsidRDefault="00CC0AB3">
      <w:pPr>
        <w:pStyle w:val="ConsPlusCell"/>
        <w:jc w:val="both"/>
        <w:rPr>
          <w:rFonts w:ascii="Courier New" w:hAnsi="Courier New" w:cs="Courier New"/>
        </w:rPr>
      </w:pPr>
      <w:r>
        <w:rPr>
          <w:rFonts w:ascii="Courier New" w:hAnsi="Courier New" w:cs="Courier New"/>
        </w:rPr>
        <w:t xml:space="preserve">                              рублей</w:t>
      </w:r>
    </w:p>
    <w:p w:rsidR="00000000" w:rsidRDefault="00CC0AB3">
      <w:pPr>
        <w:pStyle w:val="ConsPlusCell"/>
        <w:jc w:val="both"/>
        <w:rPr>
          <w:rFonts w:ascii="Courier New" w:hAnsi="Courier New" w:cs="Courier New"/>
        </w:rPr>
      </w:pPr>
      <w:r>
        <w:rPr>
          <w:rFonts w:ascii="Courier New" w:hAnsi="Courier New" w:cs="Courier New"/>
        </w:rPr>
        <w:t>(в ред.</w:t>
      </w:r>
      <w:r>
        <w:rPr>
          <w:rFonts w:ascii="Courier New" w:hAnsi="Courier New" w:cs="Courier New"/>
        </w:rPr>
        <w:t xml:space="preserve"> Постановлений Правительства РФ от 06.10.2011 </w:t>
      </w:r>
      <w:hyperlink r:id="rId82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825</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826"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827"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Ожидаемые конечные          - предусмотренные меры поддержк</w:t>
      </w:r>
      <w:r>
        <w:rPr>
          <w:rFonts w:ascii="Courier New" w:hAnsi="Courier New" w:cs="Courier New"/>
        </w:rPr>
        <w:t>и региональных</w:t>
      </w:r>
    </w:p>
    <w:p w:rsidR="00000000" w:rsidRDefault="00CC0AB3">
      <w:pPr>
        <w:pStyle w:val="ConsPlusCell"/>
        <w:jc w:val="both"/>
        <w:rPr>
          <w:rFonts w:ascii="Courier New" w:hAnsi="Courier New" w:cs="Courier New"/>
        </w:rPr>
      </w:pPr>
      <w:r>
        <w:rPr>
          <w:rFonts w:ascii="Courier New" w:hAnsi="Courier New" w:cs="Courier New"/>
        </w:rPr>
        <w:t>результаты реализации         программ позволят обеспечить ввод 329 млн.</w:t>
      </w:r>
    </w:p>
    <w:p w:rsidR="00000000" w:rsidRDefault="00CC0AB3">
      <w:pPr>
        <w:pStyle w:val="ConsPlusCell"/>
        <w:jc w:val="both"/>
        <w:rPr>
          <w:rFonts w:ascii="Courier New" w:hAnsi="Courier New" w:cs="Courier New"/>
        </w:rPr>
      </w:pPr>
      <w:r>
        <w:rPr>
          <w:rFonts w:ascii="Courier New" w:hAnsi="Courier New" w:cs="Courier New"/>
        </w:rPr>
        <w:t>подпрограммы, показатели      кв. метров общей площади жилья в целом по</w:t>
      </w:r>
    </w:p>
    <w:p w:rsidR="00000000" w:rsidRDefault="00CC0AB3">
      <w:pPr>
        <w:pStyle w:val="ConsPlusCell"/>
        <w:jc w:val="both"/>
        <w:rPr>
          <w:rFonts w:ascii="Courier New" w:hAnsi="Courier New" w:cs="Courier New"/>
        </w:rPr>
      </w:pPr>
      <w:r>
        <w:rPr>
          <w:rFonts w:ascii="Courier New" w:hAnsi="Courier New" w:cs="Courier New"/>
        </w:rPr>
        <w:t>социально-экономической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эффективности                 в том числе:</w:t>
      </w:r>
    </w:p>
    <w:p w:rsidR="00000000" w:rsidRDefault="00CC0AB3">
      <w:pPr>
        <w:pStyle w:val="ConsPlusCell"/>
        <w:jc w:val="both"/>
        <w:rPr>
          <w:rFonts w:ascii="Courier New" w:hAnsi="Courier New" w:cs="Courier New"/>
        </w:rPr>
      </w:pPr>
      <w:r>
        <w:rPr>
          <w:rFonts w:ascii="Courier New" w:hAnsi="Courier New" w:cs="Courier New"/>
        </w:rPr>
        <w:t>п</w:t>
      </w:r>
      <w:r>
        <w:rPr>
          <w:rFonts w:ascii="Courier New" w:hAnsi="Courier New" w:cs="Courier New"/>
        </w:rPr>
        <w:t>одпрограммы                  в 2011 году - 63 млн. кв. метров;</w:t>
      </w:r>
    </w:p>
    <w:p w:rsidR="00000000" w:rsidRDefault="00CC0AB3">
      <w:pPr>
        <w:pStyle w:val="ConsPlusCell"/>
        <w:jc w:val="both"/>
        <w:rPr>
          <w:rFonts w:ascii="Courier New" w:hAnsi="Courier New" w:cs="Courier New"/>
        </w:rPr>
      </w:pPr>
      <w:r>
        <w:rPr>
          <w:rFonts w:ascii="Courier New" w:hAnsi="Courier New" w:cs="Courier New"/>
        </w:rPr>
        <w:t xml:space="preserve">                              в 2012 году - 63 млн. кв. метров;</w:t>
      </w:r>
    </w:p>
    <w:p w:rsidR="00000000" w:rsidRDefault="00CC0AB3">
      <w:pPr>
        <w:pStyle w:val="ConsPlusCell"/>
        <w:jc w:val="both"/>
        <w:rPr>
          <w:rFonts w:ascii="Courier New" w:hAnsi="Courier New" w:cs="Courier New"/>
        </w:rPr>
      </w:pPr>
      <w:r>
        <w:rPr>
          <w:rFonts w:ascii="Courier New" w:hAnsi="Courier New" w:cs="Courier New"/>
        </w:rPr>
        <w:t xml:space="preserve">                              в 2013 году - 64 млн. кв. метров;</w:t>
      </w:r>
    </w:p>
    <w:p w:rsidR="00000000" w:rsidRDefault="00CC0AB3">
      <w:pPr>
        <w:pStyle w:val="ConsPlusCell"/>
        <w:jc w:val="both"/>
        <w:rPr>
          <w:rFonts w:ascii="Courier New" w:hAnsi="Courier New" w:cs="Courier New"/>
        </w:rPr>
      </w:pPr>
      <w:r>
        <w:rPr>
          <w:rFonts w:ascii="Courier New" w:hAnsi="Courier New" w:cs="Courier New"/>
        </w:rPr>
        <w:t xml:space="preserve">                              в 2014 году - 68 млн. кв. метров;</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в 2015 году - 71 млн. кв. метров</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14.07.2011 </w:t>
      </w:r>
      <w:hyperlink r:id="rId828"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575</w:t>
        </w:r>
      </w:hyperlink>
      <w:r>
        <w:rPr>
          <w:rFonts w:ascii="Courier New" w:hAnsi="Courier New" w:cs="Courier New"/>
        </w:rPr>
        <w:t>, от 12.10.2013</w:t>
      </w:r>
    </w:p>
    <w:p w:rsidR="00000000" w:rsidRDefault="00CC0AB3">
      <w:pPr>
        <w:pStyle w:val="ConsPlusCell"/>
        <w:jc w:val="both"/>
        <w:rPr>
          <w:rFonts w:ascii="Courier New" w:hAnsi="Courier New" w:cs="Courier New"/>
        </w:rPr>
      </w:pPr>
      <w:hyperlink r:id="rId829"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923</w:t>
        </w:r>
      </w:hyperlink>
      <w:r>
        <w:rPr>
          <w:rFonts w:ascii="Courier New" w:hAnsi="Courier New" w:cs="Courier New"/>
        </w:rPr>
        <w:t xml:space="preserve">, от 18.10.2014 </w:t>
      </w:r>
      <w:hyperlink r:id="rId83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1076</w:t>
        </w:r>
      </w:hyperlink>
      <w:r>
        <w:rPr>
          <w:rFonts w:ascii="Courier New" w:hAnsi="Courier New" w:cs="Courier New"/>
        </w:rPr>
        <w:t>)</w:t>
      </w:r>
    </w:p>
    <w:p w:rsidR="00000000" w:rsidRDefault="00CC0AB3">
      <w:pPr>
        <w:pStyle w:val="ConsPlusNormal"/>
        <w:jc w:val="both"/>
      </w:pPr>
    </w:p>
    <w:p w:rsidR="00000000" w:rsidRDefault="00CC0AB3">
      <w:pPr>
        <w:pStyle w:val="ConsPlusNormal"/>
        <w:jc w:val="center"/>
        <w:outlineLvl w:val="1"/>
      </w:pPr>
      <w:bookmarkStart w:id="181" w:name="Par5668"/>
      <w:bookmarkEnd w:id="181"/>
      <w:r>
        <w:t>I. Характеристика проблемы</w:t>
      </w:r>
    </w:p>
    <w:p w:rsidR="00000000" w:rsidRDefault="00CC0AB3">
      <w:pPr>
        <w:pStyle w:val="ConsPlusNormal"/>
        <w:ind w:firstLine="540"/>
        <w:jc w:val="both"/>
      </w:pPr>
    </w:p>
    <w:p w:rsidR="00000000" w:rsidRDefault="00CC0AB3">
      <w:pPr>
        <w:pStyle w:val="ConsPlusNormal"/>
        <w:ind w:firstLine="540"/>
        <w:jc w:val="both"/>
      </w:pPr>
      <w:r>
        <w:t xml:space="preserve">В 2006 - 2010 годах в рамках </w:t>
      </w:r>
      <w:hyperlink r:id="rId831"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"Обеспечение земельных участков коммунальн</w:t>
      </w:r>
      <w:r>
        <w:t>ой инфраструктурой в целях жилищного строительства" федеральной целевой программы "Жилище" на 2002 - 2010 годы реализовывались мероприятия, направленные на решение одной из основных проблем, сдерживающих увеличение объемов жилищного строительства, - отсутс</w:t>
      </w:r>
      <w:r>
        <w:t>твие земельных участков, обустроенных инженерной инфраструктурой.</w:t>
      </w:r>
    </w:p>
    <w:p w:rsidR="00000000" w:rsidRDefault="00CC0AB3">
      <w:pPr>
        <w:pStyle w:val="ConsPlusNormal"/>
        <w:ind w:firstLine="540"/>
        <w:jc w:val="both"/>
      </w:pPr>
      <w:r>
        <w:t xml:space="preserve">В рамках указанной </w:t>
      </w:r>
      <w:hyperlink r:id="rId832"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осуществлялась государственная поддержка:</w:t>
      </w:r>
    </w:p>
    <w:p w:rsidR="00000000" w:rsidRDefault="00CC0AB3">
      <w:pPr>
        <w:pStyle w:val="ConsPlusNormal"/>
        <w:ind w:firstLine="540"/>
        <w:jc w:val="both"/>
      </w:pPr>
      <w:r>
        <w:t>в 2007 году - 180 проектов жилищного строительства в 58 субъектах Российской Федера</w:t>
      </w:r>
      <w:r>
        <w:t>ции и 22 экспериментальных проектов по комплексному освоению территорий в целях жилищного строительства в 17 субъектах Российской Федерации;</w:t>
      </w:r>
    </w:p>
    <w:p w:rsidR="00000000" w:rsidRDefault="00CC0AB3">
      <w:pPr>
        <w:pStyle w:val="ConsPlusNormal"/>
        <w:ind w:firstLine="540"/>
        <w:jc w:val="both"/>
      </w:pPr>
      <w:r>
        <w:t>в 2008 году - 208 проектов жилищного строительства в 53 субъектах Российской Федерации;</w:t>
      </w:r>
    </w:p>
    <w:p w:rsidR="00000000" w:rsidRDefault="00CC0AB3">
      <w:pPr>
        <w:pStyle w:val="ConsPlusNormal"/>
        <w:ind w:firstLine="540"/>
        <w:jc w:val="both"/>
      </w:pPr>
      <w:r>
        <w:t>в 2009 году - 56 проектов ж</w:t>
      </w:r>
      <w:r>
        <w:t>илищного строительства в 19 субъектах Российской Федерации.</w:t>
      </w:r>
    </w:p>
    <w:p w:rsidR="00000000" w:rsidRDefault="00CC0AB3">
      <w:pPr>
        <w:pStyle w:val="ConsPlusNormal"/>
        <w:ind w:firstLine="540"/>
        <w:jc w:val="both"/>
      </w:pPr>
      <w:r>
        <w:t xml:space="preserve">Итоги реализации </w:t>
      </w:r>
      <w:hyperlink r:id="rId833" w:tooltip="Постановление Правительства РФ от 17.09.2001 N 675 (ред. от 15.12.2010) &quot;О федеральной целевой программе &quot;Жилище&quot; на 2002 - 2010 годы&quot;{КонсультантПлюс}" w:history="1">
        <w:r>
          <w:rPr>
            <w:color w:val="0000FF"/>
          </w:rPr>
          <w:t>подпрограммы</w:t>
        </w:r>
      </w:hyperlink>
      <w:r>
        <w:t xml:space="preserve"> позволяют сделать вывод, что основными проблемами в сфере жилищного строительства наряду со все еще слабо развитой конкуренцией среди</w:t>
      </w:r>
      <w:r>
        <w:t xml:space="preserve"> застройщиков и чрезмерными административными барьерами в отношении доступа застройщиков на рынок жилищного строительства, получения земельного участка и разрешения на строительство остаются проблемы отсутствия земельных участков, обустроенных инженерной и</w:t>
      </w:r>
      <w:r>
        <w:t>нфраструктурой, механизмов привлечения частных инвестиционных и кредитных ресурсов в строительство и реконструкцию инженерной инфраструктуры, а также непрозрачные и обременительные для застройщика условия присоединения к системам инженерной инфраструктуры.</w:t>
      </w:r>
      <w:r>
        <w:t xml:space="preserve"> Отрабатываемые механизмы, основанные на опережающем развитии инженерной инфраструктуры, позволяют обеспечить существенное увеличение темпов жилищного строительства и удовлетворения платежеспособного спроса населения на жилье, при этом реализация подпрогра</w:t>
      </w:r>
      <w:r>
        <w:t>ммы продемонстрировала недостаточность предусмотренных инструментов и механизмов для увеличения объемов жилищного строительства.</w:t>
      </w:r>
    </w:p>
    <w:p w:rsidR="00000000" w:rsidRDefault="00CC0AB3">
      <w:pPr>
        <w:pStyle w:val="ConsPlusNormal"/>
        <w:ind w:firstLine="540"/>
        <w:jc w:val="both"/>
      </w:pPr>
      <w:r>
        <w:t>С целью повышения доступности жилья развитие деятельности коммерческих застройщиков необходимо сочетать с поддержкой строительс</w:t>
      </w:r>
      <w:r>
        <w:t xml:space="preserve">тва жилья индивидуальными застройщиками и жилищными некоммерческими объединениями граждан. Формирование различных моделей государственно-частного </w:t>
      </w:r>
      <w:r>
        <w:lastRenderedPageBreak/>
        <w:t>партнерства в жилищном строительстве должно предусматривать не только использование механизмов по возмещению з</w:t>
      </w:r>
      <w:r>
        <w:t>атрат на уплату процентов по кредитам, полученным в российских кредитных организациях на обеспечение земельных участков инженерной инфраструктурой (совокупность объектов, в том числе трубопроводов и иных объектов, обеспечивающих тепло-, газо-, электро- и в</w:t>
      </w:r>
      <w:r>
        <w:t xml:space="preserve">одоснабжение, а также водоотведение и очистку сточных вод в границах территории муниципального образования) в целях жилищного строительства, но и использование механизмов поддержки развития социальной инфраструктуры микрорайонов массовой жилой застройки в </w:t>
      </w:r>
      <w:r>
        <w:t>целях комплексного решения проблемы.</w:t>
      </w:r>
    </w:p>
    <w:p w:rsidR="00000000" w:rsidRDefault="00CC0AB3">
      <w:pPr>
        <w:pStyle w:val="ConsPlusNormal"/>
        <w:ind w:firstLine="540"/>
        <w:jc w:val="both"/>
      </w:pPr>
      <w:r>
        <w:t xml:space="preserve">В 2004 - 2008 годах была продолжена работа по совершенствованию и принятию законодательных актов, в частности Градостроительного </w:t>
      </w:r>
      <w:hyperlink r:id="rId834" w:tooltip="&quot;Градостроительный кодекс Российской Федерации&quot; от 29.12.2004 N 190-ФЗ (ред. от 21.07.2014)------------ Недействующая редакция{КонсультантПлюс}" w:history="1">
        <w:r>
          <w:rPr>
            <w:color w:val="0000FF"/>
          </w:rPr>
          <w:t>кодекса</w:t>
        </w:r>
      </w:hyperlink>
      <w:r>
        <w:t xml:space="preserve"> Российской Федерации, Земельного </w:t>
      </w:r>
      <w:hyperlink r:id="rId835" w:tooltip="&quot;Земельный кодекс Российской Федерации&quot; от 25.10.2001 N 136-ФЗ (ред. от 08.03.2015) (с изм. и доп., вступ. в силу с 01.04.2015)------------ Недействующая редакция{КонсультантПлюс}" w:history="1">
        <w:r>
          <w:rPr>
            <w:color w:val="0000FF"/>
          </w:rPr>
          <w:t>кодекса</w:t>
        </w:r>
      </w:hyperlink>
      <w:r>
        <w:t xml:space="preserve"> Р</w:t>
      </w:r>
      <w:r>
        <w:t xml:space="preserve">оссийской Федерации, Федерального </w:t>
      </w:r>
      <w:hyperlink r:id="rId836"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закона</w:t>
        </w:r>
      </w:hyperlink>
      <w:r>
        <w:t xml:space="preserve"> "Об основах регулирования тарифов организаций коммунального комплекса" и Федерального </w:t>
      </w:r>
      <w:hyperlink r:id="rId837" w:tooltip="Федеральный закон от 21.07.2005 N 115-ФЗ (ред. от 29.12.2014) &quot;О концессионных соглашениях&quot; (с изм. и доп., вступ. в силу с 01.05.2015){КонсультантПлюс}" w:history="1">
        <w:r>
          <w:rPr>
            <w:color w:val="0000FF"/>
          </w:rPr>
          <w:t>закона</w:t>
        </w:r>
      </w:hyperlink>
      <w:r>
        <w:t xml:space="preserve"> "О концессионных соглашениях". Указанные акты позволили сформировать законодательную базу для решения зад</w:t>
      </w:r>
      <w:r>
        <w:t>ач комплексного освоения территорий в целях жилищного строительства, развития застроенных территорий и обеспечения жилищного строительства инженерной инфраструктурой, распределить ответственность между органами местного самоуправления, организациями коммун</w:t>
      </w:r>
      <w:r>
        <w:t>ального комплекса и застройщиками в вопросах обеспечения жилищного строительства инженерной и социальной инфраструктурой, а также создать законодательные предпосылки для формирования специализированного вида бизнеса, связанного с подготовкой земельных учас</w:t>
      </w:r>
      <w:r>
        <w:t xml:space="preserve">тков для строительства, включая жилищное строительство. Однако на практике реализация принципов, заложенных в этих актах, пока еще не получила достаточного распространения и требует использования дополнительных стимулов в виде государственной поддержки за </w:t>
      </w:r>
      <w:r>
        <w:t>счет средств федерального бюджета, средств бюджетов субъектов Российской Федерации и местных бюджетов.</w:t>
      </w:r>
    </w:p>
    <w:p w:rsidR="00000000" w:rsidRDefault="00CC0AB3">
      <w:pPr>
        <w:pStyle w:val="ConsPlusNormal"/>
        <w:ind w:firstLine="540"/>
        <w:jc w:val="both"/>
      </w:pPr>
      <w:r>
        <w:t>Органы местного самоуправления, как правило, все еще не имеют генеральных планов и правил землепользования и застройки, программ комплексного развития ко</w:t>
      </w:r>
      <w:r>
        <w:t>ммунальной инфраструктуры, основанных на зафиксированных в документах территориального планирования (генеральных планах) прогнозах роста потребления соответствующих ресурсов и услуг с учетом прогнозируемых объемов жилищного, промышленного и иных видов стро</w:t>
      </w:r>
      <w:r>
        <w:t>ительства.</w:t>
      </w:r>
    </w:p>
    <w:p w:rsidR="00000000" w:rsidRDefault="00CC0AB3">
      <w:pPr>
        <w:pStyle w:val="ConsPlusNormal"/>
        <w:ind w:firstLine="540"/>
        <w:jc w:val="both"/>
      </w:pPr>
      <w:r>
        <w:t>Существующая практика решения проблемы развития инженерной инфраструктуры в целях жилищного строительства и инженерно-технического обеспечения построенных объектов главным образом основана на установлении платы за подключение к сетям инженерно-т</w:t>
      </w:r>
      <w:r>
        <w:t>ехнического обеспечения и технологическое присоединение, а также на выполнении застройщиками технических условий для присоединения к этим системам, что влечет увеличение стоимости 1 кв. метра жилья.</w:t>
      </w:r>
    </w:p>
    <w:p w:rsidR="00000000" w:rsidRDefault="00CC0AB3">
      <w:pPr>
        <w:pStyle w:val="ConsPlusNormal"/>
        <w:ind w:firstLine="540"/>
        <w:jc w:val="both"/>
      </w:pPr>
      <w:r>
        <w:t>В подавляющем большинстве городов отсутствуют надежные ме</w:t>
      </w:r>
      <w:r>
        <w:t>ханизмы финансирования и реализации проектов по обеспечению земельных участков инженерной инфраструктурой, средства на строительство объектов социальной инфраструктуры, необходимые для обеспечения комплексного освоения и развития территорий. Банковский сек</w:t>
      </w:r>
      <w:r>
        <w:t>тор не имеет необходимых инструментов, позволяющих с приемлемым уровнем риска кредитовать проекты развития инженерной и социальной инфраструктуры, что приводит к увеличению сроков и удорожанию стоимости строительства жилья.</w:t>
      </w:r>
    </w:p>
    <w:p w:rsidR="00000000" w:rsidRDefault="00CC0AB3">
      <w:pPr>
        <w:pStyle w:val="ConsPlusNormal"/>
        <w:ind w:firstLine="540"/>
        <w:jc w:val="both"/>
      </w:pPr>
      <w:r>
        <w:t xml:space="preserve">Кризис на кредитно-финансовом и </w:t>
      </w:r>
      <w:r>
        <w:t>строительном рынках, сокращение платежеспособного спроса населения на жилье в 2009 году поставили на повестку дня не только реализацию антикризисных мер, в том числе и в сфере жилищного строительства, но и необходимость создания условий для дальнейшего пов</w:t>
      </w:r>
      <w:r>
        <w:t>ышения доступности жилья для населения путем массового строительства жилья экономкласса (строительство малоэтажных жилых домов и многоквартирных домов, отвечающих стандартам и требованиям жилья экономкласса), обеспечивающего ценовую доступность и отвечающе</w:t>
      </w:r>
      <w:r>
        <w:t>го современным стандартам энергоэффективности и экологичности.</w:t>
      </w:r>
    </w:p>
    <w:p w:rsidR="00000000" w:rsidRDefault="00CC0AB3">
      <w:pPr>
        <w:pStyle w:val="ConsPlusNormal"/>
        <w:ind w:firstLine="540"/>
        <w:jc w:val="both"/>
      </w:pPr>
      <w:r>
        <w:t xml:space="preserve">Кроме того, наряду с постоянным увеличением доли индивидуального жилищного строительства преобладающей формой строительства жилья застройщиками остается многоквартирное жилищное строительство. </w:t>
      </w:r>
      <w:r>
        <w:t>Слабо развиты современные экономичные и энергоэффективные технологии индустриального малоэтажного жилищного строительства.</w:t>
      </w:r>
    </w:p>
    <w:p w:rsidR="00000000" w:rsidRDefault="00CC0AB3">
      <w:pPr>
        <w:pStyle w:val="ConsPlusNormal"/>
        <w:ind w:firstLine="540"/>
        <w:jc w:val="both"/>
      </w:pPr>
      <w:r>
        <w:t xml:space="preserve">В рамках </w:t>
      </w:r>
      <w:hyperlink w:anchor="Par5567" w:tooltip="Ссылка на текущий документ" w:history="1">
        <w:r>
          <w:rPr>
            <w:color w:val="0000FF"/>
          </w:rPr>
          <w:t>подпрограммы</w:t>
        </w:r>
      </w:hyperlink>
      <w:r>
        <w:t xml:space="preserve"> "Стимулирование программ развития жилищного строительст</w:t>
      </w:r>
      <w:r>
        <w:t>ва субъектов Российской Федерации" федеральной целевой программы "Жилище" на 2011 - 2015 годы (далее - подпрограмма) будут реализованы мероприятия, направленные на поддержку региональных программ развития жилищного строительства, в том числе:</w:t>
      </w:r>
    </w:p>
    <w:p w:rsidR="00000000" w:rsidRDefault="00CC0AB3">
      <w:pPr>
        <w:pStyle w:val="ConsPlusNormal"/>
        <w:ind w:firstLine="540"/>
        <w:jc w:val="both"/>
      </w:pPr>
      <w:r>
        <w:t>на комплексно</w:t>
      </w:r>
      <w:r>
        <w:t>е градостроительное планирование территорий в целях массового строительства жилья;</w:t>
      </w:r>
    </w:p>
    <w:p w:rsidR="00000000" w:rsidRDefault="00CC0AB3">
      <w:pPr>
        <w:pStyle w:val="ConsPlusNormal"/>
        <w:ind w:firstLine="540"/>
        <w:jc w:val="both"/>
      </w:pPr>
      <w:r>
        <w:t>на развитие строительства жилья экономкласса, в первую очередь малоэтажного, которое отвечает современным стандартам энергоэффективности и экологичности и доступно гражданам</w:t>
      </w:r>
      <w:r>
        <w:t xml:space="preserve"> со средним уровнем </w:t>
      </w:r>
      <w:r>
        <w:lastRenderedPageBreak/>
        <w:t>доходов;</w:t>
      </w:r>
    </w:p>
    <w:p w:rsidR="00000000" w:rsidRDefault="00CC0AB3">
      <w:pPr>
        <w:pStyle w:val="ConsPlusNormal"/>
        <w:ind w:firstLine="540"/>
        <w:jc w:val="both"/>
      </w:pPr>
      <w:r>
        <w:t>на развитие социальной инфраструктуры для строительства жилья экономкласса;</w:t>
      </w:r>
    </w:p>
    <w:p w:rsidR="00000000" w:rsidRDefault="00CC0AB3">
      <w:pPr>
        <w:pStyle w:val="ConsPlusNormal"/>
        <w:ind w:firstLine="540"/>
        <w:jc w:val="both"/>
      </w:pPr>
      <w:r>
        <w:t>на выделение в отдельный бизнес механизмов развития инженерной инфраструктуры на застраиваемых участках;</w:t>
      </w:r>
    </w:p>
    <w:p w:rsidR="00000000" w:rsidRDefault="00CC0AB3">
      <w:pPr>
        <w:pStyle w:val="ConsPlusNormal"/>
        <w:ind w:firstLine="540"/>
        <w:jc w:val="both"/>
      </w:pPr>
      <w:r>
        <w:t>на реализацию проектов комплексного освоения т</w:t>
      </w:r>
      <w:r>
        <w:t>ерриторий в целях жилищного строительства;</w:t>
      </w:r>
    </w:p>
    <w:p w:rsidR="00000000" w:rsidRDefault="00CC0AB3">
      <w:pPr>
        <w:pStyle w:val="ConsPlusNormal"/>
        <w:ind w:firstLine="540"/>
        <w:jc w:val="both"/>
      </w:pPr>
      <w:r>
        <w:t>на упрощение порядка предоставления кредитов застройщикам, жилищным некоммерческим объединениям граждан, в том числе жилищно-строительным кооперативам, для обеспечения строительства жилья экономкласса, в том числе</w:t>
      </w:r>
      <w:r>
        <w:t xml:space="preserve"> малоэтажного.</w:t>
      </w:r>
    </w:p>
    <w:p w:rsidR="00000000" w:rsidRDefault="00CC0AB3">
      <w:pPr>
        <w:pStyle w:val="ConsPlusNormal"/>
        <w:ind w:firstLine="540"/>
        <w:jc w:val="both"/>
      </w:pPr>
      <w:r>
        <w:t>В рамках подпрограммы будут отработаны новые механизмы государственно-частного партнерства при развитии застроенных или подлежащих застройке территорий в целях жилищного строительства.</w:t>
      </w:r>
    </w:p>
    <w:p w:rsidR="00000000" w:rsidRDefault="00CC0AB3">
      <w:pPr>
        <w:pStyle w:val="ConsPlusNormal"/>
        <w:ind w:firstLine="540"/>
        <w:jc w:val="both"/>
      </w:pPr>
      <w:r>
        <w:t>Подпрограмма должна обеспечить комплексный подход к форм</w:t>
      </w:r>
      <w:r>
        <w:t>ированию нового сегмента жилья экономкласса, решению проблем ликвидации ветхого и аварийного жилищного фонда и системной застройке городских территорий, а также способствовать более эффективному использованию бюджетных средств, выделяемых на эти цели.</w:t>
      </w:r>
    </w:p>
    <w:p w:rsidR="00000000" w:rsidRDefault="00CC0AB3">
      <w:pPr>
        <w:pStyle w:val="ConsPlusNormal"/>
        <w:ind w:firstLine="540"/>
        <w:jc w:val="both"/>
      </w:pPr>
      <w:r>
        <w:t>Задача устойчивого функционирования системы формирования рынка доступного жилья экономкласса определяет целесообразность использования программно-целевого метода, поскольку такая задача:</w:t>
      </w:r>
    </w:p>
    <w:p w:rsidR="00000000" w:rsidRDefault="00CC0AB3">
      <w:pPr>
        <w:pStyle w:val="ConsPlusNormal"/>
        <w:ind w:firstLine="540"/>
        <w:jc w:val="both"/>
      </w:pPr>
      <w:r>
        <w:t>носит межотраслевой и межведомственный характер и в современных эконо</w:t>
      </w:r>
      <w:r>
        <w:t>мических условиях не может быть решена без участия федерального центра;</w:t>
      </w:r>
    </w:p>
    <w:p w:rsidR="00000000" w:rsidRDefault="00CC0AB3">
      <w:pPr>
        <w:pStyle w:val="ConsPlusNormal"/>
        <w:ind w:firstLine="540"/>
        <w:jc w:val="both"/>
      </w:pPr>
      <w:r>
        <w:t>носит комплексный характер и ее решение окажет влияние на рост социального благополучия и общее экономическое развитие;</w:t>
      </w:r>
    </w:p>
    <w:p w:rsidR="00000000" w:rsidRDefault="00CC0AB3">
      <w:pPr>
        <w:pStyle w:val="ConsPlusNormal"/>
        <w:ind w:firstLine="540"/>
        <w:jc w:val="both"/>
      </w:pPr>
      <w:r>
        <w:t>не может быть решена в пределах одного финансового года и требуе</w:t>
      </w:r>
      <w:r>
        <w:t>т бюджетных расходов в течение нескольких лет.</w:t>
      </w:r>
    </w:p>
    <w:p w:rsidR="00000000" w:rsidRDefault="00CC0AB3">
      <w:pPr>
        <w:pStyle w:val="ConsPlusNormal"/>
        <w:ind w:firstLine="540"/>
        <w:jc w:val="both"/>
      </w:pPr>
      <w:r>
        <w:t>Вместе с тем применение программно-целевого метода к решению поставленных подпрограммой задач сопряжено с определенными рисками. Так, в процессе реализации подпрограммы возможны отклонения в достижении результ</w:t>
      </w:r>
      <w:r>
        <w:t>атов из-за финансово-экономических изменений на рынке строительных материалов.</w:t>
      </w:r>
    </w:p>
    <w:p w:rsidR="00000000" w:rsidRDefault="00CC0AB3">
      <w:pPr>
        <w:pStyle w:val="ConsPlusNormal"/>
        <w:ind w:firstLine="540"/>
        <w:jc w:val="both"/>
      </w:pPr>
    </w:p>
    <w:p w:rsidR="00000000" w:rsidRDefault="00CC0AB3">
      <w:pPr>
        <w:pStyle w:val="ConsPlusNormal"/>
        <w:jc w:val="center"/>
        <w:outlineLvl w:val="1"/>
      </w:pPr>
      <w:bookmarkStart w:id="182" w:name="Par5698"/>
      <w:bookmarkEnd w:id="182"/>
      <w:r>
        <w:t>II. Цель, задачи и срок 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Целью подпрограммы является развитие массового строительства жилья экономкласса на территории Российской Федераци</w:t>
      </w:r>
      <w:r>
        <w:t>и, отвечающего стандартам ценовой доступности, энергоэффективности и экологичности.</w:t>
      </w:r>
    </w:p>
    <w:p w:rsidR="00000000" w:rsidRDefault="00CC0AB3">
      <w:pPr>
        <w:pStyle w:val="ConsPlusNormal"/>
        <w:ind w:firstLine="540"/>
        <w:jc w:val="both"/>
      </w:pPr>
      <w:r>
        <w:t>Для достижения цели подпрограммы необходимо решить следующие задачи:</w:t>
      </w:r>
    </w:p>
    <w:p w:rsidR="00000000" w:rsidRDefault="00CC0AB3">
      <w:pPr>
        <w:pStyle w:val="ConsPlusNormal"/>
        <w:ind w:firstLine="540"/>
        <w:jc w:val="both"/>
      </w:pPr>
      <w:r>
        <w:t>оказание содействия субъектам Российской Федерации в разработке и реализации региональных программ разв</w:t>
      </w:r>
      <w:r>
        <w:t>ития жилищного строительства;</w:t>
      </w:r>
    </w:p>
    <w:p w:rsidR="00000000" w:rsidRDefault="00CC0AB3">
      <w:pPr>
        <w:pStyle w:val="ConsPlusNormal"/>
        <w:ind w:firstLine="540"/>
        <w:jc w:val="both"/>
      </w:pPr>
      <w:r>
        <w:t>координация поддержки жилищного строительства со стороны таких институтов развития, как открытое акционерное общество "Агентство по ипотечному жилищному кредитованию", Федеральный фонд содействия развитию жилищного строительст</w:t>
      </w:r>
      <w:r>
        <w:t>ва, государственная корпорация - Фонд содействия реформированию жилищно-коммунального хозяйства, государственная корпорация "Банк развития и внешнеэкономической деятельности (Внешэкономбанк)";</w:t>
      </w:r>
    </w:p>
    <w:p w:rsidR="00000000" w:rsidRDefault="00CC0AB3">
      <w:pPr>
        <w:pStyle w:val="ConsPlusNormal"/>
        <w:ind w:firstLine="540"/>
        <w:jc w:val="both"/>
      </w:pPr>
      <w:r>
        <w:t>стимулирование органов государственной власти субъектов Российс</w:t>
      </w:r>
      <w:r>
        <w:t>кой Федерации и органов местного самоуправления к активному проведению эффективной градостроительной политики, созданию условий для строительства жилья экономкласса, демонополизации и развитию конкуренции на рынке жилищного строительства;</w:t>
      </w:r>
    </w:p>
    <w:p w:rsidR="00000000" w:rsidRDefault="00CC0AB3">
      <w:pPr>
        <w:pStyle w:val="ConsPlusNormal"/>
        <w:ind w:firstLine="540"/>
        <w:jc w:val="both"/>
      </w:pPr>
      <w:r>
        <w:t>создание эффектив</w:t>
      </w:r>
      <w:r>
        <w:t>ных и устойчивых организационных и финансовых механизмов государственно-частного партнерства при строительстве жилья экономкласса.</w:t>
      </w:r>
    </w:p>
    <w:p w:rsidR="00000000" w:rsidRDefault="00CC0AB3">
      <w:pPr>
        <w:pStyle w:val="ConsPlusNormal"/>
        <w:ind w:firstLine="540"/>
        <w:jc w:val="both"/>
      </w:pPr>
      <w:r>
        <w:t>В целях формирования комфортной городской среды и среды сельских поселений мероприятия региональных программ должны быть напр</w:t>
      </w:r>
      <w:r>
        <w:t xml:space="preserve">авлены на стимулирование градостроительной и строительной деятельности, отвечающей современным требованиям архитектурно-пространственной организации, задачам улучшения состояния окружающей среды, мировым экологическим стандартам, в том числе необходимости </w:t>
      </w:r>
      <w:r>
        <w:t>обеспечения полноценной жизнедеятельности маломобильных групп населения, пенсионеров и инвалидов, благоустройства мест пребывания детей с родителями, повышения безопасности граждан и снижения вандализма, формирования условий для реализации культурной и дос</w:t>
      </w:r>
      <w:r>
        <w:t>уговой деятельности граждан.</w:t>
      </w:r>
    </w:p>
    <w:p w:rsidR="00000000" w:rsidRDefault="00CC0AB3">
      <w:pPr>
        <w:pStyle w:val="ConsPlusNormal"/>
        <w:ind w:firstLine="540"/>
        <w:jc w:val="both"/>
      </w:pPr>
      <w:r>
        <w:t>Срок реализации подпрограммы - 2011 - 2015 годы.</w:t>
      </w:r>
    </w:p>
    <w:p w:rsidR="00000000" w:rsidRDefault="00CC0AB3">
      <w:pPr>
        <w:pStyle w:val="ConsPlusNormal"/>
        <w:ind w:firstLine="540"/>
        <w:jc w:val="both"/>
      </w:pPr>
      <w:r>
        <w:lastRenderedPageBreak/>
        <w:t>Условиями досрочного прекращения реализации подпрограммы являются досрочное достижение цели и выполнение задач подпрограммы, а также изменение направлений государственной жилищно</w:t>
      </w:r>
      <w:r>
        <w:t>й политики.</w:t>
      </w:r>
    </w:p>
    <w:p w:rsidR="00000000" w:rsidRDefault="00CC0AB3">
      <w:pPr>
        <w:pStyle w:val="ConsPlusNormal"/>
        <w:ind w:firstLine="540"/>
        <w:jc w:val="both"/>
      </w:pPr>
    </w:p>
    <w:p w:rsidR="00000000" w:rsidRDefault="00CC0AB3">
      <w:pPr>
        <w:pStyle w:val="ConsPlusNormal"/>
        <w:jc w:val="center"/>
        <w:outlineLvl w:val="1"/>
      </w:pPr>
      <w:bookmarkStart w:id="183" w:name="Par5710"/>
      <w:bookmarkEnd w:id="183"/>
      <w:r>
        <w:t>III. Перечень мероприятий подпрограммы</w:t>
      </w:r>
    </w:p>
    <w:p w:rsidR="00000000" w:rsidRDefault="00CC0AB3">
      <w:pPr>
        <w:pStyle w:val="ConsPlusNormal"/>
        <w:ind w:firstLine="540"/>
        <w:jc w:val="both"/>
      </w:pPr>
    </w:p>
    <w:p w:rsidR="00000000" w:rsidRDefault="00CC0AB3">
      <w:pPr>
        <w:pStyle w:val="ConsPlusNormal"/>
        <w:ind w:firstLine="540"/>
        <w:jc w:val="both"/>
      </w:pPr>
      <w:r>
        <w:t>В рамках подпрограммы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w:t>
      </w:r>
      <w:r>
        <w:t>ийской Федерации, которые могут быть использованы:</w:t>
      </w:r>
    </w:p>
    <w:p w:rsidR="00000000" w:rsidRDefault="00CC0AB3">
      <w:pPr>
        <w:pStyle w:val="ConsPlusNormal"/>
        <w:ind w:firstLine="540"/>
        <w:jc w:val="both"/>
      </w:pPr>
      <w:r>
        <w:t>на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w:t>
      </w:r>
      <w:r>
        <w:t>чения инженерной инфраструктурой земельных участков, предназначенных для строительства жилья экономкласса;</w:t>
      </w:r>
    </w:p>
    <w:p w:rsidR="00000000" w:rsidRDefault="00CC0AB3">
      <w:pPr>
        <w:pStyle w:val="ConsPlusNormal"/>
        <w:ind w:firstLine="540"/>
        <w:jc w:val="both"/>
      </w:pPr>
      <w:r>
        <w:t>на возмещение затрат (части затрат) на уплату процентов по кредитам, полученным субъектами Российской Федерации, муниципальными образованиями или юри</w:t>
      </w:r>
      <w:r>
        <w:t>дическими лицами в кредитных организациях на реконструкцию и (или) строительство новых энергоэффективных предприятий строительной индустрии, выпускающих энергоэффективные и энергосберегающие строительные материалы, конструкции и изделия;</w:t>
      </w:r>
    </w:p>
    <w:p w:rsidR="00000000" w:rsidRDefault="00CC0AB3">
      <w:pPr>
        <w:pStyle w:val="ConsPlusNormal"/>
        <w:ind w:firstLine="540"/>
        <w:jc w:val="both"/>
      </w:pPr>
      <w:r>
        <w:t>на строительство (</w:t>
      </w:r>
      <w:r>
        <w:t>реконструкцию)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w:t>
      </w:r>
    </w:p>
    <w:p w:rsidR="00000000" w:rsidRDefault="00CC0AB3">
      <w:pPr>
        <w:pStyle w:val="ConsPlusNormal"/>
        <w:ind w:firstLine="540"/>
        <w:jc w:val="both"/>
      </w:pPr>
      <w:r>
        <w:t>на строительство (реконструкцию) автомобильных дорог в новых микрорайонах массовой малоэ</w:t>
      </w:r>
      <w:r>
        <w:t>тажной и многоквартирной застройки жильем экономкласса.</w:t>
      </w:r>
    </w:p>
    <w:p w:rsidR="00000000" w:rsidRDefault="00CC0AB3">
      <w:pPr>
        <w:pStyle w:val="ConsPlusNormal"/>
        <w:jc w:val="both"/>
      </w:pPr>
      <w:r>
        <w:t xml:space="preserve">(в ред. </w:t>
      </w:r>
      <w:hyperlink r:id="rId838"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r>
        <w:t>Кроме того, в рамках подпрограммы могут быть осуществлены мероприятия по предоставлению государственных гар</w:t>
      </w:r>
      <w:r>
        <w:t>антий Российской Федерации по заимствованиям Федерального фонда содействия развитию жилищного строительства на строительство объектов инфраструктуры на земельных участках для их комплексного освоения в целях строительства жилья экономкласса (далее - госуда</w:t>
      </w:r>
      <w:r>
        <w:t>рственные гарантии Российской Федерации).</w:t>
      </w:r>
    </w:p>
    <w:p w:rsidR="00000000" w:rsidRDefault="00CC0AB3">
      <w:pPr>
        <w:pStyle w:val="ConsPlusNormal"/>
        <w:ind w:firstLine="540"/>
        <w:jc w:val="both"/>
      </w:pPr>
      <w:r>
        <w:t xml:space="preserve">Объемы государственных гарантий Российской Федерации будут предусматриваться федеральным </w:t>
      </w:r>
      <w:hyperlink r:id="rId8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год в рамках прог</w:t>
      </w:r>
      <w:r>
        <w:t>раммы государственных внутренних заимствований Российской Федерации.</w:t>
      </w:r>
    </w:p>
    <w:p w:rsidR="00000000" w:rsidRDefault="00CC0AB3">
      <w:pPr>
        <w:pStyle w:val="ConsPlusNormal"/>
        <w:ind w:firstLine="540"/>
        <w:jc w:val="both"/>
      </w:pPr>
      <w:r>
        <w:t>Формы государственной поддержки, предусмотренные подпрограммой, будут предоставляться при условии реализации на территории субъекта Российской Федерации региональной программы развития жи</w:t>
      </w:r>
      <w:r>
        <w:t>лищного строительства, предусматривающей введение упрощенного порядка предоставления земельных участков под малоэтажное жилищное строительство, разработку документов территориального планирования, адресные перечни земельных участков для жилищного строитель</w:t>
      </w:r>
      <w:r>
        <w:t>ства, планы мероприятий по обеспечению их инженерной, транспортной и социальной инфраструктурой, механизмы, источники финансирования и сроки исполнения этих мероприятий, комплексное развитие коммунальной инфраструктуры в целях жилищного строительства, разв</w:t>
      </w:r>
      <w:r>
        <w:t>итие социальной инфраструктуры для строительства жилья экономкласса, стимулирование частной инициативы граждан в жилищном строительстве, формирование условий для создания жилищных некоммерческих объединений граждан, в том числе жилищно-строительных коопера</w:t>
      </w:r>
      <w:r>
        <w:t>тивов, развитие местной строительной индустрии и промышленности строительных материалов, реализацию проектов комплексного освоения территорий в целях жилищного строительства, осуществление мероприятий по обеспечению жильем семей, имеющих право воспользоват</w:t>
      </w:r>
      <w:r>
        <w:t>ься средствами материнского (семейного) капитала в целях улучшения жилищных условий, а также строительство жилья экономкласса, в том числе малоэтажного, отвечающего стандартам ценовой доступности, энергоэффективности и экологичности (далее - региональные п</w:t>
      </w:r>
      <w:r>
        <w:t>рограммы).</w:t>
      </w:r>
    </w:p>
    <w:p w:rsidR="00000000" w:rsidRDefault="00CC0AB3">
      <w:pPr>
        <w:pStyle w:val="ConsPlusNormal"/>
        <w:jc w:val="both"/>
      </w:pPr>
      <w:r>
        <w:t xml:space="preserve">(в ред. </w:t>
      </w:r>
      <w:hyperlink r:id="rId840"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r>
        <w:t>Организационные мероприятия в рамках подпрограммы будут направлены:</w:t>
      </w:r>
    </w:p>
    <w:p w:rsidR="00000000" w:rsidRDefault="00CC0AB3">
      <w:pPr>
        <w:pStyle w:val="ConsPlusNormal"/>
        <w:ind w:firstLine="540"/>
        <w:jc w:val="both"/>
      </w:pPr>
      <w:r>
        <w:t>на создание условий для снижения административных барьеров в жилищном строительств</w:t>
      </w:r>
      <w:r>
        <w:t>е, развитие конкуренции и расширение доступа застройщиков к кредитным ресурсам, реализацию мер в области градостроительного и антимонопольного контроля;</w:t>
      </w:r>
    </w:p>
    <w:p w:rsidR="00000000" w:rsidRDefault="00CC0AB3">
      <w:pPr>
        <w:pStyle w:val="ConsPlusNormal"/>
        <w:ind w:firstLine="540"/>
        <w:jc w:val="both"/>
      </w:pPr>
      <w:r>
        <w:t>на содействие внедрению организационных механизмов комплексного развития коммунальной, транспортной и с</w:t>
      </w:r>
      <w:r>
        <w:t>оциальной инфраструктуры городских округов и городских поселений, необходимых для обеспечения жилищного строительства;</w:t>
      </w:r>
    </w:p>
    <w:p w:rsidR="00000000" w:rsidRDefault="00CC0AB3">
      <w:pPr>
        <w:pStyle w:val="ConsPlusNormal"/>
        <w:ind w:firstLine="540"/>
        <w:jc w:val="both"/>
      </w:pPr>
      <w:r>
        <w:t xml:space="preserve">на внедрение организационных механизмов привлечения кредитных и инвестиционных средств для </w:t>
      </w:r>
      <w:r>
        <w:lastRenderedPageBreak/>
        <w:t>реализации проектов.</w:t>
      </w:r>
    </w:p>
    <w:p w:rsidR="00000000" w:rsidRDefault="00CC0AB3">
      <w:pPr>
        <w:pStyle w:val="ConsPlusNormal"/>
        <w:ind w:firstLine="540"/>
        <w:jc w:val="both"/>
      </w:pPr>
      <w:r>
        <w:t>Организационные мероприят</w:t>
      </w:r>
      <w:r>
        <w:t>ия не потребуют выделения дополнительных средств федерального бюджета.</w:t>
      </w:r>
    </w:p>
    <w:p w:rsidR="00000000" w:rsidRDefault="00CC0AB3">
      <w:pPr>
        <w:pStyle w:val="ConsPlusNormal"/>
        <w:ind w:firstLine="540"/>
        <w:jc w:val="both"/>
      </w:pPr>
      <w:r>
        <w:t>Успешная реализация подпрограммы в значительной степени будет зависеть от методической помощи, которая будет оказываться на федеральном уровне органам исполнительной власти субъектов Ро</w:t>
      </w:r>
      <w:r>
        <w:t>ссийской Федерации и органам местного самоуправления в целях реализации проектов.</w:t>
      </w:r>
    </w:p>
    <w:p w:rsidR="00000000" w:rsidRDefault="00CC0AB3">
      <w:pPr>
        <w:pStyle w:val="ConsPlusNormal"/>
        <w:ind w:firstLine="540"/>
        <w:jc w:val="both"/>
      </w:pPr>
      <w:r>
        <w:t>В рамках подпрограммы будут разработаны:</w:t>
      </w:r>
    </w:p>
    <w:p w:rsidR="00000000" w:rsidRDefault="00CC0AB3">
      <w:pPr>
        <w:pStyle w:val="ConsPlusNormal"/>
        <w:ind w:firstLine="540"/>
        <w:jc w:val="both"/>
      </w:pPr>
      <w:r>
        <w:t>методические рекомендации и требования по разработке и реализации региональных программ;</w:t>
      </w:r>
    </w:p>
    <w:p w:rsidR="00000000" w:rsidRDefault="00CC0AB3">
      <w:pPr>
        <w:pStyle w:val="ConsPlusNormal"/>
        <w:ind w:firstLine="540"/>
        <w:jc w:val="both"/>
      </w:pPr>
      <w:r>
        <w:t>методика оценки соответствия жилых помещений</w:t>
      </w:r>
      <w:r>
        <w:t xml:space="preserve"> стандартам жилья экономкласса и их доступности для различных доходных групп населения.</w:t>
      </w:r>
    </w:p>
    <w:p w:rsidR="00000000" w:rsidRDefault="00CC0AB3">
      <w:pPr>
        <w:pStyle w:val="ConsPlusNormal"/>
        <w:ind w:firstLine="540"/>
        <w:jc w:val="both"/>
      </w:pPr>
      <w:r>
        <w:t xml:space="preserve">Перечень основных мероприятий по реализации подпрограммы приведен в </w:t>
      </w:r>
      <w:hyperlink w:anchor="Par5799" w:tooltip="Ссылка на текущий документ" w:history="1">
        <w:r>
          <w:rPr>
            <w:color w:val="0000FF"/>
          </w:rPr>
          <w:t>приложении N 1</w:t>
        </w:r>
      </w:hyperlink>
      <w:r>
        <w:t>.</w:t>
      </w:r>
    </w:p>
    <w:p w:rsidR="00000000" w:rsidRDefault="00CC0AB3">
      <w:pPr>
        <w:pStyle w:val="ConsPlusNormal"/>
        <w:ind w:firstLine="540"/>
        <w:jc w:val="both"/>
      </w:pPr>
    </w:p>
    <w:p w:rsidR="00000000" w:rsidRDefault="00CC0AB3">
      <w:pPr>
        <w:pStyle w:val="ConsPlusNormal"/>
        <w:jc w:val="center"/>
        <w:outlineLvl w:val="1"/>
      </w:pPr>
      <w:bookmarkStart w:id="184" w:name="Par5733"/>
      <w:bookmarkEnd w:id="184"/>
      <w:r>
        <w:t>IV. Ресурсное</w:t>
      </w:r>
      <w:r>
        <w:t xml:space="preserve"> обеспечение подпрограммы</w:t>
      </w:r>
    </w:p>
    <w:p w:rsidR="00000000" w:rsidRDefault="00CC0AB3">
      <w:pPr>
        <w:pStyle w:val="ConsPlusNormal"/>
        <w:ind w:firstLine="540"/>
        <w:jc w:val="both"/>
      </w:pPr>
    </w:p>
    <w:p w:rsidR="00000000" w:rsidRDefault="00CC0AB3">
      <w:pPr>
        <w:pStyle w:val="ConsPlusNormal"/>
        <w:ind w:firstLine="540"/>
        <w:jc w:val="both"/>
      </w:pPr>
      <w:r>
        <w:t>Общий объем финансирования подпрограммы в 2011 - 2015 годах составит 11,37 млрд. рублей, в том числе:</w:t>
      </w:r>
    </w:p>
    <w:p w:rsidR="00000000" w:rsidRDefault="00CC0AB3">
      <w:pPr>
        <w:pStyle w:val="ConsPlusNormal"/>
        <w:jc w:val="both"/>
      </w:pPr>
      <w:r>
        <w:t xml:space="preserve">(в ред. Постановлений Правительства РФ от 06.10.2011 </w:t>
      </w:r>
      <w:hyperlink r:id="rId84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12.10.2013 </w:t>
      </w:r>
      <w:hyperlink r:id="rId842"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843"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средства федерального бюджета - 6,87 млрд. рублей;</w:t>
      </w:r>
    </w:p>
    <w:p w:rsidR="00000000" w:rsidRDefault="00CC0AB3">
      <w:pPr>
        <w:pStyle w:val="ConsPlusNormal"/>
        <w:jc w:val="both"/>
      </w:pPr>
      <w:r>
        <w:t xml:space="preserve">(в ред. Постановлений Правительства РФ от 06.10.2011 </w:t>
      </w:r>
      <w:hyperlink r:id="rId84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12.10.2013 </w:t>
      </w:r>
      <w:hyperlink r:id="rId845"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84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средства бюджетов субъектов Российской Федерации и местных бюджетов - 4,5 млрд. рублей.</w:t>
      </w:r>
    </w:p>
    <w:p w:rsidR="00000000" w:rsidRDefault="00CC0AB3">
      <w:pPr>
        <w:pStyle w:val="ConsPlusNormal"/>
        <w:jc w:val="both"/>
      </w:pPr>
      <w:r>
        <w:t xml:space="preserve">(в ред. Постановлений Правительства РФ от 12.10.2013 </w:t>
      </w:r>
      <w:hyperlink r:id="rId847"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18.10.2014 </w:t>
      </w:r>
      <w:hyperlink r:id="rId848"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r>
        <w:t xml:space="preserve">Объем финансирования подпрограммы приведен в </w:t>
      </w:r>
      <w:hyperlink w:anchor="Par5891" w:tooltip="Ссылка на текущий документ" w:history="1">
        <w:r>
          <w:rPr>
            <w:color w:val="0000FF"/>
          </w:rPr>
          <w:t>приложении N 2</w:t>
        </w:r>
      </w:hyperlink>
      <w:r>
        <w:t>.</w:t>
      </w:r>
    </w:p>
    <w:p w:rsidR="00000000" w:rsidRDefault="00CC0AB3">
      <w:pPr>
        <w:pStyle w:val="ConsPlusNormal"/>
        <w:ind w:firstLine="540"/>
        <w:jc w:val="both"/>
      </w:pPr>
      <w:r>
        <w:t>При распределении средств поддержки по годам учитывался прирост объема ввода жиль</w:t>
      </w:r>
      <w:r>
        <w:t>я, планируемый через 2 года, и возможности федерального бюджета.</w:t>
      </w:r>
    </w:p>
    <w:p w:rsidR="00000000" w:rsidRDefault="00CC0AB3">
      <w:pPr>
        <w:pStyle w:val="ConsPlusNormal"/>
        <w:ind w:firstLine="540"/>
        <w:jc w:val="both"/>
      </w:pPr>
    </w:p>
    <w:p w:rsidR="00000000" w:rsidRDefault="00CC0AB3">
      <w:pPr>
        <w:pStyle w:val="ConsPlusNormal"/>
        <w:jc w:val="center"/>
        <w:outlineLvl w:val="1"/>
      </w:pPr>
      <w:bookmarkStart w:id="185" w:name="Par5744"/>
      <w:bookmarkEnd w:id="185"/>
      <w:r>
        <w:t>V. Механизм реализации подпрограммы</w:t>
      </w:r>
    </w:p>
    <w:p w:rsidR="00000000" w:rsidRDefault="00CC0AB3">
      <w:pPr>
        <w:pStyle w:val="ConsPlusNormal"/>
        <w:ind w:firstLine="540"/>
        <w:jc w:val="both"/>
      </w:pPr>
    </w:p>
    <w:p w:rsidR="00000000" w:rsidRDefault="00CC0AB3">
      <w:pPr>
        <w:pStyle w:val="ConsPlusNormal"/>
        <w:ind w:firstLine="540"/>
        <w:jc w:val="both"/>
      </w:pPr>
      <w:r>
        <w:t>Предусмотренные подпрограммой меры по</w:t>
      </w:r>
      <w:r>
        <w:t>ддержки предоставляются на реализацию региональных целевых программ с учетом их ежегодной оценки достижения показателей.</w:t>
      </w:r>
    </w:p>
    <w:p w:rsidR="00000000" w:rsidRDefault="00CC0AB3">
      <w:pPr>
        <w:pStyle w:val="ConsPlusNormal"/>
        <w:ind w:firstLine="540"/>
        <w:jc w:val="both"/>
      </w:pPr>
      <w:r>
        <w:t>Финансовые механизмы реализации мероприятий подпрограммы, предусматривающие возмещение затрат (части затрат) на уплату процентов по кре</w:t>
      </w:r>
      <w:r>
        <w:t>дитам, направлены в первую очередь на привлечение банковских кредитных ресурсов для финансирования проектов по развитию инженерной инфраструктуры, реконструкции и (или) строительства новых энергоэффективных предприятий строительной индустрии в целях жилищн</w:t>
      </w:r>
      <w:r>
        <w:t>ого строительства.</w:t>
      </w:r>
    </w:p>
    <w:p w:rsidR="00000000" w:rsidRDefault="00CC0AB3">
      <w:pPr>
        <w:pStyle w:val="ConsPlusNormal"/>
        <w:ind w:firstLine="540"/>
        <w:jc w:val="both"/>
      </w:pPr>
      <w:r>
        <w:t>Заемщиками при реализации таких проектов могут выступать органы исполнительной власти субъектов Российской Федерации, органы местного самоуправления и юридические лица, в том числе организации коммунального комплекса и Федеральный фонд с</w:t>
      </w:r>
      <w:r>
        <w:t>одействия развитию жилищного строительства.</w:t>
      </w:r>
    </w:p>
    <w:p w:rsidR="00000000" w:rsidRDefault="00CC0AB3">
      <w:pPr>
        <w:pStyle w:val="ConsPlusNormal"/>
        <w:ind w:firstLine="540"/>
        <w:jc w:val="both"/>
      </w:pPr>
      <w:r>
        <w:t xml:space="preserve">Возврат кредитов, предоставленных на реализацию таких проектов, может быть обеспечен за счет различных источников, в том числе от продажи земельных участков (уступки прав по договорам аренды земельных участков), </w:t>
      </w:r>
      <w:r>
        <w:t>установления прозрачного и регулируемого тарифа на подключение к системам инженерной инфраструктуры, продажи или предоставления внаем жилья, построенного в рамках проектов.</w:t>
      </w:r>
    </w:p>
    <w:p w:rsidR="00000000" w:rsidRDefault="00CC0AB3">
      <w:pPr>
        <w:pStyle w:val="ConsPlusNormal"/>
        <w:ind w:firstLine="540"/>
        <w:jc w:val="both"/>
      </w:pPr>
      <w:r>
        <w:t>Финансовые механизмы реализации мероприятий подпрограммы, предусматривающие развити</w:t>
      </w:r>
      <w:r>
        <w:t>е социальной инфраструктуры и обеспечение автомобильными дорогами, направлены на поддержку исполнения полномочий субъектов Российской Федерации и органов местного самоуправления по реализации проектов жилищного строительства, осуществляемых в рамках регион</w:t>
      </w:r>
      <w:r>
        <w:t>альных программ.</w:t>
      </w:r>
    </w:p>
    <w:p w:rsidR="00000000" w:rsidRDefault="00CC0AB3">
      <w:pPr>
        <w:pStyle w:val="ConsPlusNormal"/>
        <w:ind w:firstLine="540"/>
        <w:jc w:val="both"/>
      </w:pPr>
      <w:r>
        <w:t>Организационные механизмы подпрограммы направлены на четкое разграничение ответственности между участниками развития территорий в целях жилищного строительства и ориентированы на рыночные инструменты решения проблемы, что позволит минимизи</w:t>
      </w:r>
      <w:r>
        <w:t>ровать инвестиционные риски, удешевить стоимость кредитования и других затрат на строительство и обеспечить строительство жилья ценовой категории, отвечающей стандартам жилья экономкласса.</w:t>
      </w:r>
    </w:p>
    <w:p w:rsidR="00000000" w:rsidRDefault="00CC0AB3">
      <w:pPr>
        <w:pStyle w:val="ConsPlusNormal"/>
        <w:ind w:firstLine="540"/>
        <w:jc w:val="both"/>
      </w:pPr>
      <w:r>
        <w:t>В зависимости от конкретной ситуации исполнителями реализации мероп</w:t>
      </w:r>
      <w:r>
        <w:t>риятий в рамках региональных программ могут выступать органы исполнительной власти субъектов Российской Федерации, органы местного самоуправления или юридические лица, в том числе застройщики, инвесторы, организации коммунального комплекса, банки, государс</w:t>
      </w:r>
      <w:r>
        <w:t>твенные институты развития и некоммерческие объединения граждан, в том числе жилищно-строительные кооперативы.</w:t>
      </w:r>
    </w:p>
    <w:p w:rsidR="00000000" w:rsidRDefault="00CC0AB3">
      <w:pPr>
        <w:pStyle w:val="ConsPlusNormal"/>
        <w:ind w:firstLine="540"/>
        <w:jc w:val="both"/>
      </w:pPr>
      <w:r>
        <w:lastRenderedPageBreak/>
        <w:t>При этом жилье экономкласса, построенное в рамках реализации региональных программ, будет использоваться для обеспечения жильем молодых семей в р</w:t>
      </w:r>
      <w:r>
        <w:t xml:space="preserve">амках реализации </w:t>
      </w:r>
      <w:hyperlink w:anchor="Par4278" w:tooltip="Ссылка на текущий документ" w:history="1">
        <w:r>
          <w:rPr>
            <w:color w:val="0000FF"/>
          </w:rPr>
          <w:t>подпрограммы</w:t>
        </w:r>
      </w:hyperlink>
      <w:r>
        <w:t xml:space="preserve"> "Обеспечение жильем молодых семей" федеральной целевой программы "Жилище" на 2011 - 2015 годы, граждан, получающих государственную поддержку на улучшение жилищных условий</w:t>
      </w:r>
      <w:r>
        <w:t xml:space="preserve"> в рамках </w:t>
      </w:r>
      <w:hyperlink w:anchor="Par5051" w:tooltip="Ссылка на текущий документ"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w:t>
      </w:r>
      <w:r>
        <w:t>015 годы и мероприятий по обеспечению жильем отдельных категорий граждан. Кроме того, построенное жилье экономкласса в рамках подпрограммы также будет приобретаться гражданами за счет собственных и заемных средств, в том числе с привлечением ипотечных жили</w:t>
      </w:r>
      <w:r>
        <w:t>щных кредитов.</w:t>
      </w:r>
    </w:p>
    <w:p w:rsidR="00000000" w:rsidRDefault="00CC0AB3">
      <w:pPr>
        <w:pStyle w:val="ConsPlusNormal"/>
        <w:ind w:firstLine="540"/>
        <w:jc w:val="both"/>
      </w:pPr>
      <w:r>
        <w:t>Если после завершения строительства объектов инженерной инфраструктуры эти объекты переходят в государственную или муниципальную собственность, то при реализации проекта в целях снижения общих затрат на жилищное строительство и снижения стои</w:t>
      </w:r>
      <w:r>
        <w:t>мости приобретаемого гражданами жилья экономкласса рекомендуется установление условий и порядка выкупа таких объектов за счет средств бюджетов субъектов Российской Федерации, и (или) местных бюджетов, и (или) за счет организаций коммунального комплекса.</w:t>
      </w:r>
    </w:p>
    <w:p w:rsidR="00000000" w:rsidRDefault="00CC0AB3">
      <w:pPr>
        <w:pStyle w:val="ConsPlusNormal"/>
        <w:ind w:firstLine="540"/>
        <w:jc w:val="both"/>
      </w:pPr>
      <w:r>
        <w:t xml:space="preserve">В </w:t>
      </w:r>
      <w:r>
        <w:t>рамках реализации региональных программ необходимо обеспечить осуществление контроля за подключением построенных объектов к сетям инженерной инфраструктуры на заранее определенных условиях, включая размер платы застройщика за подключение в соответствии с у</w:t>
      </w:r>
      <w:r>
        <w:t>становленными тарифами и согласованным объемом мощности, а также обеспечение строительства (реконструкции) сетей и объектов инженерной инфраструктуры за пределами границ территорий, на которых реализуются проекты, обеспечивающих предоставление ресурсов, не</w:t>
      </w:r>
      <w:r>
        <w:t>обходимых для построенных в границах территорий объектов капитального строительства. Строительство и реконструкцию объектов социальной и дорожной инфраструктуры обеспечивают субъект Российской Федерации и муниципалитет.</w:t>
      </w:r>
    </w:p>
    <w:p w:rsidR="00000000" w:rsidRDefault="00CC0AB3">
      <w:pPr>
        <w:pStyle w:val="ConsPlusNormal"/>
        <w:ind w:firstLine="540"/>
        <w:jc w:val="both"/>
      </w:pPr>
      <w:r>
        <w:t>В рамках подпрограммы будут также от</w:t>
      </w:r>
      <w:r>
        <w:t>работаны различные механизмы развития инженерной инфраструктуры, находящейся в муниципальной собственности, частными операторами объектов инженерной инфраструктуры на основе договоров аренды, концессии и других договоров. Предполагается также развитие спец</w:t>
      </w:r>
      <w:r>
        <w:t>иальной рыночной деятельности, связанной с освоением и развитием территорий, предназначенных для жилищного строительства, в том числе с обустройством таких территорий инженерной инфраструктурой.</w:t>
      </w:r>
    </w:p>
    <w:p w:rsidR="00000000" w:rsidRDefault="00CC0AB3">
      <w:pPr>
        <w:pStyle w:val="ConsPlusNormal"/>
        <w:ind w:firstLine="540"/>
        <w:jc w:val="both"/>
      </w:pPr>
      <w:r>
        <w:t>При реализации региональной программы необходимо учитывать до</w:t>
      </w:r>
      <w:r>
        <w:t>кументы территориального планирования (генеральные планы), текущие и среднесрочные прогнозы жилищного строительства на территории муниципального образования, инвестиционные программы естественных монополий в энергетике, топливном комплексе, программы компл</w:t>
      </w:r>
      <w:r>
        <w:t>ексного развития систем инженерной инфраструктуры муниципальных образований и инвестиционные программы организаций коммунального комплекса по развитию системы инженерной инфраструктуры.</w:t>
      </w:r>
    </w:p>
    <w:p w:rsidR="00000000" w:rsidRDefault="00CC0AB3">
      <w:pPr>
        <w:pStyle w:val="ConsPlusNormal"/>
        <w:ind w:firstLine="540"/>
        <w:jc w:val="both"/>
      </w:pPr>
      <w:r>
        <w:t>Порядок отбора субъектов Российской Федерации в целях оказания государ</w:t>
      </w:r>
      <w:r>
        <w:t>ственной поддержки в рамках подпрограммы будет устанавливаться государственным заказчиком в соответствии с требованиями подпрограммы.</w:t>
      </w:r>
    </w:p>
    <w:p w:rsidR="00000000" w:rsidRDefault="00CC0AB3">
      <w:pPr>
        <w:pStyle w:val="ConsPlusNormal"/>
        <w:ind w:firstLine="540"/>
        <w:jc w:val="both"/>
      </w:pPr>
      <w:r>
        <w:t>Предполагается, что отбор субъектов Российской Федерации, реализующих региональные программы, для участия в подпрограмме б</w:t>
      </w:r>
      <w:r>
        <w:t>удет проводиться формируемой государственным заказчиком конкурсной комиссией, которая осуществляет свою деятельность в рамках подпрограммы.</w:t>
      </w:r>
    </w:p>
    <w:p w:rsidR="00000000" w:rsidRDefault="00CC0AB3">
      <w:pPr>
        <w:pStyle w:val="ConsPlusNormal"/>
        <w:ind w:firstLine="540"/>
        <w:jc w:val="both"/>
      </w:pPr>
      <w:r>
        <w:t>Максимальное число субъектов Российской Федерации - участников подпрограммы будет определено государственным заказчи</w:t>
      </w:r>
      <w:r>
        <w:t>ком подпрограммы до проведения конкурсного отбора на предоставление субсидий с учетом объемов выделенных на текущий год субсидий из федерального бюджета и указано в конкурсной документации. Отбор проектов в рамках региональных программ развития жилищного с</w:t>
      </w:r>
      <w:r>
        <w:t>троительства для получения предусмотренных подпрограммой мер поддержки осуществляется в порядке, установленном субъектом Российской Федерации.</w:t>
      </w:r>
    </w:p>
    <w:p w:rsidR="00000000" w:rsidRDefault="00CC0AB3">
      <w:pPr>
        <w:pStyle w:val="ConsPlusNormal"/>
        <w:jc w:val="both"/>
      </w:pPr>
      <w:r>
        <w:t xml:space="preserve">(в ред. </w:t>
      </w:r>
      <w:hyperlink r:id="rId84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Органам исполнительн</w:t>
      </w:r>
      <w:r>
        <w:t>ой власти субъектов Российской Федерации рекомендуется осуществлять подготовку региональных программ, предусматривая в них реализацию мер, направленных на снижение административных барьеров, демонополизацию и развитие конкуренции на рынке жилищного строите</w:t>
      </w:r>
      <w:r>
        <w:t>льства, комплексное развитие инженерной, социальной и дорожной инфраструктуры, а также учитывая выполнение требований по разработке и принятию на муниципальном уровне необходимых нормативных документов и реализацию следующих основных мероприятий:</w:t>
      </w:r>
    </w:p>
    <w:p w:rsidR="00000000" w:rsidRDefault="00CC0AB3">
      <w:pPr>
        <w:pStyle w:val="ConsPlusNormal"/>
        <w:ind w:firstLine="540"/>
        <w:jc w:val="both"/>
      </w:pPr>
      <w:r>
        <w:t>утвержден</w:t>
      </w:r>
      <w:r>
        <w:t>ие генерального плана городского округа или городского, сельского поселения;</w:t>
      </w:r>
    </w:p>
    <w:p w:rsidR="00000000" w:rsidRDefault="00CC0AB3">
      <w:pPr>
        <w:pStyle w:val="ConsPlusNormal"/>
        <w:ind w:firstLine="540"/>
        <w:jc w:val="both"/>
      </w:pPr>
      <w:r>
        <w:t xml:space="preserve">утверждение правил землепользования и застройки городского округа или городского, сельского </w:t>
      </w:r>
      <w:r>
        <w:lastRenderedPageBreak/>
        <w:t>поселения;</w:t>
      </w:r>
    </w:p>
    <w:p w:rsidR="00000000" w:rsidRDefault="00CC0AB3">
      <w:pPr>
        <w:pStyle w:val="ConsPlusNormal"/>
        <w:ind w:firstLine="540"/>
        <w:jc w:val="both"/>
      </w:pPr>
      <w:r>
        <w:t>утверждение документации по планировке территорий, предназначенных для жилищ</w:t>
      </w:r>
      <w:r>
        <w:t>ного строительства;</w:t>
      </w:r>
    </w:p>
    <w:p w:rsidR="00000000" w:rsidRDefault="00CC0AB3">
      <w:pPr>
        <w:pStyle w:val="ConsPlusNormal"/>
        <w:ind w:firstLine="540"/>
        <w:jc w:val="both"/>
      </w:pPr>
      <w:r>
        <w:t xml:space="preserve">принятие </w:t>
      </w:r>
      <w:hyperlink r:id="rId850"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программ</w:t>
        </w:r>
      </w:hyperlink>
      <w:r>
        <w:t xml:space="preserve"> комплексного развития систем коммунальной инфраструктуры;</w:t>
      </w:r>
    </w:p>
    <w:p w:rsidR="00000000" w:rsidRDefault="00CC0AB3">
      <w:pPr>
        <w:pStyle w:val="ConsPlusNormal"/>
        <w:ind w:firstLine="540"/>
        <w:jc w:val="both"/>
      </w:pPr>
      <w:r>
        <w:t>подключение к сетям инженерно-технического обеспечения на основе утвержденного тарифа.</w:t>
      </w:r>
    </w:p>
    <w:p w:rsidR="00000000" w:rsidRDefault="00CC0AB3">
      <w:pPr>
        <w:pStyle w:val="ConsPlusNormal"/>
        <w:ind w:firstLine="540"/>
        <w:jc w:val="both"/>
      </w:pPr>
      <w:r>
        <w:t>Заявка от субъекта Российской Федерации, который имеет намерение участвовать в подпрограмме, должна содержать письменное обязательство субъекта Российской Федерации и органов местного самоуправления, на территории которых будут реализовываться региональны</w:t>
      </w:r>
      <w:r>
        <w:t>е программы, а также обеспечить достижение установленных значений ввода жилья в эксплуатацию.</w:t>
      </w:r>
    </w:p>
    <w:p w:rsidR="00000000" w:rsidRDefault="00CC0AB3">
      <w:pPr>
        <w:pStyle w:val="ConsPlusNormal"/>
        <w:ind w:firstLine="540"/>
        <w:jc w:val="both"/>
      </w:pPr>
      <w:r>
        <w:t xml:space="preserve">Финансовая поддержка реализации региональных программ за счет средств федерального бюджета будет осуществляться в виде предоставления субсидий бюджетам субъектов </w:t>
      </w:r>
      <w:r>
        <w:t xml:space="preserve">Российской Федерации. Правила предоставления таких субсидий приведены в </w:t>
      </w:r>
      <w:hyperlink w:anchor="Par5943" w:tooltip="Ссылка на текущий документ" w:history="1">
        <w:r>
          <w:rPr>
            <w:color w:val="0000FF"/>
          </w:rPr>
          <w:t>приложении N 3</w:t>
        </w:r>
      </w:hyperlink>
      <w:r>
        <w:t>.</w:t>
      </w:r>
    </w:p>
    <w:p w:rsidR="00000000" w:rsidRDefault="00CC0AB3">
      <w:pPr>
        <w:pStyle w:val="ConsPlusNormal"/>
        <w:ind w:firstLine="540"/>
        <w:jc w:val="both"/>
      </w:pPr>
    </w:p>
    <w:p w:rsidR="00000000" w:rsidRDefault="00CC0AB3">
      <w:pPr>
        <w:pStyle w:val="ConsPlusNormal"/>
        <w:jc w:val="center"/>
        <w:outlineLvl w:val="1"/>
      </w:pPr>
      <w:bookmarkStart w:id="186" w:name="Par5771"/>
      <w:bookmarkEnd w:id="186"/>
      <w:r>
        <w:t>VI. Оценка социально-экономической</w:t>
      </w:r>
    </w:p>
    <w:p w:rsidR="00000000" w:rsidRDefault="00CC0AB3">
      <w:pPr>
        <w:pStyle w:val="ConsPlusNormal"/>
        <w:jc w:val="center"/>
      </w:pPr>
      <w:r>
        <w:t>эффективности подпрограммы</w:t>
      </w:r>
    </w:p>
    <w:p w:rsidR="00000000" w:rsidRDefault="00CC0AB3">
      <w:pPr>
        <w:pStyle w:val="ConsPlusNormal"/>
        <w:ind w:firstLine="540"/>
        <w:jc w:val="both"/>
      </w:pPr>
    </w:p>
    <w:p w:rsidR="00000000" w:rsidRDefault="00CC0AB3">
      <w:pPr>
        <w:pStyle w:val="ConsPlusNormal"/>
        <w:ind w:firstLine="540"/>
        <w:jc w:val="both"/>
      </w:pPr>
      <w:r>
        <w:t>Создание рыночных механизмов финансирования проектов освоения и развития территорий в целях жилищного строительства и внедрение стандартов строительства жилья экономкласса позволят увеличить объем жилищного строительства и снизить его стоимость, что, в сво</w:t>
      </w:r>
      <w:r>
        <w:t>ю очередь, повысит доступность жилья экономкласса для населения.</w:t>
      </w:r>
    </w:p>
    <w:p w:rsidR="00000000" w:rsidRDefault="00CC0AB3">
      <w:pPr>
        <w:pStyle w:val="ConsPlusNormal"/>
        <w:ind w:firstLine="540"/>
        <w:jc w:val="both"/>
      </w:pPr>
      <w:r>
        <w:t xml:space="preserve">Оценка социально-экономической эффективности подпрограммы будет производиться на основе соответствующих целевых индикаторов и индикаторов оценки, установленных федеральной целевой </w:t>
      </w:r>
      <w:hyperlink w:anchor="Par33" w:tooltip="Ссылка на текущий документ" w:history="1">
        <w:r>
          <w:rPr>
            <w:color w:val="0000FF"/>
          </w:rPr>
          <w:t>программой</w:t>
        </w:r>
      </w:hyperlink>
      <w:r>
        <w:t xml:space="preserve"> "Жилище" на 2011 - 2015 годы по направлению "Развитие жилищного строительства", которые представляют собой не только количественные показатели, но и качественные характеристики. Система индикаторов обес</w:t>
      </w:r>
      <w:r>
        <w:t>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000000" w:rsidRDefault="00CC0AB3">
      <w:pPr>
        <w:pStyle w:val="ConsPlusNormal"/>
        <w:ind w:firstLine="540"/>
        <w:jc w:val="both"/>
      </w:pPr>
      <w:r>
        <w:t>Мониторинг реализации подпрограммы будет проводиться в субъектах Российской Федерации ежегодно с представлением инф</w:t>
      </w:r>
      <w:r>
        <w:t>ормации о достигнутых результатах государственному заказчику до 1 февраля года, следующего за отчетным.</w:t>
      </w:r>
    </w:p>
    <w:p w:rsidR="00000000" w:rsidRDefault="00CC0AB3">
      <w:pPr>
        <w:pStyle w:val="ConsPlusNormal"/>
        <w:ind w:firstLine="540"/>
        <w:jc w:val="both"/>
      </w:pPr>
      <w:r>
        <w:t>Успешная реализация подпрограммы позволит обеспечить:</w:t>
      </w:r>
    </w:p>
    <w:p w:rsidR="00000000" w:rsidRDefault="00CC0AB3">
      <w:pPr>
        <w:pStyle w:val="ConsPlusNormal"/>
        <w:ind w:firstLine="540"/>
        <w:jc w:val="both"/>
      </w:pPr>
      <w:r>
        <w:t>увеличение общего объема годового ввода жилья до 71 млн. кв. метров;</w:t>
      </w:r>
    </w:p>
    <w:p w:rsidR="00000000" w:rsidRDefault="00CC0AB3">
      <w:pPr>
        <w:pStyle w:val="ConsPlusNormal"/>
        <w:jc w:val="both"/>
      </w:pPr>
      <w:r>
        <w:t xml:space="preserve">(в ред. </w:t>
      </w:r>
      <w:hyperlink r:id="rId851"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12.10.2013 N 923)</w:t>
      </w:r>
    </w:p>
    <w:p w:rsidR="00000000" w:rsidRDefault="00CC0AB3">
      <w:pPr>
        <w:pStyle w:val="ConsPlusNormal"/>
        <w:ind w:firstLine="540"/>
        <w:jc w:val="both"/>
      </w:pPr>
      <w:r>
        <w:t>формирование сегмента строительства жилья экономкласса, отвечающего стандартам ценовой доступности, энергоэффективности и экологичности, и увеличение доли ввода жилья экономкласса до 60 процен</w:t>
      </w:r>
      <w:r>
        <w:t>тов общего объема ввода жилья;</w:t>
      </w:r>
    </w:p>
    <w:p w:rsidR="00000000" w:rsidRDefault="00CC0AB3">
      <w:pPr>
        <w:pStyle w:val="ConsPlusNormal"/>
        <w:ind w:firstLine="540"/>
        <w:jc w:val="both"/>
      </w:pPr>
      <w:r>
        <w:t>увеличение доли годового ввода малоэтажного жилья до 60 процентов общего объема ввода жилья;</w:t>
      </w:r>
    </w:p>
    <w:p w:rsidR="00000000" w:rsidRDefault="00CC0AB3">
      <w:pPr>
        <w:pStyle w:val="ConsPlusNormal"/>
        <w:ind w:firstLine="540"/>
        <w:jc w:val="both"/>
      </w:pPr>
      <w:r>
        <w:t>принятие правил землепользования и застройки в городах с населением более 50 тысяч человек до 2012 года;</w:t>
      </w:r>
    </w:p>
    <w:p w:rsidR="00000000" w:rsidRDefault="00CC0AB3">
      <w:pPr>
        <w:pStyle w:val="ConsPlusNormal"/>
        <w:ind w:firstLine="540"/>
        <w:jc w:val="both"/>
      </w:pPr>
      <w:r>
        <w:t>развитие первичного рынка ж</w:t>
      </w:r>
      <w:r>
        <w:t>илья и стабилизацию цен на жилье на доступном для населения и экономически обоснованном уровне;</w:t>
      </w:r>
    </w:p>
    <w:p w:rsidR="00000000" w:rsidRDefault="00CC0AB3">
      <w:pPr>
        <w:pStyle w:val="ConsPlusNormal"/>
        <w:ind w:firstLine="540"/>
        <w:jc w:val="both"/>
      </w:pPr>
      <w:r>
        <w:t>формирование эффективных механизмов регулирования градостроительной деятельности и развития инженерной, социальной и дорожной инфраструктуры;</w:t>
      </w:r>
    </w:p>
    <w:p w:rsidR="00000000" w:rsidRDefault="00CC0AB3">
      <w:pPr>
        <w:pStyle w:val="ConsPlusNormal"/>
        <w:ind w:firstLine="540"/>
        <w:jc w:val="both"/>
      </w:pPr>
      <w:r>
        <w:t>увеличение частных</w:t>
      </w:r>
      <w:r>
        <w:t xml:space="preserve"> инвестиций и кредитных средств, направляемых в жилищное строительство.</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jc w:val="right"/>
        <w:outlineLvl w:val="1"/>
      </w:pPr>
      <w:bookmarkStart w:id="187" w:name="Par5791"/>
      <w:bookmarkEnd w:id="187"/>
      <w:r>
        <w:t>Приложение N 1</w:t>
      </w:r>
    </w:p>
    <w:p w:rsidR="00000000" w:rsidRDefault="00CC0AB3">
      <w:pPr>
        <w:pStyle w:val="ConsPlusNormal"/>
        <w:jc w:val="right"/>
      </w:pPr>
      <w:r>
        <w:t>к подпрограмме "Стимулирование</w:t>
      </w:r>
    </w:p>
    <w:p w:rsidR="00000000" w:rsidRDefault="00CC0AB3">
      <w:pPr>
        <w:pStyle w:val="ConsPlusNormal"/>
        <w:jc w:val="right"/>
      </w:pPr>
      <w:r>
        <w:t>программ развития жилищного</w:t>
      </w:r>
    </w:p>
    <w:p w:rsidR="00000000" w:rsidRDefault="00CC0AB3">
      <w:pPr>
        <w:pStyle w:val="ConsPlusNormal"/>
        <w:jc w:val="right"/>
      </w:pPr>
      <w:r>
        <w:t>строительства субъектов Российской</w:t>
      </w:r>
    </w:p>
    <w:p w:rsidR="00000000" w:rsidRDefault="00CC0AB3">
      <w:pPr>
        <w:pStyle w:val="ConsPlusNormal"/>
        <w:jc w:val="right"/>
      </w:pPr>
      <w:r>
        <w:t>Федерации" федеральной целевой</w:t>
      </w:r>
    </w:p>
    <w:p w:rsidR="00000000" w:rsidRDefault="00CC0AB3">
      <w:pPr>
        <w:pStyle w:val="ConsPlusNormal"/>
        <w:jc w:val="right"/>
      </w:pPr>
      <w:r>
        <w:t>программы "Жилище"</w:t>
      </w:r>
    </w:p>
    <w:p w:rsidR="00000000" w:rsidRDefault="00CC0AB3">
      <w:pPr>
        <w:pStyle w:val="ConsPlusNormal"/>
        <w:jc w:val="right"/>
      </w:pPr>
      <w:r>
        <w:t>на 201</w:t>
      </w:r>
      <w:r>
        <w:t>1 - 2015 годы</w:t>
      </w:r>
    </w:p>
    <w:p w:rsidR="00000000" w:rsidRDefault="00CC0AB3">
      <w:pPr>
        <w:pStyle w:val="ConsPlusNormal"/>
        <w:ind w:firstLine="540"/>
        <w:jc w:val="both"/>
      </w:pPr>
    </w:p>
    <w:p w:rsidR="00000000" w:rsidRDefault="00CC0AB3">
      <w:pPr>
        <w:pStyle w:val="ConsPlusNormal"/>
        <w:jc w:val="center"/>
      </w:pPr>
      <w:bookmarkStart w:id="188" w:name="Par5799"/>
      <w:bookmarkEnd w:id="188"/>
      <w:r>
        <w:t>ПЕРЕЧЕНЬ</w:t>
      </w:r>
    </w:p>
    <w:p w:rsidR="00000000" w:rsidRDefault="00CC0AB3">
      <w:pPr>
        <w:pStyle w:val="ConsPlusNormal"/>
        <w:jc w:val="center"/>
      </w:pPr>
      <w:r>
        <w:t>ОСНОВНЫХ МЕРОПРИЯТИЙ ПО РЕАЛИЗАЦИИ ПОДПРОГРАММЫ</w:t>
      </w:r>
    </w:p>
    <w:p w:rsidR="00000000" w:rsidRDefault="00CC0AB3">
      <w:pPr>
        <w:pStyle w:val="ConsPlusNormal"/>
        <w:jc w:val="center"/>
      </w:pPr>
      <w:r>
        <w:t>"СТИМУЛИРОВАНИЕ ПРОГРАММ РАЗВИТИЯ ЖИЛИЩНОГО СТРОИТЕЛЬСТВА</w:t>
      </w:r>
    </w:p>
    <w:p w:rsidR="00000000" w:rsidRDefault="00CC0AB3">
      <w:pPr>
        <w:pStyle w:val="ConsPlusNormal"/>
        <w:jc w:val="center"/>
      </w:pPr>
      <w:r>
        <w:t>СУБЪЕКТОВ РОССИЙСКОЙ ФЕДЕРАЦИИ" ФЕДЕРАЛЬНОЙ ЦЕЛЕВОЙ</w:t>
      </w:r>
    </w:p>
    <w:p w:rsidR="00000000" w:rsidRDefault="00CC0AB3">
      <w:pPr>
        <w:pStyle w:val="ConsPlusNormal"/>
        <w:jc w:val="center"/>
      </w:pPr>
      <w:r>
        <w:t>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30.04.2013 </w:t>
      </w:r>
      <w:hyperlink r:id="rId852"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p>
    <w:p w:rsidR="00000000" w:rsidRDefault="00CC0AB3">
      <w:pPr>
        <w:pStyle w:val="ConsPlusNormal"/>
        <w:jc w:val="center"/>
      </w:pPr>
      <w:r>
        <w:t xml:space="preserve">от 18.04.2014 </w:t>
      </w:r>
      <w:hyperlink r:id="rId853"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both"/>
      </w:pP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w:t>
      </w:r>
      <w:r>
        <w:rPr>
          <w:rFonts w:ascii="Courier New" w:hAnsi="Courier New" w:cs="Courier New"/>
        </w:rPr>
        <w:t xml:space="preserve">  Срок исполнения  </w:t>
      </w:r>
      <w:r>
        <w:rPr>
          <w:rFonts w:ascii="Courier New" w:hAnsi="Courier New" w:cs="Courier New"/>
        </w:rPr>
        <w:t>│</w:t>
      </w:r>
      <w:r>
        <w:rPr>
          <w:rFonts w:ascii="Courier New" w:hAnsi="Courier New" w:cs="Courier New"/>
        </w:rPr>
        <w:t xml:space="preserve">   Ответственные</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w:t>
      </w:r>
      <w:r>
        <w:rPr>
          <w:rFonts w:ascii="Courier New" w:hAnsi="Courier New" w:cs="Courier New"/>
        </w:rPr>
        <w:t xml:space="preserve">                   </w:t>
      </w:r>
      <w:r>
        <w:rPr>
          <w:rFonts w:ascii="Courier New" w:hAnsi="Courier New" w:cs="Courier New"/>
        </w:rPr>
        <w:t>│</w:t>
      </w:r>
      <w:r>
        <w:rPr>
          <w:rFonts w:ascii="Courier New" w:hAnsi="Courier New" w:cs="Courier New"/>
        </w:rPr>
        <w:t xml:space="preserve">    исполнители</w:t>
      </w:r>
    </w:p>
    <w:p w:rsidR="00000000" w:rsidRDefault="00CC0AB3">
      <w:pPr>
        <w:pStyle w:val="ConsPlusCell"/>
        <w:jc w:val="both"/>
        <w:rPr>
          <w:rFonts w:ascii="Courier New" w:hAnsi="Courier New" w:cs="Courier New"/>
        </w:rPr>
      </w:pPr>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 xml:space="preserve"> 1. Утверждение порядка отбора        </w:t>
      </w:r>
      <w:r>
        <w:rPr>
          <w:rFonts w:ascii="Courier New" w:hAnsi="Courier New" w:cs="Courier New"/>
        </w:rPr>
        <w:t xml:space="preserve">   I квартал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субъектов Российской Федерации        2011 г.</w:t>
      </w:r>
    </w:p>
    <w:p w:rsidR="00000000" w:rsidRDefault="00CC0AB3">
      <w:pPr>
        <w:pStyle w:val="ConsPlusCell"/>
        <w:jc w:val="both"/>
        <w:rPr>
          <w:rFonts w:ascii="Courier New" w:hAnsi="Courier New" w:cs="Courier New"/>
        </w:rPr>
      </w:pPr>
      <w:r>
        <w:rPr>
          <w:rFonts w:ascii="Courier New" w:hAnsi="Courier New" w:cs="Courier New"/>
        </w:rPr>
        <w:t xml:space="preserve">    в целях оказания</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государственной поддержки в</w:t>
      </w:r>
    </w:p>
    <w:p w:rsidR="00000000" w:rsidRDefault="00CC0AB3">
      <w:pPr>
        <w:pStyle w:val="ConsPlusCell"/>
        <w:jc w:val="both"/>
        <w:rPr>
          <w:rFonts w:ascii="Courier New" w:hAnsi="Courier New" w:cs="Courier New"/>
        </w:rPr>
      </w:pPr>
      <w:r>
        <w:rPr>
          <w:rFonts w:ascii="Courier New" w:hAnsi="Courier New" w:cs="Courier New"/>
        </w:rPr>
        <w:t xml:space="preserve">    рамках подпрограммы</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2. Утверждение формы соглашения о       I квартал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предоставлении</w:t>
      </w:r>
      <w:r>
        <w:rPr>
          <w:rFonts w:ascii="Courier New" w:hAnsi="Courier New" w:cs="Courier New"/>
        </w:rPr>
        <w:t xml:space="preserve"> субсидий в             2011 г.</w:t>
      </w:r>
    </w:p>
    <w:p w:rsidR="00000000" w:rsidRDefault="00CC0AB3">
      <w:pPr>
        <w:pStyle w:val="ConsPlusCell"/>
        <w:jc w:val="both"/>
        <w:rPr>
          <w:rFonts w:ascii="Courier New" w:hAnsi="Courier New" w:cs="Courier New"/>
        </w:rPr>
      </w:pPr>
      <w:r>
        <w:rPr>
          <w:rFonts w:ascii="Courier New" w:hAnsi="Courier New" w:cs="Courier New"/>
        </w:rPr>
        <w:t xml:space="preserve">    рамках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    заключаемого государственным</w:t>
      </w:r>
    </w:p>
    <w:p w:rsidR="00000000" w:rsidRDefault="00CC0AB3">
      <w:pPr>
        <w:pStyle w:val="ConsPlusCell"/>
        <w:jc w:val="both"/>
        <w:rPr>
          <w:rFonts w:ascii="Courier New" w:hAnsi="Courier New" w:cs="Courier New"/>
        </w:rPr>
      </w:pPr>
      <w:r>
        <w:rPr>
          <w:rFonts w:ascii="Courier New" w:hAnsi="Courier New" w:cs="Courier New"/>
        </w:rPr>
        <w:t xml:space="preserve">    заказчиком подпрограммы с</w:t>
      </w:r>
    </w:p>
    <w:p w:rsidR="00000000" w:rsidRDefault="00CC0AB3">
      <w:pPr>
        <w:pStyle w:val="ConsPlusCell"/>
        <w:jc w:val="both"/>
        <w:rPr>
          <w:rFonts w:ascii="Courier New" w:hAnsi="Courier New" w:cs="Courier New"/>
        </w:rPr>
      </w:pPr>
      <w:r>
        <w:rPr>
          <w:rFonts w:ascii="Courier New" w:hAnsi="Courier New" w:cs="Courier New"/>
        </w:rPr>
        <w:t xml:space="preserve">    высшим исполнительным органом</w:t>
      </w:r>
    </w:p>
    <w:p w:rsidR="00000000" w:rsidRDefault="00CC0AB3">
      <w:pPr>
        <w:pStyle w:val="ConsPlusCell"/>
        <w:jc w:val="both"/>
        <w:rPr>
          <w:rFonts w:ascii="Courier New" w:hAnsi="Courier New" w:cs="Courier New"/>
        </w:rPr>
      </w:pPr>
      <w:r>
        <w:rPr>
          <w:rFonts w:ascii="Courier New" w:hAnsi="Courier New" w:cs="Courier New"/>
        </w:rPr>
        <w:t xml:space="preserve">    государственной власти субъекта</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3. Оценка эффективности                 ежегодно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использования субъектами</w:t>
      </w:r>
    </w:p>
    <w:p w:rsidR="00000000" w:rsidRDefault="00CC0AB3">
      <w:pPr>
        <w:pStyle w:val="ConsPlusCell"/>
        <w:jc w:val="both"/>
        <w:rPr>
          <w:rFonts w:ascii="Courier New" w:hAnsi="Courier New" w:cs="Courier New"/>
        </w:rPr>
      </w:pPr>
      <w:r>
        <w:rPr>
          <w:rFonts w:ascii="Courier New" w:hAnsi="Courier New" w:cs="Courier New"/>
        </w:rPr>
        <w:t xml:space="preserve">    Российской Федерации в отчетном</w:t>
      </w:r>
    </w:p>
    <w:p w:rsidR="00000000" w:rsidRDefault="00CC0AB3">
      <w:pPr>
        <w:pStyle w:val="ConsPlusCell"/>
        <w:jc w:val="both"/>
        <w:rPr>
          <w:rFonts w:ascii="Courier New" w:hAnsi="Courier New" w:cs="Courier New"/>
        </w:rPr>
      </w:pPr>
      <w:r>
        <w:rPr>
          <w:rFonts w:ascii="Courier New" w:hAnsi="Courier New" w:cs="Courier New"/>
        </w:rPr>
        <w:t xml:space="preserve">    финансовом году субсидий,</w:t>
      </w:r>
    </w:p>
    <w:p w:rsidR="00000000" w:rsidRDefault="00CC0AB3">
      <w:pPr>
        <w:pStyle w:val="ConsPlusCell"/>
        <w:jc w:val="both"/>
        <w:rPr>
          <w:rFonts w:ascii="Courier New" w:hAnsi="Courier New" w:cs="Courier New"/>
        </w:rPr>
      </w:pPr>
      <w:r>
        <w:rPr>
          <w:rFonts w:ascii="Courier New" w:hAnsi="Courier New" w:cs="Courier New"/>
        </w:rPr>
        <w:t xml:space="preserve">    предоставляемых в рамках</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подпрограммы</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w:t>
      </w:r>
      <w:r>
        <w:rPr>
          <w:rFonts w:ascii="Courier New" w:hAnsi="Courier New" w:cs="Courier New"/>
        </w:rPr>
        <w:t xml:space="preserve">30.04.2013 </w:t>
      </w:r>
      <w:hyperlink r:id="rId85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5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4. Утверждение стандарта ценовой        ежегодно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доступности</w:t>
      </w:r>
    </w:p>
    <w:p w:rsidR="00000000" w:rsidRDefault="00CC0AB3">
      <w:pPr>
        <w:pStyle w:val="ConsPlusCell"/>
        <w:jc w:val="both"/>
        <w:rPr>
          <w:rFonts w:ascii="Courier New" w:hAnsi="Courier New" w:cs="Courier New"/>
        </w:rPr>
      </w:pPr>
      <w:r>
        <w:rPr>
          <w:rFonts w:ascii="Courier New" w:hAnsi="Courier New" w:cs="Courier New"/>
        </w:rPr>
        <w:t xml:space="preserve">    1 кв. метра общей площади</w:t>
      </w:r>
    </w:p>
    <w:p w:rsidR="00000000" w:rsidRDefault="00CC0AB3">
      <w:pPr>
        <w:pStyle w:val="ConsPlusCell"/>
        <w:jc w:val="both"/>
        <w:rPr>
          <w:rFonts w:ascii="Courier New" w:hAnsi="Courier New" w:cs="Courier New"/>
        </w:rPr>
      </w:pPr>
      <w:r>
        <w:rPr>
          <w:rFonts w:ascii="Courier New" w:hAnsi="Courier New" w:cs="Courier New"/>
        </w:rPr>
        <w:t xml:space="preserve">    жилого помещения, относящег</w:t>
      </w:r>
      <w:r>
        <w:rPr>
          <w:rFonts w:ascii="Courier New" w:hAnsi="Courier New" w:cs="Courier New"/>
        </w:rPr>
        <w:t>ося</w:t>
      </w:r>
    </w:p>
    <w:p w:rsidR="00000000" w:rsidRDefault="00CC0AB3">
      <w:pPr>
        <w:pStyle w:val="ConsPlusCell"/>
        <w:jc w:val="both"/>
        <w:rPr>
          <w:rFonts w:ascii="Courier New" w:hAnsi="Courier New" w:cs="Courier New"/>
        </w:rPr>
      </w:pPr>
      <w:r>
        <w:rPr>
          <w:rFonts w:ascii="Courier New" w:hAnsi="Courier New" w:cs="Courier New"/>
        </w:rPr>
        <w:t xml:space="preserve">    к жилью экономкласса, в</w:t>
      </w:r>
    </w:p>
    <w:p w:rsidR="00000000" w:rsidRDefault="00CC0AB3">
      <w:pPr>
        <w:pStyle w:val="ConsPlusCell"/>
        <w:jc w:val="both"/>
        <w:rPr>
          <w:rFonts w:ascii="Courier New" w:hAnsi="Courier New" w:cs="Courier New"/>
        </w:rPr>
      </w:pPr>
      <w:r>
        <w:rPr>
          <w:rFonts w:ascii="Courier New" w:hAnsi="Courier New" w:cs="Courier New"/>
        </w:rPr>
        <w:t xml:space="preserve">    субъектах Российской Федерации</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5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5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5. Разработка методики оценки           </w:t>
      </w:r>
      <w:r>
        <w:rPr>
          <w:rFonts w:ascii="Courier New" w:hAnsi="Courier New" w:cs="Courier New"/>
        </w:rPr>
        <w:t>2011 год        Минрегион России</w:t>
      </w:r>
    </w:p>
    <w:p w:rsidR="00000000" w:rsidRDefault="00CC0AB3">
      <w:pPr>
        <w:pStyle w:val="ConsPlusCell"/>
        <w:jc w:val="both"/>
        <w:rPr>
          <w:rFonts w:ascii="Courier New" w:hAnsi="Courier New" w:cs="Courier New"/>
        </w:rPr>
      </w:pPr>
      <w:r>
        <w:rPr>
          <w:rFonts w:ascii="Courier New" w:hAnsi="Courier New" w:cs="Courier New"/>
        </w:rPr>
        <w:t xml:space="preserve">    соответствия жилых помещений</w:t>
      </w:r>
    </w:p>
    <w:p w:rsidR="00000000" w:rsidRDefault="00CC0AB3">
      <w:pPr>
        <w:pStyle w:val="ConsPlusCell"/>
        <w:jc w:val="both"/>
        <w:rPr>
          <w:rFonts w:ascii="Courier New" w:hAnsi="Courier New" w:cs="Courier New"/>
        </w:rPr>
      </w:pPr>
      <w:r>
        <w:rPr>
          <w:rFonts w:ascii="Courier New" w:hAnsi="Courier New" w:cs="Courier New"/>
        </w:rPr>
        <w:t xml:space="preserve">    стандартам жилья экономкласса</w:t>
      </w:r>
    </w:p>
    <w:p w:rsidR="00000000" w:rsidRDefault="00CC0AB3">
      <w:pPr>
        <w:pStyle w:val="ConsPlusCell"/>
        <w:jc w:val="both"/>
        <w:rPr>
          <w:rFonts w:ascii="Courier New" w:hAnsi="Courier New" w:cs="Courier New"/>
        </w:rPr>
      </w:pPr>
      <w:r>
        <w:rPr>
          <w:rFonts w:ascii="Courier New" w:hAnsi="Courier New" w:cs="Courier New"/>
        </w:rPr>
        <w:t xml:space="preserve">    и их доступности для групп</w:t>
      </w:r>
    </w:p>
    <w:p w:rsidR="00000000" w:rsidRDefault="00CC0AB3">
      <w:pPr>
        <w:pStyle w:val="ConsPlusCell"/>
        <w:jc w:val="both"/>
        <w:rPr>
          <w:rFonts w:ascii="Courier New" w:hAnsi="Courier New" w:cs="Courier New"/>
        </w:rPr>
      </w:pPr>
      <w:r>
        <w:rPr>
          <w:rFonts w:ascii="Courier New" w:hAnsi="Courier New" w:cs="Courier New"/>
        </w:rPr>
        <w:t xml:space="preserve">    населения с различными</w:t>
      </w:r>
    </w:p>
    <w:p w:rsidR="00000000" w:rsidRDefault="00CC0AB3">
      <w:pPr>
        <w:pStyle w:val="ConsPlusCell"/>
        <w:jc w:val="both"/>
        <w:rPr>
          <w:rFonts w:ascii="Courier New" w:hAnsi="Courier New" w:cs="Courier New"/>
        </w:rPr>
      </w:pPr>
      <w:r>
        <w:rPr>
          <w:rFonts w:ascii="Courier New" w:hAnsi="Courier New" w:cs="Courier New"/>
        </w:rPr>
        <w:t xml:space="preserve">    доходами</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6. Подготовка региональных              ежегодно             органы</w:t>
      </w:r>
    </w:p>
    <w:p w:rsidR="00000000" w:rsidRDefault="00CC0AB3">
      <w:pPr>
        <w:pStyle w:val="ConsPlusCell"/>
        <w:jc w:val="both"/>
        <w:rPr>
          <w:rFonts w:ascii="Courier New" w:hAnsi="Courier New" w:cs="Courier New"/>
        </w:rPr>
      </w:pPr>
      <w:r>
        <w:rPr>
          <w:rFonts w:ascii="Courier New" w:hAnsi="Courier New" w:cs="Courier New"/>
        </w:rPr>
        <w:lastRenderedPageBreak/>
        <w:t xml:space="preserve">    программ развития жилищного                           исполнительной</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                                        власти субъектов</w:t>
      </w:r>
    </w:p>
    <w:p w:rsidR="00000000" w:rsidRDefault="00CC0AB3">
      <w:pPr>
        <w:pStyle w:val="ConsPlusCell"/>
        <w:jc w:val="both"/>
        <w:rPr>
          <w:rFonts w:ascii="Courier New" w:hAnsi="Courier New" w:cs="Courier New"/>
        </w:rPr>
      </w:pPr>
      <w:r>
        <w:rPr>
          <w:rFonts w:ascii="Courier New" w:hAnsi="Courier New" w:cs="Courier New"/>
        </w:rPr>
        <w:t xml:space="preserve">                                                            Российской</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Федерации, органы</w:t>
      </w:r>
    </w:p>
    <w:p w:rsidR="00000000" w:rsidRDefault="00CC0AB3">
      <w:pPr>
        <w:pStyle w:val="ConsPlusCell"/>
        <w:jc w:val="both"/>
        <w:rPr>
          <w:rFonts w:ascii="Courier New" w:hAnsi="Courier New" w:cs="Courier New"/>
        </w:rPr>
      </w:pPr>
      <w:r>
        <w:rPr>
          <w:rFonts w:ascii="Courier New" w:hAnsi="Courier New" w:cs="Courier New"/>
        </w:rPr>
        <w:t xml:space="preserve">                                                             местного</w:t>
      </w:r>
    </w:p>
    <w:p w:rsidR="00000000" w:rsidRDefault="00CC0AB3">
      <w:pPr>
        <w:pStyle w:val="ConsPlusCell"/>
        <w:jc w:val="both"/>
        <w:rPr>
          <w:rFonts w:ascii="Courier New" w:hAnsi="Courier New" w:cs="Courier New"/>
        </w:rPr>
      </w:pPr>
      <w:r>
        <w:rPr>
          <w:rFonts w:ascii="Courier New" w:hAnsi="Courier New" w:cs="Courier New"/>
        </w:rPr>
        <w:t xml:space="preserve">                                                          самоуправления</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7. Отбор субъектов Российской      ежегодно в течение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w:t>
      </w:r>
      <w:r>
        <w:rPr>
          <w:rFonts w:ascii="Courier New" w:hAnsi="Courier New" w:cs="Courier New"/>
        </w:rPr>
        <w:t xml:space="preserve">  Федерации для участия в           4 месяцев после</w:t>
      </w:r>
    </w:p>
    <w:p w:rsidR="00000000" w:rsidRDefault="00CC0AB3">
      <w:pPr>
        <w:pStyle w:val="ConsPlusCell"/>
        <w:jc w:val="both"/>
        <w:rPr>
          <w:rFonts w:ascii="Courier New" w:hAnsi="Courier New" w:cs="Courier New"/>
        </w:rPr>
      </w:pPr>
      <w:r>
        <w:rPr>
          <w:rFonts w:ascii="Courier New" w:hAnsi="Courier New" w:cs="Courier New"/>
        </w:rPr>
        <w:t xml:space="preserve">    подпрограмме                       вступления в</w:t>
      </w:r>
    </w:p>
    <w:p w:rsidR="00000000" w:rsidRDefault="00CC0AB3">
      <w:pPr>
        <w:pStyle w:val="ConsPlusCell"/>
        <w:jc w:val="both"/>
        <w:rPr>
          <w:rFonts w:ascii="Courier New" w:hAnsi="Courier New" w:cs="Courier New"/>
        </w:rPr>
      </w:pPr>
      <w:r>
        <w:rPr>
          <w:rFonts w:ascii="Courier New" w:hAnsi="Courier New" w:cs="Courier New"/>
        </w:rPr>
        <w:t xml:space="preserve">                                         действие</w:t>
      </w:r>
    </w:p>
    <w:p w:rsidR="00000000" w:rsidRDefault="00CC0AB3">
      <w:pPr>
        <w:pStyle w:val="ConsPlusCell"/>
        <w:jc w:val="both"/>
        <w:rPr>
          <w:rFonts w:ascii="Courier New" w:hAnsi="Courier New" w:cs="Courier New"/>
        </w:rPr>
      </w:pPr>
      <w:r>
        <w:rPr>
          <w:rFonts w:ascii="Courier New" w:hAnsi="Courier New" w:cs="Courier New"/>
        </w:rPr>
        <w:t xml:space="preserve">                                    федерального закона</w:t>
      </w:r>
    </w:p>
    <w:p w:rsidR="00000000" w:rsidRDefault="00CC0AB3">
      <w:pPr>
        <w:pStyle w:val="ConsPlusCell"/>
        <w:jc w:val="both"/>
        <w:rPr>
          <w:rFonts w:ascii="Courier New" w:hAnsi="Courier New" w:cs="Courier New"/>
        </w:rPr>
      </w:pPr>
      <w:r>
        <w:rPr>
          <w:rFonts w:ascii="Courier New" w:hAnsi="Courier New" w:cs="Courier New"/>
        </w:rPr>
        <w:t xml:space="preserve">                                       о федер</w:t>
      </w:r>
      <w:r>
        <w:rPr>
          <w:rFonts w:ascii="Courier New" w:hAnsi="Courier New" w:cs="Courier New"/>
        </w:rPr>
        <w:t>альном</w:t>
      </w:r>
    </w:p>
    <w:p w:rsidR="00000000" w:rsidRDefault="00CC0AB3">
      <w:pPr>
        <w:pStyle w:val="ConsPlusCell"/>
        <w:jc w:val="both"/>
        <w:rPr>
          <w:rFonts w:ascii="Courier New" w:hAnsi="Courier New" w:cs="Courier New"/>
        </w:rPr>
      </w:pPr>
      <w:r>
        <w:rPr>
          <w:rFonts w:ascii="Courier New" w:hAnsi="Courier New" w:cs="Courier New"/>
        </w:rPr>
        <w:t xml:space="preserve">                                          бюджете</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58"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5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p>
    <w:p w:rsidR="00000000" w:rsidRDefault="00CC0AB3">
      <w:pPr>
        <w:pStyle w:val="ConsPlusCell"/>
        <w:jc w:val="both"/>
        <w:rPr>
          <w:rFonts w:ascii="Courier New" w:hAnsi="Courier New" w:cs="Courier New"/>
        </w:rPr>
      </w:pPr>
      <w:r>
        <w:rPr>
          <w:rFonts w:ascii="Courier New" w:hAnsi="Courier New" w:cs="Courier New"/>
        </w:rPr>
        <w:t xml:space="preserve"> 8. Контроль, мониторинг и оценка        ежегодно  </w:t>
      </w:r>
      <w:r>
        <w:rPr>
          <w:rFonts w:ascii="Courier New" w:hAnsi="Courier New" w:cs="Courier New"/>
        </w:rPr>
        <w:t xml:space="preserve">      Минстрой России</w:t>
      </w:r>
    </w:p>
    <w:p w:rsidR="00000000" w:rsidRDefault="00CC0AB3">
      <w:pPr>
        <w:pStyle w:val="ConsPlusCell"/>
        <w:jc w:val="both"/>
        <w:rPr>
          <w:rFonts w:ascii="Courier New" w:hAnsi="Courier New" w:cs="Courier New"/>
        </w:rPr>
      </w:pPr>
      <w:r>
        <w:rPr>
          <w:rFonts w:ascii="Courier New" w:hAnsi="Courier New" w:cs="Courier New"/>
        </w:rPr>
        <w:t xml:space="preserve">    реализации региональных</w:t>
      </w:r>
    </w:p>
    <w:p w:rsidR="00000000" w:rsidRDefault="00CC0AB3">
      <w:pPr>
        <w:pStyle w:val="ConsPlusCell"/>
        <w:jc w:val="both"/>
        <w:rPr>
          <w:rFonts w:ascii="Courier New" w:hAnsi="Courier New" w:cs="Courier New"/>
        </w:rPr>
      </w:pPr>
      <w:r>
        <w:rPr>
          <w:rFonts w:ascii="Courier New" w:hAnsi="Courier New" w:cs="Courier New"/>
        </w:rPr>
        <w:t xml:space="preserve">    программ развития жилищного</w:t>
      </w:r>
    </w:p>
    <w:p w:rsidR="00000000" w:rsidRDefault="00CC0AB3">
      <w:pPr>
        <w:pStyle w:val="ConsPlusCell"/>
        <w:jc w:val="both"/>
        <w:rPr>
          <w:rFonts w:ascii="Courier New" w:hAnsi="Courier New" w:cs="Courier New"/>
        </w:rPr>
      </w:pPr>
      <w:r>
        <w:rPr>
          <w:rFonts w:ascii="Courier New" w:hAnsi="Courier New" w:cs="Courier New"/>
        </w:rPr>
        <w:t xml:space="preserve">    строительства</w:t>
      </w:r>
    </w:p>
    <w:p w:rsidR="00000000" w:rsidRDefault="00CC0AB3">
      <w:pPr>
        <w:pStyle w:val="ConsPlusCell"/>
        <w:jc w:val="both"/>
        <w:rPr>
          <w:rFonts w:ascii="Courier New" w:hAnsi="Courier New" w:cs="Courier New"/>
        </w:rPr>
      </w:pPr>
      <w:r>
        <w:rPr>
          <w:rFonts w:ascii="Courier New" w:hAnsi="Courier New" w:cs="Courier New"/>
        </w:rPr>
        <w:t xml:space="preserve">(в ред. Постановлений Правительства РФ от 30.04.2013 </w:t>
      </w:r>
      <w:hyperlink r:id="rId860"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389</w:t>
        </w:r>
      </w:hyperlink>
      <w:r>
        <w:rPr>
          <w:rFonts w:ascii="Courier New" w:hAnsi="Courier New" w:cs="Courier New"/>
        </w:rPr>
        <w:t>, от 18.04.2014</w:t>
      </w:r>
    </w:p>
    <w:p w:rsidR="00000000" w:rsidRDefault="00CC0AB3">
      <w:pPr>
        <w:pStyle w:val="ConsPlusCell"/>
        <w:jc w:val="both"/>
        <w:rPr>
          <w:rFonts w:ascii="Courier New" w:hAnsi="Courier New" w:cs="Courier New"/>
        </w:rPr>
      </w:pPr>
      <w:hyperlink r:id="rId861"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rFonts w:ascii="Courier New" w:hAnsi="Courier New" w:cs="Courier New"/>
            <w:color w:val="0000FF"/>
          </w:rPr>
          <w:t>N 359</w:t>
        </w:r>
      </w:hyperlink>
      <w:r>
        <w:rPr>
          <w:rFonts w:ascii="Courier New" w:hAnsi="Courier New" w:cs="Courier New"/>
        </w:rPr>
        <w:t>)</w:t>
      </w:r>
    </w:p>
    <w:p w:rsidR="00000000" w:rsidRDefault="00CC0AB3">
      <w:pPr>
        <w:pStyle w:val="ConsPlusCell"/>
        <w:jc w:val="both"/>
        <w:rPr>
          <w:rFonts w:ascii="Courier New" w:hAnsi="Courier New" w:cs="Courier New"/>
        </w:rPr>
      </w:pPr>
      <w:r>
        <w:rPr>
          <w:rFonts w:ascii="Courier New" w:hAnsi="Courier New" w:cs="Courier New"/>
        </w:rPr>
        <w:t>─────────</w:t>
      </w:r>
      <w:r>
        <w:rPr>
          <w:rFonts w:ascii="Courier New" w:hAnsi="Courier New" w:cs="Courier New"/>
        </w:rPr>
        <w:t>──────────────────────────────────────────────────────────────────</w:t>
      </w: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89" w:name="Par5883"/>
      <w:bookmarkEnd w:id="189"/>
      <w:r>
        <w:t>Приложение N 2</w:t>
      </w:r>
    </w:p>
    <w:p w:rsidR="00000000" w:rsidRDefault="00CC0AB3">
      <w:pPr>
        <w:pStyle w:val="ConsPlusNormal"/>
        <w:jc w:val="right"/>
      </w:pPr>
      <w:r>
        <w:t>к подпрограмме "Стимулирование</w:t>
      </w:r>
    </w:p>
    <w:p w:rsidR="00000000" w:rsidRDefault="00CC0AB3">
      <w:pPr>
        <w:pStyle w:val="ConsPlusNormal"/>
        <w:jc w:val="right"/>
      </w:pPr>
      <w:r>
        <w:t>программ развития жилищного</w:t>
      </w:r>
    </w:p>
    <w:p w:rsidR="00000000" w:rsidRDefault="00CC0AB3">
      <w:pPr>
        <w:pStyle w:val="ConsPlusNormal"/>
        <w:jc w:val="right"/>
      </w:pPr>
      <w:r>
        <w:t>строительства субъектов</w:t>
      </w:r>
    </w:p>
    <w:p w:rsidR="00000000" w:rsidRDefault="00CC0AB3">
      <w:pPr>
        <w:pStyle w:val="ConsPlusNormal"/>
        <w:jc w:val="right"/>
      </w:pPr>
      <w:r>
        <w:t>Российской Федерации"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190" w:name="Par5891"/>
      <w:bookmarkEnd w:id="190"/>
      <w:r>
        <w:t>ОБЪЕМ ФИНАНСИРОВАНИЯ</w:t>
      </w:r>
    </w:p>
    <w:p w:rsidR="00000000" w:rsidRDefault="00CC0AB3">
      <w:pPr>
        <w:pStyle w:val="ConsPlusNormal"/>
        <w:jc w:val="center"/>
      </w:pPr>
      <w:r>
        <w:t>ПОДПРОГРАММЫ "СТИМУЛИРОВАНИЕ ПРОГРАММ РАЗВИТИЯ ЖИЛИЩНОГО</w:t>
      </w:r>
    </w:p>
    <w:p w:rsidR="00000000" w:rsidRDefault="00CC0AB3">
      <w:pPr>
        <w:pStyle w:val="ConsPlusNormal"/>
        <w:jc w:val="center"/>
      </w:pPr>
      <w:r>
        <w:t>СТРОИТЕЛЬСТВА СУБЪЕКТОВ РОССИЙСКОЙ ФЕДЕРАЦИИ" ФЕДЕРАЛЬНОЙ</w:t>
      </w:r>
    </w:p>
    <w:p w:rsidR="00000000" w:rsidRDefault="00CC0AB3">
      <w:pPr>
        <w:pStyle w:val="ConsPlusNormal"/>
        <w:jc w:val="center"/>
      </w:pPr>
      <w:r>
        <w:t>ЦЕЛЕВОЙ ПРОГРАММЫ "ЖИЛИЩЕ" НА 2011 - 2015 ГОДЫ</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w:t>
      </w:r>
      <w:hyperlink r:id="rId86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jc w:val="center"/>
      </w:pPr>
    </w:p>
    <w:p w:rsidR="00000000" w:rsidRDefault="00CC0AB3">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38"/>
        <w:gridCol w:w="1316"/>
        <w:gridCol w:w="1149"/>
        <w:gridCol w:w="1149"/>
        <w:gridCol w:w="1149"/>
        <w:gridCol w:w="1150"/>
        <w:gridCol w:w="1366"/>
      </w:tblGrid>
      <w:tr w:rsidR="00000000">
        <w:tc>
          <w:tcPr>
            <w:tcW w:w="263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Источники и направления финансирования</w:t>
            </w:r>
          </w:p>
        </w:tc>
        <w:tc>
          <w:tcPr>
            <w:tcW w:w="1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2011 - 2015 годы - всего</w:t>
            </w:r>
          </w:p>
        </w:tc>
        <w:tc>
          <w:tcPr>
            <w:tcW w:w="5963"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В том числе</w:t>
            </w:r>
          </w:p>
        </w:tc>
      </w:tr>
      <w:tr w:rsidR="00000000">
        <w:tc>
          <w:tcPr>
            <w:tcW w:w="263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right"/>
            </w:pPr>
          </w:p>
        </w:tc>
        <w:tc>
          <w:tcPr>
            <w:tcW w:w="1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2011 год</w:t>
            </w:r>
          </w:p>
        </w:tc>
        <w:tc>
          <w:tcPr>
            <w:tcW w:w="1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2012 год</w:t>
            </w:r>
          </w:p>
        </w:tc>
        <w:tc>
          <w:tcPr>
            <w:tcW w:w="1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2013 год</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CC0AB3">
            <w:pPr>
              <w:pStyle w:val="ConsPlusNormal"/>
              <w:jc w:val="center"/>
            </w:pPr>
            <w:r>
              <w:t>2014 год</w:t>
            </w:r>
          </w:p>
        </w:tc>
        <w:tc>
          <w:tcPr>
            <w:tcW w:w="1366"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CC0AB3">
            <w:pPr>
              <w:pStyle w:val="ConsPlusNormal"/>
              <w:jc w:val="center"/>
            </w:pPr>
            <w:r>
              <w:t>2015</w:t>
            </w:r>
          </w:p>
          <w:p w:rsidR="00000000" w:rsidRDefault="00CC0AB3">
            <w:pPr>
              <w:pStyle w:val="ConsPlusNormal"/>
              <w:jc w:val="center"/>
            </w:pPr>
            <w:r>
              <w:t>год</w:t>
            </w:r>
          </w:p>
        </w:tc>
      </w:tr>
      <w:tr w:rsidR="00000000">
        <w:tc>
          <w:tcPr>
            <w:tcW w:w="2638" w:type="dxa"/>
            <w:tcBorders>
              <w:top w:val="single" w:sz="4" w:space="0" w:color="auto"/>
            </w:tcBorders>
            <w:tcMar>
              <w:top w:w="102" w:type="dxa"/>
              <w:left w:w="62" w:type="dxa"/>
              <w:bottom w:w="102" w:type="dxa"/>
              <w:right w:w="62" w:type="dxa"/>
            </w:tcMar>
            <w:vAlign w:val="center"/>
          </w:tcPr>
          <w:p w:rsidR="00000000" w:rsidRDefault="00CC0AB3">
            <w:pPr>
              <w:pStyle w:val="ConsPlusNormal"/>
            </w:pPr>
            <w:r>
              <w:t xml:space="preserve">Субсидии из федерального бюджета бюджетам субъектов Российской Федерации на </w:t>
            </w:r>
            <w:r>
              <w:lastRenderedPageBreak/>
              <w:t>реализацию программ развития жилищного строительства субъектов Российской Федерации</w:t>
            </w:r>
          </w:p>
        </w:tc>
        <w:tc>
          <w:tcPr>
            <w:tcW w:w="1316" w:type="dxa"/>
            <w:tcBorders>
              <w:top w:val="single" w:sz="4" w:space="0" w:color="auto"/>
            </w:tcBorders>
            <w:tcMar>
              <w:top w:w="102" w:type="dxa"/>
              <w:left w:w="62" w:type="dxa"/>
              <w:bottom w:w="102" w:type="dxa"/>
              <w:right w:w="62" w:type="dxa"/>
            </w:tcMar>
          </w:tcPr>
          <w:p w:rsidR="00000000" w:rsidRDefault="00CC0AB3">
            <w:pPr>
              <w:pStyle w:val="ConsPlusNormal"/>
              <w:jc w:val="center"/>
            </w:pPr>
            <w:r>
              <w:lastRenderedPageBreak/>
              <w:t>6874,9</w:t>
            </w:r>
          </w:p>
        </w:tc>
        <w:tc>
          <w:tcPr>
            <w:tcW w:w="1149" w:type="dxa"/>
            <w:tcBorders>
              <w:top w:val="single" w:sz="4" w:space="0" w:color="auto"/>
            </w:tcBorders>
            <w:tcMar>
              <w:top w:w="102" w:type="dxa"/>
              <w:left w:w="62" w:type="dxa"/>
              <w:bottom w:w="102" w:type="dxa"/>
              <w:right w:w="62" w:type="dxa"/>
            </w:tcMar>
          </w:tcPr>
          <w:p w:rsidR="00000000" w:rsidRDefault="00CC0AB3">
            <w:pPr>
              <w:pStyle w:val="ConsPlusNormal"/>
              <w:jc w:val="center"/>
            </w:pPr>
            <w:r>
              <w:t>3515,36</w:t>
            </w:r>
          </w:p>
        </w:tc>
        <w:tc>
          <w:tcPr>
            <w:tcW w:w="1149" w:type="dxa"/>
            <w:tcBorders>
              <w:top w:val="single" w:sz="4" w:space="0" w:color="auto"/>
            </w:tcBorders>
            <w:tcMar>
              <w:top w:w="102" w:type="dxa"/>
              <w:left w:w="62" w:type="dxa"/>
              <w:bottom w:w="102" w:type="dxa"/>
              <w:right w:w="62" w:type="dxa"/>
            </w:tcMar>
          </w:tcPr>
          <w:p w:rsidR="00000000" w:rsidRDefault="00CC0AB3">
            <w:pPr>
              <w:pStyle w:val="ConsPlusNormal"/>
              <w:jc w:val="center"/>
            </w:pPr>
            <w:r>
              <w:t>2409,54</w:t>
            </w:r>
          </w:p>
        </w:tc>
        <w:tc>
          <w:tcPr>
            <w:tcW w:w="1149"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1150" w:type="dxa"/>
            <w:tcBorders>
              <w:top w:val="single" w:sz="4" w:space="0" w:color="auto"/>
            </w:tcBorders>
            <w:tcMar>
              <w:top w:w="102" w:type="dxa"/>
              <w:left w:w="62" w:type="dxa"/>
              <w:bottom w:w="102" w:type="dxa"/>
              <w:right w:w="62" w:type="dxa"/>
            </w:tcMar>
          </w:tcPr>
          <w:p w:rsidR="00000000" w:rsidRDefault="00CC0AB3">
            <w:pPr>
              <w:pStyle w:val="ConsPlusNormal"/>
              <w:jc w:val="center"/>
            </w:pPr>
            <w:r>
              <w:t>-</w:t>
            </w:r>
          </w:p>
        </w:tc>
        <w:tc>
          <w:tcPr>
            <w:tcW w:w="1366" w:type="dxa"/>
            <w:tcBorders>
              <w:top w:val="single" w:sz="4" w:space="0" w:color="auto"/>
            </w:tcBorders>
            <w:tcMar>
              <w:top w:w="102" w:type="dxa"/>
              <w:left w:w="62" w:type="dxa"/>
              <w:bottom w:w="102" w:type="dxa"/>
              <w:right w:w="62" w:type="dxa"/>
            </w:tcMar>
          </w:tcPr>
          <w:p w:rsidR="00000000" w:rsidRDefault="00CC0AB3">
            <w:pPr>
              <w:pStyle w:val="ConsPlusNormal"/>
              <w:jc w:val="center"/>
            </w:pPr>
            <w:r>
              <w:t>950</w:t>
            </w:r>
          </w:p>
        </w:tc>
      </w:tr>
      <w:tr w:rsidR="00000000">
        <w:tc>
          <w:tcPr>
            <w:tcW w:w="2638" w:type="dxa"/>
            <w:tcMar>
              <w:top w:w="102" w:type="dxa"/>
              <w:left w:w="62" w:type="dxa"/>
              <w:bottom w:w="102" w:type="dxa"/>
              <w:right w:w="62" w:type="dxa"/>
            </w:tcMar>
            <w:vAlign w:val="center"/>
          </w:tcPr>
          <w:p w:rsidR="00000000" w:rsidRDefault="00CC0AB3">
            <w:pPr>
              <w:pStyle w:val="ConsPlusNormal"/>
            </w:pPr>
            <w:r>
              <w:lastRenderedPageBreak/>
              <w:t>Средства бюджетов субъектов Российской Федерации и местных бюдже</w:t>
            </w:r>
            <w:r>
              <w:t>тов</w:t>
            </w:r>
          </w:p>
        </w:tc>
        <w:tc>
          <w:tcPr>
            <w:tcW w:w="1316" w:type="dxa"/>
            <w:tcMar>
              <w:top w:w="102" w:type="dxa"/>
              <w:left w:w="62" w:type="dxa"/>
              <w:bottom w:w="102" w:type="dxa"/>
              <w:right w:w="62" w:type="dxa"/>
            </w:tcMar>
          </w:tcPr>
          <w:p w:rsidR="00000000" w:rsidRDefault="00CC0AB3">
            <w:pPr>
              <w:pStyle w:val="ConsPlusNormal"/>
              <w:jc w:val="center"/>
            </w:pPr>
            <w:r>
              <w:t>4502,31</w:t>
            </w:r>
          </w:p>
        </w:tc>
        <w:tc>
          <w:tcPr>
            <w:tcW w:w="1149" w:type="dxa"/>
            <w:tcMar>
              <w:top w:w="102" w:type="dxa"/>
              <w:left w:w="62" w:type="dxa"/>
              <w:bottom w:w="102" w:type="dxa"/>
              <w:right w:w="62" w:type="dxa"/>
            </w:tcMar>
          </w:tcPr>
          <w:p w:rsidR="00000000" w:rsidRDefault="00CC0AB3">
            <w:pPr>
              <w:pStyle w:val="ConsPlusNormal"/>
              <w:jc w:val="center"/>
            </w:pPr>
            <w:r>
              <w:t>3515,36</w:t>
            </w:r>
          </w:p>
        </w:tc>
        <w:tc>
          <w:tcPr>
            <w:tcW w:w="1149" w:type="dxa"/>
            <w:tcMar>
              <w:top w:w="102" w:type="dxa"/>
              <w:left w:w="62" w:type="dxa"/>
              <w:bottom w:w="102" w:type="dxa"/>
              <w:right w:w="62" w:type="dxa"/>
            </w:tcMar>
          </w:tcPr>
          <w:p w:rsidR="00000000" w:rsidRDefault="00CC0AB3">
            <w:pPr>
              <w:pStyle w:val="ConsPlusNormal"/>
              <w:jc w:val="center"/>
            </w:pPr>
            <w:r>
              <w:t>579,81</w:t>
            </w:r>
          </w:p>
        </w:tc>
        <w:tc>
          <w:tcPr>
            <w:tcW w:w="1149" w:type="dxa"/>
            <w:tcMar>
              <w:top w:w="102" w:type="dxa"/>
              <w:left w:w="62" w:type="dxa"/>
              <w:bottom w:w="102" w:type="dxa"/>
              <w:right w:w="62" w:type="dxa"/>
            </w:tcMar>
          </w:tcPr>
          <w:p w:rsidR="00000000" w:rsidRDefault="00CC0AB3">
            <w:pPr>
              <w:pStyle w:val="ConsPlusNormal"/>
              <w:jc w:val="center"/>
            </w:pPr>
            <w:r>
              <w:t>-</w:t>
            </w:r>
          </w:p>
        </w:tc>
        <w:tc>
          <w:tcPr>
            <w:tcW w:w="1150" w:type="dxa"/>
            <w:tcMar>
              <w:top w:w="102" w:type="dxa"/>
              <w:left w:w="62" w:type="dxa"/>
              <w:bottom w:w="102" w:type="dxa"/>
              <w:right w:w="62" w:type="dxa"/>
            </w:tcMar>
          </w:tcPr>
          <w:p w:rsidR="00000000" w:rsidRDefault="00CC0AB3">
            <w:pPr>
              <w:pStyle w:val="ConsPlusNormal"/>
              <w:jc w:val="center"/>
            </w:pPr>
            <w:r>
              <w:t>-</w:t>
            </w:r>
          </w:p>
        </w:tc>
        <w:tc>
          <w:tcPr>
            <w:tcW w:w="1366" w:type="dxa"/>
            <w:tcMar>
              <w:top w:w="102" w:type="dxa"/>
              <w:left w:w="62" w:type="dxa"/>
              <w:bottom w:w="102" w:type="dxa"/>
              <w:right w:w="62" w:type="dxa"/>
            </w:tcMar>
          </w:tcPr>
          <w:p w:rsidR="00000000" w:rsidRDefault="00CC0AB3">
            <w:pPr>
              <w:pStyle w:val="ConsPlusNormal"/>
              <w:jc w:val="center"/>
            </w:pPr>
            <w:r>
              <w:t>407,14</w:t>
            </w:r>
          </w:p>
        </w:tc>
      </w:tr>
      <w:tr w:rsidR="00000000">
        <w:tc>
          <w:tcPr>
            <w:tcW w:w="2638" w:type="dxa"/>
            <w:tcBorders>
              <w:bottom w:val="single" w:sz="4" w:space="0" w:color="auto"/>
            </w:tcBorders>
            <w:tcMar>
              <w:top w:w="102" w:type="dxa"/>
              <w:left w:w="62" w:type="dxa"/>
              <w:bottom w:w="102" w:type="dxa"/>
              <w:right w:w="62" w:type="dxa"/>
            </w:tcMar>
            <w:vAlign w:val="center"/>
          </w:tcPr>
          <w:p w:rsidR="00000000" w:rsidRDefault="00CC0AB3">
            <w:pPr>
              <w:pStyle w:val="ConsPlusNormal"/>
            </w:pPr>
            <w:r>
              <w:t>Итого</w:t>
            </w:r>
          </w:p>
        </w:tc>
        <w:tc>
          <w:tcPr>
            <w:tcW w:w="1316" w:type="dxa"/>
            <w:tcBorders>
              <w:bottom w:val="single" w:sz="4" w:space="0" w:color="auto"/>
            </w:tcBorders>
            <w:tcMar>
              <w:top w:w="102" w:type="dxa"/>
              <w:left w:w="62" w:type="dxa"/>
              <w:bottom w:w="102" w:type="dxa"/>
              <w:right w:w="62" w:type="dxa"/>
            </w:tcMar>
          </w:tcPr>
          <w:p w:rsidR="00000000" w:rsidRDefault="00CC0AB3">
            <w:pPr>
              <w:pStyle w:val="ConsPlusNormal"/>
              <w:jc w:val="center"/>
            </w:pPr>
            <w:r>
              <w:t>11377,21</w:t>
            </w:r>
          </w:p>
        </w:tc>
        <w:tc>
          <w:tcPr>
            <w:tcW w:w="1149" w:type="dxa"/>
            <w:tcBorders>
              <w:bottom w:val="single" w:sz="4" w:space="0" w:color="auto"/>
            </w:tcBorders>
            <w:tcMar>
              <w:top w:w="102" w:type="dxa"/>
              <w:left w:w="62" w:type="dxa"/>
              <w:bottom w:w="102" w:type="dxa"/>
              <w:right w:w="62" w:type="dxa"/>
            </w:tcMar>
          </w:tcPr>
          <w:p w:rsidR="00000000" w:rsidRDefault="00CC0AB3">
            <w:pPr>
              <w:pStyle w:val="ConsPlusNormal"/>
              <w:jc w:val="center"/>
            </w:pPr>
            <w:r>
              <w:t>7030,72</w:t>
            </w:r>
          </w:p>
        </w:tc>
        <w:tc>
          <w:tcPr>
            <w:tcW w:w="1149" w:type="dxa"/>
            <w:tcBorders>
              <w:bottom w:val="single" w:sz="4" w:space="0" w:color="auto"/>
            </w:tcBorders>
            <w:tcMar>
              <w:top w:w="102" w:type="dxa"/>
              <w:left w:w="62" w:type="dxa"/>
              <w:bottom w:w="102" w:type="dxa"/>
              <w:right w:w="62" w:type="dxa"/>
            </w:tcMar>
          </w:tcPr>
          <w:p w:rsidR="00000000" w:rsidRDefault="00CC0AB3">
            <w:pPr>
              <w:pStyle w:val="ConsPlusNormal"/>
              <w:jc w:val="center"/>
            </w:pPr>
            <w:r>
              <w:t>2989,35</w:t>
            </w:r>
          </w:p>
        </w:tc>
        <w:tc>
          <w:tcPr>
            <w:tcW w:w="1149" w:type="dxa"/>
            <w:tcBorders>
              <w:bottom w:val="single" w:sz="4" w:space="0" w:color="auto"/>
            </w:tcBorders>
            <w:tcMar>
              <w:top w:w="102" w:type="dxa"/>
              <w:left w:w="62" w:type="dxa"/>
              <w:bottom w:w="102" w:type="dxa"/>
              <w:right w:w="62" w:type="dxa"/>
            </w:tcMar>
          </w:tcPr>
          <w:p w:rsidR="00000000" w:rsidRDefault="00CC0AB3">
            <w:pPr>
              <w:pStyle w:val="ConsPlusNormal"/>
              <w:jc w:val="center"/>
            </w:pPr>
            <w:r>
              <w:t>-</w:t>
            </w:r>
          </w:p>
        </w:tc>
        <w:tc>
          <w:tcPr>
            <w:tcW w:w="1150" w:type="dxa"/>
            <w:tcBorders>
              <w:bottom w:val="single" w:sz="4" w:space="0" w:color="auto"/>
            </w:tcBorders>
            <w:tcMar>
              <w:top w:w="102" w:type="dxa"/>
              <w:left w:w="62" w:type="dxa"/>
              <w:bottom w:w="102" w:type="dxa"/>
              <w:right w:w="62" w:type="dxa"/>
            </w:tcMar>
          </w:tcPr>
          <w:p w:rsidR="00000000" w:rsidRDefault="00CC0AB3">
            <w:pPr>
              <w:pStyle w:val="ConsPlusNormal"/>
              <w:jc w:val="center"/>
            </w:pPr>
            <w:r>
              <w:t>-</w:t>
            </w:r>
          </w:p>
        </w:tc>
        <w:tc>
          <w:tcPr>
            <w:tcW w:w="1366" w:type="dxa"/>
            <w:tcBorders>
              <w:bottom w:val="single" w:sz="4" w:space="0" w:color="auto"/>
            </w:tcBorders>
            <w:tcMar>
              <w:top w:w="102" w:type="dxa"/>
              <w:left w:w="62" w:type="dxa"/>
              <w:bottom w:w="102" w:type="dxa"/>
              <w:right w:w="62" w:type="dxa"/>
            </w:tcMar>
          </w:tcPr>
          <w:p w:rsidR="00000000" w:rsidRDefault="00CC0AB3">
            <w:pPr>
              <w:pStyle w:val="ConsPlusNormal"/>
              <w:jc w:val="center"/>
            </w:pPr>
            <w:r>
              <w:t>1357,14</w:t>
            </w:r>
          </w:p>
        </w:tc>
      </w:tr>
    </w:tbl>
    <w:p w:rsidR="00000000" w:rsidRDefault="00CC0AB3">
      <w:pPr>
        <w:pStyle w:val="ConsPlusNormal"/>
        <w:jc w:val="center"/>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both"/>
      </w:pPr>
    </w:p>
    <w:p w:rsidR="00000000" w:rsidRDefault="00CC0AB3">
      <w:pPr>
        <w:pStyle w:val="ConsPlusNormal"/>
        <w:jc w:val="right"/>
        <w:outlineLvl w:val="1"/>
      </w:pPr>
      <w:bookmarkStart w:id="191" w:name="Par5935"/>
      <w:bookmarkEnd w:id="191"/>
      <w:r>
        <w:t>Приложение N 3</w:t>
      </w:r>
    </w:p>
    <w:p w:rsidR="00000000" w:rsidRDefault="00CC0AB3">
      <w:pPr>
        <w:pStyle w:val="ConsPlusNormal"/>
        <w:jc w:val="right"/>
      </w:pPr>
      <w:r>
        <w:t>к подпрограмме "Стимулирование</w:t>
      </w:r>
    </w:p>
    <w:p w:rsidR="00000000" w:rsidRDefault="00CC0AB3">
      <w:pPr>
        <w:pStyle w:val="ConsPlusNormal"/>
        <w:jc w:val="right"/>
      </w:pPr>
      <w:r>
        <w:t>программ развития жилищного</w:t>
      </w:r>
    </w:p>
    <w:p w:rsidR="00000000" w:rsidRDefault="00CC0AB3">
      <w:pPr>
        <w:pStyle w:val="ConsPlusNormal"/>
        <w:jc w:val="right"/>
      </w:pPr>
      <w:r>
        <w:t>строительства субъектов</w:t>
      </w:r>
    </w:p>
    <w:p w:rsidR="00000000" w:rsidRDefault="00CC0AB3">
      <w:pPr>
        <w:pStyle w:val="ConsPlusNormal"/>
        <w:jc w:val="right"/>
      </w:pPr>
      <w:r>
        <w:t>Российской Федерации" федеральной</w:t>
      </w:r>
    </w:p>
    <w:p w:rsidR="00000000" w:rsidRDefault="00CC0AB3">
      <w:pPr>
        <w:pStyle w:val="ConsPlusNormal"/>
        <w:jc w:val="right"/>
      </w:pPr>
      <w:r>
        <w:t>целевой программы "Жилище"</w:t>
      </w:r>
    </w:p>
    <w:p w:rsidR="00000000" w:rsidRDefault="00CC0AB3">
      <w:pPr>
        <w:pStyle w:val="ConsPlusNormal"/>
        <w:jc w:val="right"/>
      </w:pPr>
      <w:r>
        <w:t>на 2011 - 2015 годы</w:t>
      </w:r>
    </w:p>
    <w:p w:rsidR="00000000" w:rsidRDefault="00CC0AB3">
      <w:pPr>
        <w:pStyle w:val="ConsPlusNormal"/>
        <w:ind w:firstLine="540"/>
        <w:jc w:val="both"/>
      </w:pPr>
    </w:p>
    <w:p w:rsidR="00000000" w:rsidRDefault="00CC0AB3">
      <w:pPr>
        <w:pStyle w:val="ConsPlusNormal"/>
        <w:jc w:val="center"/>
      </w:pPr>
      <w:bookmarkStart w:id="192" w:name="Par5943"/>
      <w:bookmarkEnd w:id="192"/>
      <w:r>
        <w:t>ПРАВИЛА</w:t>
      </w:r>
    </w:p>
    <w:p w:rsidR="00000000" w:rsidRDefault="00CC0AB3">
      <w:pPr>
        <w:pStyle w:val="ConsPlusNormal"/>
        <w:jc w:val="center"/>
      </w:pPr>
      <w:r>
        <w:t>ПРЕДОСТАВЛЕНИЯ СУБСИДИЙ ИЗ ФЕДЕРАЛЬНОГО БЮДЖЕТА БЮДЖЕТАМ</w:t>
      </w:r>
    </w:p>
    <w:p w:rsidR="00000000" w:rsidRDefault="00CC0AB3">
      <w:pPr>
        <w:pStyle w:val="ConsPlusNormal"/>
        <w:jc w:val="center"/>
      </w:pPr>
      <w:r>
        <w:t>СУБЪЕКТОВ РОССИЙСКОЙ ФЕДЕРАЦИИ НА РАЗВИТИЕ ЖИЛИЩНОГО</w:t>
      </w:r>
    </w:p>
    <w:p w:rsidR="00000000" w:rsidRDefault="00CC0AB3">
      <w:pPr>
        <w:pStyle w:val="ConsPlusNormal"/>
        <w:jc w:val="center"/>
      </w:pPr>
      <w:r>
        <w:t>СТРОИТЕЛЬСТВА СУБЪЕКТОВ РОССИЙСКОЙ ФЕДЕРАЦИИ</w:t>
      </w:r>
    </w:p>
    <w:p w:rsidR="00000000" w:rsidRDefault="00CC0AB3">
      <w:pPr>
        <w:pStyle w:val="ConsPlusNormal"/>
        <w:jc w:val="center"/>
      </w:pPr>
    </w:p>
    <w:p w:rsidR="00000000" w:rsidRDefault="00CC0AB3">
      <w:pPr>
        <w:pStyle w:val="ConsPlusNormal"/>
        <w:jc w:val="center"/>
      </w:pPr>
      <w:r>
        <w:t>Список изменяющих документов</w:t>
      </w:r>
    </w:p>
    <w:p w:rsidR="00000000" w:rsidRDefault="00CC0AB3">
      <w:pPr>
        <w:pStyle w:val="ConsPlusNormal"/>
        <w:jc w:val="center"/>
      </w:pPr>
      <w:r>
        <w:t xml:space="preserve">(в ред. Постановлений Правительства РФ от 14.07.2011 </w:t>
      </w:r>
      <w:hyperlink r:id="rId863"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w:t>
      </w:r>
    </w:p>
    <w:p w:rsidR="00000000" w:rsidRDefault="00CC0AB3">
      <w:pPr>
        <w:pStyle w:val="ConsPlusNormal"/>
        <w:jc w:val="center"/>
      </w:pPr>
      <w:r>
        <w:t xml:space="preserve">от 06.10.2011 </w:t>
      </w:r>
      <w:hyperlink r:id="rId864"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20.07.2012 </w:t>
      </w:r>
      <w:hyperlink r:id="rId865"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N 745</w:t>
        </w:r>
      </w:hyperlink>
      <w:r>
        <w:t xml:space="preserve">, от 22.11.2012 </w:t>
      </w:r>
      <w:hyperlink r:id="rId866"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N 1204</w:t>
        </w:r>
      </w:hyperlink>
      <w:r>
        <w:t>,</w:t>
      </w:r>
    </w:p>
    <w:p w:rsidR="00000000" w:rsidRDefault="00CC0AB3">
      <w:pPr>
        <w:pStyle w:val="ConsPlusNormal"/>
        <w:jc w:val="center"/>
      </w:pPr>
      <w:r>
        <w:t xml:space="preserve">от 30.04.2013 </w:t>
      </w:r>
      <w:hyperlink r:id="rId86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12.10.2013 </w:t>
      </w:r>
      <w:hyperlink r:id="rId86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86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jc w:val="center"/>
      </w:pPr>
      <w:r>
        <w:t xml:space="preserve">от 18.10.2014 </w:t>
      </w:r>
      <w:hyperlink r:id="rId870"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p>
    <w:p w:rsidR="00000000" w:rsidRDefault="00CC0AB3">
      <w:pPr>
        <w:pStyle w:val="ConsPlusNormal"/>
        <w:ind w:firstLine="540"/>
        <w:jc w:val="both"/>
      </w:pPr>
      <w:bookmarkStart w:id="193" w:name="Par5954"/>
      <w:bookmarkEnd w:id="193"/>
      <w:r>
        <w:t>1. Настоящие Правила определяют порядок и условия предоставления субсидий из федерального бюджета бюджетам субъектов Российской Федерации, прошедших ежегодный конкурсный отбор, на реализацию мероприятий региональных целевых программ развития жилищного стро</w:t>
      </w:r>
      <w:r>
        <w:t>ительства (далее - субсидии).</w:t>
      </w:r>
    </w:p>
    <w:p w:rsidR="00000000" w:rsidRDefault="00CC0AB3">
      <w:pPr>
        <w:pStyle w:val="ConsPlusNormal"/>
        <w:ind w:firstLine="540"/>
        <w:jc w:val="both"/>
      </w:pPr>
      <w:r>
        <w:t>2. Субсидии предоставляются Министерством строительства и жилищно-коммунального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w:t>
      </w:r>
      <w:r>
        <w:t xml:space="preserve">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5954" w:tooltip="Ссылка на текущий документ" w:history="1">
        <w:r>
          <w:rPr>
            <w:color w:val="0000FF"/>
          </w:rPr>
          <w:t>пункте 1</w:t>
        </w:r>
      </w:hyperlink>
      <w:r>
        <w:t xml:space="preserve"> настоящих Правил.</w:t>
      </w:r>
    </w:p>
    <w:p w:rsidR="00000000" w:rsidRDefault="00CC0AB3">
      <w:pPr>
        <w:pStyle w:val="ConsPlusNormal"/>
        <w:jc w:val="both"/>
      </w:pPr>
      <w:r>
        <w:t>(в ред. Пос</w:t>
      </w:r>
      <w:r>
        <w:t xml:space="preserve">тановлений Правительства РФ от 30.04.2013 </w:t>
      </w:r>
      <w:hyperlink r:id="rId87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87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bookmarkStart w:id="194" w:name="Par5957"/>
      <w:bookmarkEnd w:id="194"/>
      <w:r>
        <w:t>3. Субсидии используются:</w:t>
      </w:r>
    </w:p>
    <w:p w:rsidR="00000000" w:rsidRDefault="00CC0AB3">
      <w:pPr>
        <w:pStyle w:val="ConsPlusNormal"/>
        <w:ind w:firstLine="540"/>
        <w:jc w:val="both"/>
      </w:pPr>
      <w:bookmarkStart w:id="195" w:name="Par5958"/>
      <w:bookmarkEnd w:id="195"/>
      <w:r>
        <w:t>а) на возмещение затрат (части затрат) на уплату процентов по кред</w:t>
      </w:r>
      <w:r>
        <w:t>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экономкласса, а также предоставляемых семьям, имеющим 3 и более детей;</w:t>
      </w:r>
    </w:p>
    <w:p w:rsidR="00000000" w:rsidRDefault="00CC0AB3">
      <w:pPr>
        <w:pStyle w:val="ConsPlusNormal"/>
        <w:jc w:val="both"/>
      </w:pPr>
      <w:r>
        <w:t xml:space="preserve">(пп. "а" в ред. </w:t>
      </w:r>
      <w:hyperlink r:id="rId873"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22.11.2012 N 1204)</w:t>
      </w:r>
    </w:p>
    <w:p w:rsidR="00000000" w:rsidRDefault="00CC0AB3">
      <w:pPr>
        <w:pStyle w:val="ConsPlusNormal"/>
        <w:ind w:firstLine="540"/>
        <w:jc w:val="both"/>
      </w:pPr>
      <w:bookmarkStart w:id="196" w:name="Par5960"/>
      <w:bookmarkEnd w:id="196"/>
      <w:r>
        <w:t>б) на возмещение затрат (части затрат) на уплату процентов по кредитам, полученным заемщиками в российских кредитных организациях на реконструкцию и (или) стр</w:t>
      </w:r>
      <w:r>
        <w:t>оительство энергоэффективных предприятий строительной индустрии, выпускающих энергоэффективные и энергосберегающие строительные материалы, конструкции и изделия;</w:t>
      </w:r>
    </w:p>
    <w:p w:rsidR="00000000" w:rsidRDefault="00CC0AB3">
      <w:pPr>
        <w:pStyle w:val="ConsPlusNormal"/>
        <w:jc w:val="both"/>
      </w:pPr>
      <w:r>
        <w:lastRenderedPageBreak/>
        <w:t xml:space="preserve">(в ред. </w:t>
      </w:r>
      <w:hyperlink r:id="rId874"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bookmarkStart w:id="197" w:name="Par5962"/>
      <w:bookmarkEnd w:id="197"/>
      <w:r>
        <w:t>в) на строительство (реконструкцию) объектов социальной инфраструктуры (дошкольные учреждения, общеобразовательные учреждения, медицинские организации) в рамках реализации проектов по комплексному развитию территорий, предусматривающих строите</w:t>
      </w:r>
      <w:r>
        <w:t>льство жилья экономкласса;</w:t>
      </w:r>
    </w:p>
    <w:p w:rsidR="00000000" w:rsidRDefault="00CC0AB3">
      <w:pPr>
        <w:pStyle w:val="ConsPlusNormal"/>
        <w:jc w:val="both"/>
      </w:pPr>
      <w:r>
        <w:t xml:space="preserve">(в ред. Постановлений Правительства РФ от 14.07.2011 </w:t>
      </w:r>
      <w:hyperlink r:id="rId875"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N 575</w:t>
        </w:r>
      </w:hyperlink>
      <w:r>
        <w:t xml:space="preserve">, от 18.10.2014 </w:t>
      </w:r>
      <w:hyperlink r:id="rId876"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N 1076</w:t>
        </w:r>
      </w:hyperlink>
      <w:r>
        <w:t>)</w:t>
      </w:r>
    </w:p>
    <w:p w:rsidR="00000000" w:rsidRDefault="00CC0AB3">
      <w:pPr>
        <w:pStyle w:val="ConsPlusNormal"/>
        <w:ind w:firstLine="540"/>
        <w:jc w:val="both"/>
      </w:pPr>
      <w:bookmarkStart w:id="198" w:name="Par5964"/>
      <w:bookmarkEnd w:id="198"/>
      <w:r>
        <w:t>г) на строительство (реконструкцию) автомобильных дорог в новых ми</w:t>
      </w:r>
      <w:r>
        <w:t>крорайонах массовой малоэтажной и многоквартирной застройки жильем экономкласса.</w:t>
      </w:r>
    </w:p>
    <w:p w:rsidR="00000000" w:rsidRDefault="00CC0AB3">
      <w:pPr>
        <w:pStyle w:val="ConsPlusNormal"/>
        <w:jc w:val="both"/>
      </w:pPr>
      <w:r>
        <w:t xml:space="preserve">(в ред. </w:t>
      </w:r>
      <w:hyperlink r:id="rId877"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r>
        <w:t>3(1). Возмещение затрат (части затрат) на уплату процентов по кредитам, полученным</w:t>
      </w:r>
      <w:r>
        <w:t xml:space="preserve"> заемщиками, производится:</w:t>
      </w:r>
    </w:p>
    <w:p w:rsidR="00000000" w:rsidRDefault="00CC0AB3">
      <w:pPr>
        <w:pStyle w:val="ConsPlusNormal"/>
        <w:ind w:firstLine="540"/>
        <w:jc w:val="both"/>
      </w:pPr>
      <w:r>
        <w:t>а) из расчета предусмотренной кредитным договором процентной ставки, но не более ставки рефинансирования Центрального банка Российской Федерации, действующей на дату заключения кредитного договора, увеличенной на 3 процентных пун</w:t>
      </w:r>
      <w:r>
        <w:t>кта;</w:t>
      </w:r>
    </w:p>
    <w:p w:rsidR="00000000" w:rsidRDefault="00CC0AB3">
      <w:pPr>
        <w:pStyle w:val="ConsPlusNormal"/>
        <w:ind w:firstLine="540"/>
        <w:jc w:val="both"/>
      </w:pPr>
      <w:r>
        <w:t>б) при условии, что в кредитный договор включены обязательства заемщика по реализации проекта, на финансирование которого предоставляется кредит;</w:t>
      </w:r>
    </w:p>
    <w:p w:rsidR="00000000" w:rsidRDefault="00CC0AB3">
      <w:pPr>
        <w:pStyle w:val="ConsPlusNormal"/>
        <w:ind w:firstLine="540"/>
        <w:jc w:val="both"/>
      </w:pPr>
      <w:r>
        <w:t>в) при условии своевременного исполнения заемщиками текущих обязательств в сроки и объемах, которые устан</w:t>
      </w:r>
      <w:r>
        <w:t>овлены графиком погашения кредита.</w:t>
      </w:r>
    </w:p>
    <w:p w:rsidR="00000000" w:rsidRDefault="00CC0AB3">
      <w:pPr>
        <w:pStyle w:val="ConsPlusNormal"/>
        <w:jc w:val="both"/>
      </w:pPr>
      <w:r>
        <w:t xml:space="preserve">(п. 3(1) введен </w:t>
      </w:r>
      <w:hyperlink r:id="rId878"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3(2). Возмещение затрат (части затрат) на уплату процентов по кредиту, начисленных и уплаченных по просроченной ссудной</w:t>
      </w:r>
      <w:r>
        <w:t xml:space="preserve"> задолженности, не производится.</w:t>
      </w:r>
    </w:p>
    <w:p w:rsidR="00000000" w:rsidRDefault="00CC0AB3">
      <w:pPr>
        <w:pStyle w:val="ConsPlusNormal"/>
        <w:jc w:val="both"/>
      </w:pPr>
      <w:r>
        <w:t xml:space="preserve">(п. 3(2) введен </w:t>
      </w:r>
      <w:hyperlink r:id="rId87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3(3). Заемщик для участия в подпрограмме представляет в орган исполнительной власти субъекта Российской Федерации следующ</w:t>
      </w:r>
      <w:r>
        <w:t>ие документы:</w:t>
      </w:r>
    </w:p>
    <w:p w:rsidR="00000000" w:rsidRDefault="00CC0AB3">
      <w:pPr>
        <w:pStyle w:val="ConsPlusNormal"/>
        <w:ind w:firstLine="540"/>
        <w:jc w:val="both"/>
      </w:pPr>
      <w:r>
        <w:t>а) заявление о возмещении затрат (части затрат) на уплату процентов по кредиту;</w:t>
      </w:r>
    </w:p>
    <w:p w:rsidR="00000000" w:rsidRDefault="00CC0AB3">
      <w:pPr>
        <w:pStyle w:val="ConsPlusNormal"/>
        <w:ind w:firstLine="540"/>
        <w:jc w:val="both"/>
      </w:pPr>
      <w:r>
        <w:t>б) копия кредитного договора, заверенная банком, выдавшим кредит;</w:t>
      </w:r>
    </w:p>
    <w:p w:rsidR="00000000" w:rsidRDefault="00CC0AB3">
      <w:pPr>
        <w:pStyle w:val="ConsPlusNormal"/>
        <w:ind w:firstLine="540"/>
        <w:jc w:val="both"/>
      </w:pPr>
      <w:r>
        <w:t>в) выписка из ссудного счета о получении кредита, график погашения кредита и уплаты процентов по нему;</w:t>
      </w:r>
    </w:p>
    <w:p w:rsidR="00000000" w:rsidRDefault="00CC0AB3">
      <w:pPr>
        <w:pStyle w:val="ConsPlusNormal"/>
        <w:ind w:firstLine="540"/>
        <w:jc w:val="both"/>
      </w:pPr>
      <w:r>
        <w:t>г) расчет кредита (кредитной линии) на возмещение затрат (части затрат) на уплату процентов по кредиту.</w:t>
      </w:r>
    </w:p>
    <w:p w:rsidR="00000000" w:rsidRDefault="00CC0AB3">
      <w:pPr>
        <w:pStyle w:val="ConsPlusNormal"/>
        <w:jc w:val="both"/>
      </w:pPr>
      <w:r>
        <w:t xml:space="preserve">(п. 3(3) введен </w:t>
      </w:r>
      <w:hyperlink r:id="rId880"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w:t>
        </w:r>
        <w:r>
          <w:rPr>
            <w:color w:val="0000FF"/>
          </w:rPr>
          <w:t>тановлением</w:t>
        </w:r>
      </w:hyperlink>
      <w:r>
        <w:t xml:space="preserve"> Правительства РФ от 14.07.2011 N 575)</w:t>
      </w:r>
    </w:p>
    <w:p w:rsidR="00000000" w:rsidRDefault="00CC0AB3">
      <w:pPr>
        <w:pStyle w:val="ConsPlusNormal"/>
        <w:ind w:firstLine="540"/>
        <w:jc w:val="both"/>
      </w:pPr>
      <w:bookmarkStart w:id="199" w:name="Par5979"/>
      <w:bookmarkEnd w:id="199"/>
      <w:r>
        <w:t>3(4).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w:t>
      </w:r>
      <w:r>
        <w:t>кта Российской Федерации следующие документы:</w:t>
      </w:r>
    </w:p>
    <w:p w:rsidR="00000000" w:rsidRDefault="00CC0AB3">
      <w:pPr>
        <w:pStyle w:val="ConsPlusNormal"/>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w:t>
      </w:r>
    </w:p>
    <w:p w:rsidR="00000000" w:rsidRDefault="00CC0AB3">
      <w:pPr>
        <w:pStyle w:val="ConsPlusNormal"/>
        <w:ind w:firstLine="540"/>
        <w:jc w:val="both"/>
      </w:pPr>
      <w:r>
        <w:t>б) выписка из ссудного счета о п</w:t>
      </w:r>
      <w:r>
        <w:t>олучении заемщиком кредита;</w:t>
      </w:r>
    </w:p>
    <w:p w:rsidR="00000000" w:rsidRDefault="00CC0AB3">
      <w:pPr>
        <w:pStyle w:val="ConsPlusNormal"/>
        <w:ind w:firstLine="540"/>
        <w:jc w:val="both"/>
      </w:pPr>
      <w:r>
        <w:t>в) заверенные заемщиком и банком документы, подтверждающие целевое использование полученного кредита;</w:t>
      </w:r>
    </w:p>
    <w:p w:rsidR="00000000" w:rsidRDefault="00CC0AB3">
      <w:pPr>
        <w:pStyle w:val="ConsPlusNormal"/>
        <w:ind w:firstLine="540"/>
        <w:jc w:val="both"/>
      </w:pPr>
      <w:r>
        <w:t>г) расчет кредита (кредитной линии) на возмещение затрат (части затрат) на уплату процентов по кредиту;</w:t>
      </w:r>
    </w:p>
    <w:p w:rsidR="00000000" w:rsidRDefault="00CC0AB3">
      <w:pPr>
        <w:pStyle w:val="ConsPlusNormal"/>
        <w:ind w:firstLine="540"/>
        <w:jc w:val="both"/>
      </w:pPr>
      <w:r>
        <w:t xml:space="preserve">д) справка налогового </w:t>
      </w:r>
      <w:r>
        <w:t>органа об отсутствии у юридического лица просроченной задолженности по налогам, сборам, иным обязательным платежам в бюджеты любого уровня и государственные внебюджетные фонды.</w:t>
      </w:r>
    </w:p>
    <w:p w:rsidR="00000000" w:rsidRDefault="00CC0AB3">
      <w:pPr>
        <w:pStyle w:val="ConsPlusNormal"/>
        <w:jc w:val="both"/>
      </w:pPr>
      <w:r>
        <w:t xml:space="preserve">(п. 3(4) введен </w:t>
      </w:r>
      <w:hyperlink r:id="rId881"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w:t>
      </w:r>
      <w:r>
        <w:t>Ф от 14.07.2011 N 575)</w:t>
      </w:r>
    </w:p>
    <w:p w:rsidR="00000000" w:rsidRDefault="00CC0AB3">
      <w:pPr>
        <w:pStyle w:val="ConsPlusNormal"/>
        <w:ind w:firstLine="540"/>
        <w:jc w:val="both"/>
      </w:pPr>
      <w:bookmarkStart w:id="200" w:name="Par5986"/>
      <w:bookmarkEnd w:id="200"/>
      <w:r>
        <w:t>4. Условиями допуска субъектов Российской Федерации к участию в отборе является наличие региональной целевой программы, утвержденной высшим исполнительным органом государственной власти субъекта Российской Федерации, пр</w:t>
      </w:r>
      <w:r>
        <w:t>едусматривающей в том числе следующие мероприятия:</w:t>
      </w:r>
    </w:p>
    <w:p w:rsidR="00000000" w:rsidRDefault="00CC0AB3">
      <w:pPr>
        <w:pStyle w:val="ConsPlusNormal"/>
        <w:ind w:firstLine="540"/>
        <w:jc w:val="both"/>
      </w:pPr>
      <w:r>
        <w:t>а) введение упрощенного порядка предоставления земельных участков под малоэтажное жилищное строительство;</w:t>
      </w:r>
    </w:p>
    <w:p w:rsidR="00000000" w:rsidRDefault="00CC0AB3">
      <w:pPr>
        <w:pStyle w:val="ConsPlusNormal"/>
        <w:ind w:firstLine="540"/>
        <w:jc w:val="both"/>
      </w:pPr>
      <w:r>
        <w:t>б) разработка документов территориального планирования;</w:t>
      </w:r>
    </w:p>
    <w:p w:rsidR="00000000" w:rsidRDefault="00CC0AB3">
      <w:pPr>
        <w:pStyle w:val="ConsPlusNormal"/>
        <w:ind w:firstLine="540"/>
        <w:jc w:val="both"/>
      </w:pPr>
      <w:r>
        <w:t>в) комплексное развитие коммунальной инфрас</w:t>
      </w:r>
      <w:r>
        <w:t>труктуры в целях жилищного строительства;</w:t>
      </w:r>
    </w:p>
    <w:p w:rsidR="00000000" w:rsidRDefault="00CC0AB3">
      <w:pPr>
        <w:pStyle w:val="ConsPlusNormal"/>
        <w:ind w:firstLine="540"/>
        <w:jc w:val="both"/>
      </w:pPr>
      <w:r>
        <w:t>г) развитие социальной инфраструктуры для строительства жилья экономкласса;</w:t>
      </w:r>
    </w:p>
    <w:p w:rsidR="00000000" w:rsidRDefault="00CC0AB3">
      <w:pPr>
        <w:pStyle w:val="ConsPlusNormal"/>
        <w:ind w:firstLine="540"/>
        <w:jc w:val="both"/>
      </w:pPr>
      <w:r>
        <w:t>д) стимулирование частной инициативы граждан в жилищном строительстве;</w:t>
      </w:r>
    </w:p>
    <w:p w:rsidR="00000000" w:rsidRDefault="00CC0AB3">
      <w:pPr>
        <w:pStyle w:val="ConsPlusNormal"/>
        <w:ind w:firstLine="540"/>
        <w:jc w:val="both"/>
      </w:pPr>
      <w:r>
        <w:t>е) формирование условий для создания жилищных некоммерческих объеди</w:t>
      </w:r>
      <w:r>
        <w:t>нений граждан, включая жилищно-строительные кооперативы;</w:t>
      </w:r>
    </w:p>
    <w:p w:rsidR="00000000" w:rsidRDefault="00CC0AB3">
      <w:pPr>
        <w:pStyle w:val="ConsPlusNormal"/>
        <w:ind w:firstLine="540"/>
        <w:jc w:val="both"/>
      </w:pPr>
      <w:r>
        <w:lastRenderedPageBreak/>
        <w:t>ж) развитие местной строительной индустрии и промышленности строительных материалов;</w:t>
      </w:r>
    </w:p>
    <w:p w:rsidR="00000000" w:rsidRDefault="00CC0AB3">
      <w:pPr>
        <w:pStyle w:val="ConsPlusNormal"/>
        <w:ind w:firstLine="540"/>
        <w:jc w:val="both"/>
      </w:pPr>
      <w:r>
        <w:t>з) реализация проектов комплексного освоения территорий в целях жилищного строительства;</w:t>
      </w:r>
    </w:p>
    <w:p w:rsidR="00000000" w:rsidRDefault="00CC0AB3">
      <w:pPr>
        <w:pStyle w:val="ConsPlusNormal"/>
        <w:ind w:firstLine="540"/>
        <w:jc w:val="both"/>
      </w:pPr>
      <w:r>
        <w:t>и) осуществление мероприя</w:t>
      </w:r>
      <w:r>
        <w:t>тий по обеспечению жильем семей, имеющих право воспользоваться средствами материнского (семейного) капитала для улучшения жилищных условий;</w:t>
      </w:r>
    </w:p>
    <w:p w:rsidR="00000000" w:rsidRDefault="00CC0AB3">
      <w:pPr>
        <w:pStyle w:val="ConsPlusNormal"/>
        <w:ind w:firstLine="540"/>
        <w:jc w:val="both"/>
      </w:pPr>
      <w:r>
        <w:t>к) строительство жилья экономкласса, в том числе малоэтажного, отвечающего стандартам ценовой доступности, энергоэфф</w:t>
      </w:r>
      <w:r>
        <w:t>ективности и экологичности;</w:t>
      </w:r>
    </w:p>
    <w:p w:rsidR="00000000" w:rsidRDefault="00CC0AB3">
      <w:pPr>
        <w:pStyle w:val="ConsPlusNormal"/>
        <w:ind w:firstLine="540"/>
        <w:jc w:val="both"/>
      </w:pPr>
      <w:r>
        <w:t>л) формирование рынка доступного арендного жилья;</w:t>
      </w:r>
    </w:p>
    <w:p w:rsidR="00000000" w:rsidRDefault="00CC0AB3">
      <w:pPr>
        <w:pStyle w:val="ConsPlusNormal"/>
        <w:jc w:val="both"/>
      </w:pPr>
      <w:r>
        <w:t xml:space="preserve">(пп. "л" введен </w:t>
      </w:r>
      <w:hyperlink r:id="rId882"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22.11.2012 N 1204)</w:t>
      </w:r>
    </w:p>
    <w:p w:rsidR="00000000" w:rsidRDefault="00CC0AB3">
      <w:pPr>
        <w:pStyle w:val="ConsPlusNormal"/>
        <w:ind w:firstLine="540"/>
        <w:jc w:val="both"/>
      </w:pPr>
      <w:r>
        <w:t xml:space="preserve">м) создание инфраструктуры на земельных участках, предоставляемых семьям, </w:t>
      </w:r>
      <w:r>
        <w:t>имеющим 3 и более детей.</w:t>
      </w:r>
    </w:p>
    <w:p w:rsidR="00000000" w:rsidRDefault="00CC0AB3">
      <w:pPr>
        <w:pStyle w:val="ConsPlusNormal"/>
        <w:jc w:val="both"/>
      </w:pPr>
      <w:r>
        <w:t xml:space="preserve">(пп. "м" введен </w:t>
      </w:r>
      <w:hyperlink r:id="rId883" w:tooltip="Постановление Правительства РФ от 22.11.2012 N 1204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22.11.2012 N 1204)</w:t>
      </w:r>
    </w:p>
    <w:p w:rsidR="00000000" w:rsidRDefault="00CC0AB3">
      <w:pPr>
        <w:pStyle w:val="ConsPlusNormal"/>
        <w:ind w:firstLine="540"/>
        <w:jc w:val="both"/>
      </w:pPr>
      <w:r>
        <w:t xml:space="preserve">5. Для участия в конкурсном отборе высший исполнительный орган государственной власти субъекта Российской Федерации направляет </w:t>
      </w:r>
      <w:r>
        <w:t>в Министерство строительства и жилищно-коммунального хозяйства Российской Федерации заявку на участие в конкурсном отборе по форме, утверждаемой указанным Министерством (далее - заявка).</w:t>
      </w:r>
    </w:p>
    <w:p w:rsidR="00000000" w:rsidRDefault="00CC0AB3">
      <w:pPr>
        <w:pStyle w:val="ConsPlusNormal"/>
        <w:jc w:val="both"/>
      </w:pPr>
      <w:r>
        <w:t xml:space="preserve">(в ред. Постановлений Правительства РФ от 30.04.2013 </w:t>
      </w:r>
      <w:hyperlink r:id="rId88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88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6.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w:t>
      </w:r>
      <w:r>
        <w:t xml:space="preserve">и в которые осуществляются из бюджетов субъектов Российской Федерации, указанных в </w:t>
      </w:r>
      <w:hyperlink w:anchor="Par5962" w:tooltip="Ссылка на текущий документ" w:history="1">
        <w:r>
          <w:rPr>
            <w:color w:val="0000FF"/>
          </w:rPr>
          <w:t>подпунктах "в"</w:t>
        </w:r>
      </w:hyperlink>
      <w:r>
        <w:t xml:space="preserve"> и </w:t>
      </w:r>
      <w:hyperlink w:anchor="Par5964" w:tooltip="Ссылка на текущий документ" w:history="1">
        <w:r>
          <w:rPr>
            <w:color w:val="0000FF"/>
          </w:rPr>
          <w:t>"г" пункта 3</w:t>
        </w:r>
      </w:hyperlink>
      <w:r>
        <w:t xml:space="preserve"> настоящих Правил, или на предос</w:t>
      </w:r>
      <w:r>
        <w:t>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w:t>
      </w:r>
      <w:r>
        <w:t>едерации дополнительно представляют одновременно с заявкой следующие документы и сведения в отношении каждого объекта капитального строительства:</w:t>
      </w:r>
    </w:p>
    <w:p w:rsidR="00000000" w:rsidRDefault="00CC0AB3">
      <w:pPr>
        <w:pStyle w:val="ConsPlusNormal"/>
        <w:ind w:firstLine="540"/>
        <w:jc w:val="both"/>
      </w:pPr>
      <w:r>
        <w:t>а) наименование объекта капитального строительства;</w:t>
      </w:r>
    </w:p>
    <w:p w:rsidR="00000000" w:rsidRDefault="00CC0AB3">
      <w:pPr>
        <w:pStyle w:val="ConsPlusNormal"/>
        <w:ind w:firstLine="540"/>
        <w:jc w:val="both"/>
      </w:pPr>
      <w:r>
        <w:t>б) мощность объекта капитального строительства, подлежащего вводу в эксплуатацию;</w:t>
      </w:r>
    </w:p>
    <w:p w:rsidR="00000000" w:rsidRDefault="00CC0AB3">
      <w:pPr>
        <w:pStyle w:val="ConsPlusNormal"/>
        <w:ind w:firstLine="540"/>
        <w:jc w:val="both"/>
      </w:pPr>
      <w:r>
        <w:t>в) срок ввода в эксплуатацию;</w:t>
      </w:r>
    </w:p>
    <w:p w:rsidR="00000000" w:rsidRDefault="00CC0AB3">
      <w:pPr>
        <w:pStyle w:val="ConsPlusNormal"/>
        <w:ind w:firstLine="540"/>
        <w:jc w:val="both"/>
      </w:pPr>
      <w:r>
        <w:t>г) размер бюджетных ассигнований федерального бюджета, планируемых к направлению на объект капитального строительства;</w:t>
      </w:r>
    </w:p>
    <w:p w:rsidR="00000000" w:rsidRDefault="00CC0AB3">
      <w:pPr>
        <w:pStyle w:val="ConsPlusNormal"/>
        <w:ind w:firstLine="540"/>
        <w:jc w:val="both"/>
      </w:pPr>
      <w:r>
        <w:t>д) копия положительного з</w:t>
      </w:r>
      <w:r>
        <w:t>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w:t>
      </w:r>
      <w:r>
        <w:t>ется обязательным);</w:t>
      </w:r>
    </w:p>
    <w:p w:rsidR="00000000" w:rsidRDefault="00CC0AB3">
      <w:pPr>
        <w:pStyle w:val="ConsPlusNormal"/>
        <w:ind w:firstLine="540"/>
        <w:jc w:val="both"/>
      </w:pPr>
      <w:r>
        <w:t>е) документы об утверждении проектной документации в соответствии с законодательством Российской Федерации;</w:t>
      </w:r>
    </w:p>
    <w:p w:rsidR="00000000" w:rsidRDefault="00CC0AB3">
      <w:pPr>
        <w:pStyle w:val="ConsPlusNormal"/>
        <w:ind w:firstLine="540"/>
        <w:jc w:val="both"/>
      </w:pPr>
      <w:r>
        <w:t>ж) копия положительного заключения о достоверности сметной стоимости объекта капитального строительства;</w:t>
      </w:r>
    </w:p>
    <w:p w:rsidR="00000000" w:rsidRDefault="00CC0AB3">
      <w:pPr>
        <w:pStyle w:val="ConsPlusNormal"/>
        <w:ind w:firstLine="540"/>
        <w:jc w:val="both"/>
      </w:pPr>
      <w:r>
        <w:t>з) титульные списки вно</w:t>
      </w:r>
      <w:r>
        <w:t>вь начинаемых и переходящих объектов капитального строительства, утвержденные заказчиком;</w:t>
      </w:r>
    </w:p>
    <w:p w:rsidR="00000000" w:rsidRDefault="00CC0AB3">
      <w:pPr>
        <w:pStyle w:val="ConsPlusNormal"/>
        <w:ind w:firstLine="540"/>
        <w:jc w:val="both"/>
      </w:pPr>
      <w:r>
        <w:t>и) копии документов, подтверждающих направление собственных, заемных и других средств на финансирование объекта капитального строительства;</w:t>
      </w:r>
    </w:p>
    <w:p w:rsidR="00000000" w:rsidRDefault="00CC0AB3">
      <w:pPr>
        <w:pStyle w:val="ConsPlusNormal"/>
        <w:ind w:firstLine="540"/>
        <w:jc w:val="both"/>
      </w:pPr>
      <w:r>
        <w:t>к) документ, содержащий ре</w:t>
      </w:r>
      <w:r>
        <w:t>зультаты оценки эффективности использования бюджетных средств, направляемых на капитальные вложения.</w:t>
      </w:r>
    </w:p>
    <w:p w:rsidR="00000000" w:rsidRDefault="00CC0AB3">
      <w:pPr>
        <w:pStyle w:val="ConsPlusNormal"/>
        <w:ind w:firstLine="540"/>
        <w:jc w:val="both"/>
      </w:pPr>
      <w: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w:t>
      </w:r>
      <w:r>
        <w:t>льной собственности, финансирование которых осуществляется за счет субсидии в текущем финансовом году в рамках подпрограммы, согласовывается с Министерством экономического развития Российской Федерации и утверждается Министерством строительства и жилищно-к</w:t>
      </w:r>
      <w:r>
        <w:t>оммунального хозяйства Российской Федерации.</w:t>
      </w:r>
    </w:p>
    <w:p w:rsidR="00000000" w:rsidRDefault="00CC0AB3">
      <w:pPr>
        <w:pStyle w:val="ConsPlusNormal"/>
        <w:jc w:val="both"/>
      </w:pPr>
      <w:r>
        <w:t xml:space="preserve">(в ред. Постановлений Правительства РФ от 30.04.2013 </w:t>
      </w:r>
      <w:hyperlink r:id="rId88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88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8. Оценка заявок осуществляется по методике, утверждаемой Минист</w:t>
      </w:r>
      <w:r>
        <w:t>ерством строительства и жилищно-коммунального хозяйства Российской Федерации, и основывается на следующих основных критериях оценки региональных программ развития жилищного строительства:</w:t>
      </w:r>
    </w:p>
    <w:p w:rsidR="00000000" w:rsidRDefault="00CC0AB3">
      <w:pPr>
        <w:pStyle w:val="ConsPlusNormal"/>
        <w:jc w:val="both"/>
      </w:pPr>
      <w:r>
        <w:t xml:space="preserve">(в ред. Постановлений Правительства РФ от 12.10.2013 </w:t>
      </w:r>
      <w:hyperlink r:id="rId888" w:tooltip="Постановление Правительства РФ от 12.10.2013 N 923 &quot;О внесении изменений в федеральную целевую программу &quot;Жилище&quot; на 2011 - 2015 годы&quot;{КонсультантПлюс}" w:history="1">
        <w:r>
          <w:rPr>
            <w:color w:val="0000FF"/>
          </w:rPr>
          <w:t>N 923</w:t>
        </w:r>
      </w:hyperlink>
      <w:r>
        <w:t xml:space="preserve">, от 18.04.2014 </w:t>
      </w:r>
      <w:hyperlink r:id="rId889"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увеличение годового объема ввода жилья, измеряемое в процентах показателя предыдущего года;</w:t>
      </w:r>
    </w:p>
    <w:p w:rsidR="00000000" w:rsidRDefault="00CC0AB3">
      <w:pPr>
        <w:pStyle w:val="ConsPlusNormal"/>
        <w:ind w:firstLine="540"/>
        <w:jc w:val="both"/>
      </w:pPr>
      <w:r>
        <w:t>б) увеличение доли ввода жилья экономкласса в общем объеме вводимого жилья, измеря</w:t>
      </w:r>
      <w:r>
        <w:t xml:space="preserve">емое в </w:t>
      </w:r>
      <w:r>
        <w:lastRenderedPageBreak/>
        <w:t>процентах показателя предыдущего года;</w:t>
      </w:r>
    </w:p>
    <w:p w:rsidR="00000000" w:rsidRDefault="00CC0AB3">
      <w:pPr>
        <w:pStyle w:val="ConsPlusNormal"/>
        <w:ind w:firstLine="540"/>
        <w:jc w:val="both"/>
      </w:pPr>
      <w:r>
        <w:t>в) снижение доли ветхого и аварийного жилья в жилищном фонде, измеряемое в процентах показателя предыдущего года;</w:t>
      </w:r>
    </w:p>
    <w:p w:rsidR="00000000" w:rsidRDefault="00CC0AB3">
      <w:pPr>
        <w:pStyle w:val="ConsPlusNormal"/>
        <w:ind w:firstLine="540"/>
        <w:jc w:val="both"/>
      </w:pPr>
      <w:r>
        <w:t>г) увеличение доли ввода малоэтажного жилья в общем объеме вводимого жилья, измеряемое в процент</w:t>
      </w:r>
      <w:r>
        <w:t>ах показателя предыдущего года.</w:t>
      </w:r>
    </w:p>
    <w:p w:rsidR="00000000" w:rsidRDefault="00CC0AB3">
      <w:pPr>
        <w:pStyle w:val="ConsPlusNormal"/>
        <w:ind w:firstLine="540"/>
        <w:jc w:val="both"/>
      </w:pPr>
      <w:bookmarkStart w:id="201" w:name="Par6022"/>
      <w:bookmarkEnd w:id="201"/>
      <w:r>
        <w:t xml:space="preserve">9. Министерство строительства и жилищно-коммунального хозяйства Российской Федерации определяет сроки и </w:t>
      </w:r>
      <w:hyperlink r:id="rId890" w:tooltip="Приказ Минстроя России от 25.11.2014 N 740/пр &quot;Об утверждении Порядка проведения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мероприятий региональных целевых программ развития жилищного строительства в рамках подпрограммы &quot;Стимулирование программ развития жилищного строительства субъектов Российской Федерации&quot; федеральной целевой программы &quot;Жилище&quot; на 2011 - 2015 годы&quot; (Зарегистрировано в Минюсте {КонсультантПлюс}" w:history="1">
        <w:r>
          <w:rPr>
            <w:color w:val="0000FF"/>
          </w:rPr>
          <w:t>порядок</w:t>
        </w:r>
      </w:hyperlink>
      <w:r>
        <w:t xml:space="preserve"> проведения конкурсного отбора на предоставление субсидии, в том числе разрабатывает следующие документы:</w:t>
      </w:r>
    </w:p>
    <w:p w:rsidR="00000000" w:rsidRDefault="00CC0AB3">
      <w:pPr>
        <w:pStyle w:val="ConsPlusNormal"/>
        <w:jc w:val="both"/>
      </w:pPr>
      <w:r>
        <w:t xml:space="preserve">(в ред. Постановлений Правительства РФ от 30.04.2013 </w:t>
      </w:r>
      <w:hyperlink r:id="rId891"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w:t>
      </w:r>
      <w:r>
        <w:t xml:space="preserve"> от 18.04.2014 </w:t>
      </w:r>
      <w:hyperlink r:id="rId892"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а) </w:t>
      </w:r>
      <w:hyperlink r:id="rId893" w:tooltip="Приказ Госстроя от 22.05.2013 N 180/ГС &quot;Об утверждении Методических рекомендаций по разработке региональных программ развития жилищного строительства&quot;{КонсультантПлюс}" w:history="1">
        <w:r>
          <w:rPr>
            <w:color w:val="0000FF"/>
          </w:rPr>
          <w:t>требования</w:t>
        </w:r>
      </w:hyperlink>
      <w:r>
        <w:t xml:space="preserve"> к региональным программам развития жилищного строительства с учетом положений настоящих Правил;</w:t>
      </w:r>
    </w:p>
    <w:p w:rsidR="00000000" w:rsidRDefault="00CC0AB3">
      <w:pPr>
        <w:pStyle w:val="ConsPlusNormal"/>
        <w:ind w:firstLine="540"/>
        <w:jc w:val="both"/>
      </w:pPr>
      <w:r>
        <w:t>б) формы заявок и требования к их составлени</w:t>
      </w:r>
      <w:r>
        <w:t>ю;</w:t>
      </w:r>
    </w:p>
    <w:p w:rsidR="00000000" w:rsidRDefault="00CC0AB3">
      <w:pPr>
        <w:pStyle w:val="ConsPlusNormal"/>
        <w:ind w:firstLine="540"/>
        <w:jc w:val="both"/>
      </w:pPr>
      <w:r>
        <w:t xml:space="preserve">в) </w:t>
      </w:r>
      <w:hyperlink r:id="rId894" w:tooltip="Приказ Минстроя России от 25.11.2014 N 740/пр &quot;Об утверждении Порядка проведения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мероприятий региональных целевых программ развития жилищного строительства в рамках подпрограммы &quot;Стимулирование программ развития жилищного строительства субъектов Российской Федерации&quot; федеральной целевой программы &quot;Жилище&quot; на 2011 - 2015 годы&quot; (Зарегистрировано в Минюсте {КонсультантПлюс}" w:history="1">
        <w:r>
          <w:rPr>
            <w:color w:val="0000FF"/>
          </w:rPr>
          <w:t>критерии</w:t>
        </w:r>
      </w:hyperlink>
      <w:r>
        <w:t xml:space="preserve"> дисквалификации;</w:t>
      </w:r>
    </w:p>
    <w:p w:rsidR="00000000" w:rsidRDefault="00CC0AB3">
      <w:pPr>
        <w:pStyle w:val="ConsPlusNormal"/>
        <w:ind w:firstLine="540"/>
        <w:jc w:val="both"/>
      </w:pPr>
      <w:r>
        <w:t xml:space="preserve">г) </w:t>
      </w:r>
      <w:hyperlink r:id="rId895" w:tooltip="Приказ Минстроя России от 25.11.2014 N 740/пр &quot;Об утверждении Порядка проведения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мероприятий региональных целевых программ развития жилищного строительства в рамках подпрограммы &quot;Стимулирование программ развития жилищного строительства субъектов Российской Федерации&quot; федеральной целевой программы &quot;Жилище&quot; на 2011 - 2015 годы&quot; (Зарегистрировано в Минюсте {КонсультантПлюс}" w:history="1">
        <w:r>
          <w:rPr>
            <w:color w:val="0000FF"/>
          </w:rPr>
          <w:t>методику</w:t>
        </w:r>
      </w:hyperlink>
      <w:r>
        <w:t xml:space="preserve"> оценки заявок, в том числе методику оценки выполнения плана использования субсидии;</w:t>
      </w:r>
    </w:p>
    <w:p w:rsidR="00000000" w:rsidRDefault="00CC0AB3">
      <w:pPr>
        <w:pStyle w:val="ConsPlusNormal"/>
        <w:ind w:firstLine="540"/>
        <w:jc w:val="both"/>
      </w:pPr>
      <w:r>
        <w:t>д) условия проведения отбора субъектов Российской Федерации с учетом п</w:t>
      </w:r>
      <w:r>
        <w:t>оложений настоящих Правил;</w:t>
      </w:r>
    </w:p>
    <w:p w:rsidR="00000000" w:rsidRDefault="00CC0AB3">
      <w:pPr>
        <w:pStyle w:val="ConsPlusNormal"/>
        <w:ind w:firstLine="540"/>
        <w:jc w:val="both"/>
      </w:pPr>
      <w:r>
        <w:t xml:space="preserve">е) </w:t>
      </w:r>
      <w:hyperlink r:id="rId896" w:tooltip="Приказ Минстроя России от 25.11.2014 N 740/пр &quot;Об утверждении Порядка проведения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мероприятий региональных целевых программ развития жилищного строительства в рамках подпрограммы &quot;Стимулирование программ развития жилищного строительства субъектов Российской Федерации&quot; федеральной целевой программы &quot;Жилище&quot; на 2011 - 2015 годы&quot; (Зарегистрировано в Минюсте {КонсультантПлюс}" w:history="1">
        <w:r>
          <w:rPr>
            <w:color w:val="0000FF"/>
          </w:rPr>
          <w:t>порядок</w:t>
        </w:r>
      </w:hyperlink>
      <w:r>
        <w:t xml:space="preserve"> утверждения результатов конкурсного отбора.</w:t>
      </w:r>
    </w:p>
    <w:p w:rsidR="00000000" w:rsidRDefault="00CC0AB3">
      <w:pPr>
        <w:pStyle w:val="ConsPlusNormal"/>
        <w:ind w:firstLine="540"/>
        <w:jc w:val="both"/>
      </w:pPr>
      <w:r>
        <w:t>10. Документы, ук</w:t>
      </w:r>
      <w:r>
        <w:t xml:space="preserve">азанные в </w:t>
      </w:r>
      <w:hyperlink w:anchor="Par6022" w:tooltip="Ссылка на текущий документ" w:history="1">
        <w:r>
          <w:rPr>
            <w:color w:val="0000FF"/>
          </w:rPr>
          <w:t>пункте 9</w:t>
        </w:r>
      </w:hyperlink>
      <w:r>
        <w:t xml:space="preserve"> настоящих Правил, размещаются на официальном сайте Министерства строительства и жилищно-коммунального хозяйства Российской Федерации в сети Интернет не позднее 30 календарных дней д</w:t>
      </w:r>
      <w:r>
        <w:t>о даты объявления о проведении конкурсного отбора субъектов Российской Федерации.</w:t>
      </w:r>
    </w:p>
    <w:p w:rsidR="00000000" w:rsidRDefault="00CC0AB3">
      <w:pPr>
        <w:pStyle w:val="ConsPlusNormal"/>
        <w:jc w:val="both"/>
      </w:pPr>
      <w:r>
        <w:t xml:space="preserve">(в ред. Постановлений Правительства РФ от 30.04.2013 </w:t>
      </w:r>
      <w:hyperlink r:id="rId897"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898"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bookmarkStart w:id="202" w:name="Par6032"/>
      <w:bookmarkEnd w:id="202"/>
      <w:r>
        <w:t>11. Субсидии распределяются между бюджетами субъектов Российской Федерации, отобранными для предоставления субсидий, на следующих условиях:</w:t>
      </w:r>
    </w:p>
    <w:p w:rsidR="00000000" w:rsidRDefault="00CC0AB3">
      <w:pPr>
        <w:pStyle w:val="ConsPlusNormal"/>
        <w:ind w:firstLine="540"/>
        <w:jc w:val="both"/>
      </w:pPr>
      <w:r>
        <w:t>а) 50 процентов общего размера субсидий, предусмотренных в федеральном бюджете на очередной финансовый год, пропорци</w:t>
      </w:r>
      <w:r>
        <w:t>онально объему ввода жилья на душу населения по субъектам Российской Федерации за предыдущий год;</w:t>
      </w:r>
    </w:p>
    <w:p w:rsidR="00000000" w:rsidRDefault="00CC0AB3">
      <w:pPr>
        <w:pStyle w:val="ConsPlusNormal"/>
        <w:jc w:val="both"/>
      </w:pPr>
      <w:r>
        <w:t xml:space="preserve">(в ред. </w:t>
      </w:r>
      <w:hyperlink r:id="rId89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14.07.2011 N 575)</w:t>
      </w:r>
    </w:p>
    <w:p w:rsidR="00000000" w:rsidRDefault="00CC0AB3">
      <w:pPr>
        <w:pStyle w:val="ConsPlusNormal"/>
        <w:ind w:firstLine="540"/>
        <w:jc w:val="both"/>
      </w:pPr>
      <w:r>
        <w:t>б) 50 процентов - по показателям оценок заявок.</w:t>
      </w:r>
    </w:p>
    <w:p w:rsidR="00000000" w:rsidRDefault="00CC0AB3">
      <w:pPr>
        <w:pStyle w:val="ConsPlusNormal"/>
        <w:jc w:val="both"/>
      </w:pPr>
      <w:r>
        <w:t xml:space="preserve">(в ред. </w:t>
      </w:r>
      <w:hyperlink r:id="rId900" w:tooltip="Постановление Правительства РФ от 20.07.2012 N 74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20.07.2012 N 745)</w:t>
      </w:r>
    </w:p>
    <w:p w:rsidR="00000000" w:rsidRDefault="00CC0AB3">
      <w:pPr>
        <w:pStyle w:val="ConsPlusNormal"/>
        <w:ind w:firstLine="540"/>
        <w:jc w:val="both"/>
      </w:pPr>
      <w:r>
        <w:t>12. Распределение (перераспределение) субсидий между субъектами Российской Федерации утверждается Правительством Российской Федерации.</w:t>
      </w:r>
    </w:p>
    <w:p w:rsidR="00000000" w:rsidRDefault="00CC0AB3">
      <w:pPr>
        <w:pStyle w:val="ConsPlusNormal"/>
        <w:jc w:val="both"/>
      </w:pPr>
      <w:r>
        <w:t xml:space="preserve">(в ред. </w:t>
      </w:r>
      <w:hyperlink r:id="rId901"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w:t>
        </w:r>
        <w:r>
          <w:rPr>
            <w:color w:val="0000FF"/>
          </w:rPr>
          <w:t>овления</w:t>
        </w:r>
      </w:hyperlink>
      <w:r>
        <w:t xml:space="preserve"> Правительства РФ от 18.10.2014 N 1076)</w:t>
      </w:r>
    </w:p>
    <w:p w:rsidR="00000000" w:rsidRDefault="00CC0AB3">
      <w:pPr>
        <w:pStyle w:val="ConsPlusNormal"/>
        <w:ind w:firstLine="540"/>
        <w:jc w:val="both"/>
      </w:pPr>
      <w:r>
        <w:t>13. Уровень софинансирования расходного обязательства субъекта Российской Федерации за счет субсидий на реализацию мероприятий региональных целевых программ по каждому из направлений расходов бюджетов субъе</w:t>
      </w:r>
      <w:r>
        <w:t xml:space="preserve">ктов Российской Федерации, указанных в </w:t>
      </w:r>
      <w:hyperlink w:anchor="Par5957" w:tooltip="Ссылка на текущий документ" w:history="1">
        <w:r>
          <w:rPr>
            <w:color w:val="0000FF"/>
          </w:rPr>
          <w:t>пункте 3</w:t>
        </w:r>
      </w:hyperlink>
      <w:r>
        <w:t xml:space="preserve"> настоящих Правил, определяется по формуле:</w:t>
      </w:r>
    </w:p>
    <w:p w:rsidR="00000000" w:rsidRDefault="00CC0AB3">
      <w:pPr>
        <w:pStyle w:val="ConsPlusNormal"/>
        <w:ind w:firstLine="540"/>
        <w:jc w:val="both"/>
      </w:pPr>
    </w:p>
    <w:p w:rsidR="00000000" w:rsidRDefault="00CC0AB3">
      <w:pPr>
        <w:pStyle w:val="ConsPlusNormal"/>
        <w:jc w:val="center"/>
      </w:pPr>
      <w:r>
        <w:t>Уi = Уm / РБОi,</w:t>
      </w:r>
    </w:p>
    <w:p w:rsidR="00000000" w:rsidRDefault="00CC0AB3">
      <w:pPr>
        <w:pStyle w:val="ConsPlusNormal"/>
        <w:ind w:firstLine="540"/>
        <w:jc w:val="both"/>
      </w:pPr>
    </w:p>
    <w:p w:rsidR="00000000" w:rsidRDefault="00CC0AB3">
      <w:pPr>
        <w:pStyle w:val="ConsPlusNormal"/>
        <w:ind w:firstLine="540"/>
        <w:jc w:val="both"/>
      </w:pPr>
      <w:r>
        <w:t>где:</w:t>
      </w:r>
    </w:p>
    <w:p w:rsidR="00000000" w:rsidRDefault="00CC0AB3">
      <w:pPr>
        <w:pStyle w:val="ConsPlusNormal"/>
        <w:ind w:firstLine="540"/>
        <w:jc w:val="both"/>
      </w:pPr>
      <w:r>
        <w:t>Уi - уровень софинансирования расходного обязательства субъекта Российской Федерации з</w:t>
      </w:r>
      <w:r>
        <w:t>а счет субсидий на реализацию региональных программ по каждому из направлений расходов бюджетов субъектов Российской Федерации;</w:t>
      </w:r>
    </w:p>
    <w:p w:rsidR="00000000" w:rsidRDefault="00CC0AB3">
      <w:pPr>
        <w:pStyle w:val="ConsPlusNormal"/>
        <w:ind w:firstLine="540"/>
        <w:jc w:val="both"/>
      </w:pPr>
      <w:r>
        <w:t>Уm - средний уровень софинансирования расходного обязательства субъекта Российской Федерации за счет субсидий на реализацию реги</w:t>
      </w:r>
      <w:r>
        <w:t xml:space="preserve">ональных программ устанавливается по направлениям расходов бюджетов субъектов Российской Федерации в значении 0,8 применительно к расходам, указанным в </w:t>
      </w:r>
      <w:hyperlink w:anchor="Par5958" w:tooltip="Ссылка на текущий документ" w:history="1">
        <w:r>
          <w:rPr>
            <w:color w:val="0000FF"/>
          </w:rPr>
          <w:t>подпунктах "а"</w:t>
        </w:r>
      </w:hyperlink>
      <w:r>
        <w:t xml:space="preserve"> и </w:t>
      </w:r>
      <w:hyperlink w:anchor="Par5960" w:tooltip="Ссылка на текущий документ" w:history="1">
        <w:r>
          <w:rPr>
            <w:color w:val="0000FF"/>
          </w:rPr>
          <w:t>"б" пункта 3</w:t>
        </w:r>
      </w:hyperlink>
      <w:r>
        <w:t xml:space="preserve"> настоящих Правил, а применительно к расходам по направлениям, указанным в </w:t>
      </w:r>
      <w:hyperlink w:anchor="Par5962" w:tooltip="Ссылка на текущий документ" w:history="1">
        <w:r>
          <w:rPr>
            <w:color w:val="0000FF"/>
          </w:rPr>
          <w:t>подпунктах "в"</w:t>
        </w:r>
      </w:hyperlink>
      <w:r>
        <w:t xml:space="preserve"> и </w:t>
      </w:r>
      <w:hyperlink w:anchor="Par5964" w:tooltip="Ссылка на текущий документ" w:history="1">
        <w:r>
          <w:rPr>
            <w:color w:val="0000FF"/>
          </w:rPr>
          <w:t>"г" пункта 3</w:t>
        </w:r>
      </w:hyperlink>
      <w:r>
        <w:t xml:space="preserve"> на</w:t>
      </w:r>
      <w:r>
        <w:t>стоящих Правил, - 0,7;</w:t>
      </w:r>
    </w:p>
    <w:p w:rsidR="00000000" w:rsidRDefault="00CC0AB3">
      <w:pPr>
        <w:pStyle w:val="ConsPlusNormal"/>
        <w:jc w:val="both"/>
      </w:pPr>
      <w:r>
        <w:t xml:space="preserve">(в ред. </w:t>
      </w:r>
      <w:hyperlink r:id="rId902"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РБОi - уровень расчетной бюджетной обеспеченности субъекта Российской Федерации на очередной финансовый год, рассчитанный в соответствии с</w:t>
      </w:r>
      <w:r>
        <w:t xml:space="preserve"> </w:t>
      </w:r>
      <w:hyperlink r:id="rId903" w:tooltip="Постановление Правительства РФ от 22.11.2004 N 670 (ред. от 01.12.2014, с изм. от 22.04.2015)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Pr>
            <w:color w:val="0000FF"/>
          </w:rPr>
          <w:t>методикой</w:t>
        </w:r>
      </w:hyperlink>
      <w:r>
        <w:t xml:space="preserve"> распределения дотаций на выравнивание </w:t>
      </w:r>
      <w:r>
        <w:t>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000000" w:rsidRDefault="00CC0AB3">
      <w:pPr>
        <w:pStyle w:val="ConsPlusNormal"/>
        <w:ind w:firstLine="540"/>
        <w:jc w:val="both"/>
      </w:pPr>
      <w:r>
        <w:lastRenderedPageBreak/>
        <w:t>Уровень со</w:t>
      </w:r>
      <w:r>
        <w:t xml:space="preserve">финансирования расходного обязательства субъекта Российской Федерации по каждому из направлений расходов субъектов Российской Федерации, указанных в </w:t>
      </w:r>
      <w:hyperlink w:anchor="Par5957" w:tooltip="Ссылка на текущий документ" w:history="1">
        <w:r>
          <w:rPr>
            <w:color w:val="0000FF"/>
          </w:rPr>
          <w:t>пункте 3</w:t>
        </w:r>
      </w:hyperlink>
      <w:r>
        <w:t xml:space="preserve"> настоящих Правил, не может быть выше 95 пр</w:t>
      </w:r>
      <w:r>
        <w:t>оцентов и ниже 70 процентов расходного обязательства.</w:t>
      </w:r>
    </w:p>
    <w:p w:rsidR="00000000" w:rsidRDefault="00CC0AB3">
      <w:pPr>
        <w:pStyle w:val="ConsPlusNormal"/>
        <w:jc w:val="both"/>
      </w:pPr>
      <w:r>
        <w:t xml:space="preserve">(в ред. </w:t>
      </w:r>
      <w:hyperlink r:id="rId904" w:tooltip="Постановление Правительства РФ от 18.10.2014 N 1076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18.10.2014 N 1076)</w:t>
      </w:r>
    </w:p>
    <w:p w:rsidR="00000000" w:rsidRDefault="00CC0AB3">
      <w:pPr>
        <w:pStyle w:val="ConsPlusNormal"/>
        <w:ind w:firstLine="540"/>
        <w:jc w:val="both"/>
      </w:pPr>
      <w:r>
        <w:t xml:space="preserve">В случае невыполнения субъектом Российской Федерации условий по софинансированию субсидии, предоставляемые </w:t>
      </w:r>
      <w:r>
        <w:t>бюджету субъекта Российской Федерации, подлежат сокращению до соответствующего уровня софинансирования.</w:t>
      </w:r>
    </w:p>
    <w:p w:rsidR="00000000" w:rsidRDefault="00CC0AB3">
      <w:pPr>
        <w:pStyle w:val="ConsPlusNormal"/>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на основании сра</w:t>
      </w:r>
      <w:r>
        <w:t>внения следующих показателей результативности предоставления субсидий:</w:t>
      </w:r>
    </w:p>
    <w:p w:rsidR="00000000" w:rsidRDefault="00CC0AB3">
      <w:pPr>
        <w:pStyle w:val="ConsPlusNormal"/>
        <w:jc w:val="both"/>
      </w:pPr>
      <w:r>
        <w:t xml:space="preserve">(в ред. Постановлений Правительства РФ от 06.10.2011 </w:t>
      </w:r>
      <w:hyperlink r:id="rId905"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N 825</w:t>
        </w:r>
      </w:hyperlink>
      <w:r>
        <w:t xml:space="preserve">, от 30.04.2013 </w:t>
      </w:r>
      <w:hyperlink r:id="rId90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90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а) фактически достигнутый годовой объем ввода жилья, измеряемый в кв. метрах общей площади жилья, по сравнению с запланированным объемом;</w:t>
      </w:r>
    </w:p>
    <w:p w:rsidR="00000000" w:rsidRDefault="00CC0AB3">
      <w:pPr>
        <w:pStyle w:val="ConsPlusNormal"/>
        <w:jc w:val="both"/>
      </w:pPr>
      <w:r>
        <w:t xml:space="preserve">(в ред. </w:t>
      </w:r>
      <w:hyperlink r:id="rId908"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б) фактич</w:t>
      </w:r>
      <w:r>
        <w:t>ески достигнутая доля ввода жилья экономкласса, измеряемая в процентах годового объема ввода жилья, по сравнению с запланированной долей;</w:t>
      </w:r>
    </w:p>
    <w:p w:rsidR="00000000" w:rsidRDefault="00CC0AB3">
      <w:pPr>
        <w:pStyle w:val="ConsPlusNormal"/>
        <w:jc w:val="both"/>
      </w:pPr>
      <w:r>
        <w:t xml:space="preserve">(в ред. </w:t>
      </w:r>
      <w:hyperlink r:id="rId909"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в) фактически достигнутая</w:t>
      </w:r>
      <w:r>
        <w:t xml:space="preserve"> доля ветхого и аварийного жилья в жилищном фонде, измеряемая в процентах общей площади жилищного фонда, по сравнению с запланированной долей;</w:t>
      </w:r>
    </w:p>
    <w:p w:rsidR="00000000" w:rsidRDefault="00CC0AB3">
      <w:pPr>
        <w:pStyle w:val="ConsPlusNormal"/>
        <w:jc w:val="both"/>
      </w:pPr>
      <w:r>
        <w:t xml:space="preserve">(в ред. </w:t>
      </w:r>
      <w:hyperlink r:id="rId910"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г) фактически достигнутая доля ввода малоэтажного жилья, измеряемая в процентах годового объема ввода жилья, по сравнению с запланированной долей.</w:t>
      </w:r>
    </w:p>
    <w:p w:rsidR="00000000" w:rsidRDefault="00CC0AB3">
      <w:pPr>
        <w:pStyle w:val="ConsPlusNormal"/>
        <w:jc w:val="both"/>
      </w:pPr>
      <w:r>
        <w:t xml:space="preserve">(в ред. </w:t>
      </w:r>
      <w:hyperlink r:id="rId911"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15. В случае есл</w:t>
      </w:r>
      <w:r>
        <w:t>и в отчетном году субъектом Российской Федерации не достигнуты значения показателей результативности предоставления субсидии, в следующем году субъект Российской Федерации к конкурсному отбору для предоставления субсидии не допускается.</w:t>
      </w:r>
    </w:p>
    <w:p w:rsidR="00000000" w:rsidRDefault="00CC0AB3">
      <w:pPr>
        <w:pStyle w:val="ConsPlusNormal"/>
        <w:jc w:val="both"/>
      </w:pPr>
      <w:r>
        <w:t xml:space="preserve">(в ред. </w:t>
      </w:r>
      <w:hyperlink r:id="rId912"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t xml:space="preserve">16. В случае сокращения объема субсидии из-за невыполнения субъектом Российской Федерации условий по софинансированию в текущем финансовом году или отсутствия потребности в субсидии </w:t>
      </w:r>
      <w:r>
        <w:t xml:space="preserve">в утвержденном на текущий финансовый год объеме эти средства перераспределяются (при наличии потребности) между другими субъектами Российской Федерации, имеющими право на их получение, в соответствии с </w:t>
      </w:r>
      <w:hyperlink w:anchor="Par6032" w:tooltip="Ссылка на текущий документ" w:history="1">
        <w:r>
          <w:rPr>
            <w:color w:val="0000FF"/>
          </w:rPr>
          <w:t>п</w:t>
        </w:r>
        <w:r>
          <w:rPr>
            <w:color w:val="0000FF"/>
          </w:rPr>
          <w:t>унктом 11</w:t>
        </w:r>
      </w:hyperlink>
      <w:r>
        <w:t xml:space="preserve"> настоящих Правил.</w:t>
      </w:r>
    </w:p>
    <w:p w:rsidR="00000000" w:rsidRDefault="00CC0AB3">
      <w:pPr>
        <w:pStyle w:val="ConsPlusNormal"/>
        <w:ind w:firstLine="540"/>
        <w:jc w:val="both"/>
      </w:pPr>
      <w:r>
        <w:t>Указанное перераспределение утверждается Правительством Российской Федерации.</w:t>
      </w:r>
    </w:p>
    <w:p w:rsidR="00000000" w:rsidRDefault="00CC0AB3">
      <w:pPr>
        <w:pStyle w:val="ConsPlusNormal"/>
        <w:ind w:firstLine="540"/>
        <w:jc w:val="both"/>
      </w:pPr>
      <w:bookmarkStart w:id="203" w:name="Par6065"/>
      <w:bookmarkEnd w:id="203"/>
      <w:r>
        <w:t>17. Предоставление субсидий бюджетам субъектов Российской Федерации на реализацию мероприятий подпрограммы осуществляется посредством</w:t>
      </w:r>
      <w:r>
        <w:t xml:space="preserve"> заключения между государственным заказчиком подпрограммы -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w:t>
      </w:r>
      <w:r>
        <w:t xml:space="preserve">субсидии из федерального бюджета, </w:t>
      </w:r>
      <w:hyperlink r:id="rId913" w:tooltip="Приказ Минстроя России от 03.02.2015 N 58/пр &quot;Об утверждении формы соглашения о предоставлении субсидий из федерального бюджета бюджетам субъектов Российской Федерации на развитие жилищного строительства субъектов Российской Федерации в рамках подпрограммы &quot;Стимулирование программ развития жилищного строительства субъектов Российской Федерации&quot; федеральной целевой программы &quot;Жилище&quot; на 2011 - 2015 годы&quot; (Зарегистрировано в Минюсте России 01.04.2015 N 36684){КонсультантПлюс}" w:history="1">
        <w:r>
          <w:rPr>
            <w:color w:val="0000FF"/>
          </w:rPr>
          <w:t>форму</w:t>
        </w:r>
      </w:hyperlink>
      <w:r>
        <w:t xml:space="preserve"> которого утверждает Министерство строительства и жилищно-коммунального хозяйства Российской Федерации.</w:t>
      </w:r>
    </w:p>
    <w:p w:rsidR="00000000" w:rsidRDefault="00CC0AB3">
      <w:pPr>
        <w:pStyle w:val="ConsPlusNormal"/>
        <w:jc w:val="both"/>
      </w:pPr>
      <w:r>
        <w:t>(в ред.</w:t>
      </w:r>
      <w:r>
        <w:t xml:space="preserve"> Постановлений Правительства РФ от 30.04.2013 </w:t>
      </w:r>
      <w:hyperlink r:id="rId914"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915"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18. Соглашение, указанное в </w:t>
      </w:r>
      <w:hyperlink w:anchor="Par6065" w:tooltip="Ссылка на текущий документ" w:history="1">
        <w:r>
          <w:rPr>
            <w:color w:val="0000FF"/>
          </w:rPr>
          <w:t>пункте 17</w:t>
        </w:r>
      </w:hyperlink>
      <w:r>
        <w:t xml:space="preserve"> настоящих Правил, долж</w:t>
      </w:r>
      <w:r>
        <w:t>но содержать следующие положения:</w:t>
      </w:r>
    </w:p>
    <w:p w:rsidR="00000000" w:rsidRDefault="00CC0AB3">
      <w:pPr>
        <w:pStyle w:val="ConsPlusNormal"/>
        <w:ind w:firstLine="540"/>
        <w:jc w:val="both"/>
      </w:pPr>
      <w:r>
        <w:t>а)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0000" w:rsidRDefault="00CC0AB3">
      <w:pPr>
        <w:pStyle w:val="ConsPlusNormal"/>
        <w:ind w:firstLine="540"/>
        <w:jc w:val="both"/>
      </w:pPr>
      <w:r>
        <w:t xml:space="preserve">б) размер субсидии, </w:t>
      </w:r>
      <w:r>
        <w:t>условия ее предоставления и расходования;</w:t>
      </w:r>
    </w:p>
    <w:p w:rsidR="00000000" w:rsidRDefault="00CC0AB3">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000000" w:rsidRDefault="00CC0AB3">
      <w:pPr>
        <w:pStyle w:val="ConsPlusNormal"/>
        <w:ind w:firstLine="540"/>
        <w:jc w:val="both"/>
      </w:pPr>
      <w:r>
        <w:t>г) план использования субсидии;</w:t>
      </w:r>
    </w:p>
    <w:p w:rsidR="00000000" w:rsidRDefault="00CC0AB3">
      <w:pPr>
        <w:pStyle w:val="ConsPlusNormal"/>
        <w:ind w:firstLine="540"/>
        <w:jc w:val="both"/>
      </w:pPr>
      <w:r>
        <w:t>д) сроки и порядок представления отчетности об осу</w:t>
      </w:r>
      <w:r>
        <w:t>ществлении расходов бюджета субъекта Российской Федерации, источником финансового обеспечения которых является субсидия;</w:t>
      </w:r>
    </w:p>
    <w:p w:rsidR="00000000" w:rsidRDefault="00CC0AB3">
      <w:pPr>
        <w:pStyle w:val="ConsPlusNormal"/>
        <w:ind w:firstLine="540"/>
        <w:jc w:val="both"/>
      </w:pPr>
      <w:r>
        <w:t>е) значения показателей результативности предоставления субсидии;</w:t>
      </w:r>
    </w:p>
    <w:p w:rsidR="00000000" w:rsidRDefault="00CC0AB3">
      <w:pPr>
        <w:pStyle w:val="ConsPlusNormal"/>
        <w:ind w:firstLine="540"/>
        <w:jc w:val="both"/>
      </w:pPr>
      <w:r>
        <w:t>ж) последствия недостижения субъектом Российской Федерации установлен</w:t>
      </w:r>
      <w:r>
        <w:t>ных значений показателей результативности предоставления субсидии;</w:t>
      </w:r>
    </w:p>
    <w:p w:rsidR="00000000" w:rsidRDefault="00CC0AB3">
      <w:pPr>
        <w:pStyle w:val="ConsPlusNormal"/>
        <w:ind w:firstLine="540"/>
        <w:jc w:val="both"/>
      </w:pPr>
      <w:r>
        <w:t>з) иные условия, регулирующие порядок предоставления субсидии.</w:t>
      </w:r>
    </w:p>
    <w:p w:rsidR="00000000" w:rsidRDefault="00CC0AB3">
      <w:pPr>
        <w:pStyle w:val="ConsPlusNormal"/>
        <w:jc w:val="both"/>
      </w:pPr>
      <w:r>
        <w:t xml:space="preserve">(п. 18 в ред. </w:t>
      </w:r>
      <w:hyperlink r:id="rId916"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Постановления</w:t>
        </w:r>
      </w:hyperlink>
      <w:r>
        <w:t xml:space="preserve"> Правительства РФ от 06.10.2011 N 825)</w:t>
      </w:r>
    </w:p>
    <w:p w:rsidR="00000000" w:rsidRDefault="00CC0AB3">
      <w:pPr>
        <w:pStyle w:val="ConsPlusNormal"/>
        <w:ind w:firstLine="540"/>
        <w:jc w:val="both"/>
      </w:pPr>
      <w:r>
        <w:lastRenderedPageBreak/>
        <w:t xml:space="preserve">18(1). Условием заключения </w:t>
      </w:r>
      <w:r>
        <w:t xml:space="preserve">соглашения, указанного в </w:t>
      </w:r>
      <w:hyperlink w:anchor="Par6065" w:tooltip="Ссылка на текущий документ" w:history="1">
        <w:r>
          <w:rPr>
            <w:color w:val="0000FF"/>
          </w:rPr>
          <w:t>пункте 17</w:t>
        </w:r>
      </w:hyperlink>
      <w:r>
        <w:t xml:space="preserve"> настоящих Правил, является обязательство высшего органа исполнительной власти субъекта Российской Федерации обеспечить соответствие значений показателей, устанавлива</w:t>
      </w:r>
      <w:r>
        <w:t xml:space="preserve">емых региональной программой, указанной в </w:t>
      </w:r>
      <w:hyperlink w:anchor="Par5986" w:tooltip="Ссылка на текущий документ" w:history="1">
        <w:r>
          <w:rPr>
            <w:color w:val="0000FF"/>
          </w:rPr>
          <w:t>пункте 4</w:t>
        </w:r>
      </w:hyperlink>
      <w:r>
        <w:t xml:space="preserve"> настоящих Правил, значениям показателей результативности предоставления субсидии, предусматриваемым соглашением.</w:t>
      </w:r>
    </w:p>
    <w:p w:rsidR="00000000" w:rsidRDefault="00CC0AB3">
      <w:pPr>
        <w:pStyle w:val="ConsPlusNormal"/>
        <w:jc w:val="both"/>
      </w:pPr>
      <w:r>
        <w:t xml:space="preserve">(п. 18(1) введен </w:t>
      </w:r>
      <w:hyperlink r:id="rId917" w:tooltip="Постановление Правительства РФ от 06.10.2011 N 82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06.10.2011 N 825)</w:t>
      </w:r>
    </w:p>
    <w:p w:rsidR="00000000" w:rsidRDefault="00CC0AB3">
      <w:pPr>
        <w:pStyle w:val="ConsPlusNormal"/>
        <w:ind w:firstLine="540"/>
        <w:jc w:val="both"/>
      </w:pPr>
      <w:r>
        <w:t>19. Перечисление субсидий в бюджеты субъектов Российской Федерации осуществляется в установленном порядке на счета территориальных органов Федерального казначейства, открытые для учета пост</w:t>
      </w:r>
      <w:r>
        <w:t xml:space="preserve">уплений и их распределения между бюджетами бюджетной системы Российской Федерации, для последующего перечисления в установленном </w:t>
      </w:r>
      <w:hyperlink r:id="rId918" w:tooltip="Приказ Минфина России от 18.12.2013 N 125н (ред. от 22.12.2014)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овано в Минюсте России 10.02.2014 N 31262){КонсультантПлюс}" w:history="1">
        <w:r>
          <w:rPr>
            <w:color w:val="0000FF"/>
          </w:rPr>
          <w:t>порядке</w:t>
        </w:r>
      </w:hyperlink>
      <w:r>
        <w:t xml:space="preserve"> в бюджеты субъектов Российской Федерации.</w:t>
      </w:r>
    </w:p>
    <w:p w:rsidR="00000000" w:rsidRDefault="00CC0AB3">
      <w:pPr>
        <w:pStyle w:val="ConsPlusNormal"/>
        <w:ind w:firstLine="540"/>
        <w:jc w:val="both"/>
      </w:pPr>
      <w:r>
        <w:t>Перечисление средств на возмещение затрат на уплату процентов по кредиту на расчетный счет заемщика осуществляется не позднее 3 рабочи</w:t>
      </w:r>
      <w:r>
        <w:t xml:space="preserve">х дней после представления заемщиком документов, указанных в </w:t>
      </w:r>
      <w:hyperlink w:anchor="Par5979" w:tooltip="Ссылка на текущий документ" w:history="1">
        <w:r>
          <w:rPr>
            <w:color w:val="0000FF"/>
          </w:rPr>
          <w:t>пункте 3(4)</w:t>
        </w:r>
      </w:hyperlink>
      <w:r>
        <w:t xml:space="preserve"> настоящих Правил, на основании платежного поручения на перечисление средств заемщику, оформленного в установленном порядке.</w:t>
      </w:r>
    </w:p>
    <w:p w:rsidR="00000000" w:rsidRDefault="00CC0AB3">
      <w:pPr>
        <w:pStyle w:val="ConsPlusNormal"/>
        <w:jc w:val="both"/>
      </w:pPr>
      <w:r>
        <w:t>(аб</w:t>
      </w:r>
      <w:r>
        <w:t xml:space="preserve">зац введен </w:t>
      </w:r>
      <w:hyperlink r:id="rId919" w:tooltip="Постановление Правительства РФ от 14.07.2011 N 575 &quot;О внесении изменений в федеральную целевую программу &quot;Жилище&quot; на 2011 - 2015 годы&quot;{КонсультантПлюс}" w:history="1">
        <w:r>
          <w:rPr>
            <w:color w:val="0000FF"/>
          </w:rPr>
          <w:t>Постановлением</w:t>
        </w:r>
      </w:hyperlink>
      <w:r>
        <w:t xml:space="preserve"> Правительства РФ от 14.07.2011 N 575)</w:t>
      </w:r>
    </w:p>
    <w:p w:rsidR="00000000" w:rsidRDefault="00CC0AB3">
      <w:pPr>
        <w:pStyle w:val="ConsPlusNormal"/>
        <w:ind w:firstLine="540"/>
        <w:jc w:val="both"/>
      </w:pPr>
      <w:r>
        <w:t>20. Не использованный на 1 янва</w:t>
      </w:r>
      <w:r>
        <w:t>ря текущего финансового года остаток субсидии, предоставленной в истекшем финансовом году, потребность в котором отсутствует, подлежит возврату в федеральный бюджет уполномоченным органом государственной власти субъекта Российской Федерации, за которым в с</w:t>
      </w:r>
      <w:r>
        <w:t xml:space="preserve">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w:t>
      </w:r>
      <w:hyperlink r:id="rId92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на плановый период.</w:t>
      </w:r>
    </w:p>
    <w:p w:rsidR="00000000" w:rsidRDefault="00CC0AB3">
      <w:pPr>
        <w:pStyle w:val="ConsPlusNormal"/>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w:t>
      </w:r>
      <w:r>
        <w:t xml:space="preserve">рального бюджета в установленном </w:t>
      </w:r>
      <w:hyperlink r:id="rId921" w:tooltip="Приказ Минфина России от 11.06.2009 N 51н (ред. от 23.09.2013)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порядке</w:t>
        </w:r>
      </w:hyperlink>
      <w:r>
        <w:t>.</w:t>
      </w:r>
    </w:p>
    <w:p w:rsidR="00000000" w:rsidRDefault="00CC0AB3">
      <w:pPr>
        <w:pStyle w:val="ConsPlusNormal"/>
        <w:ind w:firstLine="540"/>
        <w:jc w:val="both"/>
      </w:pPr>
      <w:r>
        <w:t>21. При наличии потребности в остатке субсидий, не использованном в истекшем финансовом году, указанный остаток в соответствии с реш</w:t>
      </w:r>
      <w:r>
        <w:t xml:space="preserve">ением Министерства строительства и жилищно-коммунального хозяйства Российской Федерации может быть использован субъектом Российской Федерации в очередном финансовом году на те же цели в порядке, установленном бюджетным </w:t>
      </w:r>
      <w:hyperlink r:id="rId922"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 для осуществления </w:t>
      </w:r>
      <w:r>
        <w:t>расходов бюджета субъекта Российской Федерации, источником финансового обеспечения которых являются субсидии.</w:t>
      </w:r>
    </w:p>
    <w:p w:rsidR="00000000" w:rsidRDefault="00CC0AB3">
      <w:pPr>
        <w:pStyle w:val="ConsPlusNormal"/>
        <w:jc w:val="both"/>
      </w:pPr>
      <w:r>
        <w:t xml:space="preserve">(в ред. Постановлений Правительства РФ от 30.04.2013 </w:t>
      </w:r>
      <w:hyperlink r:id="rId923"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924"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r>
        <w:t xml:space="preserve">22. Субсидия в случае ее нецелевого использования подлежит взысканию в доход федерального бюджета в соответствии с бюджетным </w:t>
      </w:r>
      <w:hyperlink r:id="rId925" w:tooltip="&quot;Бюджетный кодекс Российской Федерации&quot; от 31.07.1998 N 145-ФЗ (ред. от 13.07.2015){КонсультантПлюс}" w:history="1">
        <w:r>
          <w:rPr>
            <w:color w:val="0000FF"/>
          </w:rPr>
          <w:t>законодательством</w:t>
        </w:r>
      </w:hyperlink>
      <w:r>
        <w:t xml:space="preserve"> Российской Федерации.</w:t>
      </w:r>
    </w:p>
    <w:p w:rsidR="00000000" w:rsidRDefault="00CC0AB3">
      <w:pPr>
        <w:pStyle w:val="ConsPlusNormal"/>
        <w:ind w:firstLine="540"/>
        <w:jc w:val="both"/>
      </w:pPr>
      <w:r>
        <w:t>23.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Федеральной службой финансово-бюджетного надзора.</w:t>
      </w:r>
    </w:p>
    <w:p w:rsidR="00000000" w:rsidRDefault="00CC0AB3">
      <w:pPr>
        <w:pStyle w:val="ConsPlusNormal"/>
        <w:jc w:val="both"/>
      </w:pPr>
      <w:r>
        <w:t>(в ред. Постан</w:t>
      </w:r>
      <w:r>
        <w:t xml:space="preserve">овлений Правительства РФ от 30.04.2013 </w:t>
      </w:r>
      <w:hyperlink r:id="rId926" w:tooltip="Постановление Правительства РФ от 30.04.2013 N 389 &quot;О внесении изменений в федеральную целевую программу &quot;Жилище&quot; на 2011 - 2015 годы&quot;{КонсультантПлюс}" w:history="1">
        <w:r>
          <w:rPr>
            <w:color w:val="0000FF"/>
          </w:rPr>
          <w:t>N 389</w:t>
        </w:r>
      </w:hyperlink>
      <w:r>
        <w:t xml:space="preserve">, от 18.04.2014 </w:t>
      </w:r>
      <w:hyperlink r:id="rId927" w:tooltip="Постановление Правительства РФ от 18.04.2014 N 359 &quot;О внесении изменений в федеральную целевую программу &quot;Жилище&quot; на 2011 - 2015 годы&quot;{КонсультантПлюс}" w:history="1">
        <w:r>
          <w:rPr>
            <w:color w:val="0000FF"/>
          </w:rPr>
          <w:t>N 359</w:t>
        </w:r>
      </w:hyperlink>
      <w:r>
        <w:t>)</w:t>
      </w:r>
    </w:p>
    <w:p w:rsidR="00000000" w:rsidRDefault="00CC0AB3">
      <w:pPr>
        <w:pStyle w:val="ConsPlusNormal"/>
        <w:ind w:firstLine="540"/>
        <w:jc w:val="both"/>
      </w:pPr>
    </w:p>
    <w:p w:rsidR="00000000" w:rsidRDefault="00CC0AB3">
      <w:pPr>
        <w:pStyle w:val="ConsPlusNormal"/>
        <w:ind w:firstLine="540"/>
        <w:jc w:val="both"/>
      </w:pPr>
    </w:p>
    <w:p w:rsidR="00000000" w:rsidRDefault="00CC0AB3">
      <w:pPr>
        <w:pStyle w:val="ConsPlusNormal"/>
        <w:pBdr>
          <w:top w:val="single" w:sz="6" w:space="0" w:color="auto"/>
        </w:pBdr>
        <w:spacing w:before="100" w:after="100"/>
        <w:jc w:val="both"/>
        <w:rPr>
          <w:sz w:val="2"/>
          <w:szCs w:val="2"/>
        </w:rPr>
      </w:pPr>
    </w:p>
    <w:sectPr w:rsidR="00000000">
      <w:headerReference w:type="default" r:id="rId928"/>
      <w:footerReference w:type="default" r:id="rId9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AB3">
      <w:pPr>
        <w:spacing w:after="0" w:line="240" w:lineRule="auto"/>
      </w:pPr>
      <w:r>
        <w:separator/>
      </w:r>
    </w:p>
  </w:endnote>
  <w:endnote w:type="continuationSeparator" w:id="0">
    <w:p w:rsidR="00000000" w:rsidRDefault="00CC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141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144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161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162</w:t>
          </w:r>
          <w:r>
            <w:rPr>
              <w:rFonts w:ascii="Tahoma" w:hAnsi="Tahoma" w:cs="Tahoma"/>
              <w:sz w:val="20"/>
              <w:szCs w:val="20"/>
            </w:rPr>
            <w:fldChar w:fldCharType="end"/>
          </w:r>
        </w:p>
      </w:tc>
    </w:tr>
  </w:tbl>
  <w:p w:rsidR="00000000" w:rsidRDefault="00CC0AB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AB3">
      <w:pPr>
        <w:spacing w:after="0" w:line="240" w:lineRule="auto"/>
      </w:pPr>
      <w:r>
        <w:separator/>
      </w:r>
    </w:p>
  </w:footnote>
  <w:footnote w:type="continuationSeparator" w:id="0">
    <w:p w:rsidR="00000000" w:rsidRDefault="00CC0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w:t>
          </w:r>
          <w:r>
            <w:rPr>
              <w:rFonts w:ascii="Tahoma" w:hAnsi="Tahoma" w:cs="Tahoma"/>
              <w:sz w:val="16"/>
              <w:szCs w:val="16"/>
            </w:rPr>
            <w:t>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w:t>
          </w:r>
          <w:r>
            <w:rPr>
              <w:rFonts w:ascii="Tahoma" w:hAnsi="Tahoma" w:cs="Tahoma"/>
              <w:sz w:val="16"/>
              <w:szCs w:val="16"/>
            </w:rPr>
            <w:t>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w:t>
          </w:r>
          <w:r>
            <w:rPr>
              <w:rFonts w:ascii="Tahoma" w:hAnsi="Tahoma" w:cs="Tahoma"/>
              <w:sz w:val="16"/>
              <w:szCs w:val="16"/>
            </w:rPr>
            <w:t>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17.12.2010 N 1050</w:t>
          </w:r>
          <w:r>
            <w:rPr>
              <w:rFonts w:ascii="Tahoma" w:hAnsi="Tahoma" w:cs="Tahoma"/>
              <w:sz w:val="16"/>
              <w:szCs w:val="16"/>
            </w:rPr>
            <w:br/>
            <w:t>(ред. от 18.10.2014)</w:t>
          </w:r>
          <w:r>
            <w:rPr>
              <w:rFonts w:ascii="Tahoma" w:hAnsi="Tahoma" w:cs="Tahoma"/>
              <w:sz w:val="16"/>
              <w:szCs w:val="16"/>
            </w:rPr>
            <w:br/>
            <w:t>"О федеральной целевой программе "Жилище" на 20...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0AB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0AB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сохранения: </w:t>
          </w:r>
          <w:r>
            <w:rPr>
              <w:rFonts w:ascii="Tahoma" w:hAnsi="Tahoma" w:cs="Tahoma"/>
              <w:sz w:val="16"/>
              <w:szCs w:val="16"/>
            </w:rPr>
            <w:t>17.07.2015</w:t>
          </w:r>
        </w:p>
      </w:tc>
    </w:tr>
  </w:tbl>
  <w:p w:rsidR="00000000" w:rsidRDefault="00CC0AB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0AB3">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B3"/>
    <w:rsid w:val="00CC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C0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C0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AE6855FADE3983FA2A12E27135FE025A3A55880F45BA7D3CED010EAB5D08C7F24AA70DF1C79099H7w7E" TargetMode="External"/><Relationship Id="rId671" Type="http://schemas.openxmlformats.org/officeDocument/2006/relationships/hyperlink" Target="consultantplus://offline/ref=9888682F46BA34BA80606C05F03A6CF2132581AEBEEB153915C30CC4C7A149EA091913CDCCEC9DC0J0w4E" TargetMode="External"/><Relationship Id="rId769" Type="http://schemas.openxmlformats.org/officeDocument/2006/relationships/hyperlink" Target="consultantplus://offline/ref=9888682F46BA34BA80606C05F03A6CF2132383A4BEEC153915C30CC4C7A149EA091913CDCCEC9EC4J0w7E" TargetMode="External"/><Relationship Id="rId21" Type="http://schemas.openxmlformats.org/officeDocument/2006/relationships/hyperlink" Target="consultantplus://offline/ref=FC547FF3650DEFEEE1A0730C5C4CEA098C05E09C59E49AF1867DD773187B9665A286BC58EE46422EG7wDE" TargetMode="External"/><Relationship Id="rId324" Type="http://schemas.openxmlformats.org/officeDocument/2006/relationships/hyperlink" Target="consultantplus://offline/ref=E4A41B78CBCA33E05C4E0CF9DDA381B7742F67914CDC90D2F38AF2BBE2AEAC4710867FBEB7337394I3w1E" TargetMode="External"/><Relationship Id="rId531" Type="http://schemas.openxmlformats.org/officeDocument/2006/relationships/hyperlink" Target="consultantplus://offline/ref=9888682F46BA34BA80606C05F03A6CF2132689A7BCED153915C30CC4C7A149EA091913CDCCEE9CC3J0wFE" TargetMode="External"/><Relationship Id="rId629" Type="http://schemas.openxmlformats.org/officeDocument/2006/relationships/hyperlink" Target="consultantplus://offline/ref=9888682F46BA34BA80606C05F03A6CF2132180A7B4E8153915C30CC4C7A149EA091913CDCCED9FC1J0w7E" TargetMode="External"/><Relationship Id="rId170" Type="http://schemas.openxmlformats.org/officeDocument/2006/relationships/hyperlink" Target="consultantplus://offline/ref=64AE6855FADE3983FA2A12E27135FE025A3F548A0446BA7D3CED010EAB5D08C7F24AA70DF1C7909AH7w6E" TargetMode="External"/><Relationship Id="rId836" Type="http://schemas.openxmlformats.org/officeDocument/2006/relationships/hyperlink" Target="consultantplus://offline/ref=B23232346303B45F5CE5381FAAD2C6052300CAF99A2302241C2100FDCCK3w9E" TargetMode="External"/><Relationship Id="rId268" Type="http://schemas.openxmlformats.org/officeDocument/2006/relationships/hyperlink" Target="consultantplus://offline/ref=E4A41B78CBCA33E05C4E0CF9DDA381B7742F67914CDC90D2F38AF2BBE2AEAC4710867FBEB7337394I3wEE" TargetMode="External"/><Relationship Id="rId475" Type="http://schemas.openxmlformats.org/officeDocument/2006/relationships/hyperlink" Target="consultantplus://offline/ref=E4A41B78CBCA33E05C4E0CF9DDA381B77D2C6D9645D3CDD8FBD3FEB9E5A1F35017CFI7wBE" TargetMode="External"/><Relationship Id="rId682" Type="http://schemas.openxmlformats.org/officeDocument/2006/relationships/hyperlink" Target="consultantplus://offline/ref=9888682F46BA34BA80606C05F03A6CF2132082A7B5EC153915C30CC4C7A149EA091913CDCCEC9CC0J0w5E" TargetMode="External"/><Relationship Id="rId903" Type="http://schemas.openxmlformats.org/officeDocument/2006/relationships/hyperlink" Target="consultantplus://offline/ref=B23232346303B45F5CE5381FAAD2C6052300C8F19D2C02241C2100FDCC398283E8DB6F3F35DB330FK6w5E" TargetMode="External"/><Relationship Id="rId32" Type="http://schemas.openxmlformats.org/officeDocument/2006/relationships/hyperlink" Target="consultantplus://offline/ref=FC547FF3650DEFEEE1A0730C5C4CEA098C07E09957E49AF1867DD773187B9665A286BC58EE46422CG7w1E" TargetMode="External"/><Relationship Id="rId128" Type="http://schemas.openxmlformats.org/officeDocument/2006/relationships/hyperlink" Target="consultantplus://offline/ref=64AE6855FADE3983FA2A12E27135FE025A3B57880E41BA7D3CED010EAB5D08C7F24AA70DF1C7909AH7w4E" TargetMode="External"/><Relationship Id="rId335" Type="http://schemas.openxmlformats.org/officeDocument/2006/relationships/hyperlink" Target="consultantplus://offline/ref=E4A41B78CBCA33E05C4E0CF9DDA381B7742B659240DA90D2F38AF2BBE2AEAC4710867FBEB733719EI3wCE" TargetMode="External"/><Relationship Id="rId542" Type="http://schemas.openxmlformats.org/officeDocument/2006/relationships/hyperlink" Target="consultantplus://offline/ref=9888682F46BA34BA80606C05F03A6CF2132286A7BEE9153915C30CC4C7A149EA091913CDCCEC9DC5J0w7E" TargetMode="External"/><Relationship Id="rId181" Type="http://schemas.openxmlformats.org/officeDocument/2006/relationships/hyperlink" Target="consultantplus://offline/ref=64AE6855FADE3983FA2A12E27135FE025A3A55880F45BA7D3CED010EAB5D08C7F24AA70DF1C7909CH7w5E" TargetMode="External"/><Relationship Id="rId402" Type="http://schemas.openxmlformats.org/officeDocument/2006/relationships/hyperlink" Target="consultantplus://offline/ref=E4A41B78CBCA33E05C4E0CF9DDA381B7742F67914CDC90D2F38AF2BBE2AEAC4710867FBEB7337395I3wCE" TargetMode="External"/><Relationship Id="rId847" Type="http://schemas.openxmlformats.org/officeDocument/2006/relationships/hyperlink" Target="consultantplus://offline/ref=B23232346303B45F5CE5381FAAD2C6052302CAFA9A2E02241C2100FDCC398283E8DB6F3F35DB320AK6w2E" TargetMode="External"/><Relationship Id="rId279" Type="http://schemas.openxmlformats.org/officeDocument/2006/relationships/hyperlink" Target="consultantplus://offline/ref=E4A41B78CBCA33E05C4E0CF9DDA381B7742D639147D990D2F38AF2BBE2AEAC4710867FBEB733739EI3wAE" TargetMode="External"/><Relationship Id="rId486" Type="http://schemas.openxmlformats.org/officeDocument/2006/relationships/hyperlink" Target="consultantplus://offline/ref=E4A41B78CBCA33E05C4E0CF9DDA381B7742C669247DC90D2F38AF2BBE2AEAC4710867FBEB733719BI3w9E" TargetMode="External"/><Relationship Id="rId693" Type="http://schemas.openxmlformats.org/officeDocument/2006/relationships/hyperlink" Target="consultantplus://offline/ref=9888682F46BA34BA80606C05F03A6CF2132086A1B9EA153915C30CC4C7A149EA091913CDCCEC9DC0J0w4E" TargetMode="External"/><Relationship Id="rId707" Type="http://schemas.openxmlformats.org/officeDocument/2006/relationships/image" Target="media/image22.wmf"/><Relationship Id="rId914" Type="http://schemas.openxmlformats.org/officeDocument/2006/relationships/hyperlink" Target="consultantplus://offline/ref=B23232346303B45F5CE5381FAAD2C6052303CFF99A2B02241C2100FDCC398283E8DB6F3F35DB3108K6w0E" TargetMode="External"/><Relationship Id="rId43" Type="http://schemas.openxmlformats.org/officeDocument/2006/relationships/hyperlink" Target="consultantplus://offline/ref=FC547FF3650DEFEEE1A0730C5C4CEA098C06E29956E09AF1867DD773187B9665A286BC58EE46422DG7w8E" TargetMode="External"/><Relationship Id="rId139" Type="http://schemas.openxmlformats.org/officeDocument/2006/relationships/hyperlink" Target="consultantplus://offline/ref=64AE6855FADE3983FA2A12E27135FE025A3B57880E41BA7D3CED010EAB5D08C7F24AA70DF1C7909AH7w9E" TargetMode="External"/><Relationship Id="rId346" Type="http://schemas.openxmlformats.org/officeDocument/2006/relationships/hyperlink" Target="consultantplus://offline/ref=E4A41B78CBCA33E05C4E0CF9DDA381B77428639844DC90D2F38AF2BBE2IAwEE" TargetMode="External"/><Relationship Id="rId553" Type="http://schemas.openxmlformats.org/officeDocument/2006/relationships/hyperlink" Target="consultantplus://offline/ref=9888682F46BA34BA80606C05F03A6CF2132286A7BEE9153915C30CC4C7A149EA091913CDCCEC9DC5J0w7E" TargetMode="External"/><Relationship Id="rId760" Type="http://schemas.openxmlformats.org/officeDocument/2006/relationships/hyperlink" Target="consultantplus://offline/ref=9888682F46BA34BA80606C05F03A6CF2132480A4B9EA153915C30CC4C7A149EA091913CDCCEC9EC2J0w1E" TargetMode="External"/><Relationship Id="rId192" Type="http://schemas.openxmlformats.org/officeDocument/2006/relationships/hyperlink" Target="consultantplus://offline/ref=E4A41B78CBCA33E05C4E0CF9DDA381B7742D659340DD90D2F38AF2BBE2AEAC4710867FBEB733739DI3w8E" TargetMode="External"/><Relationship Id="rId206" Type="http://schemas.openxmlformats.org/officeDocument/2006/relationships/hyperlink" Target="consultantplus://offline/ref=E4A41B78CBCA33E05C4E0CF9DDA381B7742E65914DD890D2F38AF2BBE2AEAC4710867FBEB7327394I3wBE" TargetMode="External"/><Relationship Id="rId413" Type="http://schemas.openxmlformats.org/officeDocument/2006/relationships/hyperlink" Target="consultantplus://offline/ref=E4A41B78CBCA33E05C4E0CF9DDA381B7742D639147D990D2F38AF2BBE2AEAC4710867FBEB733739FI3wAE" TargetMode="External"/><Relationship Id="rId858" Type="http://schemas.openxmlformats.org/officeDocument/2006/relationships/hyperlink" Target="consultantplus://offline/ref=B23232346303B45F5CE5381FAAD2C6052303CFF99A2B02241C2100FDCC398283E8DB6F3F35DB3108K6w7E" TargetMode="External"/><Relationship Id="rId497" Type="http://schemas.openxmlformats.org/officeDocument/2006/relationships/hyperlink" Target="consultantplus://offline/ref=9888682F46BA34BA80606C05F03A6CF2132E80AFBFEC153915C30CC4C7JAw1E" TargetMode="External"/><Relationship Id="rId620" Type="http://schemas.openxmlformats.org/officeDocument/2006/relationships/hyperlink" Target="consultantplus://offline/ref=9888682F46BA34BA80606C05F03A6CF2132180A7B4E8153915C30CC4C7A149EA091913CDCCED9CC8J0w0E" TargetMode="External"/><Relationship Id="rId718" Type="http://schemas.openxmlformats.org/officeDocument/2006/relationships/hyperlink" Target="consultantplus://offline/ref=9888682F46BA34BA80606C05F03A6CF2132082A7B5EC153915C30CC4C7A149EA091913CDCCEC9CC0J0w5E" TargetMode="External"/><Relationship Id="rId925" Type="http://schemas.openxmlformats.org/officeDocument/2006/relationships/hyperlink" Target="consultantplus://offline/ref=B23232346303B45F5CE5381FAAD2C605230FCBFE982202241C2100FDCC398283E8DB6F3D32DDK3w4E" TargetMode="External"/><Relationship Id="rId357" Type="http://schemas.openxmlformats.org/officeDocument/2006/relationships/hyperlink" Target="consultantplus://offline/ref=E4A41B78CBCA33E05C4E0CF9DDA381B7742E65914DD890D2F38AF2BBE2AEAC4710867FBEB7327298I3wBE" TargetMode="External"/><Relationship Id="rId54" Type="http://schemas.openxmlformats.org/officeDocument/2006/relationships/hyperlink" Target="consultantplus://offline/ref=FC547FF3650DEFEEE1A0730C5C4CEA098C03E29A5BE29AF1867DD773187B9665A286BC58EE46422DG7wBE" TargetMode="External"/><Relationship Id="rId217" Type="http://schemas.openxmlformats.org/officeDocument/2006/relationships/hyperlink" Target="consultantplus://offline/ref=E4A41B78CBCA33E05C4E0CF9DDA381B7742E65914DD890D2F38AF2BBE2AEAC4710867FBEB7327395I3wDE" TargetMode="External"/><Relationship Id="rId564" Type="http://schemas.openxmlformats.org/officeDocument/2006/relationships/hyperlink" Target="consultantplus://offline/ref=9888682F46BA34BA80606C05F03A6CF2132480A4B9EA153915C30CC4C7A149EA091913CDCCEC9FC9J0w7E" TargetMode="External"/><Relationship Id="rId771" Type="http://schemas.openxmlformats.org/officeDocument/2006/relationships/hyperlink" Target="consultantplus://offline/ref=9888682F46BA34BA80606C05F03A6CF2132480A4B9EA153915C30CC4C7A149EA091913CDCCEC9EC2J0wEE" TargetMode="External"/><Relationship Id="rId869" Type="http://schemas.openxmlformats.org/officeDocument/2006/relationships/hyperlink" Target="consultantplus://offline/ref=B23232346303B45F5CE5381FAAD2C6052301CBF9912E02241C2100FDCC398283E8DB6F3F35DB300FK6w5E" TargetMode="External"/><Relationship Id="rId424" Type="http://schemas.openxmlformats.org/officeDocument/2006/relationships/hyperlink" Target="consultantplus://offline/ref=E4A41B78CBCA33E05C4E0CF9DDA381B7742E65914DD890D2F38AF2BBE2AEAC4710867FBEB7327299I3wAE" TargetMode="External"/><Relationship Id="rId631" Type="http://schemas.openxmlformats.org/officeDocument/2006/relationships/hyperlink" Target="consultantplus://offline/ref=9888682F46BA34BA80606C05F03A6CF2132180A7B4E8153915C30CC4C7A149EA091913CDCCED9FC1J0w6E" TargetMode="External"/><Relationship Id="rId729" Type="http://schemas.openxmlformats.org/officeDocument/2006/relationships/hyperlink" Target="consultantplus://offline/ref=9888682F46BA34BA80606C05F03A6CF2132E82A0BCE0153915C30CC4C7A149EA091913CFCBEAJ9w8E" TargetMode="External"/><Relationship Id="rId270" Type="http://schemas.openxmlformats.org/officeDocument/2006/relationships/hyperlink" Target="consultantplus://offline/ref=E4A41B78CBCA33E05C4E0CF9DDA381B7742D639147D990D2F38AF2BBE2AEAC4710867FBEB733739EI3wAE" TargetMode="External"/><Relationship Id="rId65" Type="http://schemas.openxmlformats.org/officeDocument/2006/relationships/hyperlink" Target="consultantplus://offline/ref=FC547FF3650DEFEEE1A0730C5C4CEA098C01EB995EE59AF1867DD773187B9665A286BC58EE474B2EG7wCE" TargetMode="External"/><Relationship Id="rId130" Type="http://schemas.openxmlformats.org/officeDocument/2006/relationships/hyperlink" Target="consultantplus://offline/ref=64AE6855FADE3983FA2A12E27135FE025A3C568F0F41BA7D3CED010EAB5D08C7F24AA70DF1C79098H7w7E" TargetMode="External"/><Relationship Id="rId368" Type="http://schemas.openxmlformats.org/officeDocument/2006/relationships/hyperlink" Target="consultantplus://offline/ref=E4A41B78CBCA33E05C4E0CF9DDA381B7742F67914CDC90D2F38AF2BBE2AEAC4710867FBEB7337395I3wAE" TargetMode="External"/><Relationship Id="rId575" Type="http://schemas.openxmlformats.org/officeDocument/2006/relationships/footer" Target="footer7.xml"/><Relationship Id="rId782" Type="http://schemas.openxmlformats.org/officeDocument/2006/relationships/hyperlink" Target="consultantplus://offline/ref=B23232346303B45F5CE5381FAAD2C6052300C9F9902A02241C2100FDCC398283E8DB6F3F35DA330BK6w0E" TargetMode="External"/><Relationship Id="rId228" Type="http://schemas.openxmlformats.org/officeDocument/2006/relationships/hyperlink" Target="consultantplus://offline/ref=E4A41B78CBCA33E05C4E0CF9DDA381B7742E65914DD890D2F38AF2BBE2AEAC4710867FBEB732729CI3wAE" TargetMode="External"/><Relationship Id="rId435" Type="http://schemas.openxmlformats.org/officeDocument/2006/relationships/hyperlink" Target="consultantplus://offline/ref=E4A41B78CBCA33E05C4E0CF9DDA381B7742863994DDE90D2F38AF2BBE2AEAC4710867FBEB7337399I3wAE" TargetMode="External"/><Relationship Id="rId642" Type="http://schemas.openxmlformats.org/officeDocument/2006/relationships/hyperlink" Target="consultantplus://offline/ref=9888682F46BA34BA80606C05F03A6CF2132286A7BEE9153915C30CC4C7A149EA091913CDCCEC9DC5J0w4E" TargetMode="External"/><Relationship Id="rId281" Type="http://schemas.openxmlformats.org/officeDocument/2006/relationships/hyperlink" Target="consultantplus://offline/ref=E4A41B78CBCA33E05C4E0CF9DDA381B77428629741DC90D2F38AF2BBE2AEAC4710867FBEB733739DI3wCE" TargetMode="External"/><Relationship Id="rId502" Type="http://schemas.openxmlformats.org/officeDocument/2006/relationships/hyperlink" Target="consultantplus://offline/ref=9888682F46BA34BA80606C05F03A6CF2132286A7BEE9153915C30CC4C7A149EA091913CDCCEC9DC2J0w3E" TargetMode="External"/><Relationship Id="rId76" Type="http://schemas.openxmlformats.org/officeDocument/2006/relationships/hyperlink" Target="consultantplus://offline/ref=64AE6855FADE3983FA2A12E27135FE025A3C5E880644BA7D3CED010EAB5D08C7F24AA70DF1C5919AH7w9E" TargetMode="External"/><Relationship Id="rId141" Type="http://schemas.openxmlformats.org/officeDocument/2006/relationships/hyperlink" Target="consultantplus://offline/ref=64AE6855FADE3983FA2A12E27135FE025A3E52880449BA7D3CED010EAB5D08C7F24AA70DF1C79099H7w7E" TargetMode="External"/><Relationship Id="rId379" Type="http://schemas.openxmlformats.org/officeDocument/2006/relationships/hyperlink" Target="consultantplus://offline/ref=E4A41B78CBCA33E05C4E0CF9DDA381B7742863994DDE90D2F38AF2BBE2AEAC4710867FBEB733739FI3w1E" TargetMode="External"/><Relationship Id="rId586" Type="http://schemas.openxmlformats.org/officeDocument/2006/relationships/hyperlink" Target="consultantplus://offline/ref=9888682F46BA34BA80606C05F03A6CF2132588A4B9EB153915C30CC4C7A149EA091913CDCCEC9CC8J0wFE" TargetMode="External"/><Relationship Id="rId793" Type="http://schemas.openxmlformats.org/officeDocument/2006/relationships/hyperlink" Target="consultantplus://offline/ref=B23232346303B45F5CE5381FAAD2C6052302CAFA9A2E02241C2100FDCC398283E8DB6F3F35DB3208K6w3E" TargetMode="External"/><Relationship Id="rId807" Type="http://schemas.openxmlformats.org/officeDocument/2006/relationships/header" Target="header11.xml"/><Relationship Id="rId7" Type="http://schemas.openxmlformats.org/officeDocument/2006/relationships/image" Target="media/image1.png"/><Relationship Id="rId239" Type="http://schemas.openxmlformats.org/officeDocument/2006/relationships/hyperlink" Target="consultantplus://offline/ref=E4A41B78CBCA33E05C4E0CF9DDA381B7742E65914DD890D2F38AF2BBE2AEAC4710867FBEB732729CI3wFE" TargetMode="External"/><Relationship Id="rId446" Type="http://schemas.openxmlformats.org/officeDocument/2006/relationships/hyperlink" Target="consultantplus://offline/ref=E4A41B78CBCA33E05C4E0CF9DDA381B7742863994DDE90D2F38AF2BBE2AEAC4710867FBEB7337399I3wBE" TargetMode="External"/><Relationship Id="rId653" Type="http://schemas.openxmlformats.org/officeDocument/2006/relationships/hyperlink" Target="consultantplus://offline/ref=9888682F46BA34BA80606C05F03A6CF2132383A4BEEC153915C30CC4C7A149EA091913CDCCEC9EC3J0wEE" TargetMode="External"/><Relationship Id="rId292" Type="http://schemas.openxmlformats.org/officeDocument/2006/relationships/hyperlink" Target="consultantplus://offline/ref=E4A41B78CBCA33E05C4E0CF9DDA381B7742F67914CDC90D2F38AF2BBE2AEAC4710867FBEB7337394I3wEE" TargetMode="External"/><Relationship Id="rId306" Type="http://schemas.openxmlformats.org/officeDocument/2006/relationships/hyperlink" Target="consultantplus://offline/ref=E4A41B78CBCA33E05C4E0CF9DDA381B7742D639147D990D2F38AF2BBE2AEAC4710867FBEB733739EI3wCE" TargetMode="External"/><Relationship Id="rId860" Type="http://schemas.openxmlformats.org/officeDocument/2006/relationships/hyperlink" Target="consultantplus://offline/ref=B23232346303B45F5CE5381FAAD2C6052303CFF99A2B02241C2100FDCC398283E8DB6F3F35DB3108K6w7E" TargetMode="External"/><Relationship Id="rId87" Type="http://schemas.openxmlformats.org/officeDocument/2006/relationships/hyperlink" Target="consultantplus://offline/ref=64AE6855FADE3983FA2A12E27135FE025A3C5E880644BA7D3CED010EAB5D08C7F24AA70DF1C5959AH7w8E" TargetMode="External"/><Relationship Id="rId513" Type="http://schemas.openxmlformats.org/officeDocument/2006/relationships/hyperlink" Target="consultantplus://offline/ref=9888682F46BA34BA80606C05F03A6CF2132689A7BCED153915C30CC4C7A149EA091913CDCCEE9CC3J0wFE" TargetMode="External"/><Relationship Id="rId597" Type="http://schemas.openxmlformats.org/officeDocument/2006/relationships/hyperlink" Target="consultantplus://offline/ref=9888682F46BA34BA80606C05F03A6CF2132588A4B9EB153915C30CC4C7A149EA091913CDCCEC9FC1J0w6E" TargetMode="External"/><Relationship Id="rId720" Type="http://schemas.openxmlformats.org/officeDocument/2006/relationships/hyperlink" Target="consultantplus://offline/ref=9888682F46BA34BA80606C05F03A6CF2132082A7B5EC153915C30CC4C7A149EA091913CDCCEC9CC0J0w5E" TargetMode="External"/><Relationship Id="rId818" Type="http://schemas.openxmlformats.org/officeDocument/2006/relationships/hyperlink" Target="consultantplus://offline/ref=B23232346303B45F5CE5381FAAD2C6052302CAFA9A2E02241C2100FDCC398283E8DB6F3F35DB320BK6w0E" TargetMode="External"/><Relationship Id="rId152" Type="http://schemas.openxmlformats.org/officeDocument/2006/relationships/hyperlink" Target="consultantplus://offline/ref=64AE6855FADE3983FA2A12E27135FE025A3B57880E41BA7D3CED010EAB5D08C7F24AA70DF1C7909BH7w0E" TargetMode="External"/><Relationship Id="rId457" Type="http://schemas.openxmlformats.org/officeDocument/2006/relationships/hyperlink" Target="consultantplus://offline/ref=E4A41B78CBCA33E05C4E0CF9DDA381B7742C669247DC90D2F38AF2BBE2AEAC4710867FBEB733719AI3wFE" TargetMode="External"/><Relationship Id="rId664" Type="http://schemas.openxmlformats.org/officeDocument/2006/relationships/hyperlink" Target="consultantplus://offline/ref=9888682F46BA34BA80606C05F03A6CF2132588A4B9EB153915C30CC4C7A149EA091913CDCCEC9FC0J0w7E" TargetMode="External"/><Relationship Id="rId871" Type="http://schemas.openxmlformats.org/officeDocument/2006/relationships/hyperlink" Target="consultantplus://offline/ref=B23232346303B45F5CE5381FAAD2C6052303CFF99A2B02241C2100FDCC398283E8DB6F3F35DB3108K6w5E" TargetMode="External"/><Relationship Id="rId14" Type="http://schemas.openxmlformats.org/officeDocument/2006/relationships/hyperlink" Target="consultantplus://offline/ref=FC547FF3650DEFEEE1A0730C5C4CEA098C02E19B5CE79AF1867DD773187B9665A286BC58EE46422CG7wCE" TargetMode="External"/><Relationship Id="rId317" Type="http://schemas.openxmlformats.org/officeDocument/2006/relationships/image" Target="media/image4.wmf"/><Relationship Id="rId524" Type="http://schemas.openxmlformats.org/officeDocument/2006/relationships/hyperlink" Target="consultantplus://offline/ref=9888682F46BA34BA80606C05F03A6CF2132286A7BEE9153915C30CC4C7A149EA091913CDCCEC9DC2J0w0E" TargetMode="External"/><Relationship Id="rId731" Type="http://schemas.openxmlformats.org/officeDocument/2006/relationships/hyperlink" Target="consultantplus://offline/ref=9888682F46BA34BA80606C05F03A6CF2132082A7B5EC153915C30CC4C7A149EA091913CDCCEC9CC0J0w5E" TargetMode="External"/><Relationship Id="rId98" Type="http://schemas.openxmlformats.org/officeDocument/2006/relationships/hyperlink" Target="consultantplus://offline/ref=64AE6855FADE3983FA2A12E27135FE025A3B57880E41BA7D3CED010EAB5D08C7F24AA70DF1C79099H7w9E" TargetMode="External"/><Relationship Id="rId163" Type="http://schemas.openxmlformats.org/officeDocument/2006/relationships/hyperlink" Target="consultantplus://offline/ref=64AE6855FADE3983FA2A12E27135FE025A3A55880F45BA7D3CED010EAB5D08C7F24AA70DF1C7909AH7w8E" TargetMode="External"/><Relationship Id="rId370" Type="http://schemas.openxmlformats.org/officeDocument/2006/relationships/hyperlink" Target="consultantplus://offline/ref=E4A41B78CBCA33E05C4E0CF9DDA381B7742D639147D990D2F38AF2BBE2AEAC4710867FBEB733739EI3w1E" TargetMode="External"/><Relationship Id="rId829" Type="http://schemas.openxmlformats.org/officeDocument/2006/relationships/hyperlink" Target="consultantplus://offline/ref=B23232346303B45F5CE5381FAAD2C6052302CAFA9A2E02241C2100FDCC398283E8DB6F3F35DB320AK6w6E" TargetMode="External"/><Relationship Id="rId230" Type="http://schemas.openxmlformats.org/officeDocument/2006/relationships/footer" Target="footer3.xml"/><Relationship Id="rId468" Type="http://schemas.openxmlformats.org/officeDocument/2006/relationships/hyperlink" Target="consultantplus://offline/ref=E4A41B78CBCA33E05C4E0CF9DDA381B7742863994DDE90D2F38AF2BBE2AEAC4710867FBEB7337399I3wFE" TargetMode="External"/><Relationship Id="rId675" Type="http://schemas.openxmlformats.org/officeDocument/2006/relationships/hyperlink" Target="consultantplus://offline/ref=9888682F46BA34BA80606C05F03A6CF2132082A7B5EC153915C30CC4C7A149EA091913CDCCEC9CC0J0w5E" TargetMode="External"/><Relationship Id="rId882" Type="http://schemas.openxmlformats.org/officeDocument/2006/relationships/hyperlink" Target="consultantplus://offline/ref=B23232346303B45F5CE5381FAAD2C6052304C1FA9D2902241C2100FDCC398283E8DB6F3F35DB330EK6w3E" TargetMode="External"/><Relationship Id="rId25" Type="http://schemas.openxmlformats.org/officeDocument/2006/relationships/hyperlink" Target="consultantplus://offline/ref=FC547FF3650DEFEEE1A0730C5C4CEA098C03E29A5BE29AF1867DD773187B9665A286BC58EE46422CG7w1E" TargetMode="External"/><Relationship Id="rId328" Type="http://schemas.openxmlformats.org/officeDocument/2006/relationships/hyperlink" Target="consultantplus://offline/ref=E4A41B78CBCA33E05C4E0CF9DDA381B7742F67914CDC90D2F38AF2BBE2AEAC4710867FBEB7337394I3w1E" TargetMode="External"/><Relationship Id="rId535" Type="http://schemas.openxmlformats.org/officeDocument/2006/relationships/hyperlink" Target="consultantplus://offline/ref=9888682F46BA34BA80606C05F03A6CF2132286A7BEE9153915C30CC4C7A149EA091913CDCCEC9DC2J0wEE" TargetMode="External"/><Relationship Id="rId742" Type="http://schemas.openxmlformats.org/officeDocument/2006/relationships/hyperlink" Target="consultantplus://offline/ref=9888682F46BA34BA80606C05F03A6CF2132082A7B5EC153915C30CC4C7A149EA091913CDCCEC9CC0J0w3E" TargetMode="External"/><Relationship Id="rId174" Type="http://schemas.openxmlformats.org/officeDocument/2006/relationships/hyperlink" Target="consultantplus://offline/ref=64AE6855FADE3983FA2A12E27135FE025A3B57880E41BA7D3CED010EAB5D08C7F24AA70DF1C7909BH7w7E" TargetMode="External"/><Relationship Id="rId381" Type="http://schemas.openxmlformats.org/officeDocument/2006/relationships/hyperlink" Target="consultantplus://offline/ref=E4A41B78CBCA33E05C4E0CF9DDA381B7742F67914CDC90D2F38AF2BBE2AEAC4710867FBEB7337395I3wCE" TargetMode="External"/><Relationship Id="rId602" Type="http://schemas.openxmlformats.org/officeDocument/2006/relationships/hyperlink" Target="consultantplus://offline/ref=9888682F46BA34BA80606C05F03A6CF2132588A4B9EB153915C30CC4C7A149EA091913CDCCEC9FC1J0w4E" TargetMode="External"/><Relationship Id="rId241" Type="http://schemas.openxmlformats.org/officeDocument/2006/relationships/hyperlink" Target="consultantplus://offline/ref=E4A41B78CBCA33E05C4E0CF9DDA381B7742E65914DD890D2F38AF2BBE2AEAC4710867FBEB732729DI3w8E" TargetMode="External"/><Relationship Id="rId437" Type="http://schemas.openxmlformats.org/officeDocument/2006/relationships/hyperlink" Target="consultantplus://offline/ref=E4A41B78CBCA33E05C4E0CF9DDA381B7742C669247DC90D2F38AF2BBE2AEAC4710867FBEB733719AI3wBE" TargetMode="External"/><Relationship Id="rId479" Type="http://schemas.openxmlformats.org/officeDocument/2006/relationships/image" Target="media/image9.wmf"/><Relationship Id="rId644" Type="http://schemas.openxmlformats.org/officeDocument/2006/relationships/header" Target="header9.xml"/><Relationship Id="rId686" Type="http://schemas.openxmlformats.org/officeDocument/2006/relationships/hyperlink" Target="consultantplus://offline/ref=9888682F46BA34BA80606C05F03A6CF2132786AFB4EE153915C30CC4C7A149EA091913CDCCEC9DC8J0w6E" TargetMode="External"/><Relationship Id="rId851" Type="http://schemas.openxmlformats.org/officeDocument/2006/relationships/hyperlink" Target="consultantplus://offline/ref=B23232346303B45F5CE5381FAAD2C6052302CAFA9A2E02241C2100FDCC398283E8DB6F3F35DB320AK6w3E" TargetMode="External"/><Relationship Id="rId893" Type="http://schemas.openxmlformats.org/officeDocument/2006/relationships/hyperlink" Target="consultantplus://offline/ref=B23232346303B45F5CE5381FAAD2C6052302C8FF9C2902241C2100FDCC398283E8DB6F3F35DB310CK6w7E" TargetMode="External"/><Relationship Id="rId907" Type="http://schemas.openxmlformats.org/officeDocument/2006/relationships/hyperlink" Target="consultantplus://offline/ref=B23232346303B45F5CE5381FAAD2C6052301CBF9912E02241C2100FDCC398283E8DB6F3F35DB300FK6w2E" TargetMode="External"/><Relationship Id="rId36" Type="http://schemas.openxmlformats.org/officeDocument/2006/relationships/hyperlink" Target="consultantplus://offline/ref=FC547FF3650DEFEEE1A0730C5C4CEA098C05E4995CE19AF1867DD773187B9665A286BC58EE46422CG7w0E" TargetMode="External"/><Relationship Id="rId283" Type="http://schemas.openxmlformats.org/officeDocument/2006/relationships/hyperlink" Target="consultantplus://offline/ref=E4A41B78CBCA33E05C4E0CF9DDA381B7742D639147D990D2F38AF2BBE2AEAC4710867FBEB733739EI3wAE" TargetMode="External"/><Relationship Id="rId339" Type="http://schemas.openxmlformats.org/officeDocument/2006/relationships/hyperlink" Target="consultantplus://offline/ref=E4A41B78CBCA33E05C4E0CF9DDA381B7742D639147D990D2F38AF2BBE2AEAC4710867FBEB733739EI3w0E" TargetMode="External"/><Relationship Id="rId490" Type="http://schemas.openxmlformats.org/officeDocument/2006/relationships/hyperlink" Target="consultantplus://offline/ref=9888682F46BA34BA80606C05F03A6CF2132480A4B9EA153915C30CC4C7A149EA091913CDCCEC9FC7J0w4E" TargetMode="External"/><Relationship Id="rId504" Type="http://schemas.openxmlformats.org/officeDocument/2006/relationships/hyperlink" Target="consultantplus://offline/ref=9888682F46BA34BA80606C05F03A6CF2132082A7B5EC153915C30CC4C7A149EA091913CDCCEC9DC8J0wEE" TargetMode="External"/><Relationship Id="rId546" Type="http://schemas.openxmlformats.org/officeDocument/2006/relationships/hyperlink" Target="consultantplus://offline/ref=9888682F46BA34BA80606C05F03A6CF2132082A7B5EC153915C30CC4C7A149EA091913CDCCEC9CC1J0w1E" TargetMode="External"/><Relationship Id="rId711" Type="http://schemas.openxmlformats.org/officeDocument/2006/relationships/hyperlink" Target="consultantplus://offline/ref=9888682F46BA34BA80606C05F03A6CF2132082A7B5EC153915C30CC4C7A149EA091913CDCCEC9CC0J0w5E" TargetMode="External"/><Relationship Id="rId753" Type="http://schemas.openxmlformats.org/officeDocument/2006/relationships/hyperlink" Target="consultantplus://offline/ref=9888682F46BA34BA80606C05F03A6CF2132689A7BCED153915C30CC4C7A149EA091913CDCCEE98C3J0wEE" TargetMode="External"/><Relationship Id="rId78" Type="http://schemas.openxmlformats.org/officeDocument/2006/relationships/hyperlink" Target="consultantplus://offline/ref=64AE6855FADE3983FA2A12E27135FE025A3C5E880644BA7D3CED010EAB5D08C7F24AA70DF1C59399H7w9E" TargetMode="External"/><Relationship Id="rId101" Type="http://schemas.openxmlformats.org/officeDocument/2006/relationships/hyperlink" Target="consultantplus://offline/ref=64AE6855FADE3983FA2A12E27135FE025A3E578B0343BA7D3CED010EAB5D08C7F24AA70DF1C79099H7w5E" TargetMode="External"/><Relationship Id="rId143" Type="http://schemas.openxmlformats.org/officeDocument/2006/relationships/hyperlink" Target="consultantplus://offline/ref=64AE6855FADE3983FA2A12E27135FE025A3F5F8B0342BA7D3CED010EAB5D08C7F24AA70DF1C79099H7w9E" TargetMode="External"/><Relationship Id="rId185" Type="http://schemas.openxmlformats.org/officeDocument/2006/relationships/hyperlink" Target="consultantplus://offline/ref=64AE6855FADE3983FA2A12E27135FE025A3A55880F45BA7D3CED010EAB5D08C7F24AA70DF1C7909CH7w8E" TargetMode="External"/><Relationship Id="rId350" Type="http://schemas.openxmlformats.org/officeDocument/2006/relationships/hyperlink" Target="consultantplus://offline/ref=E4A41B78CBCA33E05C4E0CF9DDA381B7742D639147D990D2F38AF2BBE2AEAC4710867FBEB733739EI3w1E" TargetMode="External"/><Relationship Id="rId406" Type="http://schemas.openxmlformats.org/officeDocument/2006/relationships/hyperlink" Target="consultantplus://offline/ref=E4A41B78CBCA33E05C4E0CF9DDA381B7742D639147D990D2F38AF2BBE2AEAC4710867FBEB733739FI3wAE" TargetMode="External"/><Relationship Id="rId588" Type="http://schemas.openxmlformats.org/officeDocument/2006/relationships/hyperlink" Target="consultantplus://offline/ref=9888682F46BA34BA80606C05F03A6CF2132180A7B4E8153915C30CC4C7A149EA091913CDCCED9CC9J0wEE" TargetMode="External"/><Relationship Id="rId795" Type="http://schemas.openxmlformats.org/officeDocument/2006/relationships/hyperlink" Target="consultantplus://offline/ref=B23232346303B45F5CE5381FAAD2C6052304CAFB9A2D02241C2100FDCC398283E8DB6F3F35DB330FK6w4E" TargetMode="External"/><Relationship Id="rId809" Type="http://schemas.openxmlformats.org/officeDocument/2006/relationships/hyperlink" Target="consultantplus://offline/ref=B23232346303B45F5CE5381FAAD2C6052300C9F9902A02241C2100FDCC398283E8DB6F3F35DA330BK6wFE" TargetMode="External"/><Relationship Id="rId9" Type="http://schemas.openxmlformats.org/officeDocument/2006/relationships/hyperlink" Target="http://www.consultant.ru" TargetMode="External"/><Relationship Id="rId210" Type="http://schemas.openxmlformats.org/officeDocument/2006/relationships/hyperlink" Target="consultantplus://offline/ref=E4A41B78CBCA33E05C4E0CF9DDA381B7742E65914DD890D2F38AF2BBE2AEAC4710867FBEB7327394I3wDE" TargetMode="External"/><Relationship Id="rId392" Type="http://schemas.openxmlformats.org/officeDocument/2006/relationships/hyperlink" Target="consultantplus://offline/ref=E4A41B78CBCA33E05C4E0CF9DDA381B7742D639147D990D2F38AF2BBE2AEAC4710867FBEB733739FI3wAE" TargetMode="External"/><Relationship Id="rId448" Type="http://schemas.openxmlformats.org/officeDocument/2006/relationships/hyperlink" Target="consultantplus://offline/ref=E4A41B78CBCA33E05C4E0CF9DDA381B7742A6D9240DB90D2F38AF2BBE2AEAC4710867FBEB7337294I3wDE" TargetMode="External"/><Relationship Id="rId613" Type="http://schemas.openxmlformats.org/officeDocument/2006/relationships/hyperlink" Target="consultantplus://offline/ref=9888682F46BA34BA80606C05F03A6CF2132286A7BEE9153915C30CC4C7A149EA091913CDCCEC9DC5J0w5E" TargetMode="External"/><Relationship Id="rId655" Type="http://schemas.openxmlformats.org/officeDocument/2006/relationships/hyperlink" Target="consultantplus://offline/ref=9888682F46BA34BA80606C05F03A6CF2132180A7B4E8153915C30CC4C7A149EA091913CDCCED9FC4J0w5E" TargetMode="External"/><Relationship Id="rId697" Type="http://schemas.openxmlformats.org/officeDocument/2006/relationships/image" Target="media/image15.wmf"/><Relationship Id="rId820" Type="http://schemas.openxmlformats.org/officeDocument/2006/relationships/hyperlink" Target="consultantplus://offline/ref=B23232346303B45F5CE5381FAAD2C6052300C9F9902A02241C2100FDCC398283E8DB6F3F35DA3204K6w6E" TargetMode="External"/><Relationship Id="rId862" Type="http://schemas.openxmlformats.org/officeDocument/2006/relationships/hyperlink" Target="consultantplus://offline/ref=B23232346303B45F5CE5381FAAD2C6052300C9F9902A02241C2100FDCC398283E8DB6F3F35DA3204K6wEE" TargetMode="External"/><Relationship Id="rId918" Type="http://schemas.openxmlformats.org/officeDocument/2006/relationships/hyperlink" Target="consultantplus://offline/ref=B23232346303B45F5CE5381FAAD2C6052300CDFE9D2B02241C2100FDCC398283E8DB6F3F35DB310CK6wEE" TargetMode="External"/><Relationship Id="rId252" Type="http://schemas.openxmlformats.org/officeDocument/2006/relationships/hyperlink" Target="consultantplus://offline/ref=E4A41B78CBCA33E05C4E0CF9DDA381B7742C669247DC90D2F38AF2BBE2AEAC4710867FBEB733719CI3w0E" TargetMode="External"/><Relationship Id="rId294" Type="http://schemas.openxmlformats.org/officeDocument/2006/relationships/hyperlink" Target="consultantplus://offline/ref=E4A41B78CBCA33E05C4E0CF9DDA381B7742D639147D990D2F38AF2BBE2AEAC4710867FBEB733739EI3wAE" TargetMode="External"/><Relationship Id="rId308" Type="http://schemas.openxmlformats.org/officeDocument/2006/relationships/hyperlink" Target="consultantplus://offline/ref=E4A41B78CBCA33E05C4E0CF9DDA381B7742B659240DA90D2F38AF2BBE2AEAC4710867FBEB733719DI3w9E" TargetMode="External"/><Relationship Id="rId515" Type="http://schemas.openxmlformats.org/officeDocument/2006/relationships/hyperlink" Target="consultantplus://offline/ref=9888682F46BA34BA80606C05F03A6CF2132689A7BCED153915C30CC4C7A149EA091913CDCCEE9CC3J0wFE" TargetMode="External"/><Relationship Id="rId722" Type="http://schemas.openxmlformats.org/officeDocument/2006/relationships/hyperlink" Target="consultantplus://offline/ref=9888682F46BA34BA80606C05F03A6CF2132480A4B9EA153915C30CC4C7A149EA091913CDCCEC9EC2J0w6E" TargetMode="External"/><Relationship Id="rId47" Type="http://schemas.openxmlformats.org/officeDocument/2006/relationships/hyperlink" Target="consultantplus://offline/ref=FC547FF3650DEFEEE1A0730C5C4CEA098C02EA9A5BE39AF1867DD773187B9665A286BC58EE46422DG7w8E" TargetMode="External"/><Relationship Id="rId89" Type="http://schemas.openxmlformats.org/officeDocument/2006/relationships/hyperlink" Target="consultantplus://offline/ref=64AE6855FADE3983FA2A12E27135FE025A3F548A0446BA7D3CED010EAB5D08C7F24AA70DF1C79099H7w4E" TargetMode="External"/><Relationship Id="rId112" Type="http://schemas.openxmlformats.org/officeDocument/2006/relationships/hyperlink" Target="consultantplus://offline/ref=64AE6855FADE3983FA2A12E27135FE025A3B538B0044BA7D3CED010EABH5wDE" TargetMode="External"/><Relationship Id="rId154" Type="http://schemas.openxmlformats.org/officeDocument/2006/relationships/hyperlink" Target="consultantplus://offline/ref=64AE6855FADE3983FA2A12E27135FE025A39548B0445BA7D3CED010EAB5D08C7F24AA70DF1C7909AH7w8E" TargetMode="External"/><Relationship Id="rId361" Type="http://schemas.openxmlformats.org/officeDocument/2006/relationships/hyperlink" Target="consultantplus://offline/ref=E4A41B78CBCA33E05C4E0CF9DDA381B7742D639147D990D2F38AF2BBE2AEAC4710867FBEB733739EI3w1E" TargetMode="External"/><Relationship Id="rId557" Type="http://schemas.openxmlformats.org/officeDocument/2006/relationships/hyperlink" Target="consultantplus://offline/ref=9888682F46BA34BA80606C05F03A6CF2132082A7B5EC153915C30CC4C7A149EA091913CDCCEC9CC1J0w1E" TargetMode="External"/><Relationship Id="rId599" Type="http://schemas.openxmlformats.org/officeDocument/2006/relationships/hyperlink" Target="consultantplus://offline/ref=9888682F46BA34BA80606C05F03A6CF2132180A7B4E8153915C30CC4C7A149EA091913CDCCED9CC8J0w5E" TargetMode="External"/><Relationship Id="rId764" Type="http://schemas.openxmlformats.org/officeDocument/2006/relationships/hyperlink" Target="consultantplus://offline/ref=9888682F46BA34BA80606C05F03A6CF2132180A7B4E8153915C30CC4C7A149EA091913CDCCED9FC7J0w7E" TargetMode="External"/><Relationship Id="rId196" Type="http://schemas.openxmlformats.org/officeDocument/2006/relationships/hyperlink" Target="consultantplus://offline/ref=E4A41B78CBCA33E05C4E0CF9DDA381B7742E619341DD90D2F38AF2BBE2AEAC4710867FBEB7337398I3wBE" TargetMode="External"/><Relationship Id="rId417" Type="http://schemas.openxmlformats.org/officeDocument/2006/relationships/hyperlink" Target="consultantplus://offline/ref=E4A41B78CBCA33E05C4E0CF9DDA381B7742F67914CDC90D2F38AF2BBE2AEAC4710867FBEB7337395I3wEE" TargetMode="External"/><Relationship Id="rId459" Type="http://schemas.openxmlformats.org/officeDocument/2006/relationships/hyperlink" Target="consultantplus://offline/ref=E4A41B78CBCA33E05C4E0CF9DDA381B7742C669247DC90D2F38AF2BBE2AEAC4710867FBEB733719AI3w0E" TargetMode="External"/><Relationship Id="rId624" Type="http://schemas.openxmlformats.org/officeDocument/2006/relationships/hyperlink" Target="consultantplus://offline/ref=9888682F46BA34BA80606C05F03A6CF2132689A7BCED153915C30CC4C7A149EA091913CDCCEE9EC0J0wFE" TargetMode="External"/><Relationship Id="rId666" Type="http://schemas.openxmlformats.org/officeDocument/2006/relationships/hyperlink" Target="consultantplus://offline/ref=9888682F46BA34BA80606C05F03A6CF2132786AFB4EE153915C30CC4C7A149EA091913CDCCEC9DC7J0w3E" TargetMode="External"/><Relationship Id="rId831" Type="http://schemas.openxmlformats.org/officeDocument/2006/relationships/hyperlink" Target="consultantplus://offline/ref=B23232346303B45F5CE5381FAAD2C6052307C0F9982F02241C2100FDCC398283E8DB6F3F35DA380FK6w3E" TargetMode="External"/><Relationship Id="rId873" Type="http://schemas.openxmlformats.org/officeDocument/2006/relationships/hyperlink" Target="consultantplus://offline/ref=B23232346303B45F5CE5381FAAD2C6052304C1FA9D2902241C2100FDCC398283E8DB6F3F35DB330EK6w5E" TargetMode="External"/><Relationship Id="rId16" Type="http://schemas.openxmlformats.org/officeDocument/2006/relationships/hyperlink" Target="consultantplus://offline/ref=FC547FF3650DEFEEE1A0730C5C4CEA098C05E29B5BE59AF1867DD773187B9665A286BC58EE46422DG7w9E" TargetMode="External"/><Relationship Id="rId221" Type="http://schemas.openxmlformats.org/officeDocument/2006/relationships/hyperlink" Target="consultantplus://offline/ref=E4A41B78CBCA33E05C4E0CF9DDA381B7742F67914CDC90D2F38AF2BBE2AEAC4710867FBEB7337394I3wBE" TargetMode="External"/><Relationship Id="rId263" Type="http://schemas.openxmlformats.org/officeDocument/2006/relationships/hyperlink" Target="consultantplus://offline/ref=E4A41B78CBCA33E05C4E0CF9DDA381B7742F67914CDC90D2F38AF2BBE2AEAC4710867FBEB7337394I3wDE" TargetMode="External"/><Relationship Id="rId319" Type="http://schemas.openxmlformats.org/officeDocument/2006/relationships/image" Target="media/image6.wmf"/><Relationship Id="rId470" Type="http://schemas.openxmlformats.org/officeDocument/2006/relationships/hyperlink" Target="consultantplus://offline/ref=E4A41B78CBCA33E05C4E0CF9DDA381B7742A669347DF90D2F38AF2BBE2AEAC4710867FBEB7337294I3wDE" TargetMode="External"/><Relationship Id="rId526" Type="http://schemas.openxmlformats.org/officeDocument/2006/relationships/hyperlink" Target="consultantplus://offline/ref=9888682F46BA34BA80606C05F03A6CF2132286A7BEE9153915C30CC4C7A149EA091913CDCCEC9DC2J0w0E" TargetMode="External"/><Relationship Id="rId929" Type="http://schemas.openxmlformats.org/officeDocument/2006/relationships/footer" Target="footer13.xml"/><Relationship Id="rId58" Type="http://schemas.openxmlformats.org/officeDocument/2006/relationships/hyperlink" Target="consultantplus://offline/ref=FC547FF3650DEFEEE1A0730C5C4CEA098C06E29956E09AF1867DD773187B9665A286BC58EE46422DG7wAE" TargetMode="External"/><Relationship Id="rId123" Type="http://schemas.openxmlformats.org/officeDocument/2006/relationships/hyperlink" Target="consultantplus://offline/ref=64AE6855FADE3983FA2A12E27135FE025A3E52880449BA7D3CED010EAB5D08C7F24AA70DF1C79099H7w2E" TargetMode="External"/><Relationship Id="rId330" Type="http://schemas.openxmlformats.org/officeDocument/2006/relationships/hyperlink" Target="consultantplus://offline/ref=E4A41B78CBCA33E05C4E0CF9DDA381B77C2A669640D3CDD8FBD3FEB9E5A1F35017CF73BFB73373I9wEE" TargetMode="External"/><Relationship Id="rId568" Type="http://schemas.openxmlformats.org/officeDocument/2006/relationships/hyperlink" Target="consultantplus://offline/ref=9888682F46BA34BA80606C05F03A6CF2132286A7BEE9153915C30CC4C7A149EA091913CDCCEC9DC5J0w7E" TargetMode="External"/><Relationship Id="rId733" Type="http://schemas.openxmlformats.org/officeDocument/2006/relationships/hyperlink" Target="consultantplus://offline/ref=9888682F46BA34BA80606C05F03A6CF2132480A4B9EA153915C30CC4C7A149EA091913CDCCEC9EC2J0w5E" TargetMode="External"/><Relationship Id="rId775" Type="http://schemas.openxmlformats.org/officeDocument/2006/relationships/hyperlink" Target="consultantplus://offline/ref=B23232346303B45F5CE5381FAAD2C6052304CAFB9A2D02241C2100FDCC398283E8DB6F3F35DB330CK6w0E" TargetMode="External"/><Relationship Id="rId165" Type="http://schemas.openxmlformats.org/officeDocument/2006/relationships/hyperlink" Target="consultantplus://offline/ref=64AE6855FADE3983FA2A12E27135FE025A3A55880F45BA7D3CED010EAB5D08C7F24AA70DF1C7909BH7w1E" TargetMode="External"/><Relationship Id="rId372" Type="http://schemas.openxmlformats.org/officeDocument/2006/relationships/hyperlink" Target="consultantplus://offline/ref=E4A41B78CBCA33E05C4E0CF9DDA381B77421679645D090D2F38AF2BBE2AEAC4710867FBCB035I7wBE" TargetMode="External"/><Relationship Id="rId428" Type="http://schemas.openxmlformats.org/officeDocument/2006/relationships/hyperlink" Target="consultantplus://offline/ref=E4A41B78CBCA33E05C4E0CF9DDA381B7742E65914DD890D2F38AF2BBE2AEAC4710867FBEB7327299I3w0E" TargetMode="External"/><Relationship Id="rId635" Type="http://schemas.openxmlformats.org/officeDocument/2006/relationships/hyperlink" Target="consultantplus://offline/ref=9888682F46BA34BA80606C05F03A6CF2132086A7B9E9153915C30CC4C7A149EA091913CDCCEC9FC6J0wFE" TargetMode="External"/><Relationship Id="rId677" Type="http://schemas.openxmlformats.org/officeDocument/2006/relationships/hyperlink" Target="consultantplus://offline/ref=9888682F46BA34BA80606C05F03A6CF2132786AFB4EE153915C30CC4C7A149EA091913CDCCEC9DC6J0w3E" TargetMode="External"/><Relationship Id="rId800" Type="http://schemas.openxmlformats.org/officeDocument/2006/relationships/hyperlink" Target="consultantplus://offline/ref=B23232346303B45F5CE5381FAAD2C6052303CFF99A2B02241C2100FDCC398283E8DB6F3F35DB3109K6wEE" TargetMode="External"/><Relationship Id="rId842" Type="http://schemas.openxmlformats.org/officeDocument/2006/relationships/hyperlink" Target="consultantplus://offline/ref=B23232346303B45F5CE5381FAAD2C6052302CAFA9A2E02241C2100FDCC398283E8DB6F3F35DB320AK6w4E" TargetMode="External"/><Relationship Id="rId232" Type="http://schemas.openxmlformats.org/officeDocument/2006/relationships/hyperlink" Target="consultantplus://offline/ref=E4A41B78CBCA33E05C4E0CF9DDA381B7742B609147D090D2F38AF2BBE2AEAC4710867FBEB7337298I3wFE" TargetMode="External"/><Relationship Id="rId274" Type="http://schemas.openxmlformats.org/officeDocument/2006/relationships/hyperlink" Target="consultantplus://offline/ref=E4A41B78CBCA33E05C4E0CF9DDA381B7742B659240DA90D2F38AF2BBE2AEAC4710867FBEB7337295I3wDE" TargetMode="External"/><Relationship Id="rId481" Type="http://schemas.openxmlformats.org/officeDocument/2006/relationships/image" Target="media/image11.wmf"/><Relationship Id="rId702" Type="http://schemas.openxmlformats.org/officeDocument/2006/relationships/image" Target="media/image19.wmf"/><Relationship Id="rId884" Type="http://schemas.openxmlformats.org/officeDocument/2006/relationships/hyperlink" Target="consultantplus://offline/ref=B23232346303B45F5CE5381FAAD2C6052303CFF99A2B02241C2100FDCC398283E8DB6F3F35DB3108K6w2E" TargetMode="External"/><Relationship Id="rId27" Type="http://schemas.openxmlformats.org/officeDocument/2006/relationships/hyperlink" Target="consultantplus://offline/ref=FC547FF3650DEFEEE1A0730C5C4CEA098C02E19B5CE79AF1867DD773187B9665A286BC58EE46422CG7w1E" TargetMode="External"/><Relationship Id="rId69" Type="http://schemas.openxmlformats.org/officeDocument/2006/relationships/hyperlink" Target="consultantplus://offline/ref=FC547FF3650DEFEEE1A0730C5C4CEA098C01EB995EE59AF1867DD773187B9665A286BC58EE474B2EG7wCE" TargetMode="External"/><Relationship Id="rId134" Type="http://schemas.openxmlformats.org/officeDocument/2006/relationships/hyperlink" Target="consultantplus://offline/ref=64AE6855FADE3983FA2A12E27135FE025A3E52880449BA7D3CED010EAB5D08C7F24AA70DF1C79099H7w4E" TargetMode="External"/><Relationship Id="rId537" Type="http://schemas.openxmlformats.org/officeDocument/2006/relationships/hyperlink" Target="consultantplus://offline/ref=9888682F46BA34BA80606C05F03A6CF2132286A7BEE9153915C30CC4C7A149EA091913CDCCEC9DC2J0wEE" TargetMode="External"/><Relationship Id="rId579" Type="http://schemas.openxmlformats.org/officeDocument/2006/relationships/hyperlink" Target="consultantplus://offline/ref=9888682F46BA34BA80606C05F03A6CF2132480A4B9EA153915C30CC4C7A149EA091913CDCCEC9FC8J0w5E" TargetMode="External"/><Relationship Id="rId744" Type="http://schemas.openxmlformats.org/officeDocument/2006/relationships/hyperlink" Target="consultantplus://offline/ref=9888682F46BA34BA80606C05F03A6CF2132583A5BEEF153915C30CC4C7A149EA091913CDCCEC9FC1J0w0E" TargetMode="External"/><Relationship Id="rId786" Type="http://schemas.openxmlformats.org/officeDocument/2006/relationships/hyperlink" Target="consultantplus://offline/ref=B23232346303B45F5CE5381FAAD2C6052302CAFA9A2E02241C2100FDCC398283E8DB6F3F35DB3208K6w2E" TargetMode="External"/><Relationship Id="rId80" Type="http://schemas.openxmlformats.org/officeDocument/2006/relationships/hyperlink" Target="consultantplus://offline/ref=64AE6855FADE3983FA2A12E27135FE025A3C5E880644BA7D3CED010EAB5D08C7F24AA70DF1C59399H7w9E" TargetMode="External"/><Relationship Id="rId176" Type="http://schemas.openxmlformats.org/officeDocument/2006/relationships/hyperlink" Target="consultantplus://offline/ref=64AE6855FADE3983FA2A12E27135FE025A3851880440BA7D3CED010EAB5D08C7F24AA70DF1C79099H7w6E" TargetMode="External"/><Relationship Id="rId341" Type="http://schemas.openxmlformats.org/officeDocument/2006/relationships/hyperlink" Target="consultantplus://offline/ref=E4A41B78CBCA33E05C4E0CF9DDA381B7742B659240DA90D2F38AF2BBE2AEAC4710867FBEB733719EI3wFE" TargetMode="External"/><Relationship Id="rId383" Type="http://schemas.openxmlformats.org/officeDocument/2006/relationships/hyperlink" Target="consultantplus://offline/ref=E4A41B78CBCA33E05C4E0CF9DDA381B7742F67914CDC90D2F38AF2BBE2AEAC4710867FBEB7337395I3wCE" TargetMode="External"/><Relationship Id="rId439" Type="http://schemas.openxmlformats.org/officeDocument/2006/relationships/hyperlink" Target="consultantplus://offline/ref=E4A41B78CBCA33E05C4E0CF9DDA381B7742A6D9240DB90D2F38AF2BBE2AEAC4710867FBEB7337294I3wBE" TargetMode="External"/><Relationship Id="rId590" Type="http://schemas.openxmlformats.org/officeDocument/2006/relationships/footer" Target="footer8.xml"/><Relationship Id="rId604" Type="http://schemas.openxmlformats.org/officeDocument/2006/relationships/hyperlink" Target="consultantplus://offline/ref=9888682F46BA34BA80606C05F03A6CF2132786AFB4EE153915C30CC4C7A149EA091913CDCCEC9DC4J0wFE" TargetMode="External"/><Relationship Id="rId646" Type="http://schemas.openxmlformats.org/officeDocument/2006/relationships/hyperlink" Target="consultantplus://offline/ref=9888682F46BA34BA80606C05F03A6CF2132180A7B4E8153915C30CC4C7A149EA091913CDCCED9FC1J0w3E" TargetMode="External"/><Relationship Id="rId811" Type="http://schemas.openxmlformats.org/officeDocument/2006/relationships/header" Target="header12.xml"/><Relationship Id="rId201" Type="http://schemas.openxmlformats.org/officeDocument/2006/relationships/hyperlink" Target="consultantplus://offline/ref=E4A41B78CBCA33E05C4E0CF9DDA381B7742E65914DD890D2F38AF2BBE2AEAC4710867FBEB7327394I3w9E" TargetMode="External"/><Relationship Id="rId243" Type="http://schemas.openxmlformats.org/officeDocument/2006/relationships/hyperlink" Target="consultantplus://offline/ref=E4A41B78CBCA33E05C4E0CF9DDA381B7742E65914DD890D2F38AF2BBE2AEAC4710867FBEB732729DI3w9E" TargetMode="External"/><Relationship Id="rId285" Type="http://schemas.openxmlformats.org/officeDocument/2006/relationships/hyperlink" Target="consultantplus://offline/ref=E4A41B78CBCA33E05C4E0CF9DDA381B7742E619640D990D2F38AF2BBE2AEAC4710867FBEB733739DI3w0E" TargetMode="External"/><Relationship Id="rId450" Type="http://schemas.openxmlformats.org/officeDocument/2006/relationships/hyperlink" Target="consultantplus://offline/ref=E4A41B78CBCA33E05C4E0CF9DDA381B7742E65914DD890D2F38AF2BBE2AEAC4710867FBEB732729AI3wAE" TargetMode="External"/><Relationship Id="rId506" Type="http://schemas.openxmlformats.org/officeDocument/2006/relationships/hyperlink" Target="consultantplus://offline/ref=9888682F46BA34BA80607B07E23A6CF2162E87A3BAEA153915C30CC4C7JAw1E" TargetMode="External"/><Relationship Id="rId688" Type="http://schemas.openxmlformats.org/officeDocument/2006/relationships/hyperlink" Target="consultantplus://offline/ref=9888682F46BA34BA80606C05F03A6CF2132583A5BEEF153915C30CC4C7A149EA091913CDCCEC9CC8J0w7E" TargetMode="External"/><Relationship Id="rId853" Type="http://schemas.openxmlformats.org/officeDocument/2006/relationships/hyperlink" Target="consultantplus://offline/ref=B23232346303B45F5CE5381FAAD2C6052301CBF9912E02241C2100FDCC398283E8DB6F3F35DB300FK6w6E" TargetMode="External"/><Relationship Id="rId895" Type="http://schemas.openxmlformats.org/officeDocument/2006/relationships/hyperlink" Target="consultantplus://offline/ref=B23232346303B45F5CE5381FAAD2C6052300CCFF982F02241C2100FDCC398283E8DB6F3F35DB300CK6wFE" TargetMode="External"/><Relationship Id="rId909" Type="http://schemas.openxmlformats.org/officeDocument/2006/relationships/hyperlink" Target="consultantplus://offline/ref=B23232346303B45F5CE5381FAAD2C6052305C9FA9D2802241C2100FDCC398283E8DB6F3F35DB320BK6w4E" TargetMode="External"/><Relationship Id="rId38" Type="http://schemas.openxmlformats.org/officeDocument/2006/relationships/hyperlink" Target="consultantplus://offline/ref=FC547FF3650DEFEEE1A0730C5C4CEA098C07E09957E49AF1867DD773187B9665A286BC58EE46422DG7w8E" TargetMode="External"/><Relationship Id="rId103" Type="http://schemas.openxmlformats.org/officeDocument/2006/relationships/hyperlink" Target="consultantplus://offline/ref=64AE6855FADE3983FA2A12E27135FE025A3F5F8B0342BA7D3CED010EAB5D08C7F24AA70DF1C79099H7w5E" TargetMode="External"/><Relationship Id="rId310" Type="http://schemas.openxmlformats.org/officeDocument/2006/relationships/hyperlink" Target="consultantplus://offline/ref=E4A41B78CBCA33E05C4E0CF9DDA381B7742F67914CDC90D2F38AF2BBE2AEAC4710867FBEB7337394I3w1E" TargetMode="External"/><Relationship Id="rId492" Type="http://schemas.openxmlformats.org/officeDocument/2006/relationships/hyperlink" Target="consultantplus://offline/ref=9888682F46BA34BA80606C05F03A6CF2132588A4B9EB153915C30CC4C7A149EA091913CDCCEC9CC9J0wEE" TargetMode="External"/><Relationship Id="rId548" Type="http://schemas.openxmlformats.org/officeDocument/2006/relationships/hyperlink" Target="consultantplus://offline/ref=9888682F46BA34BA80606C05F03A6CF2132480A4B9EA153915C30CC4C7A149EA091913CDCCEC9FC6J0w7E" TargetMode="External"/><Relationship Id="rId713" Type="http://schemas.openxmlformats.org/officeDocument/2006/relationships/hyperlink" Target="consultantplus://offline/ref=9888682F46BA34BA80606C05F03A6CF2132E81A5B9EA153915C30CC4C7A149EA091913CDCCEC9DC0J0w5E" TargetMode="External"/><Relationship Id="rId755" Type="http://schemas.openxmlformats.org/officeDocument/2006/relationships/hyperlink" Target="consultantplus://offline/ref=9888682F46BA34BA80606C05F03A6CF2132689A7BCED153915C30CC4C7A149EA091913CDCCED9CC9J0w6E" TargetMode="External"/><Relationship Id="rId797" Type="http://schemas.openxmlformats.org/officeDocument/2006/relationships/hyperlink" Target="consultantplus://offline/ref=B23232346303B45F5CE5381FAAD2C6052301CBF9912E02241C2100FDCC398283E8DB6F3F35DB300CK6w3E" TargetMode="External"/><Relationship Id="rId920" Type="http://schemas.openxmlformats.org/officeDocument/2006/relationships/hyperlink" Target="consultantplus://offline/ref=B23232346303B45F5CE5381FAAD2C6052B04CAFE9D215F2E14780CFFCB36DD94EF92633E35DB31K0wFE" TargetMode="External"/><Relationship Id="rId91" Type="http://schemas.openxmlformats.org/officeDocument/2006/relationships/hyperlink" Target="consultantplus://offline/ref=64AE6855FADE3983FA2A12E27135FE02523C5188074AE77734B40D0CAC5257D0F503AB0CF1C790H9w0E" TargetMode="External"/><Relationship Id="rId145" Type="http://schemas.openxmlformats.org/officeDocument/2006/relationships/hyperlink" Target="consultantplus://offline/ref=64AE6855FADE3983FA2A12E27135FE025A3A55880F45BA7D3CED010EAB5D08C7F24AA70DF1C7909AH7w3E" TargetMode="External"/><Relationship Id="rId187" Type="http://schemas.openxmlformats.org/officeDocument/2006/relationships/footer" Target="footer1.xml"/><Relationship Id="rId352" Type="http://schemas.openxmlformats.org/officeDocument/2006/relationships/hyperlink" Target="consultantplus://offline/ref=E4A41B78CBCA33E05C4E0CF9DDA381B7742B659240DA90D2F38AF2BBE2AEAC4710867FBEB733719FI3w8E" TargetMode="External"/><Relationship Id="rId394" Type="http://schemas.openxmlformats.org/officeDocument/2006/relationships/hyperlink" Target="consultantplus://offline/ref=E4A41B78CBCA33E05C4E0CF9DDA381B7742B659240DA90D2F38AF2BBE2AEAC4710867FBEB7337198I3wFE" TargetMode="External"/><Relationship Id="rId408" Type="http://schemas.openxmlformats.org/officeDocument/2006/relationships/hyperlink" Target="consultantplus://offline/ref=E4A41B78CBCA33E05C4E0CF9DDA381B7742E65974DD990D2F38AF2BBE2AEAC4710867FBEB733739DI3w8E" TargetMode="External"/><Relationship Id="rId615" Type="http://schemas.openxmlformats.org/officeDocument/2006/relationships/hyperlink" Target="consultantplus://offline/ref=9888682F46BA34BA80606C05F03A6CF2132383A4BEEC153915C30CC4C7A149EA091913CDCCEC9EC0J0w2E" TargetMode="External"/><Relationship Id="rId822" Type="http://schemas.openxmlformats.org/officeDocument/2006/relationships/hyperlink" Target="consultantplus://offline/ref=B23232346303B45F5CE5381FAAD2C6052303CFF99A2B02241C2100FDCC398283E8DB6F3F35DB3108K6w6E" TargetMode="External"/><Relationship Id="rId212" Type="http://schemas.openxmlformats.org/officeDocument/2006/relationships/hyperlink" Target="consultantplus://offline/ref=E4A41B78CBCA33E05C4E0CF9DDA381B7742E65914DD890D2F38AF2BBE2AEAC4710867FBEB7327394I3wFE" TargetMode="External"/><Relationship Id="rId254" Type="http://schemas.openxmlformats.org/officeDocument/2006/relationships/header" Target="header4.xml"/><Relationship Id="rId657" Type="http://schemas.openxmlformats.org/officeDocument/2006/relationships/hyperlink" Target="consultantplus://offline/ref=9888682F46BA34BA80606C05F03A6CF2132588A4B9EB153915C30CC4C7A149EA091913CDCCEC9FC1J0w0E" TargetMode="External"/><Relationship Id="rId699" Type="http://schemas.openxmlformats.org/officeDocument/2006/relationships/image" Target="media/image17.wmf"/><Relationship Id="rId864" Type="http://schemas.openxmlformats.org/officeDocument/2006/relationships/hyperlink" Target="consultantplus://offline/ref=B23232346303B45F5CE5381FAAD2C6052305C9FA9D2802241C2100FDCC398283E8DB6F3F35DB3208K6wEE" TargetMode="External"/><Relationship Id="rId49" Type="http://schemas.openxmlformats.org/officeDocument/2006/relationships/hyperlink" Target="consultantplus://offline/ref=FC547FF3650DEFEEE1A0730C5C4CEA098C07E09957E49AF1867DD773187B9665A286BC58EE46422DG7wBE" TargetMode="External"/><Relationship Id="rId114" Type="http://schemas.openxmlformats.org/officeDocument/2006/relationships/hyperlink" Target="consultantplus://offline/ref=64AE6855FADE3983FA2A12E27135FE025A3A5E8D0744BA7D3CED010EAB5D08C7F24AA70DF1C79098H7w7E" TargetMode="External"/><Relationship Id="rId296" Type="http://schemas.openxmlformats.org/officeDocument/2006/relationships/hyperlink" Target="consultantplus://offline/ref=E4A41B78CBCA33E05C4E0CF9DDA381B7742E65914DD890D2F38AF2BBE2AEAC4710867FBEB732729DI3wEE" TargetMode="External"/><Relationship Id="rId461" Type="http://schemas.openxmlformats.org/officeDocument/2006/relationships/hyperlink" Target="consultantplus://offline/ref=E4A41B78CBCA33E05C4E0CF9DDA381B7742A669347DF90D2F38AF2BBE2AEAC4710867FBEB7337294I3wCE" TargetMode="External"/><Relationship Id="rId517" Type="http://schemas.openxmlformats.org/officeDocument/2006/relationships/hyperlink" Target="consultantplus://offline/ref=9888682F46BA34BA80606C05F03A6CF2132689A7BCED153915C30CC4C7A149EA091913CDCCEE9CC3J0wFE" TargetMode="External"/><Relationship Id="rId559" Type="http://schemas.openxmlformats.org/officeDocument/2006/relationships/hyperlink" Target="consultantplus://offline/ref=9888682F46BA34BA80606C05F03A6CF2132384AEB4E8153915C30CC4C7A149EA091913CDCCEC9DC5J0wEE" TargetMode="External"/><Relationship Id="rId724" Type="http://schemas.openxmlformats.org/officeDocument/2006/relationships/hyperlink" Target="consultantplus://offline/ref=9888682F46BA34BA80606C05F03A6CF2132082A7B5EC153915C30CC4C7A149EA091913CDCCEC9CC0J0w5E" TargetMode="External"/><Relationship Id="rId766" Type="http://schemas.openxmlformats.org/officeDocument/2006/relationships/hyperlink" Target="consultantplus://offline/ref=9888682F46BA34BA80606C05F03A6CF2132480A4B9EA153915C30CC4C7A149EA091913CDCCEC9EC2J0wFE" TargetMode="External"/><Relationship Id="rId931" Type="http://schemas.openxmlformats.org/officeDocument/2006/relationships/theme" Target="theme/theme1.xml"/><Relationship Id="rId60" Type="http://schemas.openxmlformats.org/officeDocument/2006/relationships/hyperlink" Target="consultantplus://offline/ref=FC547FF3650DEFEEE1A0730C5C4CEA098408E69855B6CDF3D728D976102BDE75ECC3B159EE47G4w4E" TargetMode="External"/><Relationship Id="rId156" Type="http://schemas.openxmlformats.org/officeDocument/2006/relationships/hyperlink" Target="consultantplus://offline/ref=64AE6855FADE3983FA2A12E27135FE025A3B57880E41BA7D3CED010EAB5D08C7F24AA70DF1C7909BH7w3E" TargetMode="External"/><Relationship Id="rId198" Type="http://schemas.openxmlformats.org/officeDocument/2006/relationships/hyperlink" Target="consultantplus://offline/ref=E4A41B78CBCA33E05C4E0CF9DDA381B7742F67914CDC90D2F38AF2BBE2AEAC4710867FBEB7337394I3wBE" TargetMode="External"/><Relationship Id="rId321" Type="http://schemas.openxmlformats.org/officeDocument/2006/relationships/hyperlink" Target="consultantplus://offline/ref=E4A41B78CBCA33E05C4E0CF9DDA381B7742E649940DE90D2F38AF2BBE2AEAC4710867FBEB733719EI3wBE" TargetMode="External"/><Relationship Id="rId363" Type="http://schemas.openxmlformats.org/officeDocument/2006/relationships/hyperlink" Target="consultantplus://offline/ref=E4A41B78CBCA33E05C4E0CF9DDA381B7742E619640D990D2F38AF2BBE2AEAC4710867FBEB733739DI3w0E" TargetMode="External"/><Relationship Id="rId419" Type="http://schemas.openxmlformats.org/officeDocument/2006/relationships/hyperlink" Target="consultantplus://offline/ref=E4A41B78CBCA33E05C4E0CF9DDA381B7742E65914DD890D2F38AF2BBE2AEAC4710867FBEB7327298I3wDE" TargetMode="External"/><Relationship Id="rId570" Type="http://schemas.openxmlformats.org/officeDocument/2006/relationships/hyperlink" Target="consultantplus://offline/ref=9888682F46BA34BA80606C05F03A6CF2132480A4B9EA153915C30CC4C7A149EA091913CDCCEC9FC9J0w4E" TargetMode="External"/><Relationship Id="rId626" Type="http://schemas.openxmlformats.org/officeDocument/2006/relationships/hyperlink" Target="consultantplus://offline/ref=9888682F46BA34BA80606C05F03A6CF2132383A4BEEC153915C30CC4C7A149EA091913CDCCEC9EC0J0wEE" TargetMode="External"/><Relationship Id="rId223" Type="http://schemas.openxmlformats.org/officeDocument/2006/relationships/hyperlink" Target="consultantplus://offline/ref=E4A41B78CBCA33E05C4E0CF9DDA381B774296C9145DD90D2F38AF2BBE2AEAC4710867FBEB731769EI3w1E" TargetMode="External"/><Relationship Id="rId430" Type="http://schemas.openxmlformats.org/officeDocument/2006/relationships/hyperlink" Target="consultantplus://offline/ref=E4A41B78CBCA33E05C4E0CF9DDA381B7742F67914CDC90D2F38AF2BBE2AEAC4710867FBEB7337395I3wFE" TargetMode="External"/><Relationship Id="rId668" Type="http://schemas.openxmlformats.org/officeDocument/2006/relationships/hyperlink" Target="consultantplus://offline/ref=9888682F46BA34BA80606C05F03A6CF2132786AFB4EE153915C30CC4C7A149EA091913CDCCEC9DC6J0w4E" TargetMode="External"/><Relationship Id="rId833" Type="http://schemas.openxmlformats.org/officeDocument/2006/relationships/hyperlink" Target="consultantplus://offline/ref=B23232346303B45F5CE5381FAAD2C6052307C0F9982F02241C2100FDCC398283E8DB6F3F35DA380FK6w3E" TargetMode="External"/><Relationship Id="rId875" Type="http://schemas.openxmlformats.org/officeDocument/2006/relationships/hyperlink" Target="consultantplus://offline/ref=B23232346303B45F5CE5381FAAD2C6052306CFF1902C02241C2100FDCC398283E8DB6F3F35DB300DK6w5E" TargetMode="External"/><Relationship Id="rId18" Type="http://schemas.openxmlformats.org/officeDocument/2006/relationships/hyperlink" Target="consultantplus://offline/ref=FC547FF3650DEFEEE1A0730C5C4CEA098C04E19A5CE49AF1867DD773187B9665A286BC58EE46422CG7wCE" TargetMode="External"/><Relationship Id="rId265" Type="http://schemas.openxmlformats.org/officeDocument/2006/relationships/hyperlink" Target="consultantplus://offline/ref=E4A41B78CBCA33E05C4E0CF9DDA381B7742D639147D990D2F38AF2BBE2AEAC4710867FBEB733739DI3w1E" TargetMode="External"/><Relationship Id="rId472" Type="http://schemas.openxmlformats.org/officeDocument/2006/relationships/hyperlink" Target="consultantplus://offline/ref=E4A41B78CBCA33E05C4E0CF9DDA381B7742D639147D990D2F38AF2BBE2AEAC4710867FBEB733739FI3wBE" TargetMode="External"/><Relationship Id="rId528" Type="http://schemas.openxmlformats.org/officeDocument/2006/relationships/hyperlink" Target="consultantplus://offline/ref=9888682F46BA34BA80606C05F03A6CF2132082A7B5EC153915C30CC4C7A149EA091913CDCCEC9CC1J0w4E" TargetMode="External"/><Relationship Id="rId735" Type="http://schemas.openxmlformats.org/officeDocument/2006/relationships/hyperlink" Target="consultantplus://offline/ref=9888682F46BA34BA80606C05F03A6CF2132588A4B9EB153915C30CC4C7A149EA091913CDCCEC9FC0J0w4E" TargetMode="External"/><Relationship Id="rId900" Type="http://schemas.openxmlformats.org/officeDocument/2006/relationships/hyperlink" Target="consultantplus://offline/ref=B23232346303B45F5CE5381FAAD2C6052304CAFB9A2D02241C2100FDCC398283E8DB6F3F35DB3308K6w6E" TargetMode="External"/><Relationship Id="rId125" Type="http://schemas.openxmlformats.org/officeDocument/2006/relationships/hyperlink" Target="consultantplus://offline/ref=64AE6855FADE3983FA2A12E27135FE025A3F5F8B0342BA7D3CED010EAB5D08C7F24AA70DF1C79099H7w4E" TargetMode="External"/><Relationship Id="rId167" Type="http://schemas.openxmlformats.org/officeDocument/2006/relationships/hyperlink" Target="consultantplus://offline/ref=64AE6855FADE3983FA2A12E27135FE025A3B57880E41BA7D3CED010EAB5D08C7F24AA70DF1C7909BH7w5E" TargetMode="External"/><Relationship Id="rId332" Type="http://schemas.openxmlformats.org/officeDocument/2006/relationships/hyperlink" Target="consultantplus://offline/ref=E4A41B78CBCA33E05C4E0CF9DDA381B7742D639147D990D2F38AF2BBE2AEAC4710867FBEB733739EI3w0E" TargetMode="External"/><Relationship Id="rId374" Type="http://schemas.openxmlformats.org/officeDocument/2006/relationships/hyperlink" Target="consultantplus://offline/ref=E4A41B78CBCA33E05C4E0CF9DDA381B7742F67914CDC90D2F38AF2BBE2AEAC4710867FBEB7337395I3wAE" TargetMode="External"/><Relationship Id="rId581" Type="http://schemas.openxmlformats.org/officeDocument/2006/relationships/hyperlink" Target="consultantplus://offline/ref=9888682F46BA34BA80606C05F03A6CF2132180A7B4E8153915C30CC4C7A149EA091913CDCCED9CC9J0w2E" TargetMode="External"/><Relationship Id="rId777" Type="http://schemas.openxmlformats.org/officeDocument/2006/relationships/hyperlink" Target="consultantplus://offline/ref=B23232346303B45F5CE5381FAAD2C6052304CAFB9A2D02241C2100FDCC398283E8DB6F3F35DB330CK6w1E" TargetMode="External"/><Relationship Id="rId71" Type="http://schemas.openxmlformats.org/officeDocument/2006/relationships/hyperlink" Target="consultantplus://offline/ref=64AE6855FADE3983FA2A12E27135FE025A3C5E880644BA7D3CED010EAB5D08C7F24AA70DF1C5919AH7w9E" TargetMode="External"/><Relationship Id="rId234" Type="http://schemas.openxmlformats.org/officeDocument/2006/relationships/hyperlink" Target="consultantplus://offline/ref=E4A41B78CBCA33E05C4E0CF9DDA381B7742A6D9240DB90D2F38AF2BBE2AEAC4710867FBEB733729AI3wEE" TargetMode="External"/><Relationship Id="rId637" Type="http://schemas.openxmlformats.org/officeDocument/2006/relationships/hyperlink" Target="consultantplus://offline/ref=9888682F46BA34BA8060721EE53A6CF2132788A7B8EC153915C30CC4C7A149EA091913CDCCEC9DC1J0w1E" TargetMode="External"/><Relationship Id="rId679" Type="http://schemas.openxmlformats.org/officeDocument/2006/relationships/hyperlink" Target="consultantplus://offline/ref=9888682F46BA34BA80606C05F03A6CF2132786AFB4EE153915C30CC4C7A149EA091913CDCCEC9DC6J0w0E" TargetMode="External"/><Relationship Id="rId802" Type="http://schemas.openxmlformats.org/officeDocument/2006/relationships/hyperlink" Target="consultantplus://offline/ref=B23232346303B45F5CE5381FAAD2C6052303CFF99A2B02241C2100FDCC398283E8DB6F3F35DB3109K6wEE" TargetMode="External"/><Relationship Id="rId844" Type="http://schemas.openxmlformats.org/officeDocument/2006/relationships/hyperlink" Target="consultantplus://offline/ref=B23232346303B45F5CE5381FAAD2C6052305C9FA9D2802241C2100FDCC398283E8DB6F3F35DB3208K6w2E" TargetMode="External"/><Relationship Id="rId886" Type="http://schemas.openxmlformats.org/officeDocument/2006/relationships/hyperlink" Target="consultantplus://offline/ref=B23232346303B45F5CE5381FAAD2C6052303CFF99A2B02241C2100FDCC398283E8DB6F3F35DB3108K6w3E" TargetMode="External"/><Relationship Id="rId2" Type="http://schemas.microsoft.com/office/2007/relationships/stylesWithEffects" Target="stylesWithEffects.xml"/><Relationship Id="rId29" Type="http://schemas.openxmlformats.org/officeDocument/2006/relationships/hyperlink" Target="consultantplus://offline/ref=FC547FF3650DEFEEE1A0730C5C4CEA098C05E29B5BE59AF1867DD773187B9665A286BC58EE46422DG7w9E" TargetMode="External"/><Relationship Id="rId276" Type="http://schemas.openxmlformats.org/officeDocument/2006/relationships/hyperlink" Target="consultantplus://offline/ref=E4A41B78CBCA33E05C4E0CF9DDA381B7742B659240DA90D2F38AF2BBE2AEAC4710867FBEB733719CI3wDE" TargetMode="External"/><Relationship Id="rId441" Type="http://schemas.openxmlformats.org/officeDocument/2006/relationships/hyperlink" Target="consultantplus://offline/ref=E4A41B78CBCA33E05C4E0CF9DDA381B7742E65914DD890D2F38AF2BBE2AEAC4710867FBEB732729AI3w9E" TargetMode="External"/><Relationship Id="rId483" Type="http://schemas.openxmlformats.org/officeDocument/2006/relationships/image" Target="media/image13.wmf"/><Relationship Id="rId539" Type="http://schemas.openxmlformats.org/officeDocument/2006/relationships/hyperlink" Target="consultantplus://offline/ref=9888682F46BA34BA80606C05F03A6CF2132480A4B9EA153915C30CC4C7A149EA091913CDCCEC9FC7J0w2E" TargetMode="External"/><Relationship Id="rId690" Type="http://schemas.openxmlformats.org/officeDocument/2006/relationships/hyperlink" Target="consultantplus://offline/ref=9888682F46BA34BA80606C05F03A6CF2132383A4BEEC153915C30CC4C7A149EA091913CDCCEC9EC2J0w7E" TargetMode="External"/><Relationship Id="rId704" Type="http://schemas.openxmlformats.org/officeDocument/2006/relationships/image" Target="media/image21.wmf"/><Relationship Id="rId746" Type="http://schemas.openxmlformats.org/officeDocument/2006/relationships/hyperlink" Target="consultantplus://offline/ref=9888682F46BA34BA80606C05F03A6CF2132383A4BEEC153915C30CC4C7A149EA091913CDCCEC9EC5J0w1E" TargetMode="External"/><Relationship Id="rId911" Type="http://schemas.openxmlformats.org/officeDocument/2006/relationships/hyperlink" Target="consultantplus://offline/ref=B23232346303B45F5CE5381FAAD2C6052305C9FA9D2802241C2100FDCC398283E8DB6F3F35DB320BK6w4E" TargetMode="External"/><Relationship Id="rId40" Type="http://schemas.openxmlformats.org/officeDocument/2006/relationships/hyperlink" Target="consultantplus://offline/ref=FC547FF3650DEFEEE1A0730C5C4CEA098C02E19B5CE79AF1867DD773187B9665A286BC58EE46422DG7w9E" TargetMode="External"/><Relationship Id="rId136" Type="http://schemas.openxmlformats.org/officeDocument/2006/relationships/hyperlink" Target="consultantplus://offline/ref=64AE6855FADE3983FA2A12E27135FE025A3F5F8B0342BA7D3CED010EAB5D08C7F24AA70DF1C79099H7w6E" TargetMode="External"/><Relationship Id="rId178" Type="http://schemas.openxmlformats.org/officeDocument/2006/relationships/hyperlink" Target="consultantplus://offline/ref=64AE6855FADE3983FA2A12E27135FE025A3A55880F45BA7D3CED010EAB5D08C7F24AA70DF1C7909BH7w8E" TargetMode="External"/><Relationship Id="rId301" Type="http://schemas.openxmlformats.org/officeDocument/2006/relationships/hyperlink" Target="consultantplus://offline/ref=E4A41B78CBCA33E05C4E0CF9DDA381B7742B659240DA90D2F38AF2BBE2AEAC4710867FBEB733719DI3w8E" TargetMode="External"/><Relationship Id="rId343" Type="http://schemas.openxmlformats.org/officeDocument/2006/relationships/hyperlink" Target="consultantplus://offline/ref=E4A41B78CBCA33E05C4E0CF9DDA381B7742F67914CDC90D2F38AF2BBE2AEAC4710867FBEB7337395I3wAE" TargetMode="External"/><Relationship Id="rId550" Type="http://schemas.openxmlformats.org/officeDocument/2006/relationships/hyperlink" Target="consultantplus://offline/ref=9888682F46BA34BA80606C05F03A6CF2132480A4B9EA153915C30CC4C7A149EA091913CDCCEC9FC6J0wEE" TargetMode="External"/><Relationship Id="rId788" Type="http://schemas.openxmlformats.org/officeDocument/2006/relationships/hyperlink" Target="consultantplus://offline/ref=B23232346303B45F5CE5381FAAD2C6052300C9F9902A02241C2100FDCC398283E8DB6F3F35DA330BK6w1E" TargetMode="External"/><Relationship Id="rId82" Type="http://schemas.openxmlformats.org/officeDocument/2006/relationships/hyperlink" Target="consultantplus://offline/ref=64AE6855FADE3983FA2A12E27135FE025A3C5E880644BA7D3CED010EAB5D08C7F24AA70DF1C59399H7w9E" TargetMode="External"/><Relationship Id="rId203" Type="http://schemas.openxmlformats.org/officeDocument/2006/relationships/hyperlink" Target="consultantplus://offline/ref=E4A41B78CBCA33E05C4E0CF9DDA381B7742D659340DD90D2F38AF2BBE2AEAC4710867FBEB733739DI3w9E" TargetMode="External"/><Relationship Id="rId385" Type="http://schemas.openxmlformats.org/officeDocument/2006/relationships/hyperlink" Target="consultantplus://offline/ref=E4A41B78CBCA33E05C4E0CF9DDA381B7742B659240DA90D2F38AF2BBE2AEAC4710867FBEB7337198I3wBE" TargetMode="External"/><Relationship Id="rId592" Type="http://schemas.openxmlformats.org/officeDocument/2006/relationships/hyperlink" Target="consultantplus://offline/ref=9888682F46BA34BA80606C05F03A6CF2132383A4BEEC153915C30CC4C7A149EA091913CDCCEC9EC0J0w7E" TargetMode="External"/><Relationship Id="rId606" Type="http://schemas.openxmlformats.org/officeDocument/2006/relationships/hyperlink" Target="consultantplus://offline/ref=9888682F46BA34BA80606C05F03A6CF2132583A5BEEF153915C30CC4C7A149EA091913CDCCEC9CC9J0w1E" TargetMode="External"/><Relationship Id="rId648" Type="http://schemas.openxmlformats.org/officeDocument/2006/relationships/footer" Target="footer10.xml"/><Relationship Id="rId813" Type="http://schemas.openxmlformats.org/officeDocument/2006/relationships/hyperlink" Target="consultantplus://offline/ref=B23232346303B45F5CE5381FAAD2C6052306CFF1902C02241C2100FDCC398283E8DB6F3F35DB3104K6w2E" TargetMode="External"/><Relationship Id="rId855" Type="http://schemas.openxmlformats.org/officeDocument/2006/relationships/hyperlink" Target="consultantplus://offline/ref=B23232346303B45F5CE5381FAAD2C6052301CBF9912E02241C2100FDCC398283E8DB6F3F35DB300FK6w6E" TargetMode="External"/><Relationship Id="rId245" Type="http://schemas.openxmlformats.org/officeDocument/2006/relationships/hyperlink" Target="consultantplus://offline/ref=E4A41B78CBCA33E05C4E0CF9DDA381B7742A6D9240DB90D2F38AF2BBE2AEAC4710867FBEB733729BI3wCE" TargetMode="External"/><Relationship Id="rId287" Type="http://schemas.openxmlformats.org/officeDocument/2006/relationships/hyperlink" Target="consultantplus://offline/ref=E4A41B78CBCA33E05C4E0CF9DDA381B7742D639147D990D2F38AF2BBE2AEAC4710867FBEB733739EI3wAE" TargetMode="External"/><Relationship Id="rId410" Type="http://schemas.openxmlformats.org/officeDocument/2006/relationships/hyperlink" Target="consultantplus://offline/ref=E4A41B78CBCA33E05C4E0CF9DDA381B7742D639147D990D2F38AF2BBE2AEAC4710867FBEB733739FI3wAE" TargetMode="External"/><Relationship Id="rId452" Type="http://schemas.openxmlformats.org/officeDocument/2006/relationships/hyperlink" Target="consultantplus://offline/ref=E4A41B78CBCA33E05C4E0CF9DDA381B7742B659240DA90D2F38AF2BBE2AEAC4710867FBEB733719AI3w8E" TargetMode="External"/><Relationship Id="rId494" Type="http://schemas.openxmlformats.org/officeDocument/2006/relationships/hyperlink" Target="consultantplus://offline/ref=9888682F46BA34BA80606C05F03A6CF2132180A7B4E8153915C30CC4C7A149EA091913CDCCED9CC6J0w7E" TargetMode="External"/><Relationship Id="rId508" Type="http://schemas.openxmlformats.org/officeDocument/2006/relationships/hyperlink" Target="consultantplus://offline/ref=9888682F46BA34BA80606C05F03A6CF2132082A7B5EC153915C30CC4C7A149EA091913CDCCEC9CC1J0w7E" TargetMode="External"/><Relationship Id="rId715" Type="http://schemas.openxmlformats.org/officeDocument/2006/relationships/hyperlink" Target="consultantplus://offline/ref=9888682F46BA34BA80606C05F03A6CF2132082A7B5EC153915C30CC4C7A149EA091913CDCCEC9CC0J0w5E" TargetMode="External"/><Relationship Id="rId897" Type="http://schemas.openxmlformats.org/officeDocument/2006/relationships/hyperlink" Target="consultantplus://offline/ref=B23232346303B45F5CE5381FAAD2C6052303CFF99A2B02241C2100FDCC398283E8DB6F3F35DB3108K6w0E" TargetMode="External"/><Relationship Id="rId922" Type="http://schemas.openxmlformats.org/officeDocument/2006/relationships/hyperlink" Target="consultantplus://offline/ref=B23232346303B45F5CE5381FAAD2C605230FCBFE982202241C2100FDCC398283E8DB6F3F35D93805K6wEE" TargetMode="External"/><Relationship Id="rId105" Type="http://schemas.openxmlformats.org/officeDocument/2006/relationships/hyperlink" Target="consultantplus://offline/ref=64AE6855FADE3983FA2A12E27135FE025A3B57880E41BA7D3CED010EAB5D08C7F24AA70DF1C79099H7w8E" TargetMode="External"/><Relationship Id="rId147" Type="http://schemas.openxmlformats.org/officeDocument/2006/relationships/hyperlink" Target="consultantplus://offline/ref=64AE6855FADE3983FA2A12E27135FE025A3E52880449BA7D3CED010EAB5D08C7F24AA70DF1C79099H7w6E" TargetMode="External"/><Relationship Id="rId312" Type="http://schemas.openxmlformats.org/officeDocument/2006/relationships/hyperlink" Target="consultantplus://offline/ref=E4A41B78CBCA33E05C4E0CF9DDA381B7742F67914CDC90D2F38AF2BBE2AEAC4710867FBEB7337394I3w1E" TargetMode="External"/><Relationship Id="rId354" Type="http://schemas.openxmlformats.org/officeDocument/2006/relationships/hyperlink" Target="consultantplus://offline/ref=E4A41B78CBCA33E05C4E0CF9DDA381B7742B659240DA90D2F38AF2BBE2AEAC4710867FBEB7337198I3w8E" TargetMode="External"/><Relationship Id="rId757" Type="http://schemas.openxmlformats.org/officeDocument/2006/relationships/hyperlink" Target="consultantplus://offline/ref=9888682F46BA34BA80606C05F03A6CF2132583A5BEEF153915C30CC4C7A149EA091913CDCCEC9FC0J0w7E" TargetMode="External"/><Relationship Id="rId799" Type="http://schemas.openxmlformats.org/officeDocument/2006/relationships/hyperlink" Target="consultantplus://offline/ref=B23232346303B45F5CE5381FAAD2C6052300C8FB9E2C02241C2100FDCCK3w9E" TargetMode="External"/><Relationship Id="rId51" Type="http://schemas.openxmlformats.org/officeDocument/2006/relationships/hyperlink" Target="consultantplus://offline/ref=FC547FF3650DEFEEE1A0730C5C4CEA098C09E2915DE49AF1867DD77318G7wBE" TargetMode="External"/><Relationship Id="rId93" Type="http://schemas.openxmlformats.org/officeDocument/2006/relationships/hyperlink" Target="consultantplus://offline/ref=64AE6855FADE3983FA2A12E27135FE025A3D51800E47BA7D3CED010EAB5D08C7F24AA70DF1C79099H7w0E" TargetMode="External"/><Relationship Id="rId189" Type="http://schemas.openxmlformats.org/officeDocument/2006/relationships/hyperlink" Target="consultantplus://offline/ref=64AE6855FADE3983FA2A12E27135FE025A3B57880E41BA7D3CED010EAB5D08C7F24AA70DF1C7959DH7w5E" TargetMode="External"/><Relationship Id="rId396" Type="http://schemas.openxmlformats.org/officeDocument/2006/relationships/hyperlink" Target="consultantplus://offline/ref=E4A41B78CBCA33E05C4E0CF9DDA381B7742B659240DA90D2F38AF2BBE2AEAC4710867FBEB7337199I3wDE" TargetMode="External"/><Relationship Id="rId561" Type="http://schemas.openxmlformats.org/officeDocument/2006/relationships/hyperlink" Target="consultantplus://offline/ref=9888682F46BA34BA80606C05F03A6CF2132286A7BEE9153915C30CC4C7A149EA091913CDCCEC9DC5J0w7E" TargetMode="External"/><Relationship Id="rId617" Type="http://schemas.openxmlformats.org/officeDocument/2006/relationships/hyperlink" Target="consultantplus://offline/ref=9888682F46BA34BA80606C05F03A6CF2132383A4BEEC153915C30CC4C7A149EA091913CDCCEC9EC0J0w1E" TargetMode="External"/><Relationship Id="rId659" Type="http://schemas.openxmlformats.org/officeDocument/2006/relationships/hyperlink" Target="consultantplus://offline/ref=9888682F46BA34BA80606C05F03A6CF2132588A4B9EB153915C30CC4C7A149EA091913CDCCEC9FC1J0wEE" TargetMode="External"/><Relationship Id="rId824" Type="http://schemas.openxmlformats.org/officeDocument/2006/relationships/hyperlink" Target="consultantplus://offline/ref=B23232346303B45F5CE5381FAAD2C6052302CAFA9A2E02241C2100FDCC398283E8DB6F3F35DB320BK6wEE" TargetMode="External"/><Relationship Id="rId866" Type="http://schemas.openxmlformats.org/officeDocument/2006/relationships/hyperlink" Target="consultantplus://offline/ref=B23232346303B45F5CE5381FAAD2C6052304C1FA9D2902241C2100FDCC398283E8DB6F3F35DB330EK6w4E" TargetMode="External"/><Relationship Id="rId214" Type="http://schemas.openxmlformats.org/officeDocument/2006/relationships/hyperlink" Target="consultantplus://offline/ref=E4A41B78CBCA33E05C4E0CF9DDA381B7742D659340DD90D2F38AF2BBE2AEAC4710867FBEB733739DI3w9E" TargetMode="External"/><Relationship Id="rId256" Type="http://schemas.openxmlformats.org/officeDocument/2006/relationships/hyperlink" Target="consultantplus://offline/ref=E4A41B78CBCA33E05C4E0CF9DDA381B7742A6D9240DB90D2F38AF2BBE2AEAC4710867FBEB7337294I3w8E" TargetMode="External"/><Relationship Id="rId298" Type="http://schemas.openxmlformats.org/officeDocument/2006/relationships/footer" Target="footer5.xml"/><Relationship Id="rId421" Type="http://schemas.openxmlformats.org/officeDocument/2006/relationships/hyperlink" Target="consultantplus://offline/ref=E4A41B78CBCA33E05C4E0CF9DDA381B7742E65914DD890D2F38AF2BBE2AEAC4710867FBEB7327298I3w0E" TargetMode="External"/><Relationship Id="rId463" Type="http://schemas.openxmlformats.org/officeDocument/2006/relationships/hyperlink" Target="consultantplus://offline/ref=E4A41B78CBCA33E05C4E0CF9DDA381B7742C669247DC90D2F38AF2BBE2AEAC4710867FBEB733719AI3w1E" TargetMode="External"/><Relationship Id="rId519" Type="http://schemas.openxmlformats.org/officeDocument/2006/relationships/hyperlink" Target="consultantplus://offline/ref=9888682F46BA34BA80606C05F03A6CF2132180A7B4E8153915C30CC4C7A149EA091913CDCCED9CC6J0w4E" TargetMode="External"/><Relationship Id="rId670" Type="http://schemas.openxmlformats.org/officeDocument/2006/relationships/hyperlink" Target="consultantplus://offline/ref=9888682F46BA34BA80606C05F03A6CF2132085A3BBED153915C30CC4C7A149EA091913CDCCEC9DC5J0w7E" TargetMode="External"/><Relationship Id="rId116" Type="http://schemas.openxmlformats.org/officeDocument/2006/relationships/hyperlink" Target="consultantplus://offline/ref=64AE6855FADE3983FA2A12E27135FE025A3E578B0343BA7D3CED010EAB5D08C7F24AA70DF1C79099H7w4E" TargetMode="External"/><Relationship Id="rId158" Type="http://schemas.openxmlformats.org/officeDocument/2006/relationships/hyperlink" Target="consultantplus://offline/ref=64AE6855FADE3983FA2A12E27135FE025A3A55880F45BA7D3CED010EAB5D08C7F24AA70DF1C7909AH7w4E" TargetMode="External"/><Relationship Id="rId323" Type="http://schemas.openxmlformats.org/officeDocument/2006/relationships/hyperlink" Target="consultantplus://offline/ref=E4A41B78CBCA33E05C4E0CF9DDA381B7742D639147D990D2F38AF2BBE2AEAC4710867FBEB733739EI3w0E" TargetMode="External"/><Relationship Id="rId530" Type="http://schemas.openxmlformats.org/officeDocument/2006/relationships/hyperlink" Target="consultantplus://offline/ref=9888682F46BA34BA80606C05F03A6CF2132082A7B5EC153915C30CC4C7A149EA091913CDCCEC9CC1J0w2E" TargetMode="External"/><Relationship Id="rId726" Type="http://schemas.openxmlformats.org/officeDocument/2006/relationships/hyperlink" Target="consultantplus://offline/ref=9888682F46BA34BA80606C05F03A6CF2132E82A0BCE0153915C30CC4C7A149EA091913CDCCEE94C9J0wFE" TargetMode="External"/><Relationship Id="rId768" Type="http://schemas.openxmlformats.org/officeDocument/2006/relationships/hyperlink" Target="consultantplus://offline/ref=9888682F46BA34BA80606C05F03A6CF2132588A4B9EB153915C30CC4C7A149EA091913CDCCEC9FC3J0w7E" TargetMode="External"/><Relationship Id="rId20" Type="http://schemas.openxmlformats.org/officeDocument/2006/relationships/hyperlink" Target="consultantplus://offline/ref=FC547FF3650DEFEEE1A0730C5C4CEA098C06E29956E09AF1867DD773187B9665A286BC58EE46422CG7wCE" TargetMode="External"/><Relationship Id="rId62" Type="http://schemas.openxmlformats.org/officeDocument/2006/relationships/hyperlink" Target="consultantplus://offline/ref=FC547FF3650DEFEEE1A0730C5C4CEA098C01EB995EE59AF1867DD773187B9665A286BC58EE474324G7w8E" TargetMode="External"/><Relationship Id="rId365" Type="http://schemas.openxmlformats.org/officeDocument/2006/relationships/hyperlink" Target="consultantplus://offline/ref=E4A41B78CBCA33E05C4E0CF9DDA381B77421679645D090D2F38AF2BBE2AEAC4710867FBEB7317A95I3w8E" TargetMode="External"/><Relationship Id="rId572" Type="http://schemas.openxmlformats.org/officeDocument/2006/relationships/hyperlink" Target="consultantplus://offline/ref=9888682F46BA34BA80606C05F03A6CF2132383A4BEEC153915C30CC4C7A149EA091913CDCCEC9FC9J0w1E" TargetMode="External"/><Relationship Id="rId628" Type="http://schemas.openxmlformats.org/officeDocument/2006/relationships/hyperlink" Target="consultantplus://offline/ref=9888682F46BA34BA80606C05F03A6CF2132383A4BEEC153915C30CC4C7A149EA091913CDCCEC9EC3J0w7E" TargetMode="External"/><Relationship Id="rId835" Type="http://schemas.openxmlformats.org/officeDocument/2006/relationships/hyperlink" Target="consultantplus://offline/ref=B23232346303B45F5CE5381FAAD2C6052300CAFC9F2302241C2100FDCCK3w9E" TargetMode="External"/><Relationship Id="rId225" Type="http://schemas.openxmlformats.org/officeDocument/2006/relationships/hyperlink" Target="consultantplus://offline/ref=E4A41B78CBCA33E05C4E0CF9DDA381B7742E65914DD890D2F38AF2BBE2AEAC4710867FBEB732729CI3w9E" TargetMode="External"/><Relationship Id="rId267" Type="http://schemas.openxmlformats.org/officeDocument/2006/relationships/hyperlink" Target="consultantplus://offline/ref=E4A41B78CBCA33E05C4E0CF9DDA381B7742D639147D990D2F38AF2BBE2AEAC4710867FBEB733739EI3wAE" TargetMode="External"/><Relationship Id="rId432" Type="http://schemas.openxmlformats.org/officeDocument/2006/relationships/hyperlink" Target="consultantplus://offline/ref=E4A41B78CBCA33E05C4E0CF9DDA381B7742F67914CDC90D2F38AF2BBE2AEAC4710867FBEB7337395I3wFE" TargetMode="External"/><Relationship Id="rId474" Type="http://schemas.openxmlformats.org/officeDocument/2006/relationships/hyperlink" Target="consultantplus://offline/ref=E4A41B78CBCA33E05C4E0CF9DDA381B7742E65914DD890D2F38AF2BBE2AEAC4710867FBEB732729AI3wEE" TargetMode="External"/><Relationship Id="rId877" Type="http://schemas.openxmlformats.org/officeDocument/2006/relationships/hyperlink" Target="consultantplus://offline/ref=B23232346303B45F5CE5381FAAD2C6052304CAFB9A2D02241C2100FDCC398283E8DB6F3F35DB3309K6wFE" TargetMode="External"/><Relationship Id="rId127" Type="http://schemas.openxmlformats.org/officeDocument/2006/relationships/hyperlink" Target="consultantplus://offline/ref=64AE6855FADE3983FA2A12E27135FE025A3A55880F45BA7D3CED010EAB5D08C7F24AA70DF1C79099H7w6E" TargetMode="External"/><Relationship Id="rId681" Type="http://schemas.openxmlformats.org/officeDocument/2006/relationships/hyperlink" Target="consultantplus://offline/ref=9888682F46BA34BA80606C05F03A6CF2132286A7BEE9153915C30CC4C7A149EA091913CDCCEC9DC5J0w3E" TargetMode="External"/><Relationship Id="rId737" Type="http://schemas.openxmlformats.org/officeDocument/2006/relationships/hyperlink" Target="consultantplus://offline/ref=9888682F46BA34BA80606C05F03A6CF2132383A4BEEC153915C30CC4C7A149EA091913CDCCEC9EC5J0w3E" TargetMode="External"/><Relationship Id="rId779" Type="http://schemas.openxmlformats.org/officeDocument/2006/relationships/hyperlink" Target="consultantplus://offline/ref=B23232346303B45F5CE5381FAAD2C6052300C9F9902A02241C2100FDCC398283E8DB6F3F35DA330BK6w2E" TargetMode="External"/><Relationship Id="rId902" Type="http://schemas.openxmlformats.org/officeDocument/2006/relationships/hyperlink" Target="consultantplus://offline/ref=B23232346303B45F5CE5381FAAD2C6052300C9F9902A02241C2100FDCC398283E8DB6F3F35DA350EK6w3E" TargetMode="External"/><Relationship Id="rId31" Type="http://schemas.openxmlformats.org/officeDocument/2006/relationships/hyperlink" Target="consultantplus://offline/ref=FC547FF3650DEFEEE1A0730C5C4CEA098C04E19A5CE49AF1867DD773187B9665A286BC58EE46422CG7w1E" TargetMode="External"/><Relationship Id="rId73" Type="http://schemas.openxmlformats.org/officeDocument/2006/relationships/hyperlink" Target="consultantplus://offline/ref=64AE6855FADE3983FA2A12E27135FE025A3C5E880644BA7D3CED010EAB5D08C7F24AA70DF1C5919AH7w9E" TargetMode="External"/><Relationship Id="rId169" Type="http://schemas.openxmlformats.org/officeDocument/2006/relationships/hyperlink" Target="consultantplus://offline/ref=64AE6855FADE3983FA2A12E27135FE025A3E578B0343BA7D3CED010EAB5D08C7F24AA70DF1C7909AH7w3E" TargetMode="External"/><Relationship Id="rId334" Type="http://schemas.openxmlformats.org/officeDocument/2006/relationships/hyperlink" Target="consultantplus://offline/ref=E4A41B78CBCA33E05C4E0CF9DDA381B7742E65974DD990D2F38AF2BBE2AEAC4710867FBEB733739DI3w8E" TargetMode="External"/><Relationship Id="rId376" Type="http://schemas.openxmlformats.org/officeDocument/2006/relationships/hyperlink" Target="consultantplus://offline/ref=E4A41B78CBCA33E05C4E0CF9DDA381B7742B659240DA90D2F38AF2BBE2AEAC4710867FBEB7337198I3wAE" TargetMode="External"/><Relationship Id="rId541" Type="http://schemas.openxmlformats.org/officeDocument/2006/relationships/hyperlink" Target="consultantplus://offline/ref=9888682F46BA34BA80606C05F03A6CF2132082A7B5EC153915C30CC4C7A149EA091913CDCCEC9CC1J0w1E" TargetMode="External"/><Relationship Id="rId583" Type="http://schemas.openxmlformats.org/officeDocument/2006/relationships/hyperlink" Target="consultantplus://offline/ref=9888682F46BA34BA80606C05F03A6CF2132480A4B9EA153915C30CC4C7A149EA091913CDCCEC9EC1J0w7E" TargetMode="External"/><Relationship Id="rId639" Type="http://schemas.openxmlformats.org/officeDocument/2006/relationships/hyperlink" Target="consultantplus://offline/ref=9888682F46BA34BA80606C05F03A6CF2132180A7B4E8153915C30CC4C7A149EA091913CDCCED9FC1J0w4E" TargetMode="External"/><Relationship Id="rId790" Type="http://schemas.openxmlformats.org/officeDocument/2006/relationships/hyperlink" Target="consultantplus://offline/ref=B23232346303B45F5CE5381FAAD2C6052305C9FA9D2802241C2100FDCC398283E8DB6F3F35DB3209K6w7E" TargetMode="External"/><Relationship Id="rId804" Type="http://schemas.openxmlformats.org/officeDocument/2006/relationships/hyperlink" Target="consultantplus://offline/ref=B23232346303B45F5CE5381FAAD2C6052301CBF9912E02241C2100FDCC398283E8DB6F3F35DB300CK6w3E" TargetMode="External"/><Relationship Id="rId4" Type="http://schemas.openxmlformats.org/officeDocument/2006/relationships/webSettings" Target="webSettings.xml"/><Relationship Id="rId180" Type="http://schemas.openxmlformats.org/officeDocument/2006/relationships/hyperlink" Target="consultantplus://offline/ref=64AE6855FADE3983FA2A12E27135FE025A3A55880F45BA7D3CED010EAB5D08C7F24AA70DF1C7909CH7w3E" TargetMode="External"/><Relationship Id="rId236" Type="http://schemas.openxmlformats.org/officeDocument/2006/relationships/hyperlink" Target="consultantplus://offline/ref=E4A41B78CBCA33E05C4E0CF9DDA381B7742E65914DD890D2F38AF2BBE2AEAC4710867FBEB732729CI3wBE" TargetMode="External"/><Relationship Id="rId278" Type="http://schemas.openxmlformats.org/officeDocument/2006/relationships/hyperlink" Target="consultantplus://offline/ref=E4A41B78CBCA33E05C4E0CF9DDA381B7742F67914CDC90D2F38AF2BBE2AEAC4710867FBEB7337394I3wEE" TargetMode="External"/><Relationship Id="rId401" Type="http://schemas.openxmlformats.org/officeDocument/2006/relationships/hyperlink" Target="consultantplus://offline/ref=E4A41B78CBCA33E05C4E0CF9DDA381B7742D639147D990D2F38AF2BBE2AEAC4710867FBEB733739FI3wAE" TargetMode="External"/><Relationship Id="rId443" Type="http://schemas.openxmlformats.org/officeDocument/2006/relationships/hyperlink" Target="consultantplus://offline/ref=E4A41B78CBCA33E05C4E0CF9DDA381B7722A629044D3CDD8FBD3FEB9E5A1F35017CF73BFB73372I9wCE" TargetMode="External"/><Relationship Id="rId650" Type="http://schemas.openxmlformats.org/officeDocument/2006/relationships/hyperlink" Target="consultantplus://offline/ref=9888682F46BA34BA80606C05F03A6CF2132480A4B9EA153915C30CC4C7A149EA091913CDCCEC9EC0J0w0E" TargetMode="External"/><Relationship Id="rId846" Type="http://schemas.openxmlformats.org/officeDocument/2006/relationships/hyperlink" Target="consultantplus://offline/ref=B23232346303B45F5CE5381FAAD2C6052300C9F9902A02241C2100FDCC398283E8DB6F3F35DA3204K6w0E" TargetMode="External"/><Relationship Id="rId888" Type="http://schemas.openxmlformats.org/officeDocument/2006/relationships/hyperlink" Target="consultantplus://offline/ref=B23232346303B45F5CE5381FAAD2C6052302CAFA9A2E02241C2100FDCC398283E8DB6F3F35DB350DK6wFE" TargetMode="External"/><Relationship Id="rId303" Type="http://schemas.openxmlformats.org/officeDocument/2006/relationships/hyperlink" Target="consultantplus://offline/ref=E4A41B78CBCA33E05C4E0CF9DDA381B7742F67914CDC90D2F38AF2BBE2AEAC4710867FBEB7337394I3w0E" TargetMode="External"/><Relationship Id="rId485" Type="http://schemas.openxmlformats.org/officeDocument/2006/relationships/hyperlink" Target="consultantplus://offline/ref=E4A41B78CBCA33E05C4E0CF9DDA381B7742E65914DD890D2F38AF2BBE2AEAC4710867FBEB732729AI3w0E" TargetMode="External"/><Relationship Id="rId692" Type="http://schemas.openxmlformats.org/officeDocument/2006/relationships/hyperlink" Target="consultantplus://offline/ref=9888682F46BA34BA80606C05F03A6CF2132180A7B4E8153915C30CC4C7A149EA091913CDCCED9FC4J0w2E" TargetMode="External"/><Relationship Id="rId706" Type="http://schemas.openxmlformats.org/officeDocument/2006/relationships/hyperlink" Target="consultantplus://offline/ref=9888682F46BA34BA80606C05F03A6CF2132583A5BEEF153915C30CC4C7A149EA091913CDCCEC9CC8J0wFE" TargetMode="External"/><Relationship Id="rId748" Type="http://schemas.openxmlformats.org/officeDocument/2006/relationships/hyperlink" Target="consultantplus://offline/ref=9888682F46BA34BA80606C05F03A6CF2132480A4B9EA153915C30CC4C7A149EA091913CDCCEC9EC2J0w2E" TargetMode="External"/><Relationship Id="rId913" Type="http://schemas.openxmlformats.org/officeDocument/2006/relationships/hyperlink" Target="consultantplus://offline/ref=B23232346303B45F5CE5381FAAD2C6052300CEFC9E2302241C2100FDCC398283E8DB6F3F35DB310CK6w2E" TargetMode="External"/><Relationship Id="rId42" Type="http://schemas.openxmlformats.org/officeDocument/2006/relationships/hyperlink" Target="consultantplus://offline/ref=FC547FF3650DEFEEE1A0730C5C4CEA098C04E19A5CE49AF1867DD773187B9665A286BC58EE46422DG7w8E" TargetMode="External"/><Relationship Id="rId84" Type="http://schemas.openxmlformats.org/officeDocument/2006/relationships/hyperlink" Target="consultantplus://offline/ref=64AE6855FADE3983FA2A12E27135FE025A3C5E880644BA7D3CED010EAB5D08C7F24AA70DF1C59399H7w9E" TargetMode="External"/><Relationship Id="rId138" Type="http://schemas.openxmlformats.org/officeDocument/2006/relationships/hyperlink" Target="consultantplus://offline/ref=64AE6855FADE3983FA2A12E27135FE025A3A55880F45BA7D3CED010EAB5D08C7F24AA70DF1C7909AH7w0E" TargetMode="External"/><Relationship Id="rId345" Type="http://schemas.openxmlformats.org/officeDocument/2006/relationships/hyperlink" Target="consultantplus://offline/ref=E4A41B78CBCA33E05C4E0CF9DDA381B77428639844DC90D2F38AF2BBE2AEAC4710867FBEB733739AI3w0E" TargetMode="External"/><Relationship Id="rId387" Type="http://schemas.openxmlformats.org/officeDocument/2006/relationships/hyperlink" Target="consultantplus://offline/ref=E4A41B78CBCA33E05C4E0CF9DDA381B7742F67914CDC90D2F38AF2BBE2AEAC4710867FBEB7337395I3wCE" TargetMode="External"/><Relationship Id="rId510" Type="http://schemas.openxmlformats.org/officeDocument/2006/relationships/hyperlink" Target="consultantplus://offline/ref=9888682F46BA34BA80606C05F03A6CF2132383A4BEEC153915C30CC4C7A149EA091913CDCCEC9FC9J0w3E" TargetMode="External"/><Relationship Id="rId552" Type="http://schemas.openxmlformats.org/officeDocument/2006/relationships/hyperlink" Target="consultantplus://offline/ref=9888682F46BA34BA80606C05F03A6CF2132082A7B5EC153915C30CC4C7A149EA091913CDCCEC9CC1J0w1E" TargetMode="External"/><Relationship Id="rId594" Type="http://schemas.openxmlformats.org/officeDocument/2006/relationships/hyperlink" Target="consultantplus://offline/ref=9888682F46BA34BA80606C05F03A6CF2132588A4B9EB153915C30CC4C7A149EA091913CDCCEC9FC1J0w7E" TargetMode="External"/><Relationship Id="rId608" Type="http://schemas.openxmlformats.org/officeDocument/2006/relationships/hyperlink" Target="consultantplus://offline/ref=9888682F46BA34BA80606C05F03A6CF2132286A7BEE9153915C30CC4C7A149EA091913CDCCEC9DC5J0w6E" TargetMode="External"/><Relationship Id="rId815" Type="http://schemas.openxmlformats.org/officeDocument/2006/relationships/hyperlink" Target="consultantplus://offline/ref=B23232346303B45F5CE5381FAAD2C6052304CAFB9A2D02241C2100FDCC398283E8DB6F3F35DB3309K6w0E" TargetMode="External"/><Relationship Id="rId191" Type="http://schemas.openxmlformats.org/officeDocument/2006/relationships/footer" Target="footer2.xml"/><Relationship Id="rId205" Type="http://schemas.openxmlformats.org/officeDocument/2006/relationships/hyperlink" Target="consultantplus://offline/ref=E4A41B78CBCA33E05C4E0CF9DDA381B7742167904CD190D2F38AF2BBE2AEAC4710867FBEB733709AI3w9E" TargetMode="External"/><Relationship Id="rId247" Type="http://schemas.openxmlformats.org/officeDocument/2006/relationships/hyperlink" Target="consultantplus://offline/ref=E4A41B78CBCA33E05C4E0CF9DDA381B7742E65914DD890D2F38AF2BBE2AEAC4710867FBEB732729DI3wAE" TargetMode="External"/><Relationship Id="rId412" Type="http://schemas.openxmlformats.org/officeDocument/2006/relationships/hyperlink" Target="consultantplus://offline/ref=E4A41B78CBCA33E05C4E0CF9DDA381B77421679645D090D2F38AF2BBE2AEAC4710867FBCB035I7w6E" TargetMode="External"/><Relationship Id="rId857" Type="http://schemas.openxmlformats.org/officeDocument/2006/relationships/hyperlink" Target="consultantplus://offline/ref=B23232346303B45F5CE5381FAAD2C6052301CBF9912E02241C2100FDCC398283E8DB6F3F35DB300FK6w6E" TargetMode="External"/><Relationship Id="rId899" Type="http://schemas.openxmlformats.org/officeDocument/2006/relationships/hyperlink" Target="consultantplus://offline/ref=B23232346303B45F5CE5381FAAD2C6052306CFF1902C02241C2100FDCC398283E8DB6F3F35DB300FK6w7E" TargetMode="External"/><Relationship Id="rId107" Type="http://schemas.openxmlformats.org/officeDocument/2006/relationships/hyperlink" Target="consultantplus://offline/ref=64AE6855FADE3983FA2A12E27135FE025A3A55880F45BA7D3CED010EAB5D08C7F24AA70DF1C79099H7w4E" TargetMode="External"/><Relationship Id="rId289" Type="http://schemas.openxmlformats.org/officeDocument/2006/relationships/hyperlink" Target="consultantplus://offline/ref=E4A41B78CBCA33E05C4E0CF9DDA381B7742E65974DD990D2F38AF2BBE2AEAC4710867FBEB733739DI3w8E" TargetMode="External"/><Relationship Id="rId454" Type="http://schemas.openxmlformats.org/officeDocument/2006/relationships/hyperlink" Target="consultantplus://offline/ref=E4A41B78CBCA33E05C4E0CF9DDA381B7742A6D9240DB90D2F38AF2BBE2AEAC4710867FBEB7337294I3wEE" TargetMode="External"/><Relationship Id="rId496" Type="http://schemas.openxmlformats.org/officeDocument/2006/relationships/hyperlink" Target="consultantplus://offline/ref=9888682F46BA34BA80606C05F03A6CF2132383A4BEEC153915C30CC4C7A149EA091913CDCCEC9FC6J0w3E" TargetMode="External"/><Relationship Id="rId661" Type="http://schemas.openxmlformats.org/officeDocument/2006/relationships/hyperlink" Target="consultantplus://offline/ref=9888682F46BA34BA80606C05F03A6CF2132786AFB4EE153915C30CC4C7A149EA091913CDCCEC9DC7J0w6E" TargetMode="External"/><Relationship Id="rId717" Type="http://schemas.openxmlformats.org/officeDocument/2006/relationships/hyperlink" Target="consultantplus://offline/ref=9888682F46BA34BA80606C05F03A6CF2132286A7BEE9153915C30CC4C7A149EA091913CDCCEC9DC5J0w2E" TargetMode="External"/><Relationship Id="rId759" Type="http://schemas.openxmlformats.org/officeDocument/2006/relationships/hyperlink" Target="consultantplus://offline/ref=9888682F46BA34BA80606C05F03A6CF2132689A7BCED153915C30CC4C7A149EA091913CDCCED9CC9J0w6E" TargetMode="External"/><Relationship Id="rId924" Type="http://schemas.openxmlformats.org/officeDocument/2006/relationships/hyperlink" Target="consultantplus://offline/ref=B23232346303B45F5CE5381FAAD2C6052301CBF9912E02241C2100FDCC398283E8DB6F3F35DB300FK6w2E" TargetMode="External"/><Relationship Id="rId11" Type="http://schemas.openxmlformats.org/officeDocument/2006/relationships/hyperlink" Target="consultantplus://offline/ref=FC547FF3650DEFEEE1A0730C5C4CEA098C07EB9C5FE59AF1867DD773187B9665A286BC58EE46422CG7wFE" TargetMode="External"/><Relationship Id="rId53" Type="http://schemas.openxmlformats.org/officeDocument/2006/relationships/hyperlink" Target="consultantplus://offline/ref=FC547FF3650DEFEEE1A0730C5C4CEA098C09E0985EE99AF1867DD77318G7wBE" TargetMode="External"/><Relationship Id="rId149" Type="http://schemas.openxmlformats.org/officeDocument/2006/relationships/hyperlink" Target="consultantplus://offline/ref=64AE6855FADE3983FA2A12E27135FE025A3B57880E41BA7D3CED010EAB5D08C7F24AA70DF1C7909BH7w1E" TargetMode="External"/><Relationship Id="rId314" Type="http://schemas.openxmlformats.org/officeDocument/2006/relationships/hyperlink" Target="consultantplus://offline/ref=E4A41B78CBCA33E05C4E0CF9DDA381B7742B659240DA90D2F38AF2BBE2AEAC4710867FBEB733719DI3wBE" TargetMode="External"/><Relationship Id="rId356" Type="http://schemas.openxmlformats.org/officeDocument/2006/relationships/hyperlink" Target="consultantplus://offline/ref=E4A41B78CBCA33E05C4E0CF9DDA381B7742F67914CDC90D2F38AF2BBE2AEAC4710867FBEB7337395I3wAE" TargetMode="External"/><Relationship Id="rId398" Type="http://schemas.openxmlformats.org/officeDocument/2006/relationships/hyperlink" Target="consultantplus://offline/ref=E4A41B78CBCA33E05C4E0CF9DDA381B7742F67914CDC90D2F38AF2BBE2AEAC4710867FBEB7337395I3wCE" TargetMode="External"/><Relationship Id="rId521" Type="http://schemas.openxmlformats.org/officeDocument/2006/relationships/hyperlink" Target="consultantplus://offline/ref=9888682F46BA34BA80606C05F03A6CF2132689A7BCED153915C30CC4C7A149EA091913CDCCEE9CC3J0wFE" TargetMode="External"/><Relationship Id="rId563" Type="http://schemas.openxmlformats.org/officeDocument/2006/relationships/hyperlink" Target="consultantplus://offline/ref=9888682F46BA34BA80606C05F03A6CF2132180A1B4E9153915C30CC4C7A149EA091913CDCCEC9DC0J0w7E" TargetMode="External"/><Relationship Id="rId619" Type="http://schemas.openxmlformats.org/officeDocument/2006/relationships/hyperlink" Target="consultantplus://offline/ref=9888682F46BA34BA80606C05F03A6CF2132383A4BEEC153915C30CC4C7A149EA091913CDCCEC9EC0J0w0E" TargetMode="External"/><Relationship Id="rId770" Type="http://schemas.openxmlformats.org/officeDocument/2006/relationships/hyperlink" Target="consultantplus://offline/ref=9888682F46BA34BA80606C05F03A6CF2132180A7B4E8153915C30CC4C7A149EA091913CDCCED9FC7J0w5E" TargetMode="External"/><Relationship Id="rId95" Type="http://schemas.openxmlformats.org/officeDocument/2006/relationships/hyperlink" Target="consultantplus://offline/ref=64AE6855FADE3983FA2A12E27135FE025A3F548A0446BA7D3CED010EAB5D08C7F24AA70DF1C79099H7w9E" TargetMode="External"/><Relationship Id="rId160" Type="http://schemas.openxmlformats.org/officeDocument/2006/relationships/hyperlink" Target="consultantplus://offline/ref=64AE6855FADE3983FA2A12E27135FE025A3B57880E41BA7D3CED010EAB5D08C7F24AA70DF1C7909BH7w3E" TargetMode="External"/><Relationship Id="rId216" Type="http://schemas.openxmlformats.org/officeDocument/2006/relationships/hyperlink" Target="consultantplus://offline/ref=E4A41B78CBCA33E05C4E0CF9DDA381B7742E65914DD890D2F38AF2BBE2AEAC4710867FBEB7327395I3wAE" TargetMode="External"/><Relationship Id="rId423" Type="http://schemas.openxmlformats.org/officeDocument/2006/relationships/hyperlink" Target="consultantplus://offline/ref=E4A41B78CBCA33E05C4E0CF9DDA381B7742E65914DD890D2F38AF2BBE2AEAC4710867FBEB7327299I3w9E" TargetMode="External"/><Relationship Id="rId826" Type="http://schemas.openxmlformats.org/officeDocument/2006/relationships/hyperlink" Target="consultantplus://offline/ref=B23232346303B45F5CE5381FAAD2C6052302CAFA9A2E02241C2100FDCC398283E8DB6F3F35DB320BK6wFE" TargetMode="External"/><Relationship Id="rId868" Type="http://schemas.openxmlformats.org/officeDocument/2006/relationships/hyperlink" Target="consultantplus://offline/ref=B23232346303B45F5CE5381FAAD2C6052302CAFA9A2E02241C2100FDCC398283E8DB6F3F35DB350DK6wFE" TargetMode="External"/><Relationship Id="rId258" Type="http://schemas.openxmlformats.org/officeDocument/2006/relationships/hyperlink" Target="consultantplus://offline/ref=E4A41B78CBCA33E05C4E0CF9DDA381B7742E669746DA90D2F38AF2BBE2IAwEE" TargetMode="External"/><Relationship Id="rId465" Type="http://schemas.openxmlformats.org/officeDocument/2006/relationships/hyperlink" Target="consultantplus://offline/ref=E4A41B78CBCA33E05C4E0CF9DDA381B7742B659240DA90D2F38AF2BBE2AEAC4710867FBEB733719AI3wAE" TargetMode="External"/><Relationship Id="rId630" Type="http://schemas.openxmlformats.org/officeDocument/2006/relationships/hyperlink" Target="consultantplus://offline/ref=9888682F46BA34BA80606C05F03A6CF2132383A4BEEC153915C30CC4C7A149EA091913CDCCEC9EC3J0w6E" TargetMode="External"/><Relationship Id="rId672" Type="http://schemas.openxmlformats.org/officeDocument/2006/relationships/hyperlink" Target="consultantplus://offline/ref=9888682F46BA34BA80606C05F03A6CF2132588A4B9EB153915C30CC4C7A149EA091913CDCCEC9FC0J0w5E" TargetMode="External"/><Relationship Id="rId728" Type="http://schemas.openxmlformats.org/officeDocument/2006/relationships/hyperlink" Target="consultantplus://offline/ref=9888682F46BA34BA80606C05F03A6CF2132082A7B5EC153915C30CC4C7A149EA091913CDCCEC9CC0J0w5E" TargetMode="External"/><Relationship Id="rId22" Type="http://schemas.openxmlformats.org/officeDocument/2006/relationships/hyperlink" Target="consultantplus://offline/ref=FC547FF3650DEFEEE1A0730C5C4CEA098C01EB995EE59AF1867DD773187B9665A286BC58EE44472EG7w0E" TargetMode="External"/><Relationship Id="rId64" Type="http://schemas.openxmlformats.org/officeDocument/2006/relationships/hyperlink" Target="consultantplus://offline/ref=FC547FF3650DEFEEE1A0730C5C4CEA098C01EB995EE59AF1867DD773187B9665A286BC58EE474B2EG7wCE" TargetMode="External"/><Relationship Id="rId118" Type="http://schemas.openxmlformats.org/officeDocument/2006/relationships/hyperlink" Target="consultantplus://offline/ref=64AE6855FADE3983FA2A12E27135FE025A3B57880E41BA7D3CED010EAB5D08C7F24AA70DF1C7909AH7w3E" TargetMode="External"/><Relationship Id="rId325" Type="http://schemas.openxmlformats.org/officeDocument/2006/relationships/hyperlink" Target="consultantplus://offline/ref=E4A41B78CBCA33E05C4E0CF9DDA381B7742D639147D990D2F38AF2BBE2AEAC4710867FBEB733739EI3w0E" TargetMode="External"/><Relationship Id="rId367" Type="http://schemas.openxmlformats.org/officeDocument/2006/relationships/hyperlink" Target="consultantplus://offline/ref=E4A41B78CBCA33E05C4E0CF9DDA381B7742D639147D990D2F38AF2BBE2AEAC4710867FBEB733739EI3w1E" TargetMode="External"/><Relationship Id="rId532" Type="http://schemas.openxmlformats.org/officeDocument/2006/relationships/hyperlink" Target="consultantplus://offline/ref=9888682F46BA34BA80606C05F03A6CF2132286A7BEE9153915C30CC4C7A149EA091913CDCCEC9DC2J0wEE" TargetMode="External"/><Relationship Id="rId574" Type="http://schemas.openxmlformats.org/officeDocument/2006/relationships/header" Target="header7.xml"/><Relationship Id="rId171" Type="http://schemas.openxmlformats.org/officeDocument/2006/relationships/hyperlink" Target="consultantplus://offline/ref=64AE6855FADE3983FA2A12E27135FE025A3F5F8B0342BA7D3CED010EAB5D08C7F24AA70DF1C79099H7w8E" TargetMode="External"/><Relationship Id="rId227" Type="http://schemas.openxmlformats.org/officeDocument/2006/relationships/hyperlink" Target="consultantplus://offline/ref=E4A41B78CBCA33E05C4E0CF9DDA381B77421649846DB90D2F38AF2BBE2AEAC4710867FBEB7337694I3wEE" TargetMode="External"/><Relationship Id="rId781" Type="http://schemas.openxmlformats.org/officeDocument/2006/relationships/hyperlink" Target="consultantplus://offline/ref=B23232346303B45F5CE5381FAAD2C6052300C9F9902A02241C2100FDCC398283E8DB6F3F35DA330BK6w3E" TargetMode="External"/><Relationship Id="rId837" Type="http://schemas.openxmlformats.org/officeDocument/2006/relationships/hyperlink" Target="consultantplus://offline/ref=B23232346303B45F5CE5381FAAD2C6052300C8FB902D02241C2100FDCCK3w9E" TargetMode="External"/><Relationship Id="rId879" Type="http://schemas.openxmlformats.org/officeDocument/2006/relationships/hyperlink" Target="consultantplus://offline/ref=B23232346303B45F5CE5381FAAD2C6052306CFF1902C02241C2100FDCC398283E8DB6F3F35DB300DK6wFE" TargetMode="External"/><Relationship Id="rId269" Type="http://schemas.openxmlformats.org/officeDocument/2006/relationships/hyperlink" Target="consultantplus://offline/ref=E4A41B78CBCA33E05C4E0CF9DDA381B7742B659240DA90D2F38AF2BBE2AEAC4710867FBEB7337295I3wBE" TargetMode="External"/><Relationship Id="rId434" Type="http://schemas.openxmlformats.org/officeDocument/2006/relationships/hyperlink" Target="consultantplus://offline/ref=E4A41B78CBCA33E05C4E0CF9DDA381B7742F67914CDC90D2F38AF2BBE2AEAC4710867FBEB7337395I3wFE" TargetMode="External"/><Relationship Id="rId476" Type="http://schemas.openxmlformats.org/officeDocument/2006/relationships/image" Target="media/image8.wmf"/><Relationship Id="rId641" Type="http://schemas.openxmlformats.org/officeDocument/2006/relationships/hyperlink" Target="consultantplus://offline/ref=9888682F46BA34BA80606C05F03A6CF2132082A7B5EC153915C30CC4C7A149EA091913CDCCEC9CC1J0wEE" TargetMode="External"/><Relationship Id="rId683" Type="http://schemas.openxmlformats.org/officeDocument/2006/relationships/hyperlink" Target="consultantplus://offline/ref=9888682F46BA34BA80606C05F03A6CF2132786AFB4EE153915C30CC4C7A149EA091913CDCCEC9DC6J0wFE" TargetMode="External"/><Relationship Id="rId739" Type="http://schemas.openxmlformats.org/officeDocument/2006/relationships/hyperlink" Target="consultantplus://offline/ref=9888682F46BA34BA80606C05F03A6CF2132180A7B4E8153915C30CC4C7A149EA091913CDCCED9FC4J0w1E" TargetMode="External"/><Relationship Id="rId890" Type="http://schemas.openxmlformats.org/officeDocument/2006/relationships/hyperlink" Target="consultantplus://offline/ref=B23232346303B45F5CE5381FAAD2C6052300CCFF982F02241C2100FDCC398283E8DB6F3F35DB310CK6w0E" TargetMode="External"/><Relationship Id="rId904" Type="http://schemas.openxmlformats.org/officeDocument/2006/relationships/hyperlink" Target="consultantplus://offline/ref=B23232346303B45F5CE5381FAAD2C6052300C9F9902A02241C2100FDCC398283E8DB6F3F35DA350EK6w0E" TargetMode="External"/><Relationship Id="rId33" Type="http://schemas.openxmlformats.org/officeDocument/2006/relationships/hyperlink" Target="consultantplus://offline/ref=FC547FF3650DEFEEE1A0730C5C4CEA098C06E29956E09AF1867DD773187B9665A286BC58EE46422CG7w0E" TargetMode="External"/><Relationship Id="rId129" Type="http://schemas.openxmlformats.org/officeDocument/2006/relationships/hyperlink" Target="consultantplus://offline/ref=64AE6855FADE3983FA2A12E27135FE025A3B57880E41BA7D3CED010EAB5D08C7F24AA70DF1C7909AH7w7E" TargetMode="External"/><Relationship Id="rId280" Type="http://schemas.openxmlformats.org/officeDocument/2006/relationships/hyperlink" Target="consultantplus://offline/ref=E4A41B78CBCA33E05C4E0CF9DDA381B7742F67914CDC90D2F38AF2BBE2AEAC4710867FBEB7337394I3wEE" TargetMode="External"/><Relationship Id="rId336" Type="http://schemas.openxmlformats.org/officeDocument/2006/relationships/hyperlink" Target="consultantplus://offline/ref=E4A41B78CBCA33E05C4E0CF9DDA381B7742D639147D990D2F38AF2BBE2AEAC4710867FBEB733739EI3w0E" TargetMode="External"/><Relationship Id="rId501" Type="http://schemas.openxmlformats.org/officeDocument/2006/relationships/hyperlink" Target="consultantplus://offline/ref=9888682F46BA34BA80606C05F03A6CF2132588A4B9EB153915C30CC4C7A149EA091913CDCCEC9CC8J0w7E" TargetMode="External"/><Relationship Id="rId543" Type="http://schemas.openxmlformats.org/officeDocument/2006/relationships/hyperlink" Target="consultantplus://offline/ref=9888682F46BA34BA80606C05F03A6CF2132082A7B5EC153915C30CC4C7A149EA091913CDCCEC9CC1J0w1E" TargetMode="External"/><Relationship Id="rId75" Type="http://schemas.openxmlformats.org/officeDocument/2006/relationships/hyperlink" Target="consultantplus://offline/ref=64AE6855FADE3983FA2A12E27135FE025A3C5E880644BA7D3CED010EAB5D08C7F24AA70DF1C5919AH7w9E" TargetMode="External"/><Relationship Id="rId140" Type="http://schemas.openxmlformats.org/officeDocument/2006/relationships/hyperlink" Target="consultantplus://offline/ref=64AE6855FADE3983FA2A12E27135FE025A3E578B0343BA7D3CED010EAB5D08C7F24AA70DF1C79099H7w8E" TargetMode="External"/><Relationship Id="rId182" Type="http://schemas.openxmlformats.org/officeDocument/2006/relationships/hyperlink" Target="consultantplus://offline/ref=64AE6855FADE3983FA2A12E27135FE025A3A55880F45BA7D3CED010EAB5D08C7F24AA70DF1C7909CH7w4E" TargetMode="External"/><Relationship Id="rId378" Type="http://schemas.openxmlformats.org/officeDocument/2006/relationships/hyperlink" Target="consultantplus://offline/ref=E4A41B78CBCA33E05C4E0CF9DDA381B7742F67914CDC90D2F38AF2BBE2AEAC4710867FBEB7337395I3wBE" TargetMode="External"/><Relationship Id="rId403" Type="http://schemas.openxmlformats.org/officeDocument/2006/relationships/hyperlink" Target="consultantplus://offline/ref=E4A41B78CBCA33E05C4E0CF9DDA381B77C2A669640D3CDD8FBD3FEB9E5A1F35017CF73BFB73373I9wEE" TargetMode="External"/><Relationship Id="rId585" Type="http://schemas.openxmlformats.org/officeDocument/2006/relationships/hyperlink" Target="consultantplus://offline/ref=9888682F46BA34BA80606C05F03A6CF2132383A4BEEC153915C30CC4C7A149EA091913CDCCEC9EC1J0w0E" TargetMode="External"/><Relationship Id="rId750" Type="http://schemas.openxmlformats.org/officeDocument/2006/relationships/hyperlink" Target="consultantplus://offline/ref=9888682F46BA34BA80606C05F03A6CF2132588A4B9EB153915C30CC4C7A149EA091913CDCCEC9FC0J0w0E" TargetMode="External"/><Relationship Id="rId792" Type="http://schemas.openxmlformats.org/officeDocument/2006/relationships/hyperlink" Target="consultantplus://offline/ref=B23232346303B45F5CE5381FAAD2C6052304C1FA9D2902241C2100FDCC398283E8DB6F3F35DB330FK6w5E" TargetMode="External"/><Relationship Id="rId806" Type="http://schemas.openxmlformats.org/officeDocument/2006/relationships/hyperlink" Target="consultantplus://offline/ref=B23232346303B45F5CE5381FAAD2C6052301CBF9912E02241C2100FDCC398283E8DB6F3F35DB300CK6w3E" TargetMode="External"/><Relationship Id="rId848" Type="http://schemas.openxmlformats.org/officeDocument/2006/relationships/hyperlink" Target="consultantplus://offline/ref=B23232346303B45F5CE5381FAAD2C6052300C9F9902A02241C2100FDCC398283E8DB6F3F35DA3204K6w1E" TargetMode="External"/><Relationship Id="rId6" Type="http://schemas.openxmlformats.org/officeDocument/2006/relationships/endnotes" Target="endnotes.xml"/><Relationship Id="rId238" Type="http://schemas.openxmlformats.org/officeDocument/2006/relationships/hyperlink" Target="consultantplus://offline/ref=E4A41B78CBCA33E05C4E0CF9DDA381B7742E65914DD890D2F38AF2BBE2AEAC4710867FBEB732729CI3wEE" TargetMode="External"/><Relationship Id="rId445" Type="http://schemas.openxmlformats.org/officeDocument/2006/relationships/hyperlink" Target="consultantplus://offline/ref=E4A41B78CBCA33E05C4E0CF9DDA381B7742863994DDE90D2F38AF2BBE2AEAC4710867FBEB7337399I3wBE" TargetMode="External"/><Relationship Id="rId487" Type="http://schemas.openxmlformats.org/officeDocument/2006/relationships/hyperlink" Target="consultantplus://offline/ref=E4A41B78CBCA33E05C4E0CF9DDA381B7742E65914DD890D2F38AF2BBE2AEAC4710867FBEB732729AI3w1E" TargetMode="External"/><Relationship Id="rId610" Type="http://schemas.openxmlformats.org/officeDocument/2006/relationships/hyperlink" Target="consultantplus://offline/ref=9888682F46BA34BA80606C05F03A6CF2132082A7B5EC153915C30CC4C7A149EA091913CDCCEC9CC1J0w0E" TargetMode="External"/><Relationship Id="rId652" Type="http://schemas.openxmlformats.org/officeDocument/2006/relationships/hyperlink" Target="consultantplus://offline/ref=9888682F46BA34BA80606C05F03A6CF2132286A7BEE9153915C30CC4C7A149EA091913CDCCEC9DC5J0w3E" TargetMode="External"/><Relationship Id="rId694" Type="http://schemas.openxmlformats.org/officeDocument/2006/relationships/hyperlink" Target="consultantplus://offline/ref=9888682F46BA34BA80606C05F03A6CF2132286A7BEE9153915C30CC4C7A149EA091913CDCCEC9DC5J0w2E" TargetMode="External"/><Relationship Id="rId708" Type="http://schemas.openxmlformats.org/officeDocument/2006/relationships/image" Target="media/image23.wmf"/><Relationship Id="rId915" Type="http://schemas.openxmlformats.org/officeDocument/2006/relationships/hyperlink" Target="consultantplus://offline/ref=B23232346303B45F5CE5381FAAD2C6052301CBF9912E02241C2100FDCC398283E8DB6F3F35DB300FK6w2E" TargetMode="External"/><Relationship Id="rId291" Type="http://schemas.openxmlformats.org/officeDocument/2006/relationships/hyperlink" Target="consultantplus://offline/ref=E4A41B78CBCA33E05C4E0CF9DDA381B7742D639147D990D2F38AF2BBE2AEAC4710867FBEB733739EI3wAE" TargetMode="External"/><Relationship Id="rId305" Type="http://schemas.openxmlformats.org/officeDocument/2006/relationships/hyperlink" Target="consultantplus://offline/ref=E4A41B78CBCA33E05C4E0CF9DDA381B7742167904CD190D2F38AF2BBE2IAwEE" TargetMode="External"/><Relationship Id="rId347" Type="http://schemas.openxmlformats.org/officeDocument/2006/relationships/hyperlink" Target="consultantplus://offline/ref=E4A41B78CBCA33E05C4E0CF9DDA381B7742D639147D990D2F38AF2BBE2AEAC4710867FBEB733739EI3w1E" TargetMode="External"/><Relationship Id="rId512" Type="http://schemas.openxmlformats.org/officeDocument/2006/relationships/hyperlink" Target="consultantplus://offline/ref=9888682F46BA34BA80606C05F03A6CF2132689A7BCED153915C30CC4C7A149EA091913CDCCEE9CC3J0wFE" TargetMode="External"/><Relationship Id="rId44" Type="http://schemas.openxmlformats.org/officeDocument/2006/relationships/hyperlink" Target="consultantplus://offline/ref=FC547FF3650DEFEEE1A0730C5C4CEA098C03E29A5BE29AF1867DD773187B9665A286BC58EE46422DG7w8E" TargetMode="External"/><Relationship Id="rId86" Type="http://schemas.openxmlformats.org/officeDocument/2006/relationships/hyperlink" Target="consultantplus://offline/ref=64AE6855FADE3983FA2A12E27135FE025A3C5E880644BA7D3CED010EAB5D08C7F24AA70DF1C5959AH7w8E" TargetMode="External"/><Relationship Id="rId151" Type="http://schemas.openxmlformats.org/officeDocument/2006/relationships/hyperlink" Target="consultantplus://offline/ref=64AE6855FADE3983FA2A12E27135FE025A39548B0445BA7D3CED010EAB5D08C7F24AA70DF1C7909AH7w9E" TargetMode="External"/><Relationship Id="rId389" Type="http://schemas.openxmlformats.org/officeDocument/2006/relationships/hyperlink" Target="consultantplus://offline/ref=E4A41B78CBCA33E05C4E0CF9DDA381B7742F67914CDC90D2F38AF2BBE2AEAC4710867FBEB7337395I3wCE" TargetMode="External"/><Relationship Id="rId554" Type="http://schemas.openxmlformats.org/officeDocument/2006/relationships/hyperlink" Target="consultantplus://offline/ref=9888682F46BA34BA80606C05F03A6CF2132082A7B5EC153915C30CC4C7A149EA091913CDCCEC9CC1J0w1E" TargetMode="External"/><Relationship Id="rId596" Type="http://schemas.openxmlformats.org/officeDocument/2006/relationships/hyperlink" Target="consultantplus://offline/ref=9888682F46BA34BA80606C05F03A6CF2132180A7B4E8153915C30CC4C7A149EA091913CDCCED9CC8J0w6E" TargetMode="External"/><Relationship Id="rId761" Type="http://schemas.openxmlformats.org/officeDocument/2006/relationships/hyperlink" Target="consultantplus://offline/ref=9888682F46BA34BA80606C05F03A6CF2132583A5BEEF153915C30CC4C7A149EA091913CDCCEC9FC0J0w4E" TargetMode="External"/><Relationship Id="rId817" Type="http://schemas.openxmlformats.org/officeDocument/2006/relationships/hyperlink" Target="consultantplus://offline/ref=B23232346303B45F5CE5381FAAD2C6052303CFF99A2B02241C2100FDCC398283E8DB6F3F35DB3109K6wFE" TargetMode="External"/><Relationship Id="rId859" Type="http://schemas.openxmlformats.org/officeDocument/2006/relationships/hyperlink" Target="consultantplus://offline/ref=B23232346303B45F5CE5381FAAD2C6052301CBF9912E02241C2100FDCC398283E8DB6F3F35DB300FK6w6E" TargetMode="External"/><Relationship Id="rId193" Type="http://schemas.openxmlformats.org/officeDocument/2006/relationships/hyperlink" Target="consultantplus://offline/ref=E4A41B78CBCA33E05C4E0CF9DDA381B7742F67914CDC90D2F38AF2BBE2AEAC4710867FBEB7337394I3wAE" TargetMode="External"/><Relationship Id="rId207" Type="http://schemas.openxmlformats.org/officeDocument/2006/relationships/hyperlink" Target="consultantplus://offline/ref=E4A41B78CBCA33E05C4E0CF9DDA381B7742D659340DD90D2F38AF2BBE2AEAC4710867FBEB733739DI3w9E" TargetMode="External"/><Relationship Id="rId249" Type="http://schemas.openxmlformats.org/officeDocument/2006/relationships/hyperlink" Target="consultantplus://offline/ref=E4A41B78CBCA33E05C4E0CF9DDA381B7742A6D9240DB90D2F38AF2BBE2AEAC4710867FBEB733729BI3w0E" TargetMode="External"/><Relationship Id="rId414" Type="http://schemas.openxmlformats.org/officeDocument/2006/relationships/hyperlink" Target="consultantplus://offline/ref=E4A41B78CBCA33E05C4E0CF9DDA381B7742F67914CDC90D2F38AF2BBE2AEAC4710867FBEB7337395I3wCE" TargetMode="External"/><Relationship Id="rId456" Type="http://schemas.openxmlformats.org/officeDocument/2006/relationships/hyperlink" Target="consultantplus://offline/ref=E4A41B78CBCA33E05C4E0CF9DDA381B7742E65914DD890D2F38AF2BBE2AEAC4710867FBEB732729AI3wBE" TargetMode="External"/><Relationship Id="rId498" Type="http://schemas.openxmlformats.org/officeDocument/2006/relationships/hyperlink" Target="consultantplus://offline/ref=9888682F46BA34BA80606C05F03A6CF2132E80AFBFEC153915C30CC4C7A149EA091913CDCCEC9DC6J0w3E" TargetMode="External"/><Relationship Id="rId621" Type="http://schemas.openxmlformats.org/officeDocument/2006/relationships/hyperlink" Target="consultantplus://offline/ref=9888682F46BA34BA80606C05F03A6CF2132689A7BCED153915C30CC4C7A149EA091913CDCCEE9EC0J0wFE" TargetMode="External"/><Relationship Id="rId663" Type="http://schemas.openxmlformats.org/officeDocument/2006/relationships/hyperlink" Target="consultantplus://offline/ref=9888682F46BA34BA80606C05F03A6CF2132082A7B5EC153915C30CC4C7A149EA091913CDCCEC9CC0J0w5E" TargetMode="External"/><Relationship Id="rId870" Type="http://schemas.openxmlformats.org/officeDocument/2006/relationships/hyperlink" Target="consultantplus://offline/ref=B23232346303B45F5CE5381FAAD2C6052300C9F9902A02241C2100FDCC398283E8DB6F3F35DA350EK6w7E" TargetMode="External"/><Relationship Id="rId13" Type="http://schemas.openxmlformats.org/officeDocument/2006/relationships/hyperlink" Target="consultantplus://offline/ref=FC547FF3650DEFEEE1A0730C5C4CEA098C03E7995CE89AF1867DD773187B9665A286BC58EE46422CG7wCE" TargetMode="External"/><Relationship Id="rId109" Type="http://schemas.openxmlformats.org/officeDocument/2006/relationships/hyperlink" Target="consultantplus://offline/ref=64AE6855FADE3983FA2A12E27135FE025A3B57880E41BA7D3CED010EAB5D08C7F24AA70DF1C7909AH7w1E" TargetMode="External"/><Relationship Id="rId260" Type="http://schemas.openxmlformats.org/officeDocument/2006/relationships/hyperlink" Target="consultantplus://offline/ref=E4A41B78CBCA33E05C4E0CF9DDA381B7742863994DDE90D2F38AF2BBE2AEAC4710867FBEB733739FI3wFE" TargetMode="External"/><Relationship Id="rId316" Type="http://schemas.openxmlformats.org/officeDocument/2006/relationships/image" Target="media/image3.wmf"/><Relationship Id="rId523" Type="http://schemas.openxmlformats.org/officeDocument/2006/relationships/hyperlink" Target="consultantplus://offline/ref=9888682F46BA34BA80606C05F03A6CF2132082A7B5EC153915C30CC4C7A149EA091913CDCCEC9CC1J0w5E" TargetMode="External"/><Relationship Id="rId719" Type="http://schemas.openxmlformats.org/officeDocument/2006/relationships/hyperlink" Target="consultantplus://offline/ref=9888682F46BA34BA80606C05F03A6CF2132286A7BEE9153915C30CC4C7A149EA091913CDCCEC9DC5J0w2E" TargetMode="External"/><Relationship Id="rId926" Type="http://schemas.openxmlformats.org/officeDocument/2006/relationships/hyperlink" Target="consultantplus://offline/ref=B23232346303B45F5CE5381FAAD2C6052303CFF99A2B02241C2100FDCC398283E8DB6F3F35DB3108K6w0E" TargetMode="External"/><Relationship Id="rId55" Type="http://schemas.openxmlformats.org/officeDocument/2006/relationships/hyperlink" Target="consultantplus://offline/ref=FC547FF3650DEFEEE1A0730C5C4CEA098C02E19B5CE79AF1867DD773187B9665A286BC58EE46422DG7wBE" TargetMode="External"/><Relationship Id="rId97" Type="http://schemas.openxmlformats.org/officeDocument/2006/relationships/hyperlink" Target="consultantplus://offline/ref=64AE6855FADE3983FA2A12E27135FE025A39548B0445BA7D3CED010EAB5D08C7F24AA70DF1C79099H7w8E" TargetMode="External"/><Relationship Id="rId120" Type="http://schemas.openxmlformats.org/officeDocument/2006/relationships/hyperlink" Target="consultantplus://offline/ref=64AE6855FADE3983FA2A12E27135FE025A39548B0445BA7D3CED010EAB5D08C7F24AA70DF1C7909AH7w0E" TargetMode="External"/><Relationship Id="rId358" Type="http://schemas.openxmlformats.org/officeDocument/2006/relationships/hyperlink" Target="consultantplus://offline/ref=E4A41B78CBCA33E05C4E0CF9DDA381B7742D639147D990D2F38AF2BBE2AEAC4710867FBEB733739EI3w1E" TargetMode="External"/><Relationship Id="rId565" Type="http://schemas.openxmlformats.org/officeDocument/2006/relationships/hyperlink" Target="consultantplus://offline/ref=9888682F46BA34BA80606C05F03A6CF2132286A7BEE9153915C30CC4C7A149EA091913CDCCEC9DC5J0w7E" TargetMode="External"/><Relationship Id="rId730" Type="http://schemas.openxmlformats.org/officeDocument/2006/relationships/hyperlink" Target="consultantplus://offline/ref=9888682F46BA34BA80606C05F03A6CF2132286A7BEE9153915C30CC4C7A149EA091913CDCCEC9DC5J0w2E" TargetMode="External"/><Relationship Id="rId772" Type="http://schemas.openxmlformats.org/officeDocument/2006/relationships/hyperlink" Target="consultantplus://offline/ref=9888682F46BA34BA80606C05F03A6CF2132588A4B9EB153915C30CC4C7A149EA091913CDCCEC9FC3J0w6E" TargetMode="External"/><Relationship Id="rId828" Type="http://schemas.openxmlformats.org/officeDocument/2006/relationships/hyperlink" Target="consultantplus://offline/ref=B23232346303B45F5CE5381FAAD2C6052306CFF1902C02241C2100FDCC398283E8DB6F3F35DB3104K6w3E" TargetMode="External"/><Relationship Id="rId162" Type="http://schemas.openxmlformats.org/officeDocument/2006/relationships/hyperlink" Target="consultantplus://offline/ref=64AE6855FADE3983FA2A12E27135FE025A3851880440BA7D3CED010EAB5D08C7F24AA70DF1C79099H7w4E" TargetMode="External"/><Relationship Id="rId218" Type="http://schemas.openxmlformats.org/officeDocument/2006/relationships/hyperlink" Target="consultantplus://offline/ref=E4A41B78CBCA33E05C4E0CF9DDA381B7742E65914DD890D2F38AF2BBE2AEAC4710867FBEB7327395I3w0E" TargetMode="External"/><Relationship Id="rId425" Type="http://schemas.openxmlformats.org/officeDocument/2006/relationships/hyperlink" Target="consultantplus://offline/ref=E4A41B78CBCA33E05C4E0CF9DDA381B7742E65914DD890D2F38AF2BBE2AEAC4710867FBEB7327299I3wCE" TargetMode="External"/><Relationship Id="rId467" Type="http://schemas.openxmlformats.org/officeDocument/2006/relationships/hyperlink" Target="consultantplus://offline/ref=E4A41B78CBCA33E05C4E0CF9DDA381B7742863994DDE90D2F38AF2BBE2AEAC4710867FBEB7337399I3wEE" TargetMode="External"/><Relationship Id="rId632" Type="http://schemas.openxmlformats.org/officeDocument/2006/relationships/hyperlink" Target="consultantplus://offline/ref=9888682F46BA34BA80606C05F03A6CF2132383A4BEEC153915C30CC4C7A149EA091913CDCCEC9EC3J0w5E" TargetMode="External"/><Relationship Id="rId271" Type="http://schemas.openxmlformats.org/officeDocument/2006/relationships/hyperlink" Target="consultantplus://offline/ref=E4A41B78CBCA33E05C4E0CF9DDA381B7742F67914CDC90D2F38AF2BBE2AEAC4710867FBEB7337394I3wEE" TargetMode="External"/><Relationship Id="rId674" Type="http://schemas.openxmlformats.org/officeDocument/2006/relationships/hyperlink" Target="consultantplus://offline/ref=9888682F46BA34BA80606C05F03A6CF2132286A7BEE9153915C30CC4C7A149EA091913CDCCEC9DC5J0w3E" TargetMode="External"/><Relationship Id="rId881" Type="http://schemas.openxmlformats.org/officeDocument/2006/relationships/hyperlink" Target="consultantplus://offline/ref=B23232346303B45F5CE5381FAAD2C6052306CFF1902C02241C2100FDCC398283E8DB6F3F35DB300CK6w3E" TargetMode="External"/><Relationship Id="rId24" Type="http://schemas.openxmlformats.org/officeDocument/2006/relationships/hyperlink" Target="consultantplus://offline/ref=FC547FF3650DEFEEE1A0730C5C4CEA098C07EB9C5FE59AF1867DD773187B9665A286BC58EE46422CG7wFE" TargetMode="External"/><Relationship Id="rId66" Type="http://schemas.openxmlformats.org/officeDocument/2006/relationships/hyperlink" Target="consultantplus://offline/ref=FC547FF3650DEFEEE1A0730C5C4CEA098C01EB995EE59AF1867DD773187B9665A286BC58EE474B2EG7wCE" TargetMode="External"/><Relationship Id="rId131" Type="http://schemas.openxmlformats.org/officeDocument/2006/relationships/hyperlink" Target="consultantplus://offline/ref=64AE6855FADE3983FA2A12E27135FE025A385F8F0748BA7D3CED010EABH5wDE" TargetMode="External"/><Relationship Id="rId327" Type="http://schemas.openxmlformats.org/officeDocument/2006/relationships/hyperlink" Target="consultantplus://offline/ref=E4A41B78CBCA33E05C4E0CF9DDA381B7742D639147D990D2F38AF2BBE2AEAC4710867FBEB733739EI3w0E" TargetMode="External"/><Relationship Id="rId369" Type="http://schemas.openxmlformats.org/officeDocument/2006/relationships/hyperlink" Target="consultantplus://offline/ref=E4A41B78CBCA33E05C4E0CF9DDA381B7742B659240DA90D2F38AF2BBE2AEAC4710867FBEB7337198I3w9E" TargetMode="External"/><Relationship Id="rId534" Type="http://schemas.openxmlformats.org/officeDocument/2006/relationships/hyperlink" Target="consultantplus://offline/ref=9888682F46BA34BA80606C05F03A6CF2132689A7BCED153915C30CC4C7A149EA091913CDCCEE9CC3J0wFE" TargetMode="External"/><Relationship Id="rId576" Type="http://schemas.openxmlformats.org/officeDocument/2006/relationships/hyperlink" Target="consultantplus://offline/ref=9888682F46BA34BA80606C05F03A6CF2132180A7B4E8153915C30CC4C7A149EA091913CDCCED9CC6J0w2E" TargetMode="External"/><Relationship Id="rId741" Type="http://schemas.openxmlformats.org/officeDocument/2006/relationships/hyperlink" Target="consultantplus://offline/ref=9888682F46BA34BA80606C05F03A6CF2132588A4B9EB153915C30CC4C7A149EA091913CDCCEC9FC0J0w2E" TargetMode="External"/><Relationship Id="rId783" Type="http://schemas.openxmlformats.org/officeDocument/2006/relationships/hyperlink" Target="consultantplus://offline/ref=B23232346303B45F5CE5381FAAD2C6052305C9FA9D2802241C2100FDCC398283E8DB6F3F35DB3209K6w6E" TargetMode="External"/><Relationship Id="rId839" Type="http://schemas.openxmlformats.org/officeDocument/2006/relationships/hyperlink" Target="consultantplus://offline/ref=B23232346303B45F5CE5381FAAD2C6052B04CAFE9D215F2E14780CFFCB36DD94EF92633E35DB31K0wFE" TargetMode="External"/><Relationship Id="rId173" Type="http://schemas.openxmlformats.org/officeDocument/2006/relationships/hyperlink" Target="consultantplus://offline/ref=64AE6855FADE3983FA2A12E27135FE025A3B57880E41BA7D3CED010EAB5D08C7F24AA70DF1C7909BH7w4E" TargetMode="External"/><Relationship Id="rId229" Type="http://schemas.openxmlformats.org/officeDocument/2006/relationships/header" Target="header3.xml"/><Relationship Id="rId380" Type="http://schemas.openxmlformats.org/officeDocument/2006/relationships/hyperlink" Target="consultantplus://offline/ref=E4A41B78CBCA33E05C4E0CF9DDA381B7742D639147D990D2F38AF2BBE2AEAC4710867FBEB733739FI3w9E" TargetMode="External"/><Relationship Id="rId436" Type="http://schemas.openxmlformats.org/officeDocument/2006/relationships/hyperlink" Target="consultantplus://offline/ref=E4A41B78CBCA33E05C4E0CF9DDA381B7742A6D9240DB90D2F38AF2BBE2AEAC4710867FBEB7337294I3wAE" TargetMode="External"/><Relationship Id="rId601" Type="http://schemas.openxmlformats.org/officeDocument/2006/relationships/hyperlink" Target="consultantplus://offline/ref=9888682F46BA34BA80606C05F03A6CF2132588A4B9EB153915C30CC4C7A149EA091913CDCCEC9FC1J0w5E" TargetMode="External"/><Relationship Id="rId643" Type="http://schemas.openxmlformats.org/officeDocument/2006/relationships/hyperlink" Target="consultantplus://offline/ref=9888682F46BA34BA80606C05F03A6CF2132082A7B5EC153915C30CC4C7A149EA091913CDCCEC9CC1J0wEE" TargetMode="External"/><Relationship Id="rId240" Type="http://schemas.openxmlformats.org/officeDocument/2006/relationships/hyperlink" Target="consultantplus://offline/ref=E4A41B78CBCA33E05C4E0CF9DDA381B7742E65914DD890D2F38AF2BBE2AEAC4710867FBEB732729CI3w1E" TargetMode="External"/><Relationship Id="rId478" Type="http://schemas.openxmlformats.org/officeDocument/2006/relationships/hyperlink" Target="consultantplus://offline/ref=E4A41B78CBCA33E05C4E12E2C8A381B771216D994DD3CDD8FBD3FEB9E5A1F35017CF73BFB73570I9wEE" TargetMode="External"/><Relationship Id="rId685" Type="http://schemas.openxmlformats.org/officeDocument/2006/relationships/hyperlink" Target="consultantplus://offline/ref=9888682F46BA34BA80606C05F03A6CF2132786AFB4EE153915C30CC4C7A149EA091913CDCCEC9DC9J0wEE" TargetMode="External"/><Relationship Id="rId850" Type="http://schemas.openxmlformats.org/officeDocument/2006/relationships/hyperlink" Target="consultantplus://offline/ref=B23232346303B45F5CE5381FAAD2C6052303C1F9992D02241C2100FDCC398283E8DB6F3F35DB310DK6wEE" TargetMode="External"/><Relationship Id="rId892" Type="http://schemas.openxmlformats.org/officeDocument/2006/relationships/hyperlink" Target="consultantplus://offline/ref=B23232346303B45F5CE5381FAAD2C6052301CBF9912E02241C2100FDCC398283E8DB6F3F35DB300FK6w2E" TargetMode="External"/><Relationship Id="rId906" Type="http://schemas.openxmlformats.org/officeDocument/2006/relationships/hyperlink" Target="consultantplus://offline/ref=B23232346303B45F5CE5381FAAD2C6052303CFF99A2B02241C2100FDCC398283E8DB6F3F35DB3108K6w0E" TargetMode="External"/><Relationship Id="rId35" Type="http://schemas.openxmlformats.org/officeDocument/2006/relationships/hyperlink" Target="consultantplus://offline/ref=FC547FF3650DEFEEE1A0730C5C4CEA098C07E09957E49AF1867DD773187B9665A286BC58EE46422DG7w9E" TargetMode="External"/><Relationship Id="rId77" Type="http://schemas.openxmlformats.org/officeDocument/2006/relationships/hyperlink" Target="consultantplus://offline/ref=64AE6855FADE3983FA2A12E27135FE025A3C5E880644BA7D3CED010EAB5D08C7F24AA70DF1C5919AH7w9E" TargetMode="External"/><Relationship Id="rId100" Type="http://schemas.openxmlformats.org/officeDocument/2006/relationships/hyperlink" Target="consultantplus://offline/ref=64AE6855FADE3983FA2A12E27135FE025A3F548A0446BA7D3CED010EAB5D08C7F24AA70DF1C7909AH7w1E" TargetMode="External"/><Relationship Id="rId282" Type="http://schemas.openxmlformats.org/officeDocument/2006/relationships/hyperlink" Target="consultantplus://offline/ref=E4A41B78CBCA33E05C4E0CF9DDA381B77428629741DC90D2F38AF2BBE2AEAC4710867FBEB733739CI3wFE" TargetMode="External"/><Relationship Id="rId338" Type="http://schemas.openxmlformats.org/officeDocument/2006/relationships/hyperlink" Target="consultantplus://offline/ref=E4A41B78CBCA33E05C4E0CF9DDA381B77421679645D090D2F38AF2BBE2AEAC4710867FBCB035I7w6E" TargetMode="External"/><Relationship Id="rId503" Type="http://schemas.openxmlformats.org/officeDocument/2006/relationships/hyperlink" Target="consultantplus://offline/ref=9888682F46BA34BA80606C05F03A6CF2132383A4BEEC153915C30CC4C7A149EA091913CDCCEC9FC9J0w4E" TargetMode="External"/><Relationship Id="rId545" Type="http://schemas.openxmlformats.org/officeDocument/2006/relationships/hyperlink" Target="consultantplus://offline/ref=9888682F46BA34BA80606C05F03A6CF2132286A7BEE9153915C30CC4C7A149EA091913CDCCEC9DC5J0w7E" TargetMode="External"/><Relationship Id="rId587" Type="http://schemas.openxmlformats.org/officeDocument/2006/relationships/hyperlink" Target="consultantplus://offline/ref=9888682F46BA34BA80606C05F03A6CF2132383A4BEEC153915C30CC4C7A149EA091913CDCCEC9EC1J0wEE" TargetMode="External"/><Relationship Id="rId710" Type="http://schemas.openxmlformats.org/officeDocument/2006/relationships/hyperlink" Target="consultantplus://offline/ref=9888682F46BA34BA80606C05F03A6CF2132286A7BEE9153915C30CC4C7A149EA091913CDCCEC9DC5J0w2E" TargetMode="External"/><Relationship Id="rId752" Type="http://schemas.openxmlformats.org/officeDocument/2006/relationships/hyperlink" Target="consultantplus://offline/ref=9888682F46BA34BA80606C05F03A6CF2132180A7B4E8153915C30CC4C7A149EA091913CDCCED9FC4J0wEE" TargetMode="External"/><Relationship Id="rId808" Type="http://schemas.openxmlformats.org/officeDocument/2006/relationships/footer" Target="footer11.xml"/><Relationship Id="rId8" Type="http://schemas.openxmlformats.org/officeDocument/2006/relationships/hyperlink" Target="http://www.consultant.ru" TargetMode="External"/><Relationship Id="rId142" Type="http://schemas.openxmlformats.org/officeDocument/2006/relationships/hyperlink" Target="consultantplus://offline/ref=64AE6855FADE3983FA2A12E27135FE025A3F548A0446BA7D3CED010EAB5D08C7F24AA70DF1C7909AH7w7E" TargetMode="External"/><Relationship Id="rId184" Type="http://schemas.openxmlformats.org/officeDocument/2006/relationships/hyperlink" Target="consultantplus://offline/ref=64AE6855FADE3983FA2A12E27135FE025A3A55880F45BA7D3CED010EAB5D08C7F24AA70DF1C7909CH7w9E" TargetMode="External"/><Relationship Id="rId391" Type="http://schemas.openxmlformats.org/officeDocument/2006/relationships/hyperlink" Target="consultantplus://offline/ref=E4A41B78CBCA33E05C4E0CF9DDA381B7742B659240DA90D2F38AF2BBE2AEAC4710867FBEB7337198I3wDE" TargetMode="External"/><Relationship Id="rId405" Type="http://schemas.openxmlformats.org/officeDocument/2006/relationships/hyperlink" Target="consultantplus://offline/ref=E4A41B78CBCA33E05C4E0CF9DDA381B77421679645D090D2F38AF2BBE2AEAC4710867FBEB7317A94I3w0E" TargetMode="External"/><Relationship Id="rId447" Type="http://schemas.openxmlformats.org/officeDocument/2006/relationships/hyperlink" Target="consultantplus://offline/ref=E4A41B78CBCA33E05C4E0CF9DDA381B7742863994DDE90D2F38AF2BBE2AEAC4710867FBEB7337399I3wCE" TargetMode="External"/><Relationship Id="rId612" Type="http://schemas.openxmlformats.org/officeDocument/2006/relationships/hyperlink" Target="consultantplus://offline/ref=9888682F46BA34BA80607B07E23A6CF2162E87A3BAEA153915C30CC4C7JAw1E" TargetMode="External"/><Relationship Id="rId794" Type="http://schemas.openxmlformats.org/officeDocument/2006/relationships/hyperlink" Target="consultantplus://offline/ref=B23232346303B45F5CE5381FAAD2C6052300C9F9902A02241C2100FDCC398283E8DB6F3F35DA330BK6wEE" TargetMode="External"/><Relationship Id="rId251" Type="http://schemas.openxmlformats.org/officeDocument/2006/relationships/hyperlink" Target="consultantplus://offline/ref=E4A41B78CBCA33E05C4E0CF9DDA381B7742A669347DF90D2F38AF2BBE2AEAC4710867FBEB7337294I3w8E" TargetMode="External"/><Relationship Id="rId489" Type="http://schemas.openxmlformats.org/officeDocument/2006/relationships/hyperlink" Target="consultantplus://offline/ref=9888682F46BA34BA80606C05F03A6CF2132383A4BEEC153915C30CC4C7A149EA091913CDCCEC9FC6J0w5E" TargetMode="External"/><Relationship Id="rId654" Type="http://schemas.openxmlformats.org/officeDocument/2006/relationships/hyperlink" Target="consultantplus://offline/ref=9888682F46BA34BA80606C05F03A6CF2132082A7B5EC153915C30CC4C7A149EA091913CDCCEC9CC0J0w5E" TargetMode="External"/><Relationship Id="rId696" Type="http://schemas.openxmlformats.org/officeDocument/2006/relationships/image" Target="media/image14.wmf"/><Relationship Id="rId861" Type="http://schemas.openxmlformats.org/officeDocument/2006/relationships/hyperlink" Target="consultantplus://offline/ref=B23232346303B45F5CE5381FAAD2C6052301CBF9912E02241C2100FDCC398283E8DB6F3F35DB300FK6w6E" TargetMode="External"/><Relationship Id="rId917" Type="http://schemas.openxmlformats.org/officeDocument/2006/relationships/hyperlink" Target="consultantplus://offline/ref=B23232346303B45F5CE5381FAAD2C6052305C9FA9D2802241C2100FDCC398283E8DB6F3F35DB320AK6w3E" TargetMode="External"/><Relationship Id="rId46" Type="http://schemas.openxmlformats.org/officeDocument/2006/relationships/hyperlink" Target="consultantplus://offline/ref=FC547FF3650DEFEEE1A0730C5C4CEA098C02E19B5CE79AF1867DD773187B9665A286BC58EE46422DG7w8E" TargetMode="External"/><Relationship Id="rId293" Type="http://schemas.openxmlformats.org/officeDocument/2006/relationships/hyperlink" Target="consultantplus://offline/ref=E4A41B78CBCA33E05C4E0CF9DDA381B77421679645D090D2F38AF2BBE2AEAC4710867FBCB035I7w6E" TargetMode="External"/><Relationship Id="rId307" Type="http://schemas.openxmlformats.org/officeDocument/2006/relationships/hyperlink" Target="consultantplus://offline/ref=E4A41B78CBCA33E05C4E0CF9DDA381B7742F67914CDC90D2F38AF2BBE2AEAC4710867FBEB7337394I3w1E" TargetMode="External"/><Relationship Id="rId349" Type="http://schemas.openxmlformats.org/officeDocument/2006/relationships/hyperlink" Target="consultantplus://offline/ref=E4A41B78CBCA33E05C4E0CF9DDA381B7742B659240DA90D2F38AF2BBE2AEAC4710867FBEB733719EI3w0E" TargetMode="External"/><Relationship Id="rId514" Type="http://schemas.openxmlformats.org/officeDocument/2006/relationships/hyperlink" Target="consultantplus://offline/ref=9888682F46BA34BA80606C05F03A6CF2132689A7BCED153915C30CC4C7A149EA091913CDCCEE9CC3J0wFE" TargetMode="External"/><Relationship Id="rId556" Type="http://schemas.openxmlformats.org/officeDocument/2006/relationships/hyperlink" Target="consultantplus://offline/ref=9888682F46BA34BA80606C05F03A6CF2132286A7BEE9153915C30CC4C7A149EA091913CDCCEC9DC5J0w7E" TargetMode="External"/><Relationship Id="rId721" Type="http://schemas.openxmlformats.org/officeDocument/2006/relationships/hyperlink" Target="consultantplus://offline/ref=9888682F46BA34BA80606C05F03A6CF2132480A4B9EA153915C30CC4C7A149EA091913CDCCEC9EC2J0w7E" TargetMode="External"/><Relationship Id="rId763" Type="http://schemas.openxmlformats.org/officeDocument/2006/relationships/hyperlink" Target="consultantplus://offline/ref=9888682F46BA34BA80606C05F03A6CF2132383A4BEEC153915C30CC4C7A149EA091913CDCCEC9EC5J0wFE" TargetMode="External"/><Relationship Id="rId88" Type="http://schemas.openxmlformats.org/officeDocument/2006/relationships/hyperlink" Target="consultantplus://offline/ref=64AE6855FADE3983FA2A12E27135FE025A3F548A0446BA7D3CED010EAB5D08C7F24AA70DF1C79099H7w5E" TargetMode="External"/><Relationship Id="rId111" Type="http://schemas.openxmlformats.org/officeDocument/2006/relationships/hyperlink" Target="consultantplus://offline/ref=64AE6855FADE3983FA2A12E27135FE025A385F8E0245BA7D3CED010EAB5D08C7F24AA70DF1C79298H7w9E" TargetMode="External"/><Relationship Id="rId153" Type="http://schemas.openxmlformats.org/officeDocument/2006/relationships/hyperlink" Target="consultantplus://offline/ref=64AE6855FADE3983FA2A12E27135FE025A3851880440BA7D3CED010EAB5D08C7F24AA70DF1C79099H7w3E" TargetMode="External"/><Relationship Id="rId195" Type="http://schemas.openxmlformats.org/officeDocument/2006/relationships/hyperlink" Target="consultantplus://offline/ref=E4A41B78CBCA33E05C4E0CF9DDA381B7742E619341DD90D2F38AF2BBE2AEAC4710867FBEB733739DI3wFE" TargetMode="External"/><Relationship Id="rId209" Type="http://schemas.openxmlformats.org/officeDocument/2006/relationships/hyperlink" Target="consultantplus://offline/ref=E4A41B78CBCA33E05C4E0CF9DDA381B7742E65914DD890D2F38AF2BBE2AEAC4710867FBEB7327394I3wCE" TargetMode="External"/><Relationship Id="rId360" Type="http://schemas.openxmlformats.org/officeDocument/2006/relationships/hyperlink" Target="consultantplus://offline/ref=E4A41B78CBCA33E05C4E0CF9DDA381B7742E639644DE90D2F38AF2BBE2AEAC4710867FBEB733739DI3wEE" TargetMode="External"/><Relationship Id="rId416" Type="http://schemas.openxmlformats.org/officeDocument/2006/relationships/hyperlink" Target="consultantplus://offline/ref=E4A41B78CBCA33E05C4E0CF9DDA381B7742C669247DC90D2F38AF2BBE2AEAC4710867FBEB733719DI3w9E" TargetMode="External"/><Relationship Id="rId598" Type="http://schemas.openxmlformats.org/officeDocument/2006/relationships/hyperlink" Target="consultantplus://offline/ref=9888682F46BA34BA80606C05F03A6CF2132383A4BEEC153915C30CC4C7A149EA091913CDCCEC9EC0J0w5E" TargetMode="External"/><Relationship Id="rId819" Type="http://schemas.openxmlformats.org/officeDocument/2006/relationships/hyperlink" Target="consultantplus://offline/ref=B23232346303B45F5CE5381FAAD2C6052301CBF9912E02241C2100FDCC398283E8DB6F3F35DB300CK6wEE" TargetMode="External"/><Relationship Id="rId220" Type="http://schemas.openxmlformats.org/officeDocument/2006/relationships/hyperlink" Target="consultantplus://offline/ref=E4A41B78CBCA33E05C4E0CF9DDA381B7742D659340DD90D2F38AF2BBE2AEAC4710867FBEB733739DI3w9E" TargetMode="External"/><Relationship Id="rId458" Type="http://schemas.openxmlformats.org/officeDocument/2006/relationships/hyperlink" Target="consultantplus://offline/ref=E4A41B78CBCA33E05C4E0CF9DDA381B7742E65914DD890D2F38AF2BBE2AEAC4710867FBEB732729AI3wCE" TargetMode="External"/><Relationship Id="rId623" Type="http://schemas.openxmlformats.org/officeDocument/2006/relationships/hyperlink" Target="consultantplus://offline/ref=9888682F46BA34BA80606C05F03A6CF2132689A7BCED153915C30CC4C7A149EA091913CDCCEE9EC0J0wFE" TargetMode="External"/><Relationship Id="rId665" Type="http://schemas.openxmlformats.org/officeDocument/2006/relationships/hyperlink" Target="consultantplus://offline/ref=9888682F46BA34BA80606C05F03A6CF2132786AFB4EE153915C30CC4C7A149EA091913CDCCEC9DC7J0w4E" TargetMode="External"/><Relationship Id="rId830" Type="http://schemas.openxmlformats.org/officeDocument/2006/relationships/hyperlink" Target="consultantplus://offline/ref=B23232346303B45F5CE5381FAAD2C6052300C9F9902A02241C2100FDCC398283E8DB6F3F35DA3204K6w5E" TargetMode="External"/><Relationship Id="rId872" Type="http://schemas.openxmlformats.org/officeDocument/2006/relationships/hyperlink" Target="consultantplus://offline/ref=B23232346303B45F5CE5381FAAD2C6052301CBF9912E02241C2100FDCC398283E8DB6F3F35DB300FK6w2E" TargetMode="External"/><Relationship Id="rId928" Type="http://schemas.openxmlformats.org/officeDocument/2006/relationships/header" Target="header13.xml"/><Relationship Id="rId15" Type="http://schemas.openxmlformats.org/officeDocument/2006/relationships/hyperlink" Target="consultantplus://offline/ref=FC547FF3650DEFEEE1A0730C5C4CEA098C02EA9A5BE39AF1867DD773187B9665A286BC58EE46422CG7wCE" TargetMode="External"/><Relationship Id="rId57" Type="http://schemas.openxmlformats.org/officeDocument/2006/relationships/hyperlink" Target="consultantplus://offline/ref=FC547FF3650DEFEEE1A0730C5C4CEA098C04E19A5CE49AF1867DD773187B9665A286BC58EE46422DG7wAE" TargetMode="External"/><Relationship Id="rId262" Type="http://schemas.openxmlformats.org/officeDocument/2006/relationships/hyperlink" Target="consultantplus://offline/ref=E4A41B78CBCA33E05C4E0CF9DDA381B7742D639147D990D2F38AF2BBE2AEAC4710867FBEB733739DI3w0E" TargetMode="External"/><Relationship Id="rId318" Type="http://schemas.openxmlformats.org/officeDocument/2006/relationships/image" Target="media/image5.wmf"/><Relationship Id="rId525" Type="http://schemas.openxmlformats.org/officeDocument/2006/relationships/hyperlink" Target="consultantplus://offline/ref=9888682F46BA34BA80606C05F03A6CF2132082A7B5EC153915C30CC4C7A149EA091913CDCCEC9CC1J0w5E" TargetMode="External"/><Relationship Id="rId567" Type="http://schemas.openxmlformats.org/officeDocument/2006/relationships/hyperlink" Target="consultantplus://offline/ref=9888682F46BA34BA80606C05F03A6CF2132E82A0BCE0153915C30CC4C7A149EA091913CFCBEAJ9w8E" TargetMode="External"/><Relationship Id="rId732" Type="http://schemas.openxmlformats.org/officeDocument/2006/relationships/hyperlink" Target="consultantplus://offline/ref=9888682F46BA34BA80606C05F03A6CF2132786AFB4EE153915C30CC4C7A149EA091913CDCCEC9DC8J0w4E" TargetMode="External"/><Relationship Id="rId99" Type="http://schemas.openxmlformats.org/officeDocument/2006/relationships/hyperlink" Target="consultantplus://offline/ref=64AE6855FADE3983FA2A12E27135FE025A3F548A0446BA7D3CED010EAB5D08C7F24AA70DF1C79099H7w8E" TargetMode="External"/><Relationship Id="rId122" Type="http://schemas.openxmlformats.org/officeDocument/2006/relationships/hyperlink" Target="consultantplus://offline/ref=64AE6855FADE3983FA2A12E27135FE025A3E578B0343BA7D3CED010EAB5D08C7F24AA70DF1C79099H7w7E" TargetMode="External"/><Relationship Id="rId164" Type="http://schemas.openxmlformats.org/officeDocument/2006/relationships/hyperlink" Target="consultantplus://offline/ref=64AE6855FADE3983FA2A12E27135FE025A3851880440BA7D3CED010EAB5D08C7F24AA70DF1C79099H7w7E" TargetMode="External"/><Relationship Id="rId371" Type="http://schemas.openxmlformats.org/officeDocument/2006/relationships/hyperlink" Target="consultantplus://offline/ref=E4A41B78CBCA33E05C4E0CF9DDA381B7742F67914CDC90D2F38AF2BBE2AEAC4710867FBEB7337395I3wAE" TargetMode="External"/><Relationship Id="rId774" Type="http://schemas.openxmlformats.org/officeDocument/2006/relationships/hyperlink" Target="consultantplus://offline/ref=9888682F46BA34BA80606C05F03A6CF2132180A7B4E8153915C30CC4C7A149EA091913CDCCED9FC7J0w4E" TargetMode="External"/><Relationship Id="rId427" Type="http://schemas.openxmlformats.org/officeDocument/2006/relationships/hyperlink" Target="consultantplus://offline/ref=E4A41B78CBCA33E05C4E0CF9DDA381B7742E65914DD890D2F38AF2BBE2AEAC4710867FBEB7327299I3wFE" TargetMode="External"/><Relationship Id="rId469" Type="http://schemas.openxmlformats.org/officeDocument/2006/relationships/hyperlink" Target="consultantplus://offline/ref=E4A41B78CBCA33E05C4E0CF9DDA381B7742B659240DA90D2F38AF2BBE2AEAC4710867FBEB733719AI3wBE" TargetMode="External"/><Relationship Id="rId634" Type="http://schemas.openxmlformats.org/officeDocument/2006/relationships/hyperlink" Target="consultantplus://offline/ref=9888682F46BA34BA80606C05F03A6CF2132583A5BEEF153915C30CC4C7A149EA091913CDCCEC9CC9J0w0E" TargetMode="External"/><Relationship Id="rId676" Type="http://schemas.openxmlformats.org/officeDocument/2006/relationships/hyperlink" Target="consultantplus://offline/ref=9888682F46BA34BA80606C05F03A6CF2132180A7B4E8153915C30CC4C7A149EA091913CDCCED9FC4J0w5E" TargetMode="External"/><Relationship Id="rId841" Type="http://schemas.openxmlformats.org/officeDocument/2006/relationships/hyperlink" Target="consultantplus://offline/ref=B23232346303B45F5CE5381FAAD2C6052305C9FA9D2802241C2100FDCC398283E8DB6F3F35DB3208K6w5E" TargetMode="External"/><Relationship Id="rId883" Type="http://schemas.openxmlformats.org/officeDocument/2006/relationships/hyperlink" Target="consultantplus://offline/ref=B23232346303B45F5CE5381FAAD2C6052304C1FA9D2902241C2100FDCC398283E8DB6F3F35DB330EK6w1E" TargetMode="External"/><Relationship Id="rId26" Type="http://schemas.openxmlformats.org/officeDocument/2006/relationships/hyperlink" Target="consultantplus://offline/ref=FC547FF3650DEFEEE1A0730C5C4CEA098C03E7995CE89AF1867DD773187B9665A286BC58EE46422CG7wCE" TargetMode="External"/><Relationship Id="rId231" Type="http://schemas.openxmlformats.org/officeDocument/2006/relationships/hyperlink" Target="consultantplus://offline/ref=E4A41B78CBCA33E05C4E0CF9DDA381B7742B659240DA90D2F38AF2BBE2AEAC4710867FBEB733729BI3w9E" TargetMode="External"/><Relationship Id="rId273" Type="http://schemas.openxmlformats.org/officeDocument/2006/relationships/hyperlink" Target="consultantplus://offline/ref=E4A41B78CBCA33E05C4E0CF9DDA381B7742F67914CDC90D2F38AF2BBE2AEAC4710867FBEB7337394I3wEE" TargetMode="External"/><Relationship Id="rId329" Type="http://schemas.openxmlformats.org/officeDocument/2006/relationships/hyperlink" Target="consultantplus://offline/ref=E4A41B78CBCA33E05C4E0CF9DDA381B7742E619640D990D2F38AF2BBE2AEAC4710867FBEB733739DI3w0E" TargetMode="External"/><Relationship Id="rId480" Type="http://schemas.openxmlformats.org/officeDocument/2006/relationships/image" Target="media/image10.wmf"/><Relationship Id="rId536" Type="http://schemas.openxmlformats.org/officeDocument/2006/relationships/hyperlink" Target="consultantplus://offline/ref=9888682F46BA34BA80606C05F03A6CF2132082A7B5EC153915C30CC4C7A149EA091913CDCCEC9CC1J0w2E" TargetMode="External"/><Relationship Id="rId701" Type="http://schemas.openxmlformats.org/officeDocument/2006/relationships/hyperlink" Target="consultantplus://offline/ref=9888682F46BA34BA80606C05F03A6CF2132383A4BEEC153915C30CC4C7A149EA091913CDCCEC9EC2J0w7E" TargetMode="External"/><Relationship Id="rId68" Type="http://schemas.openxmlformats.org/officeDocument/2006/relationships/hyperlink" Target="consultantplus://offline/ref=FC547FF3650DEFEEE1A0730C5C4CEA098C01EB995EE59AF1867DD773187B9665A286BC58EE474B2EG7wCE" TargetMode="External"/><Relationship Id="rId133" Type="http://schemas.openxmlformats.org/officeDocument/2006/relationships/hyperlink" Target="consultantplus://offline/ref=64AE6855FADE3983FA2A12E27135FE025A3E578B0343BA7D3CED010EAB5D08C7F24AA70DF1C79099H7w9E" TargetMode="External"/><Relationship Id="rId175" Type="http://schemas.openxmlformats.org/officeDocument/2006/relationships/hyperlink" Target="consultantplus://offline/ref=64AE6855FADE3983FA2A12E27135FE025A3B57880E41BA7D3CED010EAB5D08C7F24AA70DF1C7909EH7w6E" TargetMode="External"/><Relationship Id="rId340" Type="http://schemas.openxmlformats.org/officeDocument/2006/relationships/hyperlink" Target="consultantplus://offline/ref=E4A41B78CBCA33E05C4E0CF9DDA381B7742F67914CDC90D2F38AF2BBE2AEAC4710867FBEB7337394I3w1E" TargetMode="External"/><Relationship Id="rId578" Type="http://schemas.openxmlformats.org/officeDocument/2006/relationships/hyperlink" Target="consultantplus://offline/ref=9888682F46BA34BA80606C05F03A6CF2132480A4B9EA153915C30CC4C7A149EA091913CDCCEC9FC9J0wFE" TargetMode="External"/><Relationship Id="rId743" Type="http://schemas.openxmlformats.org/officeDocument/2006/relationships/hyperlink" Target="consultantplus://offline/ref=9888682F46BA34BA80606C05F03A6CF2132480A4B9EA153915C30CC4C7A149EA091913CDCCEC9EC2J0w3E" TargetMode="External"/><Relationship Id="rId785" Type="http://schemas.openxmlformats.org/officeDocument/2006/relationships/hyperlink" Target="consultantplus://offline/ref=B23232346303B45F5CE5381FAAD2C6052304C1FA9D2902241C2100FDCC398283E8DB6F3F35DB330FK6w4E" TargetMode="External"/><Relationship Id="rId200" Type="http://schemas.openxmlformats.org/officeDocument/2006/relationships/hyperlink" Target="consultantplus://offline/ref=E4A41B78CBCA33E05C4E0CF9DDA381B7742E65914DD890D2F38AF2BBE2AEAC4710867FBEB7327394I3w8E" TargetMode="External"/><Relationship Id="rId382" Type="http://schemas.openxmlformats.org/officeDocument/2006/relationships/hyperlink" Target="consultantplus://offline/ref=E4A41B78CBCA33E05C4E0CF9DDA381B7742D639147D990D2F38AF2BBE2AEAC4710867FBEB733739FI3wAE" TargetMode="External"/><Relationship Id="rId438" Type="http://schemas.openxmlformats.org/officeDocument/2006/relationships/hyperlink" Target="consultantplus://offline/ref=E4A41B78CBCA33E05C4E0CF9DDA381B7742E65914DD890D2F38AF2BBE2AEAC4710867FBEB732729AI3w8E" TargetMode="External"/><Relationship Id="rId603" Type="http://schemas.openxmlformats.org/officeDocument/2006/relationships/hyperlink" Target="consultantplus://offline/ref=9888682F46BA34BA80606C05F03A6CF2132588A4B9EB153915C30CC4C7A149EA091913CDCCEC9FC1J0w3E" TargetMode="External"/><Relationship Id="rId645" Type="http://schemas.openxmlformats.org/officeDocument/2006/relationships/footer" Target="footer9.xml"/><Relationship Id="rId687" Type="http://schemas.openxmlformats.org/officeDocument/2006/relationships/hyperlink" Target="consultantplus://offline/ref=9888682F46BA34BA80606C05F03A6CF2132480A4B9EA153915C30CC4C7A149EA091913CDCCEC9EC3J0w7E" TargetMode="External"/><Relationship Id="rId810" Type="http://schemas.openxmlformats.org/officeDocument/2006/relationships/hyperlink" Target="consultantplus://offline/ref=B23232346303B45F5CE5381FAAD2C6052300C9F9902A02241C2100FDCC398283E8DB6F3F35DA320EK6w7E" TargetMode="External"/><Relationship Id="rId852" Type="http://schemas.openxmlformats.org/officeDocument/2006/relationships/hyperlink" Target="consultantplus://offline/ref=B23232346303B45F5CE5381FAAD2C6052303CFF99A2B02241C2100FDCC398283E8DB6F3F35DB3108K6w7E" TargetMode="External"/><Relationship Id="rId908" Type="http://schemas.openxmlformats.org/officeDocument/2006/relationships/hyperlink" Target="consultantplus://offline/ref=B23232346303B45F5CE5381FAAD2C6052305C9FA9D2802241C2100FDCC398283E8DB6F3F35DB320BK6w7E" TargetMode="External"/><Relationship Id="rId242" Type="http://schemas.openxmlformats.org/officeDocument/2006/relationships/hyperlink" Target="consultantplus://offline/ref=E4A41B78CBCA33E05C4E0CF9DDA381B7742A6D9240DB90D2F38AF2BBE2AEAC4710867FBEB733729BI3w9E" TargetMode="External"/><Relationship Id="rId284" Type="http://schemas.openxmlformats.org/officeDocument/2006/relationships/hyperlink" Target="consultantplus://offline/ref=E4A41B78CBCA33E05C4E0CF9DDA381B7742F67914CDC90D2F38AF2BBE2AEAC4710867FBEB7337394I3wEE" TargetMode="External"/><Relationship Id="rId491" Type="http://schemas.openxmlformats.org/officeDocument/2006/relationships/hyperlink" Target="consultantplus://offline/ref=9888682F46BA34BA80606C05F03A6CF2132583A5BEEF153915C30CC4C7A149EA091913CDCCEC9CC9J0w2E" TargetMode="External"/><Relationship Id="rId505" Type="http://schemas.openxmlformats.org/officeDocument/2006/relationships/hyperlink" Target="consultantplus://offline/ref=9888682F46BA34BA80606C05F03A6CF2132180A7B4E8153915C30CC4C7A149EA091913CDCCED9CC6J0w6E" TargetMode="External"/><Relationship Id="rId712" Type="http://schemas.openxmlformats.org/officeDocument/2006/relationships/hyperlink" Target="consultantplus://offline/ref=9888682F46BA34BA80606C05F03A6CF2132480A4B9EA153915C30CC4C7A149EA091913CDCCEC9EC3J0w6E" TargetMode="External"/><Relationship Id="rId894" Type="http://schemas.openxmlformats.org/officeDocument/2006/relationships/hyperlink" Target="consultantplus://offline/ref=B23232346303B45F5CE5381FAAD2C6052300CCFF982F02241C2100FDCC398283E8DB6F3F35DB300DK6w0E" TargetMode="External"/><Relationship Id="rId37" Type="http://schemas.openxmlformats.org/officeDocument/2006/relationships/hyperlink" Target="consultantplus://offline/ref=FC547FF3650DEFEEE1A0730C5C4CEA098C04E19A5CE49AF1867DD773187B9665A286BC58EE46422DG7w9E" TargetMode="External"/><Relationship Id="rId79" Type="http://schemas.openxmlformats.org/officeDocument/2006/relationships/hyperlink" Target="consultantplus://offline/ref=64AE6855FADE3983FA2A12E27135FE025A3C5E880644BA7D3CED010EAB5D08C7F24AA70DF1C59399H7w9E" TargetMode="External"/><Relationship Id="rId102" Type="http://schemas.openxmlformats.org/officeDocument/2006/relationships/hyperlink" Target="consultantplus://offline/ref=64AE6855FADE3983FA2A12E27135FE025A3F548A0446BA7D3CED010EAB5D08C7F24AA70DF1C7909AH7w3E" TargetMode="External"/><Relationship Id="rId144" Type="http://schemas.openxmlformats.org/officeDocument/2006/relationships/hyperlink" Target="consultantplus://offline/ref=64AE6855FADE3983FA2A12E27135FE025A39548B0445BA7D3CED010EAB5D08C7F24AA70DF1C7909AH7w7E" TargetMode="External"/><Relationship Id="rId547" Type="http://schemas.openxmlformats.org/officeDocument/2006/relationships/hyperlink" Target="consultantplus://offline/ref=9888682F46BA34BA80606C05F03A6CF2132480A4B9EA153915C30CC4C7A149EA091913CDCCEC9FC7J0wFE" TargetMode="External"/><Relationship Id="rId589" Type="http://schemas.openxmlformats.org/officeDocument/2006/relationships/header" Target="header8.xml"/><Relationship Id="rId754" Type="http://schemas.openxmlformats.org/officeDocument/2006/relationships/hyperlink" Target="consultantplus://offline/ref=9888682F46BA34BA80606C05F03A6CF2132689A7BCED153915C30CC4C7A149EA091913CDCCEE98C3J0wEE" TargetMode="External"/><Relationship Id="rId796" Type="http://schemas.openxmlformats.org/officeDocument/2006/relationships/hyperlink" Target="consultantplus://offline/ref=B23232346303B45F5CE5381FAAD2C6052303CFF99A2B02241C2100FDCC398283E8DB6F3F35DB3109K6wEE" TargetMode="External"/><Relationship Id="rId90" Type="http://schemas.openxmlformats.org/officeDocument/2006/relationships/hyperlink" Target="consultantplus://offline/ref=64AE6855FADE3983FA2A12E27135FE025A3A55880F45BA7D3CED010EAB5D08C7F24AA70DF1C79099H7w2E" TargetMode="External"/><Relationship Id="rId186" Type="http://schemas.openxmlformats.org/officeDocument/2006/relationships/header" Target="header1.xml"/><Relationship Id="rId351" Type="http://schemas.openxmlformats.org/officeDocument/2006/relationships/hyperlink" Target="consultantplus://offline/ref=E4A41B78CBCA33E05C4E0CF9DDA381B7742F67914CDC90D2F38AF2BBE2AEAC4710867FBEB7337395I3wAE" TargetMode="External"/><Relationship Id="rId393" Type="http://schemas.openxmlformats.org/officeDocument/2006/relationships/hyperlink" Target="consultantplus://offline/ref=E4A41B78CBCA33E05C4E0CF9DDA381B7742F67914CDC90D2F38AF2BBE2AEAC4710867FBEB7337395I3wCE" TargetMode="External"/><Relationship Id="rId407" Type="http://schemas.openxmlformats.org/officeDocument/2006/relationships/hyperlink" Target="consultantplus://offline/ref=E4A41B78CBCA33E05C4E0CF9DDA381B7742F67914CDC90D2F38AF2BBE2AEAC4710867FBEB7337395I3wCE" TargetMode="External"/><Relationship Id="rId449" Type="http://schemas.openxmlformats.org/officeDocument/2006/relationships/hyperlink" Target="consultantplus://offline/ref=E4A41B78CBCA33E05C4E0CF9DDA381B7742C669247DC90D2F38AF2BBE2AEAC4710867FBEB733719AI3wDE" TargetMode="External"/><Relationship Id="rId614" Type="http://schemas.openxmlformats.org/officeDocument/2006/relationships/hyperlink" Target="consultantplus://offline/ref=9888682F46BA34BA80606C05F03A6CF2132082A7B5EC153915C30CC4C7A149EA091913CDCCEC9CC1J0wFE" TargetMode="External"/><Relationship Id="rId656" Type="http://schemas.openxmlformats.org/officeDocument/2006/relationships/hyperlink" Target="consultantplus://offline/ref=9888682F46BA34BA80606C05F03A6CF2132786AFB4EE153915C30CC4C7A149EA091913CDCCEC9DC4J0wEE" TargetMode="External"/><Relationship Id="rId821" Type="http://schemas.openxmlformats.org/officeDocument/2006/relationships/hyperlink" Target="consultantplus://offline/ref=B23232346303B45F5CE52F1DB8D2C605260FCEFD9E2802241C2100FDCCK3w9E" TargetMode="External"/><Relationship Id="rId863" Type="http://schemas.openxmlformats.org/officeDocument/2006/relationships/hyperlink" Target="consultantplus://offline/ref=B23232346303B45F5CE5381FAAD2C6052306CFF1902C02241C2100FDCC398283E8DB6F3F35DB3104K6wFE" TargetMode="External"/><Relationship Id="rId211" Type="http://schemas.openxmlformats.org/officeDocument/2006/relationships/hyperlink" Target="consultantplus://offline/ref=E4A41B78CBCA33E05C4E0CF9DDA381B7742E65914DD890D2F38AF2BBE2AEAC4710867FBEB7327394I3wEE" TargetMode="External"/><Relationship Id="rId253" Type="http://schemas.openxmlformats.org/officeDocument/2006/relationships/hyperlink" Target="consultantplus://offline/ref=E4A41B78CBCA33E05C4E0CF9DDA381B7742C669247DC90D2F38AF2BBE2AEAC4710867FBEB733719DI3w8E" TargetMode="External"/><Relationship Id="rId295" Type="http://schemas.openxmlformats.org/officeDocument/2006/relationships/hyperlink" Target="consultantplus://offline/ref=E4A41B78CBCA33E05C4E0CF9DDA381B7742F67914CDC90D2F38AF2BBE2AEAC4710867FBEB7337394I3wEE" TargetMode="External"/><Relationship Id="rId309" Type="http://schemas.openxmlformats.org/officeDocument/2006/relationships/hyperlink" Target="consultantplus://offline/ref=E4A41B78CBCA33E05C4E0CF9DDA381B7742D639147D990D2F38AF2BBE2AEAC4710867FBEB733739EI3wCE" TargetMode="External"/><Relationship Id="rId460" Type="http://schemas.openxmlformats.org/officeDocument/2006/relationships/hyperlink" Target="consultantplus://offline/ref=E4A41B78CBCA33E05C4E0CF9DDA381B7742B659240DA90D2F38AF2BBE2AEAC4710867FBEB733719AI3w9E" TargetMode="External"/><Relationship Id="rId516" Type="http://schemas.openxmlformats.org/officeDocument/2006/relationships/hyperlink" Target="consultantplus://offline/ref=9888682F46BA34BA80606C05F03A6CF2132689A7BCED153915C30CC4C7A149EA091913CDCCEE9CC3J0wFE" TargetMode="External"/><Relationship Id="rId698" Type="http://schemas.openxmlformats.org/officeDocument/2006/relationships/image" Target="media/image16.wmf"/><Relationship Id="rId919" Type="http://schemas.openxmlformats.org/officeDocument/2006/relationships/hyperlink" Target="consultantplus://offline/ref=B23232346303B45F5CE5381FAAD2C6052306CFF1902C02241C2100FDCC398283E8DB6F3F35DB300FK6w4E" TargetMode="External"/><Relationship Id="rId48" Type="http://schemas.openxmlformats.org/officeDocument/2006/relationships/hyperlink" Target="consultantplus://offline/ref=FC547FF3650DEFEEE1A0730C5C4CEA098C04E19A5CE49AF1867DD773187B9665A286BC58EE46422DG7wBE" TargetMode="External"/><Relationship Id="rId113" Type="http://schemas.openxmlformats.org/officeDocument/2006/relationships/hyperlink" Target="consultantplus://offline/ref=64AE6855FADE3983FA2A12E27135FE025A3B538B0044BA7D3CED010EAB5D08C7F24AA70DF1C7909BH7w7E" TargetMode="External"/><Relationship Id="rId320" Type="http://schemas.openxmlformats.org/officeDocument/2006/relationships/image" Target="media/image7.wmf"/><Relationship Id="rId558" Type="http://schemas.openxmlformats.org/officeDocument/2006/relationships/hyperlink" Target="consultantplus://offline/ref=9888682F46BA34BA80606C05F03A6CF21B2583A0B9E348331D9A00C6C0AE16FD0E501FCCCCEC9DJCw3E" TargetMode="External"/><Relationship Id="rId723" Type="http://schemas.openxmlformats.org/officeDocument/2006/relationships/hyperlink" Target="consultantplus://offline/ref=9888682F46BA34BA80606C05F03A6CF2132286A7BEE9153915C30CC4C7A149EA091913CDCCEC9DC5J0w2E" TargetMode="External"/><Relationship Id="rId765" Type="http://schemas.openxmlformats.org/officeDocument/2006/relationships/hyperlink" Target="consultantplus://offline/ref=9888682F46BA34BA80606C05F03A6CF2132786AFB4EE153915C30CC4C7A149EA091913CDCCEC9DC8J0w4E" TargetMode="External"/><Relationship Id="rId930" Type="http://schemas.openxmlformats.org/officeDocument/2006/relationships/fontTable" Target="fontTable.xml"/><Relationship Id="rId155" Type="http://schemas.openxmlformats.org/officeDocument/2006/relationships/hyperlink" Target="consultantplus://offline/ref=64AE6855FADE3983FA2A12E27135FE025A3A55880F45BA7D3CED010EAB5D08C7F24AA70DF1C7909AH7w5E" TargetMode="External"/><Relationship Id="rId197" Type="http://schemas.openxmlformats.org/officeDocument/2006/relationships/hyperlink" Target="consultantplus://offline/ref=E4A41B78CBCA33E05C4E0CF9DDA381B7742D659340DD90D2F38AF2BBE2AEAC4710867FBEB733739DI3w9E" TargetMode="External"/><Relationship Id="rId362" Type="http://schemas.openxmlformats.org/officeDocument/2006/relationships/hyperlink" Target="consultantplus://offline/ref=E4A41B78CBCA33E05C4E0CF9DDA381B7742F67914CDC90D2F38AF2BBE2AEAC4710867FBEB7337395I3wAE" TargetMode="External"/><Relationship Id="rId418" Type="http://schemas.openxmlformats.org/officeDocument/2006/relationships/hyperlink" Target="consultantplus://offline/ref=E4A41B78CBCA33E05C4E0CF9DDA381B7742E65914DD890D2F38AF2BBE2AEAC4710867FBEB7327298I3wCE" TargetMode="External"/><Relationship Id="rId625" Type="http://schemas.openxmlformats.org/officeDocument/2006/relationships/hyperlink" Target="consultantplus://offline/ref=9888682F46BA34BA80606C05F03A6CF2132E82A0BCE0153915C30CC4C7JAw1E" TargetMode="External"/><Relationship Id="rId832" Type="http://schemas.openxmlformats.org/officeDocument/2006/relationships/hyperlink" Target="consultantplus://offline/ref=B23232346303B45F5CE5381FAAD2C6052307C0F9982F02241C2100FDCC398283E8DB6F3F35DA380FK6w3E" TargetMode="External"/><Relationship Id="rId222" Type="http://schemas.openxmlformats.org/officeDocument/2006/relationships/hyperlink" Target="consultantplus://offline/ref=E4A41B78CBCA33E05C4E0CF9DDA381B7742D679442DC90D2F38AF2BBE2AEAC4710867FBEB733739EI3wCE" TargetMode="External"/><Relationship Id="rId264" Type="http://schemas.openxmlformats.org/officeDocument/2006/relationships/hyperlink" Target="consultantplus://offline/ref=E4A41B78CBCA33E05C4E0CF9DDA381B7742863994DDE90D2F38AF2BBE2AEAC4710867FBEB733739FI3wFE" TargetMode="External"/><Relationship Id="rId471" Type="http://schemas.openxmlformats.org/officeDocument/2006/relationships/hyperlink" Target="consultantplus://offline/ref=E4A41B78CBCA33E05C4E0CF9DDA381B7742A6D9240DB90D2F38AF2BBE2AEAC4710867FBEB7337294I3w1E" TargetMode="External"/><Relationship Id="rId667" Type="http://schemas.openxmlformats.org/officeDocument/2006/relationships/hyperlink" Target="consultantplus://offline/ref=9888682F46BA34BA80606C05F03A6CF2132786AFB4EE153915C30CC4C7A149EA091913CDCCEC9DC6J0w4E" TargetMode="External"/><Relationship Id="rId874" Type="http://schemas.openxmlformats.org/officeDocument/2006/relationships/hyperlink" Target="consultantplus://offline/ref=B23232346303B45F5CE5381FAAD2C6052306CFF1902C02241C2100FDCC398283E8DB6F3F35DB300DK6w4E" TargetMode="External"/><Relationship Id="rId17" Type="http://schemas.openxmlformats.org/officeDocument/2006/relationships/hyperlink" Target="consultantplus://offline/ref=FC547FF3650DEFEEE1A0730C5C4CEA098C05E4995CE19AF1867DD773187B9665A286BC58EE46422CG7wCE" TargetMode="External"/><Relationship Id="rId59" Type="http://schemas.openxmlformats.org/officeDocument/2006/relationships/hyperlink" Target="consultantplus://offline/ref=FC547FF3650DEFEEE1A0730C5C4CEA098909E59B56EBC7FB8E24DB711F74C972A5CFB059EE4643G2wEE" TargetMode="External"/><Relationship Id="rId124" Type="http://schemas.openxmlformats.org/officeDocument/2006/relationships/hyperlink" Target="consultantplus://offline/ref=64AE6855FADE3983FA2A12E27135FE025A3F548A0446BA7D3CED010EAB5D08C7F24AA70DF1C7909AH7w2E" TargetMode="External"/><Relationship Id="rId527" Type="http://schemas.openxmlformats.org/officeDocument/2006/relationships/hyperlink" Target="consultantplus://offline/ref=9888682F46BA34BA80606C05F03A6CF2132082A7B5EC153915C30CC4C7A149EA091913CDCCEC9CC1J0w5E" TargetMode="External"/><Relationship Id="rId569" Type="http://schemas.openxmlformats.org/officeDocument/2006/relationships/hyperlink" Target="consultantplus://offline/ref=9888682F46BA34BA80606C05F03A6CF2132082A7B5EC153915C30CC4C7A149EA091913CDCCEC9CC1J0w1E" TargetMode="External"/><Relationship Id="rId734" Type="http://schemas.openxmlformats.org/officeDocument/2006/relationships/hyperlink" Target="consultantplus://offline/ref=9888682F46BA34BA80606C05F03A6CF2132583A5BEEF153915C30CC4C7A149EA091913CDCCEC9FC1J0w2E" TargetMode="External"/><Relationship Id="rId776" Type="http://schemas.openxmlformats.org/officeDocument/2006/relationships/hyperlink" Target="consultantplus://offline/ref=B23232346303B45F5CE5381FAAD2C6052302CAFA9A2E02241C2100FDCC398283E8DB6F3F35DB3208K6w4E" TargetMode="External"/><Relationship Id="rId70" Type="http://schemas.openxmlformats.org/officeDocument/2006/relationships/hyperlink" Target="consultantplus://offline/ref=64AE6855FADE3983FA2A12E27135FE025A3C5E880644BA7D3CED010EAB5D08C7F24AA70DF1C6999AH7w4E" TargetMode="External"/><Relationship Id="rId166" Type="http://schemas.openxmlformats.org/officeDocument/2006/relationships/hyperlink" Target="consultantplus://offline/ref=64AE6855FADE3983FA2A12E27135FE025A39548B0445BA7D3CED010EAB5D08C7F24AA70DF1C7909BH7w0E" TargetMode="External"/><Relationship Id="rId331" Type="http://schemas.openxmlformats.org/officeDocument/2006/relationships/hyperlink" Target="consultantplus://offline/ref=E4A41B78CBCA33E05C4E0CF9DDA381B77421679645D090D2F38AF2BBE2AEAC4710867FBEB7317A94I3w0E" TargetMode="External"/><Relationship Id="rId373" Type="http://schemas.openxmlformats.org/officeDocument/2006/relationships/hyperlink" Target="consultantplus://offline/ref=E4A41B78CBCA33E05C4E0CF9DDA381B7742D639147D990D2F38AF2BBE2AEAC4710867FBEB733739EI3w1E" TargetMode="External"/><Relationship Id="rId429" Type="http://schemas.openxmlformats.org/officeDocument/2006/relationships/hyperlink" Target="consultantplus://offline/ref=E4A41B78CBCA33E05C4E0CF9DDA381B7742F67914CDC90D2F38AF2BBE2AEAC4710867FBEB7337395I3wFE" TargetMode="External"/><Relationship Id="rId580" Type="http://schemas.openxmlformats.org/officeDocument/2006/relationships/hyperlink" Target="consultantplus://offline/ref=9888682F46BA34BA80606C05F03A6CF2132180A7B4E8153915C30CC4C7A149EA091913CDCCED9CC9J0w7E" TargetMode="External"/><Relationship Id="rId636" Type="http://schemas.openxmlformats.org/officeDocument/2006/relationships/hyperlink" Target="consultantplus://offline/ref=9888682F46BA34BA80606C05F03A6CF2132583A5BEEF153915C30CC4C7A149EA091913CDCCEC9CC9J0wEE" TargetMode="External"/><Relationship Id="rId801" Type="http://schemas.openxmlformats.org/officeDocument/2006/relationships/hyperlink" Target="consultantplus://offline/ref=B23232346303B45F5CE5381FAAD2C6052301CBF9912E02241C2100FDCC398283E8DB6F3F35DB300CK6w3E" TargetMode="External"/><Relationship Id="rId1" Type="http://schemas.openxmlformats.org/officeDocument/2006/relationships/styles" Target="styles.xml"/><Relationship Id="rId233" Type="http://schemas.openxmlformats.org/officeDocument/2006/relationships/hyperlink" Target="consultantplus://offline/ref=E4A41B78CBCA33E05C4E0CF9DDA381B7742A669347DF90D2F38AF2BBE2AEAC4710867FBEB733729BI3w0E" TargetMode="External"/><Relationship Id="rId440" Type="http://schemas.openxmlformats.org/officeDocument/2006/relationships/hyperlink" Target="consultantplus://offline/ref=E4A41B78CBCA33E05C4E0CF9DDA381B7742C669247DC90D2F38AF2BBE2AEAC4710867FBEB733719AI3wCE" TargetMode="External"/><Relationship Id="rId678" Type="http://schemas.openxmlformats.org/officeDocument/2006/relationships/hyperlink" Target="consultantplus://offline/ref=9888682F46BA34BA80606C05F03A6CF2132786AFB4EE153915C30CC4C7A149EA091913CDCCEC9DC6J0w1E" TargetMode="External"/><Relationship Id="rId843" Type="http://schemas.openxmlformats.org/officeDocument/2006/relationships/hyperlink" Target="consultantplus://offline/ref=B23232346303B45F5CE5381FAAD2C6052300C9F9902A02241C2100FDCC398283E8DB6F3F35DA3204K6w3E" TargetMode="External"/><Relationship Id="rId885" Type="http://schemas.openxmlformats.org/officeDocument/2006/relationships/hyperlink" Target="consultantplus://offline/ref=B23232346303B45F5CE5381FAAD2C6052301CBF9912E02241C2100FDCC398283E8DB6F3F35DB300FK6w2E" TargetMode="External"/><Relationship Id="rId28" Type="http://schemas.openxmlformats.org/officeDocument/2006/relationships/hyperlink" Target="consultantplus://offline/ref=FC547FF3650DEFEEE1A0730C5C4CEA098C02EA9A5BE39AF1867DD773187B9665A286BC58EE46422CG7w1E" TargetMode="External"/><Relationship Id="rId275" Type="http://schemas.openxmlformats.org/officeDocument/2006/relationships/hyperlink" Target="consultantplus://offline/ref=E4A41B78CBCA33E05C4E0CF9DDA381B7742B659240DA90D2F38AF2BBE2AEAC4710867FBEB7337295I3wFE" TargetMode="External"/><Relationship Id="rId300" Type="http://schemas.openxmlformats.org/officeDocument/2006/relationships/footer" Target="footer6.xml"/><Relationship Id="rId482" Type="http://schemas.openxmlformats.org/officeDocument/2006/relationships/image" Target="media/image12.wmf"/><Relationship Id="rId538" Type="http://schemas.openxmlformats.org/officeDocument/2006/relationships/hyperlink" Target="consultantplus://offline/ref=9888682F46BA34BA80606C05F03A6CF2132082A7B5EC153915C30CC4C7A149EA091913CDCCEC9CC1J0w2E" TargetMode="External"/><Relationship Id="rId703" Type="http://schemas.openxmlformats.org/officeDocument/2006/relationships/image" Target="media/image20.wmf"/><Relationship Id="rId745" Type="http://schemas.openxmlformats.org/officeDocument/2006/relationships/hyperlink" Target="consultantplus://offline/ref=9888682F46BA34BA80606C05F03A6CF2132588A4B9EB153915C30CC4C7A149EA091913CDCCEC9FC0J0w1E" TargetMode="External"/><Relationship Id="rId910" Type="http://schemas.openxmlformats.org/officeDocument/2006/relationships/hyperlink" Target="consultantplus://offline/ref=B23232346303B45F5CE5381FAAD2C6052305C9FA9D2802241C2100FDCC398283E8DB6F3F35DB320BK6w4E" TargetMode="External"/><Relationship Id="rId81" Type="http://schemas.openxmlformats.org/officeDocument/2006/relationships/hyperlink" Target="consultantplus://offline/ref=64AE6855FADE3983FA2A12E27135FE025A3C5E880644BA7D3CED010EAB5D08C7F24AA70DF1C59399H7w9E" TargetMode="External"/><Relationship Id="rId135" Type="http://schemas.openxmlformats.org/officeDocument/2006/relationships/hyperlink" Target="consultantplus://offline/ref=64AE6855FADE3983FA2A12E27135FE025A3F548A0446BA7D3CED010EAB5D08C7F24AA70DF1C7909AH7w4E" TargetMode="External"/><Relationship Id="rId177" Type="http://schemas.openxmlformats.org/officeDocument/2006/relationships/hyperlink" Target="consultantplus://offline/ref=64AE6855FADE3983FA2A12E27135FE025A3A55880F45BA7D3CED010EAB5D08C7F24AA70DF1C7909BH7w9E" TargetMode="External"/><Relationship Id="rId342" Type="http://schemas.openxmlformats.org/officeDocument/2006/relationships/hyperlink" Target="consultantplus://offline/ref=E4A41B78CBCA33E05C4E0CF9DDA381B7742D639147D990D2F38AF2BBE2AEAC4710867FBEB733739EI3w1E" TargetMode="External"/><Relationship Id="rId384" Type="http://schemas.openxmlformats.org/officeDocument/2006/relationships/hyperlink" Target="consultantplus://offline/ref=E4A41B78CBCA33E05C4E0CF9DDA381B7742863994DDE90D2F38AF2BBE2AEAC4710867FBEB7337398I3w9E" TargetMode="External"/><Relationship Id="rId591" Type="http://schemas.openxmlformats.org/officeDocument/2006/relationships/hyperlink" Target="consultantplus://offline/ref=9888682F46BA34BA80606C05F03A6CF2132588A4B9EB153915C30CC4C7A149EA091913CDCCEC9CC8J0wEE" TargetMode="External"/><Relationship Id="rId605" Type="http://schemas.openxmlformats.org/officeDocument/2006/relationships/hyperlink" Target="consultantplus://offline/ref=9888682F46BA34BA80606C05F03A6CF2132480A4B9EA153915C30CC4C7A149EA091913CDCCEC9EC0J0w1E" TargetMode="External"/><Relationship Id="rId787" Type="http://schemas.openxmlformats.org/officeDocument/2006/relationships/hyperlink" Target="consultantplus://offline/ref=B23232346303B45F5CE5381FAAD2C6052303CFF99A2B02241C2100FDCC398283E8DB6F3F35DB3109K6w1E" TargetMode="External"/><Relationship Id="rId812" Type="http://schemas.openxmlformats.org/officeDocument/2006/relationships/footer" Target="footer12.xml"/><Relationship Id="rId202" Type="http://schemas.openxmlformats.org/officeDocument/2006/relationships/hyperlink" Target="consultantplus://offline/ref=E4A41B78CBCA33E05C4E0CF9DDA381B7742E65914DD890D2F38AF2BBE2AEAC4710867FBEB7327394I3wAE" TargetMode="External"/><Relationship Id="rId244" Type="http://schemas.openxmlformats.org/officeDocument/2006/relationships/hyperlink" Target="consultantplus://offline/ref=E4A41B78CBCA33E05C4E0CF9DDA381B7742A6D9240DB90D2F38AF2BBE2AEAC4710867FBEB733729BI3wAE" TargetMode="External"/><Relationship Id="rId647" Type="http://schemas.openxmlformats.org/officeDocument/2006/relationships/header" Target="header10.xml"/><Relationship Id="rId689" Type="http://schemas.openxmlformats.org/officeDocument/2006/relationships/hyperlink" Target="consultantplus://offline/ref=9888682F46BA34BA80606C05F03A6CF2132286A7BEE9153915C30CC4C7A149EA091913CDCCEC9DC5J0w2E" TargetMode="External"/><Relationship Id="rId854" Type="http://schemas.openxmlformats.org/officeDocument/2006/relationships/hyperlink" Target="consultantplus://offline/ref=B23232346303B45F5CE5381FAAD2C6052303CFF99A2B02241C2100FDCC398283E8DB6F3F35DB3108K6w7E" TargetMode="External"/><Relationship Id="rId896" Type="http://schemas.openxmlformats.org/officeDocument/2006/relationships/hyperlink" Target="consultantplus://offline/ref=B23232346303B45F5CE5381FAAD2C6052300CCFF982F02241C2100FDCC398283E8DB6F3F35DB300AK6w0E" TargetMode="External"/><Relationship Id="rId39" Type="http://schemas.openxmlformats.org/officeDocument/2006/relationships/hyperlink" Target="consultantplus://offline/ref=FC547FF3650DEFEEE1A0730C5C4CEA098C03E29A5BE29AF1867DD773187B9665A286BC58EE46422DG7w9E" TargetMode="External"/><Relationship Id="rId286" Type="http://schemas.openxmlformats.org/officeDocument/2006/relationships/hyperlink" Target="consultantplus://offline/ref=E4A41B78CBCA33E05C4E0CF9DDA381B77C2A669640D3CDD8FBD3FEB9E5A1F35017CF73BFB73373I9wEE" TargetMode="External"/><Relationship Id="rId451" Type="http://schemas.openxmlformats.org/officeDocument/2006/relationships/hyperlink" Target="consultantplus://offline/ref=E4A41B78CBCA33E05C4E0CF9DDA381B7742863994DDE90D2F38AF2BBE2AEAC4710867FBEB7337399I3wEE" TargetMode="External"/><Relationship Id="rId493" Type="http://schemas.openxmlformats.org/officeDocument/2006/relationships/hyperlink" Target="consultantplus://offline/ref=9888682F46BA34BA80606C05F03A6CF2132383A4BEEC153915C30CC4C7A149EA091913CDCCEC9FC6J0w4E" TargetMode="External"/><Relationship Id="rId507" Type="http://schemas.openxmlformats.org/officeDocument/2006/relationships/hyperlink" Target="consultantplus://offline/ref=9888682F46BA34BA80606C05F03A6CF2132286A7BEE9153915C30CC4C7A149EA091913CDCCEC9DC2J0w2E" TargetMode="External"/><Relationship Id="rId549" Type="http://schemas.openxmlformats.org/officeDocument/2006/relationships/hyperlink" Target="consultantplus://offline/ref=9888682F46BA34BA80606C05F03A6CF2132181AFB9EE153915C30CC4C7A149EA091913CDCCEC9FC3J0w4E" TargetMode="External"/><Relationship Id="rId714" Type="http://schemas.openxmlformats.org/officeDocument/2006/relationships/hyperlink" Target="consultantplus://offline/ref=9888682F46BA34BA80606C05F03A6CF2132286A7BEE9153915C30CC4C7A149EA091913CDCCEC9DC5J0w2E" TargetMode="External"/><Relationship Id="rId756" Type="http://schemas.openxmlformats.org/officeDocument/2006/relationships/hyperlink" Target="consultantplus://offline/ref=9888682F46BA34BA80606C05F03A6CF2132689A7BCED153915C30CC4C7A149EA091913CDCCEE98C3J0wEE" TargetMode="External"/><Relationship Id="rId921" Type="http://schemas.openxmlformats.org/officeDocument/2006/relationships/hyperlink" Target="consultantplus://offline/ref=B23232346303B45F5CE5381FAAD2C6052302CDF0902A02241C2100FDCC398283E8DB6F3F35DB3109K6wFE" TargetMode="External"/><Relationship Id="rId50" Type="http://schemas.openxmlformats.org/officeDocument/2006/relationships/hyperlink" Target="consultantplus://offline/ref=FC547FF3650DEFEEE1A0730C5C4CEA098C06E29956E09AF1867DD773187B9665A286BC58EE46422DG7wBE" TargetMode="External"/><Relationship Id="rId104" Type="http://schemas.openxmlformats.org/officeDocument/2006/relationships/hyperlink" Target="consultantplus://offline/ref=64AE6855FADE3983FA2A12E27135FE025A39548B0445BA7D3CED010EAB5D08C7F24AA70DF1C7909AH7w1E" TargetMode="External"/><Relationship Id="rId146" Type="http://schemas.openxmlformats.org/officeDocument/2006/relationships/hyperlink" Target="consultantplus://offline/ref=64AE6855FADE3983FA2A12E27135FE025A3B57880E41BA7D3CED010EAB5D08C7F24AA70DF1C7909AH7w8E" TargetMode="External"/><Relationship Id="rId188" Type="http://schemas.openxmlformats.org/officeDocument/2006/relationships/hyperlink" Target="consultantplus://offline/ref=64AE6855FADE3983FA2A12E27135FE025A3B57880E41BA7D3CED010EAB5D08C7F24AA70DF1C79191H7w0E" TargetMode="External"/><Relationship Id="rId311" Type="http://schemas.openxmlformats.org/officeDocument/2006/relationships/hyperlink" Target="consultantplus://offline/ref=E4A41B78CBCA33E05C4E0CF9DDA381B7742D639147D990D2F38AF2BBE2AEAC4710867FBEB733739EI3wDE" TargetMode="External"/><Relationship Id="rId353" Type="http://schemas.openxmlformats.org/officeDocument/2006/relationships/hyperlink" Target="consultantplus://offline/ref=E4A41B78CBCA33E05C4E0CF9DDA381B7742B659240DA90D2F38AF2BBE2AEAC4710867FBEB733719FI3wAE" TargetMode="External"/><Relationship Id="rId395" Type="http://schemas.openxmlformats.org/officeDocument/2006/relationships/hyperlink" Target="consultantplus://offline/ref=E4A41B78CBCA33E05C4E0CF9DDA381B7742863994DDE90D2F38AF2BBE2AEAC4710867FBEB7337399I3w8E" TargetMode="External"/><Relationship Id="rId409" Type="http://schemas.openxmlformats.org/officeDocument/2006/relationships/hyperlink" Target="consultantplus://offline/ref=E4A41B78CBCA33E05C4E0CF9DDA381B7742B659240DA90D2F38AF2BBE2AEAC4710867FBEB7337199I3wEE" TargetMode="External"/><Relationship Id="rId560" Type="http://schemas.openxmlformats.org/officeDocument/2006/relationships/hyperlink" Target="consultantplus://offline/ref=9888682F46BA34BA80606C05F03A6CF2132E82A0BCE0153915C30CC4C7A149EA091913CDCCEE94C9J0wFE" TargetMode="External"/><Relationship Id="rId798" Type="http://schemas.openxmlformats.org/officeDocument/2006/relationships/hyperlink" Target="consultantplus://offline/ref=B23232346303B45F5CE5381FAAD2C6052303CBFC9F2E02241C2100FDCCK3w9E" TargetMode="External"/><Relationship Id="rId92" Type="http://schemas.openxmlformats.org/officeDocument/2006/relationships/hyperlink" Target="consultantplus://offline/ref=64AE6855FADE3983FA2A12E27135FE02523C5188074AE77734B40D0CAC5257D0F503AB0CF1C790H9w0E" TargetMode="External"/><Relationship Id="rId213" Type="http://schemas.openxmlformats.org/officeDocument/2006/relationships/hyperlink" Target="consultantplus://offline/ref=E4A41B78CBCA33E05C4E0CF9DDA381B7742E65914DD890D2F38AF2BBE2AEAC4710867FBEB7327395I3w9E" TargetMode="External"/><Relationship Id="rId420" Type="http://schemas.openxmlformats.org/officeDocument/2006/relationships/hyperlink" Target="consultantplus://offline/ref=E4A41B78CBCA33E05C4E0CF9DDA381B7742F67914CDC90D2F38AF2BBE2AEAC4710867FBEB7337395I3wFE" TargetMode="External"/><Relationship Id="rId616" Type="http://schemas.openxmlformats.org/officeDocument/2006/relationships/hyperlink" Target="consultantplus://offline/ref=9888682F46BA34BA80606C05F03A6CF2132180A7B4E8153915C30CC4C7A149EA091913CDCCED9CC8J0w2E" TargetMode="External"/><Relationship Id="rId658" Type="http://schemas.openxmlformats.org/officeDocument/2006/relationships/hyperlink" Target="consultantplus://offline/ref=9888682F46BA34BA80606C05F03A6CF2132480A4B9EA153915C30CC4C7A149EA091913CDCCEC9EC0J0wFE" TargetMode="External"/><Relationship Id="rId823" Type="http://schemas.openxmlformats.org/officeDocument/2006/relationships/hyperlink" Target="consultantplus://offline/ref=B23232346303B45F5CE5381FAAD2C6052301CBF9912E02241C2100FDCC398283E8DB6F3F35DB300CK6wFE" TargetMode="External"/><Relationship Id="rId865" Type="http://schemas.openxmlformats.org/officeDocument/2006/relationships/hyperlink" Target="consultantplus://offline/ref=B23232346303B45F5CE5381FAAD2C6052304CAFB9A2D02241C2100FDCC398283E8DB6F3F35DB3309K6wEE" TargetMode="External"/><Relationship Id="rId255" Type="http://schemas.openxmlformats.org/officeDocument/2006/relationships/footer" Target="footer4.xml"/><Relationship Id="rId297" Type="http://schemas.openxmlformats.org/officeDocument/2006/relationships/header" Target="header5.xml"/><Relationship Id="rId462" Type="http://schemas.openxmlformats.org/officeDocument/2006/relationships/hyperlink" Target="consultantplus://offline/ref=E4A41B78CBCA33E05C4E0CF9DDA381B7742A6D9240DB90D2F38AF2BBE2AEAC4710867FBEB7337294I3wFE" TargetMode="External"/><Relationship Id="rId518" Type="http://schemas.openxmlformats.org/officeDocument/2006/relationships/hyperlink" Target="consultantplus://offline/ref=9888682F46BA34BA80606C05F03A6CF2132383A4BEEC153915C30CC4C7A149EA091913CDCCEC9FC9J0w2E" TargetMode="External"/><Relationship Id="rId725" Type="http://schemas.openxmlformats.org/officeDocument/2006/relationships/hyperlink" Target="consultantplus://offline/ref=9888682F46BA34BA80606C05F03A6CF2132384AEB4E8153915C30CC4C7A149EA091913CDCCEC9DC5J0wEE" TargetMode="External"/><Relationship Id="rId115" Type="http://schemas.openxmlformats.org/officeDocument/2006/relationships/hyperlink" Target="consultantplus://offline/ref=64AE6855FADE3983FA2A12E27135FE025A3D51800E47BA7D3CED010EAB5D08C7F24AA70DF1C79099H7w3E" TargetMode="External"/><Relationship Id="rId157" Type="http://schemas.openxmlformats.org/officeDocument/2006/relationships/hyperlink" Target="consultantplus://offline/ref=64AE6855FADE3983FA2A12E27135FE025A3E578B0343BA7D3CED010EAB5D08C7F24AA70DF1C7909AH7w1E" TargetMode="External"/><Relationship Id="rId322" Type="http://schemas.openxmlformats.org/officeDocument/2006/relationships/hyperlink" Target="consultantplus://offline/ref=E4A41B78CBCA33E05C4E0CF9DDA381B7742B659240DA90D2F38AF2BBE2AEAC4710867FBEB733719EI3wBE" TargetMode="External"/><Relationship Id="rId364" Type="http://schemas.openxmlformats.org/officeDocument/2006/relationships/hyperlink" Target="consultantplus://offline/ref=E4A41B78CBCA33E05C4E0CF9DDA381B77C2A669640D3CDD8FBD3FEB9E5A1F35017CF73BFB73373I9wEE" TargetMode="External"/><Relationship Id="rId767" Type="http://schemas.openxmlformats.org/officeDocument/2006/relationships/hyperlink" Target="consultantplus://offline/ref=9888682F46BA34BA80606C05F03A6CF2132583A5BEEF153915C30CC4C7A149EA091913CDCCEC9FC0J0w2E" TargetMode="External"/><Relationship Id="rId61" Type="http://schemas.openxmlformats.org/officeDocument/2006/relationships/hyperlink" Target="consultantplus://offline/ref=FC547FF3650DEFEEE1A0730C5C4CEA098909E59B56EBC7FB8E24DB711F74C972A5CFB059EE4643G2wEE" TargetMode="External"/><Relationship Id="rId199" Type="http://schemas.openxmlformats.org/officeDocument/2006/relationships/hyperlink" Target="consultantplus://offline/ref=E4A41B78CBCA33E05C4E0CF9DDA381B7742E65914DD890D2F38AF2BBE2AEAC4710867FBEB732739BI3wFE" TargetMode="External"/><Relationship Id="rId571" Type="http://schemas.openxmlformats.org/officeDocument/2006/relationships/hyperlink" Target="consultantplus://offline/ref=9888682F46BA34BA80606C05F03A6CF2132588A4B9EB153915C30CC4C7A149EA091913CDCCEC9CC8J0w6E" TargetMode="External"/><Relationship Id="rId627" Type="http://schemas.openxmlformats.org/officeDocument/2006/relationships/hyperlink" Target="consultantplus://offline/ref=9888682F46BA34BA80606C05F03A6CF2132180A7B4E8153915C30CC4C7A149EA091913CDCCED9CC8J0wEE" TargetMode="External"/><Relationship Id="rId669" Type="http://schemas.openxmlformats.org/officeDocument/2006/relationships/hyperlink" Target="consultantplus://offline/ref=9888682F46BA34BA80606C05F03A6CF2132786AFB4EE153915C30CC4C7A149EA091913CDCCEC9DC6J0w4E" TargetMode="External"/><Relationship Id="rId834" Type="http://schemas.openxmlformats.org/officeDocument/2006/relationships/hyperlink" Target="consultantplus://offline/ref=B23232346303B45F5CE5381FAAD2C6052301CCF0902802241C2100FDCCK3w9E" TargetMode="External"/><Relationship Id="rId876" Type="http://schemas.openxmlformats.org/officeDocument/2006/relationships/hyperlink" Target="consultantplus://offline/ref=B23232346303B45F5CE5381FAAD2C6052300C9F9902A02241C2100FDCC398283E8DB6F3F35DA350EK6w4E" TargetMode="External"/><Relationship Id="rId19" Type="http://schemas.openxmlformats.org/officeDocument/2006/relationships/hyperlink" Target="consultantplus://offline/ref=FC547FF3650DEFEEE1A0730C5C4CEA098C07E09957E49AF1867DD773187B9665A286BC58EE46422CG7wCE" TargetMode="External"/><Relationship Id="rId224" Type="http://schemas.openxmlformats.org/officeDocument/2006/relationships/hyperlink" Target="consultantplus://offline/ref=E4A41B78CBCA33E05C4E0CF9DDA381B774296C9145DD90D2F38AF2BBE2AEAC4710867FBEB731769EI3w1E" TargetMode="External"/><Relationship Id="rId266" Type="http://schemas.openxmlformats.org/officeDocument/2006/relationships/hyperlink" Target="consultantplus://offline/ref=E4A41B78CBCA33E05C4E0CF9DDA381B7742F67914CDC90D2F38AF2BBE2AEAC4710867FBEB7337394I3wEE" TargetMode="External"/><Relationship Id="rId431" Type="http://schemas.openxmlformats.org/officeDocument/2006/relationships/hyperlink" Target="consultantplus://offline/ref=E4A41B78CBCA33E05C4E0CF9DDA381B7742F67914CDC90D2F38AF2BBE2AEAC4710867FBEB7337395I3wFE" TargetMode="External"/><Relationship Id="rId473" Type="http://schemas.openxmlformats.org/officeDocument/2006/relationships/hyperlink" Target="consultantplus://offline/ref=E4A41B78CBCA33E05C4E0CF9DDA381B7742C669247DC90D2F38AF2BBE2AEAC4710867FBEB733719BI3w8E" TargetMode="External"/><Relationship Id="rId529" Type="http://schemas.openxmlformats.org/officeDocument/2006/relationships/hyperlink" Target="consultantplus://offline/ref=9888682F46BA34BA80606C05F03A6CF2132286A7BEE9153915C30CC4C7A149EA091913CDCCEC9DC2J0wEE" TargetMode="External"/><Relationship Id="rId680" Type="http://schemas.openxmlformats.org/officeDocument/2006/relationships/hyperlink" Target="consultantplus://offline/ref=9888682F46BA34BA80606C05F03A6CF2132480A4B9EA153915C30CC4C7A149EA091913CDCCEC9EC0J0wEE" TargetMode="External"/><Relationship Id="rId736" Type="http://schemas.openxmlformats.org/officeDocument/2006/relationships/hyperlink" Target="consultantplus://offline/ref=9888682F46BA34BA80606C05F03A6CF2132286A7BEE9153915C30CC4C7A149EA091913CDCCEC9DC5J0w1E" TargetMode="External"/><Relationship Id="rId901" Type="http://schemas.openxmlformats.org/officeDocument/2006/relationships/hyperlink" Target="consultantplus://offline/ref=B23232346303B45F5CE5381FAAD2C6052300C9F9902A02241C2100FDCC398283E8DB6F3F35DA350EK6w5E" TargetMode="External"/><Relationship Id="rId30" Type="http://schemas.openxmlformats.org/officeDocument/2006/relationships/hyperlink" Target="consultantplus://offline/ref=FC547FF3650DEFEEE1A0730C5C4CEA098C05E4995CE19AF1867DD773187B9665A286BC58EE46422CG7w1E" TargetMode="External"/><Relationship Id="rId126" Type="http://schemas.openxmlformats.org/officeDocument/2006/relationships/hyperlink" Target="consultantplus://offline/ref=64AE6855FADE3983FA2A12E27135FE025A39548B0445BA7D3CED010EAB5D08C7F24AA70DF1C7909AH7w2E" TargetMode="External"/><Relationship Id="rId168" Type="http://schemas.openxmlformats.org/officeDocument/2006/relationships/hyperlink" Target="consultantplus://offline/ref=64AE6855FADE3983FA2A12E27135FE025A39548B0445BA7D3CED010EAB5D08C7F24AA70DF1C7909BH7w3E" TargetMode="External"/><Relationship Id="rId333" Type="http://schemas.openxmlformats.org/officeDocument/2006/relationships/hyperlink" Target="consultantplus://offline/ref=E4A41B78CBCA33E05C4E0CF9DDA381B7742F67914CDC90D2F38AF2BBE2AEAC4710867FBEB7337394I3w1E" TargetMode="External"/><Relationship Id="rId540" Type="http://schemas.openxmlformats.org/officeDocument/2006/relationships/hyperlink" Target="consultantplus://offline/ref=9888682F46BA34BA80606C05F03A6CF2132286A7BEE9153915C30CC4C7A149EA091913CDCCEC9DC5J0w7E" TargetMode="External"/><Relationship Id="rId778" Type="http://schemas.openxmlformats.org/officeDocument/2006/relationships/hyperlink" Target="consultantplus://offline/ref=B23232346303B45F5CE5381FAAD2C6052302CAFA9A2E02241C2100FDCC398283E8DB6F3F35DB3208K6w5E" TargetMode="External"/><Relationship Id="rId72" Type="http://schemas.openxmlformats.org/officeDocument/2006/relationships/hyperlink" Target="consultantplus://offline/ref=64AE6855FADE3983FA2A12E27135FE025A3C5E880644BA7D3CED010EAB5D08C7F24AA70DF1C5919AH7w9E" TargetMode="External"/><Relationship Id="rId375" Type="http://schemas.openxmlformats.org/officeDocument/2006/relationships/hyperlink" Target="consultantplus://offline/ref=E4A41B78CBCA33E05C4E0CF9DDA381B7742863994DDE90D2F38AF2BBE2AEAC4710867FBEB733739FI3w0E" TargetMode="External"/><Relationship Id="rId582" Type="http://schemas.openxmlformats.org/officeDocument/2006/relationships/hyperlink" Target="consultantplus://offline/ref=9888682F46BA34BA80606C05F03A6CF2132480A4B9EA153915C30CC4C7A149EA091913CDCCEC9FC8J0w1E" TargetMode="External"/><Relationship Id="rId638" Type="http://schemas.openxmlformats.org/officeDocument/2006/relationships/hyperlink" Target="consultantplus://offline/ref=9888682F46BA34BA80606C05F03A6CF2132383A4BEEC153915C30CC4C7A149EA091913CDCCEC9EC3J0w4E" TargetMode="External"/><Relationship Id="rId803" Type="http://schemas.openxmlformats.org/officeDocument/2006/relationships/hyperlink" Target="consultantplus://offline/ref=B23232346303B45F5CE5381FAAD2C6052303CFF99A2B02241C2100FDCC398283E8DB6F3F35DB3109K6wEE" TargetMode="External"/><Relationship Id="rId845" Type="http://schemas.openxmlformats.org/officeDocument/2006/relationships/hyperlink" Target="consultantplus://offline/ref=B23232346303B45F5CE5381FAAD2C6052302CAFA9A2E02241C2100FDCC398283E8DB6F3F35DB320AK6w5E" TargetMode="External"/><Relationship Id="rId3" Type="http://schemas.openxmlformats.org/officeDocument/2006/relationships/settings" Target="settings.xml"/><Relationship Id="rId235" Type="http://schemas.openxmlformats.org/officeDocument/2006/relationships/hyperlink" Target="consultantplus://offline/ref=E4A41B78CBCA33E05C4E0CF9DDA381B7742C669247DC90D2F38AF2BBE2AEAC4710867FBEB7337295I3wFE" TargetMode="External"/><Relationship Id="rId277" Type="http://schemas.openxmlformats.org/officeDocument/2006/relationships/hyperlink" Target="consultantplus://offline/ref=E4A41B78CBCA33E05C4E0CF9DDA381B7742D639147D990D2F38AF2BBE2AEAC4710867FBEB733739EI3wAE" TargetMode="External"/><Relationship Id="rId400" Type="http://schemas.openxmlformats.org/officeDocument/2006/relationships/hyperlink" Target="consultantplus://offline/ref=E4A41B78CBCA33E05C4E0CF9DDA381B7742E619640D990D2F38AF2BBE2AEAC4710867FBEB733739DI3w0E" TargetMode="External"/><Relationship Id="rId442" Type="http://schemas.openxmlformats.org/officeDocument/2006/relationships/hyperlink" Target="consultantplus://offline/ref=E4A41B78CBCA33E05C4E0CF9DDA381B7742A6D9240DB90D2F38AF2BBE2AEAC4710867FBEB7337294I3wCE" TargetMode="External"/><Relationship Id="rId484" Type="http://schemas.openxmlformats.org/officeDocument/2006/relationships/hyperlink" Target="consultantplus://offline/ref=E4A41B78CBCA33E05C4E0CF9DDA381B7742D639147D990D2F38AF2BBE2AEAC4710867FBEB733739FI3wBE" TargetMode="External"/><Relationship Id="rId705" Type="http://schemas.openxmlformats.org/officeDocument/2006/relationships/hyperlink" Target="consultantplus://offline/ref=9888682F46BA34BA80606C05F03A6CF2132180A7B4E8153915C30CC4C7A149EA091913CDCCED9FC4J0w2E" TargetMode="External"/><Relationship Id="rId887" Type="http://schemas.openxmlformats.org/officeDocument/2006/relationships/hyperlink" Target="consultantplus://offline/ref=B23232346303B45F5CE5381FAAD2C6052301CBF9912E02241C2100FDCC398283E8DB6F3F35DB300FK6w2E" TargetMode="External"/><Relationship Id="rId137" Type="http://schemas.openxmlformats.org/officeDocument/2006/relationships/hyperlink" Target="consultantplus://offline/ref=64AE6855FADE3983FA2A12E27135FE025A39548B0445BA7D3CED010EAB5D08C7F24AA70DF1C7909AH7w4E" TargetMode="External"/><Relationship Id="rId302" Type="http://schemas.openxmlformats.org/officeDocument/2006/relationships/hyperlink" Target="consultantplus://offline/ref=E4A41B78CBCA33E05C4E0CF9DDA381B7742D639147D990D2F38AF2BBE2AEAC4710867FBEB733739EI3wBE" TargetMode="External"/><Relationship Id="rId344" Type="http://schemas.openxmlformats.org/officeDocument/2006/relationships/hyperlink" Target="consultantplus://offline/ref=E4A41B78CBCA33E05C4E0CF9DDA381B7742E65914DD890D2F38AF2BBE2AEAC4710867FBEB7327298I3wBE" TargetMode="External"/><Relationship Id="rId691" Type="http://schemas.openxmlformats.org/officeDocument/2006/relationships/hyperlink" Target="consultantplus://offline/ref=9888682F46BA34BA80606C05F03A6CF2132082A7B5EC153915C30CC4C7A149EA091913CDCCEC9CC0J0w5E" TargetMode="External"/><Relationship Id="rId747" Type="http://schemas.openxmlformats.org/officeDocument/2006/relationships/hyperlink" Target="consultantplus://offline/ref=9888682F46BA34BA80606C05F03A6CF2132180A7B4E8153915C30CC4C7A149EA091913CDCCED9FC4J0wFE" TargetMode="External"/><Relationship Id="rId789" Type="http://schemas.openxmlformats.org/officeDocument/2006/relationships/hyperlink" Target="consultantplus://offline/ref=B23232346303B45F5CE52604BFD2C6052300C8F89C2A02241C2100FDCC398283E8DB6F3F35DB310DK6w0E" TargetMode="External"/><Relationship Id="rId912" Type="http://schemas.openxmlformats.org/officeDocument/2006/relationships/hyperlink" Target="consultantplus://offline/ref=B23232346303B45F5CE5381FAAD2C6052305C9FA9D2802241C2100FDCC398283E8DB6F3F35DB320BK6w5E" TargetMode="External"/><Relationship Id="rId41" Type="http://schemas.openxmlformats.org/officeDocument/2006/relationships/hyperlink" Target="consultantplus://offline/ref=FC547FF3650DEFEEE1A0730C5C4CEA098C02EA9A5BE39AF1867DD773187B9665A286BC58EE46422DG7w9E" TargetMode="External"/><Relationship Id="rId83" Type="http://schemas.openxmlformats.org/officeDocument/2006/relationships/hyperlink" Target="consultantplus://offline/ref=64AE6855FADE3983FA2A12E27135FE025A3C5E880644BA7D3CED010EAB5D08C7F24AA70DF1C59399H7w9E" TargetMode="External"/><Relationship Id="rId179" Type="http://schemas.openxmlformats.org/officeDocument/2006/relationships/hyperlink" Target="consultantplus://offline/ref=64AE6855FADE3983FA2A12E27135FE025A3A55880F45BA7D3CED010EAB5D08C7F24AA70DF1C7909CH7w0E" TargetMode="External"/><Relationship Id="rId386" Type="http://schemas.openxmlformats.org/officeDocument/2006/relationships/hyperlink" Target="consultantplus://offline/ref=E4A41B78CBCA33E05C4E0CF9DDA381B7742D639147D990D2F38AF2BBE2AEAC4710867FBEB733739FI3wAE" TargetMode="External"/><Relationship Id="rId551" Type="http://schemas.openxmlformats.org/officeDocument/2006/relationships/hyperlink" Target="consultantplus://offline/ref=9888682F46BA34BA80606C05F03A6CF2132286A7BEE9153915C30CC4C7A149EA091913CDCCEC9DC5J0w7E" TargetMode="External"/><Relationship Id="rId593" Type="http://schemas.openxmlformats.org/officeDocument/2006/relationships/hyperlink" Target="consultantplus://offline/ref=9888682F46BA34BA80606C05F03A6CF2132180A7B4E8153915C30CC4C7A149EA091913CDCCED9CC8J0w7E" TargetMode="External"/><Relationship Id="rId607" Type="http://schemas.openxmlformats.org/officeDocument/2006/relationships/hyperlink" Target="consultantplus://offline/ref=9888682F46BA34BA80606C05F03A6CF2132588A4B9EB153915C30CC4C7A149EA091913CDCCEC9FC1J0w2E" TargetMode="External"/><Relationship Id="rId649" Type="http://schemas.openxmlformats.org/officeDocument/2006/relationships/hyperlink" Target="consultantplus://offline/ref=9888682F46BA34BA80606C05F03A6CF2132786AFB4EE153915C30CC4C7A149EA091913CDCCEC9DC4J0wFE" TargetMode="External"/><Relationship Id="rId814" Type="http://schemas.openxmlformats.org/officeDocument/2006/relationships/hyperlink" Target="consultantplus://offline/ref=B23232346303B45F5CE5381FAAD2C6052305C9FA9D2802241C2100FDCC398283E8DB6F3F35DB3209K6wEE" TargetMode="External"/><Relationship Id="rId856" Type="http://schemas.openxmlformats.org/officeDocument/2006/relationships/hyperlink" Target="consultantplus://offline/ref=B23232346303B45F5CE5381FAAD2C6052303CFF99A2B02241C2100FDCC398283E8DB6F3F35DB3108K6w7E" TargetMode="External"/><Relationship Id="rId190" Type="http://schemas.openxmlformats.org/officeDocument/2006/relationships/header" Target="header2.xml"/><Relationship Id="rId204" Type="http://schemas.openxmlformats.org/officeDocument/2006/relationships/hyperlink" Target="consultantplus://offline/ref=E4A41B78CBCA33E05C4E0CF9DDA381B7742F67914CDC90D2F38AF2BBE2AEAC4710867FBEB7337394I3wBE" TargetMode="External"/><Relationship Id="rId246" Type="http://schemas.openxmlformats.org/officeDocument/2006/relationships/hyperlink" Target="consultantplus://offline/ref=E4A41B78CBCA33E05C4E0CF9DDA381B7742C669247DC90D2F38AF2BBE2AEAC4710867FBEB733719CI3wBE" TargetMode="External"/><Relationship Id="rId288" Type="http://schemas.openxmlformats.org/officeDocument/2006/relationships/hyperlink" Target="consultantplus://offline/ref=E4A41B78CBCA33E05C4E0CF9DDA381B7742F67914CDC90D2F38AF2BBE2AEAC4710867FBEB7337394I3wEE" TargetMode="External"/><Relationship Id="rId411" Type="http://schemas.openxmlformats.org/officeDocument/2006/relationships/hyperlink" Target="consultantplus://offline/ref=E4A41B78CBCA33E05C4E0CF9DDA381B7742F67914CDC90D2F38AF2BBE2AEAC4710867FBEB7337395I3wCE" TargetMode="External"/><Relationship Id="rId453" Type="http://schemas.openxmlformats.org/officeDocument/2006/relationships/hyperlink" Target="consultantplus://offline/ref=E4A41B78CBCA33E05C4E0CF9DDA381B7742A669347DF90D2F38AF2BBE2AEAC4710867FBEB7337294I3wCE" TargetMode="External"/><Relationship Id="rId509" Type="http://schemas.openxmlformats.org/officeDocument/2006/relationships/hyperlink" Target="consultantplus://offline/ref=9888682F46BA34BA80606C05F03A6CF2132689A7BCED153915C30CC4C7A149EA091913CDCCEE9CC3J0wFE" TargetMode="External"/><Relationship Id="rId660" Type="http://schemas.openxmlformats.org/officeDocument/2006/relationships/hyperlink" Target="consultantplus://offline/ref=9888682F46BA34BA80606C05F03A6CF2132E82A6B5E1153915C30CC4C7A149EA091913CDCCEC9EC7J0w6E" TargetMode="External"/><Relationship Id="rId898" Type="http://schemas.openxmlformats.org/officeDocument/2006/relationships/hyperlink" Target="consultantplus://offline/ref=B23232346303B45F5CE5381FAAD2C6052301CBF9912E02241C2100FDCC398283E8DB6F3F35DB300FK6w2E" TargetMode="External"/><Relationship Id="rId106" Type="http://schemas.openxmlformats.org/officeDocument/2006/relationships/hyperlink" Target="consultantplus://offline/ref=64AE6855FADE3983FA2A12E27135FE025A3A56880141BA7D3CED010EABH5wDE" TargetMode="External"/><Relationship Id="rId313" Type="http://schemas.openxmlformats.org/officeDocument/2006/relationships/hyperlink" Target="consultantplus://offline/ref=E4A41B78CBCA33E05C4E0CF9DDA381B7742B659240DA90D2F38AF2BBE2AEAC4710867FBEB733719DI3wBE" TargetMode="External"/><Relationship Id="rId495" Type="http://schemas.openxmlformats.org/officeDocument/2006/relationships/hyperlink" Target="consultantplus://offline/ref=9888682F46BA34BA80606C05F03A6CF2132786AFB4EE153915C30CC4C7A149EA091913CDCCEC9DC4J0w0E" TargetMode="External"/><Relationship Id="rId716" Type="http://schemas.openxmlformats.org/officeDocument/2006/relationships/hyperlink" Target="consultantplus://offline/ref=9888682F46BA34BA80606C05F03A6CF2132184A0B9E9153915C30CC4C7A149EA091913CDCCEC9DC0J0wFE" TargetMode="External"/><Relationship Id="rId758" Type="http://schemas.openxmlformats.org/officeDocument/2006/relationships/hyperlink" Target="consultantplus://offline/ref=9888682F46BA34BA80606C05F03A6CF2132583A5BEEF153915C30CC4C7A149EA091913CDCCEC9FC0J0w6E" TargetMode="External"/><Relationship Id="rId923" Type="http://schemas.openxmlformats.org/officeDocument/2006/relationships/hyperlink" Target="consultantplus://offline/ref=B23232346303B45F5CE5381FAAD2C6052303CFF99A2B02241C2100FDCC398283E8DB6F3F35DB3108K6w0E" TargetMode="External"/><Relationship Id="rId10" Type="http://schemas.openxmlformats.org/officeDocument/2006/relationships/hyperlink" Target="consultantplus://offline/ref=FC547FF3650DEFEEE1A0730C5C4CEA098C00E49156E69AF1867DD773187B9665A286BC58EE46422CG7wCE" TargetMode="External"/><Relationship Id="rId52" Type="http://schemas.openxmlformats.org/officeDocument/2006/relationships/hyperlink" Target="consultantplus://offline/ref=FC547FF3650DEFEEE1A0730C5C4CEA098C09E2915DE49AF1867DD77318G7wBE" TargetMode="External"/><Relationship Id="rId94" Type="http://schemas.openxmlformats.org/officeDocument/2006/relationships/hyperlink" Target="consultantplus://offline/ref=64AE6855FADE3983FA2A12E27135FE025A3D51800E47BA7D3CED010EAB5D08C7F24AA70DF1C79099H7w0E" TargetMode="External"/><Relationship Id="rId148" Type="http://schemas.openxmlformats.org/officeDocument/2006/relationships/hyperlink" Target="consultantplus://offline/ref=64AE6855FADE3983FA2A12E27135FE025A39548B0445BA7D3CED010EAB5D08C7F24AA70DF1C7909AH7w6E" TargetMode="External"/><Relationship Id="rId355" Type="http://schemas.openxmlformats.org/officeDocument/2006/relationships/hyperlink" Target="consultantplus://offline/ref=E4A41B78CBCA33E05C4E0CF9DDA381B7742D639147D990D2F38AF2BBE2AEAC4710867FBEB733739EI3w1E" TargetMode="External"/><Relationship Id="rId397" Type="http://schemas.openxmlformats.org/officeDocument/2006/relationships/hyperlink" Target="consultantplus://offline/ref=E4A41B78CBCA33E05C4E0CF9DDA381B7742D639147D990D2F38AF2BBE2AEAC4710867FBEB733739FI3wAE" TargetMode="External"/><Relationship Id="rId520" Type="http://schemas.openxmlformats.org/officeDocument/2006/relationships/hyperlink" Target="consultantplus://offline/ref=9888682F46BA34BA80606C05F03A6CF2132689A7BCED153915C30CC4C7A149EA091913CDCCEE9CC3J0wFE" TargetMode="External"/><Relationship Id="rId562" Type="http://schemas.openxmlformats.org/officeDocument/2006/relationships/hyperlink" Target="consultantplus://offline/ref=9888682F46BA34BA80606C05F03A6CF2132082A7B5EC153915C30CC4C7A149EA091913CDCCEC9CC1J0w1E" TargetMode="External"/><Relationship Id="rId618" Type="http://schemas.openxmlformats.org/officeDocument/2006/relationships/hyperlink" Target="consultantplus://offline/ref=9888682F46BA34BA80606C05F03A6CF2132180A7B4E8153915C30CC4C7A149EA091913CDCCED9CC8J0w1E" TargetMode="External"/><Relationship Id="rId825" Type="http://schemas.openxmlformats.org/officeDocument/2006/relationships/hyperlink" Target="consultantplus://offline/ref=B23232346303B45F5CE5381FAAD2C6052305C9FA9D2802241C2100FDCC398283E8DB6F3F35DB3209K6wFE" TargetMode="External"/><Relationship Id="rId215" Type="http://schemas.openxmlformats.org/officeDocument/2006/relationships/hyperlink" Target="consultantplus://offline/ref=E4A41B78CBCA33E05C4E0CF9DDA381B7742F67914CDC90D2F38AF2BBE2AEAC4710867FBEB7337394I3wBE" TargetMode="External"/><Relationship Id="rId257" Type="http://schemas.openxmlformats.org/officeDocument/2006/relationships/hyperlink" Target="consultantplus://offline/ref=E4A41B78CBCA33E05C4E0CF9DDA381B7742A6D9240DB90D2F38AF2BBE2AEAC4710867FBEB7337294I3w9E" TargetMode="External"/><Relationship Id="rId422" Type="http://schemas.openxmlformats.org/officeDocument/2006/relationships/hyperlink" Target="consultantplus://offline/ref=E4A41B78CBCA33E05C4E0CF9DDA381B7742E65914DD890D2F38AF2BBE2AEAC4710867FBEB7327299I3w8E" TargetMode="External"/><Relationship Id="rId464" Type="http://schemas.openxmlformats.org/officeDocument/2006/relationships/hyperlink" Target="consultantplus://offline/ref=E4A41B78CBCA33E05C4E0CF9DDA381B7742E65914DD890D2F38AF2BBE2AEAC4710867FBEB732729AI3wDE" TargetMode="External"/><Relationship Id="rId867" Type="http://schemas.openxmlformats.org/officeDocument/2006/relationships/hyperlink" Target="consultantplus://offline/ref=B23232346303B45F5CE5381FAAD2C6052303CFF99A2B02241C2100FDCC398283E8DB6F3F35DB3108K6w4E" TargetMode="External"/><Relationship Id="rId299" Type="http://schemas.openxmlformats.org/officeDocument/2006/relationships/header" Target="header6.xml"/><Relationship Id="rId727" Type="http://schemas.openxmlformats.org/officeDocument/2006/relationships/hyperlink" Target="consultantplus://offline/ref=9888682F46BA34BA80606C05F03A6CF2132286A7BEE9153915C30CC4C7A149EA091913CDCCEC9DC5J0w2E" TargetMode="External"/><Relationship Id="rId63" Type="http://schemas.openxmlformats.org/officeDocument/2006/relationships/hyperlink" Target="consultantplus://offline/ref=FC547FF3650DEFEEE1A0730C5C4CEA098C01EB995EE59AF1867DD773187B9665A286BC58EE474324G7w8E" TargetMode="External"/><Relationship Id="rId159" Type="http://schemas.openxmlformats.org/officeDocument/2006/relationships/hyperlink" Target="consultantplus://offline/ref=64AE6855FADE3983FA2A12E27135FE025A3851880440BA7D3CED010EAB5D08C7F24AA70DF1C79099H7w3E" TargetMode="External"/><Relationship Id="rId366" Type="http://schemas.openxmlformats.org/officeDocument/2006/relationships/hyperlink" Target="consultantplus://offline/ref=E4A41B78CBCA33E05C4E0CF9DDA381B77421679645D090D2F38AF2BBE2AEAC4710867FBEB7307094I3w8E" TargetMode="External"/><Relationship Id="rId573" Type="http://schemas.openxmlformats.org/officeDocument/2006/relationships/hyperlink" Target="consultantplus://offline/ref=9888682F46BA34BA80606C05F03A6CF2132180A7B4E8153915C30CC4C7A149EA091913CDCCED9CC6J0w3E" TargetMode="External"/><Relationship Id="rId780" Type="http://schemas.openxmlformats.org/officeDocument/2006/relationships/hyperlink" Target="consultantplus://offline/ref=B23232346303B45F5CE5381FAAD2C6052304CAFB9A2D02241C2100FDCC398283E8DB6F3F35DB330CK6wEE" TargetMode="External"/><Relationship Id="rId226" Type="http://schemas.openxmlformats.org/officeDocument/2006/relationships/hyperlink" Target="consultantplus://offline/ref=E4A41B78CBCA33E05C4E0CF9DDA381B77421649846DB90D2F38AF2BBE2AEAC4710867FBEB733769BI3w1E" TargetMode="External"/><Relationship Id="rId433" Type="http://schemas.openxmlformats.org/officeDocument/2006/relationships/hyperlink" Target="consultantplus://offline/ref=E4A41B78CBCA33E05C4E0CF9DDA381B7742F67914CDC90D2F38AF2BBE2AEAC4710867FBEB7337395I3wFE" TargetMode="External"/><Relationship Id="rId878" Type="http://schemas.openxmlformats.org/officeDocument/2006/relationships/hyperlink" Target="consultantplus://offline/ref=B23232346303B45F5CE5381FAAD2C6052306CFF1902C02241C2100FDCC398283E8DB6F3F35DB300DK6w2E" TargetMode="External"/><Relationship Id="rId640" Type="http://schemas.openxmlformats.org/officeDocument/2006/relationships/hyperlink" Target="consultantplus://offline/ref=9888682F46BA34BA80606C05F03A6CF2132286A7BEE9153915C30CC4C7A149EA091913CDCCEC9DC5J0w4E" TargetMode="External"/><Relationship Id="rId738" Type="http://schemas.openxmlformats.org/officeDocument/2006/relationships/hyperlink" Target="consultantplus://offline/ref=9888682F46BA34BA80606C05F03A6CF2132082A7B5EC153915C30CC4C7A149EA091913CDCCEC9CC0J0w4E" TargetMode="External"/><Relationship Id="rId74" Type="http://schemas.openxmlformats.org/officeDocument/2006/relationships/hyperlink" Target="consultantplus://offline/ref=64AE6855FADE3983FA2A12E27135FE025A3C5E880644BA7D3CED010EAB5D08C7F24AA70DF1C5919AH7w9E" TargetMode="External"/><Relationship Id="rId377" Type="http://schemas.openxmlformats.org/officeDocument/2006/relationships/hyperlink" Target="consultantplus://offline/ref=E4A41B78CBCA33E05C4E0CF9DDA381B7742D639147D990D2F38AF2BBE2AEAC4710867FBEB733739FI3w8E" TargetMode="External"/><Relationship Id="rId500" Type="http://schemas.openxmlformats.org/officeDocument/2006/relationships/hyperlink" Target="consultantplus://offline/ref=9888682F46BA34BA80606C05F03A6CF2132480A4B9EA153915C30CC4C7A149EA091913CDCCEC9FC7J0w3E" TargetMode="External"/><Relationship Id="rId584" Type="http://schemas.openxmlformats.org/officeDocument/2006/relationships/hyperlink" Target="consultantplus://offline/ref=9888682F46BA34BA80606C05F03A6CF2132480A4B9EA153915C30CC4C7A149EA091913CDCCEC9EC1J0w3E" TargetMode="External"/><Relationship Id="rId805" Type="http://schemas.openxmlformats.org/officeDocument/2006/relationships/hyperlink" Target="consultantplus://offline/ref=B23232346303B45F5CE5381FAAD2C6052303CFF99A2B02241C2100FDCC398283E8DB6F3F35DB3109K6wEE" TargetMode="External"/><Relationship Id="rId5" Type="http://schemas.openxmlformats.org/officeDocument/2006/relationships/footnotes" Target="footnotes.xml"/><Relationship Id="rId237" Type="http://schemas.openxmlformats.org/officeDocument/2006/relationships/hyperlink" Target="consultantplus://offline/ref=E4A41B78CBCA33E05C4E0CF9DDA381B7742E65914DD890D2F38AF2BBE2AEAC4710867FBEB732729CI3wCE" TargetMode="External"/><Relationship Id="rId791" Type="http://schemas.openxmlformats.org/officeDocument/2006/relationships/hyperlink" Target="consultantplus://offline/ref=B23232346303B45F5CE5381FAAD2C6052304CAFB9A2D02241C2100FDCC398283E8DB6F3F35DB330FK6w7E" TargetMode="External"/><Relationship Id="rId889" Type="http://schemas.openxmlformats.org/officeDocument/2006/relationships/hyperlink" Target="consultantplus://offline/ref=B23232346303B45F5CE5381FAAD2C6052301CBF9912E02241C2100FDCC398283E8DB6F3F35DB300FK6w2E" TargetMode="External"/><Relationship Id="rId444" Type="http://schemas.openxmlformats.org/officeDocument/2006/relationships/hyperlink" Target="consultantplus://offline/ref=E4A41B78CBCA33E05C4E0CF9DDA381B7742863994DDE90D2F38AF2BBE2AEAC4710867FBEB7337399I3wBE" TargetMode="External"/><Relationship Id="rId651" Type="http://schemas.openxmlformats.org/officeDocument/2006/relationships/hyperlink" Target="consultantplus://offline/ref=9888682F46BA34BA80606C05F03A6CF2132588A4B9EB153915C30CC4C7A149EA091913CDCCEC9FC1J0w2E" TargetMode="External"/><Relationship Id="rId749" Type="http://schemas.openxmlformats.org/officeDocument/2006/relationships/hyperlink" Target="consultantplus://offline/ref=9888682F46BA34BA80606C05F03A6CF2132583A5BEEF153915C30CC4C7A149EA091913CDCCEC9FC1J0wFE" TargetMode="External"/><Relationship Id="rId290" Type="http://schemas.openxmlformats.org/officeDocument/2006/relationships/hyperlink" Target="consultantplus://offline/ref=E4A41B78CBCA33E05C4E0CF9DDA381B7742B659240DA90D2F38AF2BBE2AEAC4710867FBEB733719CI3wEE" TargetMode="External"/><Relationship Id="rId304" Type="http://schemas.openxmlformats.org/officeDocument/2006/relationships/hyperlink" Target="consultantplus://offline/ref=E4A41B78CBCA33E05C4E0CF9DDA381B7742F67914CDC90D2F38AF2BBE2AEAC4710867FBEB7337394I3w1E" TargetMode="External"/><Relationship Id="rId388" Type="http://schemas.openxmlformats.org/officeDocument/2006/relationships/hyperlink" Target="consultantplus://offline/ref=E4A41B78CBCA33E05C4E0CF9DDA381B7742D639147D990D2F38AF2BBE2AEAC4710867FBEB733739FI3wAE" TargetMode="External"/><Relationship Id="rId511" Type="http://schemas.openxmlformats.org/officeDocument/2006/relationships/hyperlink" Target="consultantplus://offline/ref=9888682F46BA34BA80606C05F03A6CF2132180A7B4E8153915C30CC4C7A149EA091913CDCCED9CC6J0w5E" TargetMode="External"/><Relationship Id="rId609" Type="http://schemas.openxmlformats.org/officeDocument/2006/relationships/hyperlink" Target="consultantplus://offline/ref=9888682F46BA34BA80606C05F03A6CF2132383A4BEEC153915C30CC4C7A149EA091913CDCCEC9EC0J0w4E" TargetMode="External"/><Relationship Id="rId85" Type="http://schemas.openxmlformats.org/officeDocument/2006/relationships/hyperlink" Target="consultantplus://offline/ref=64AE6855FADE3983FA2A12E27135FE025A3C5E880644BA7D3CED010EAB5D08C7F24AA70DF1C5959AH7w8E" TargetMode="External"/><Relationship Id="rId150" Type="http://schemas.openxmlformats.org/officeDocument/2006/relationships/hyperlink" Target="consultantplus://offline/ref=64AE6855FADE3983FA2A12E27135FE025A3E52880449BA7D3CED010EAB5D08C7F24AA70DF1C79099H7w9E" TargetMode="External"/><Relationship Id="rId595" Type="http://schemas.openxmlformats.org/officeDocument/2006/relationships/hyperlink" Target="consultantplus://offline/ref=9888682F46BA34BA80606C05F03A6CF2132383A4BEEC153915C30CC4C7A149EA091913CDCCEC9EC0J0w6E" TargetMode="External"/><Relationship Id="rId816" Type="http://schemas.openxmlformats.org/officeDocument/2006/relationships/hyperlink" Target="consultantplus://offline/ref=B23232346303B45F5CE5381FAAD2C6052304C1FA9D2902241C2100FDCC398283E8DB6F3F35DB330EK6w6E" TargetMode="External"/><Relationship Id="rId248" Type="http://schemas.openxmlformats.org/officeDocument/2006/relationships/hyperlink" Target="consultantplus://offline/ref=E4A41B78CBCA33E05C4E0CF9DDA381B7742B609147D090D2F38AF2BBE2AEAC4710867FBEB7337298I3w1E" TargetMode="External"/><Relationship Id="rId455" Type="http://schemas.openxmlformats.org/officeDocument/2006/relationships/hyperlink" Target="consultantplus://offline/ref=E4A41B78CBCA33E05C4E0CF9DDA381B7742C669247DC90D2F38AF2BBE2AEAC4710867FBEB733719AI3wEE" TargetMode="External"/><Relationship Id="rId662" Type="http://schemas.openxmlformats.org/officeDocument/2006/relationships/hyperlink" Target="consultantplus://offline/ref=9888682F46BA34BA80606C05F03A6CF2132383A4BEEC153915C30CC4C7A149EA091913CDCCEC9EC3J0wEE" TargetMode="External"/><Relationship Id="rId12" Type="http://schemas.openxmlformats.org/officeDocument/2006/relationships/hyperlink" Target="consultantplus://offline/ref=FC547FF3650DEFEEE1A0730C5C4CEA098C03E29A5BE29AF1867DD773187B9665A286BC58EE46422CG7wCE" TargetMode="External"/><Relationship Id="rId108" Type="http://schemas.openxmlformats.org/officeDocument/2006/relationships/hyperlink" Target="consultantplus://offline/ref=64AE6855FADE3983FA2A12E27135FE025A3E54890F47BA7D3CED010EABH5wDE" TargetMode="External"/><Relationship Id="rId315" Type="http://schemas.openxmlformats.org/officeDocument/2006/relationships/image" Target="media/image2.wmf"/><Relationship Id="rId522" Type="http://schemas.openxmlformats.org/officeDocument/2006/relationships/hyperlink" Target="consultantplus://offline/ref=9888682F46BA34BA80606C05F03A6CF2132286A7BEE9153915C30CC4C7A149EA091913CDCCEC9DC2J0w0E" TargetMode="External"/><Relationship Id="rId96" Type="http://schemas.openxmlformats.org/officeDocument/2006/relationships/hyperlink" Target="consultantplus://offline/ref=64AE6855FADE3983FA2A12E27135FE025A34558E0F49BA7D3CED010EABH5wDE" TargetMode="External"/><Relationship Id="rId161" Type="http://schemas.openxmlformats.org/officeDocument/2006/relationships/hyperlink" Target="consultantplus://offline/ref=64AE6855FADE3983FA2A12E27135FE025A3A55880F45BA7D3CED010EAB5D08C7F24AA70DF1C7909AH7w6E" TargetMode="External"/><Relationship Id="rId399" Type="http://schemas.openxmlformats.org/officeDocument/2006/relationships/hyperlink" Target="consultantplus://offline/ref=E4A41B78CBCA33E05C4E0CF9DDA381B7742D639147D990D2F38AF2BBE2AEAC4710867FBEB733739FI3wAE" TargetMode="External"/><Relationship Id="rId827" Type="http://schemas.openxmlformats.org/officeDocument/2006/relationships/hyperlink" Target="consultantplus://offline/ref=B23232346303B45F5CE5381FAAD2C6052300C9F9902A02241C2100FDCC398283E8DB6F3F35DA3204K6w4E" TargetMode="External"/><Relationship Id="rId259" Type="http://schemas.openxmlformats.org/officeDocument/2006/relationships/hyperlink" Target="consultantplus://offline/ref=E4A41B78CBCA33E05C4E0CF9DDA381B7742A669347DF90D2F38AF2BBE2AEAC4710867FBEB7337294I3wAE" TargetMode="External"/><Relationship Id="rId466" Type="http://schemas.openxmlformats.org/officeDocument/2006/relationships/hyperlink" Target="consultantplus://offline/ref=E4A41B78CBCA33E05C4E0CF9DDA381B7742A6D9240DB90D2F38AF2BBE2AEAC4710867FBEB7337294I3w0E" TargetMode="External"/><Relationship Id="rId673" Type="http://schemas.openxmlformats.org/officeDocument/2006/relationships/hyperlink" Target="consultantplus://offline/ref=9888682F46BA34BA80606C05F03A6CF2132086A1B9EA153915C30CC4C7A149EA091913CDCCEC9DC9J0w7E" TargetMode="External"/><Relationship Id="rId880" Type="http://schemas.openxmlformats.org/officeDocument/2006/relationships/hyperlink" Target="consultantplus://offline/ref=B23232346303B45F5CE5381FAAD2C6052306CFF1902C02241C2100FDCC398283E8DB6F3F35DB300CK6w6E" TargetMode="External"/><Relationship Id="rId23" Type="http://schemas.openxmlformats.org/officeDocument/2006/relationships/hyperlink" Target="consultantplus://offline/ref=FC547FF3650DEFEEE1A0730C5C4CEA098C00E49156E69AF1867DD773187B9665A286BC58EE46422CG7w1E" TargetMode="External"/><Relationship Id="rId119" Type="http://schemas.openxmlformats.org/officeDocument/2006/relationships/hyperlink" Target="consultantplus://offline/ref=64AE6855FADE3983FA2A12E27135FE025A3B57880E41BA7D3CED010EAB5D08C7F24AA70DF1C7909AH7w2E" TargetMode="External"/><Relationship Id="rId326" Type="http://schemas.openxmlformats.org/officeDocument/2006/relationships/hyperlink" Target="consultantplus://offline/ref=E4A41B78CBCA33E05C4E0CF9DDA381B7742F67914CDC90D2F38AF2BBE2AEAC4710867FBEB7337394I3w1E" TargetMode="External"/><Relationship Id="rId533" Type="http://schemas.openxmlformats.org/officeDocument/2006/relationships/hyperlink" Target="consultantplus://offline/ref=9888682F46BA34BA80606C05F03A6CF2132082A7B5EC153915C30CC4C7A149EA091913CDCCEC9CC1J0w2E" TargetMode="External"/><Relationship Id="rId740" Type="http://schemas.openxmlformats.org/officeDocument/2006/relationships/hyperlink" Target="consultantplus://offline/ref=9888682F46BA34BA80607B07E23A6CF2162E87A3BAEA153915C30CC4C7JAw1E" TargetMode="External"/><Relationship Id="rId838" Type="http://schemas.openxmlformats.org/officeDocument/2006/relationships/hyperlink" Target="consultantplus://offline/ref=B23232346303B45F5CE5381FAAD2C6052304CAFB9A2D02241C2100FDCC398283E8DB6F3F35DB3309K6w1E" TargetMode="External"/><Relationship Id="rId172" Type="http://schemas.openxmlformats.org/officeDocument/2006/relationships/hyperlink" Target="consultantplus://offline/ref=64AE6855FADE3983FA2A12E27135FE025A39548B0445BA7D3CED010EAB5D08C7F24AA70DF1C7909BH7w2E" TargetMode="External"/><Relationship Id="rId477" Type="http://schemas.openxmlformats.org/officeDocument/2006/relationships/hyperlink" Target="consultantplus://offline/ref=E4A41B78CBCA33E05C4E12E2C8A381B771216D994DD3CDD8FBD3FEB9E5A1F35017CF73BFB73570I9wEE" TargetMode="External"/><Relationship Id="rId600" Type="http://schemas.openxmlformats.org/officeDocument/2006/relationships/hyperlink" Target="consultantplus://offline/ref=9888682F46BA34BA80606C05F03A6CF2132480A4B9EA153915C30CC4C7A149EA091913CDCCEC9EC1J0wFE" TargetMode="External"/><Relationship Id="rId684" Type="http://schemas.openxmlformats.org/officeDocument/2006/relationships/hyperlink" Target="consultantplus://offline/ref=9888682F46BA34BA80606C05F03A6CF2132786AFB4EE153915C30CC4C7A149EA091913CDCCEC9DC9J0w3E" TargetMode="External"/><Relationship Id="rId337" Type="http://schemas.openxmlformats.org/officeDocument/2006/relationships/hyperlink" Target="consultantplus://offline/ref=E4A41B78CBCA33E05C4E0CF9DDA381B7742F67914CDC90D2F38AF2BBE2AEAC4710867FBEB7337394I3w1E" TargetMode="External"/><Relationship Id="rId891" Type="http://schemas.openxmlformats.org/officeDocument/2006/relationships/hyperlink" Target="consultantplus://offline/ref=B23232346303B45F5CE5381FAAD2C6052303CFF99A2B02241C2100FDCC398283E8DB6F3F35DB3108K6w0E" TargetMode="External"/><Relationship Id="rId905" Type="http://schemas.openxmlformats.org/officeDocument/2006/relationships/hyperlink" Target="consultantplus://offline/ref=B23232346303B45F5CE5381FAAD2C6052305C9FA9D2802241C2100FDCC398283E8DB6F3F35DB320BK6w6E" TargetMode="External"/><Relationship Id="rId34" Type="http://schemas.openxmlformats.org/officeDocument/2006/relationships/hyperlink" Target="consultantplus://offline/ref=FC547FF3650DEFEEE1A0640E4E4CEA098909E59D58E29AF1867DD77318G7wBE" TargetMode="External"/><Relationship Id="rId544" Type="http://schemas.openxmlformats.org/officeDocument/2006/relationships/hyperlink" Target="consultantplus://offline/ref=9888682F46BA34BA80606C05F03A6CF2132480A4B9EA153915C30CC4C7A149EA091913CDCCEC9FC7J0w1E" TargetMode="External"/><Relationship Id="rId751" Type="http://schemas.openxmlformats.org/officeDocument/2006/relationships/hyperlink" Target="consultantplus://offline/ref=9888682F46BA34BA80606C05F03A6CF2132383A4BEEC153915C30CC4C7A149EA091913CDCCEC9EC5J0w0E" TargetMode="External"/><Relationship Id="rId849" Type="http://schemas.openxmlformats.org/officeDocument/2006/relationships/hyperlink" Target="consultantplus://offline/ref=B23232346303B45F5CE5381FAAD2C6052306CFF1902C02241C2100FDCC398283E8DB6F3F35DB3104K6wEE" TargetMode="External"/><Relationship Id="rId183" Type="http://schemas.openxmlformats.org/officeDocument/2006/relationships/hyperlink" Target="consultantplus://offline/ref=64AE6855FADE3983FA2A12E27135FE025A3A55880F45BA7D3CED010EAB5D08C7F24AA70DF1C7909CH7w6E" TargetMode="External"/><Relationship Id="rId390" Type="http://schemas.openxmlformats.org/officeDocument/2006/relationships/hyperlink" Target="consultantplus://offline/ref=E4A41B78CBCA33E05C4E0CF9DDA381B7742863994DDE90D2F38AF2BBE2AEAC4710867FBEB7337398I3wAE" TargetMode="External"/><Relationship Id="rId404" Type="http://schemas.openxmlformats.org/officeDocument/2006/relationships/hyperlink" Target="consultantplus://offline/ref=E4A41B78CBCA33E05C4E0CF9DDA381B7742C61984DD890D2F38AF2BBE2AEAC4710867FBEB7337398I3w1E" TargetMode="External"/><Relationship Id="rId611" Type="http://schemas.openxmlformats.org/officeDocument/2006/relationships/hyperlink" Target="consultantplus://offline/ref=9888682F46BA34BA80606C05F03A6CF2132180A7B4E8153915C30CC4C7A149EA091913CDCCED9CC8J0w4E" TargetMode="External"/><Relationship Id="rId250" Type="http://schemas.openxmlformats.org/officeDocument/2006/relationships/hyperlink" Target="consultantplus://offline/ref=E4A41B78CBCA33E05C4E0CF9DDA381B7742C669247DC90D2F38AF2BBE2AEAC4710867FBEB733719CI3wEE" TargetMode="External"/><Relationship Id="rId488" Type="http://schemas.openxmlformats.org/officeDocument/2006/relationships/hyperlink" Target="consultantplus://offline/ref=E4A41B78CBCA33E05C4E0CF9DDA381B7742E6D9345DA90D2F38AF2BBE2AEAC4710867FBEB731709EI3w9E" TargetMode="External"/><Relationship Id="rId695" Type="http://schemas.openxmlformats.org/officeDocument/2006/relationships/hyperlink" Target="consultantplus://offline/ref=9888682F46BA34BA80606C05F03A6CF2132082A7B5EC153915C30CC4C7A149EA091913CDCCEC9CC0J0w5E" TargetMode="External"/><Relationship Id="rId709" Type="http://schemas.openxmlformats.org/officeDocument/2006/relationships/hyperlink" Target="consultantplus://offline/ref=9888682F46BA34BA80606C05F03A6CF2132181AFB9EE153915C30CC4C7A149EA091913CDCCEC9FC3J0w4E" TargetMode="External"/><Relationship Id="rId916" Type="http://schemas.openxmlformats.org/officeDocument/2006/relationships/hyperlink" Target="consultantplus://offline/ref=B23232346303B45F5CE5381FAAD2C6052305C9FA9D2802241C2100FDCC398283E8DB6F3F35DB320BK6w3E" TargetMode="External"/><Relationship Id="rId45" Type="http://schemas.openxmlformats.org/officeDocument/2006/relationships/hyperlink" Target="consultantplus://offline/ref=FC547FF3650DEFEEE1A0730C5C4CEA098C03E7995CE89AF1867DD773187B9665A286BC58EE46422CG7w0E" TargetMode="External"/><Relationship Id="rId110" Type="http://schemas.openxmlformats.org/officeDocument/2006/relationships/hyperlink" Target="consultantplus://offline/ref=64AE6855FADE3983FA2A12E27135FE025A3C5E880644BA7D3CED010EAB5D08C7F24AA70DF1C69190H7w0E" TargetMode="External"/><Relationship Id="rId348" Type="http://schemas.openxmlformats.org/officeDocument/2006/relationships/hyperlink" Target="consultantplus://offline/ref=E4A41B78CBCA33E05C4E0CF9DDA381B7742F67914CDC90D2F38AF2BBE2AEAC4710867FBEB7337395I3wAE" TargetMode="External"/><Relationship Id="rId555" Type="http://schemas.openxmlformats.org/officeDocument/2006/relationships/hyperlink" Target="consultantplus://offline/ref=9888682F46BA34BA80606C05F03A6CF2132184A0B9E9153915C30CC4C7A149EA091913CDCCEC9DC0J0wFE" TargetMode="External"/><Relationship Id="rId762" Type="http://schemas.openxmlformats.org/officeDocument/2006/relationships/hyperlink" Target="consultantplus://offline/ref=9888682F46BA34BA80606C05F03A6CF2132588A4B9EB153915C30CC4C7A149EA091913CDCCEC9FC0J0wFE" TargetMode="External"/><Relationship Id="rId194" Type="http://schemas.openxmlformats.org/officeDocument/2006/relationships/hyperlink" Target="consultantplus://offline/ref=E4A41B78CBCA33E05C4E0CF9DDA381B7742E65914DD890D2F38AF2BBE2AEAC4710867FBEB732739BI3wEE" TargetMode="External"/><Relationship Id="rId208" Type="http://schemas.openxmlformats.org/officeDocument/2006/relationships/hyperlink" Target="consultantplus://offline/ref=E4A41B78CBCA33E05C4E0CF9DDA381B7742F67914CDC90D2F38AF2BBE2AEAC4710867FBEB7337394I3wBE" TargetMode="External"/><Relationship Id="rId415" Type="http://schemas.openxmlformats.org/officeDocument/2006/relationships/hyperlink" Target="consultantplus://offline/ref=E4A41B78CBCA33E05C4E0CF9DDA381B7742B659240DA90D2F38AF2BBE2AEAC4710867FBEB7337199I3w1E" TargetMode="External"/><Relationship Id="rId622" Type="http://schemas.openxmlformats.org/officeDocument/2006/relationships/hyperlink" Target="consultantplus://offline/ref=9888682F46BA34BA80606C05F03A6CF2132689A7BCED153915C30CC4C7A149EA091913CDCCEE9EC0J0wFE" TargetMode="External"/><Relationship Id="rId261" Type="http://schemas.openxmlformats.org/officeDocument/2006/relationships/hyperlink" Target="consultantplus://offline/ref=E4A41B78CBCA33E05C4E0CF9DDA381B7742B659240DA90D2F38AF2BBE2AEAC4710867FBEB7337295I3wAE" TargetMode="External"/><Relationship Id="rId499" Type="http://schemas.openxmlformats.org/officeDocument/2006/relationships/hyperlink" Target="consultantplus://offline/ref=9888682F46BA34BA80606C05F03A6CF2132E80AFBFEC153915C30CC4C7JAw1E" TargetMode="External"/><Relationship Id="rId927" Type="http://schemas.openxmlformats.org/officeDocument/2006/relationships/hyperlink" Target="consultantplus://offline/ref=B23232346303B45F5CE5381FAAD2C6052301CBF9912E02241C2100FDCC398283E8DB6F3F35DB300FK6w2E" TargetMode="External"/><Relationship Id="rId56" Type="http://schemas.openxmlformats.org/officeDocument/2006/relationships/hyperlink" Target="consultantplus://offline/ref=FC547FF3650DEFEEE1A0730C5C4CEA098C02EA9A5BE39AF1867DD773187B9665A286BC58EE46422DG7wBE" TargetMode="External"/><Relationship Id="rId359" Type="http://schemas.openxmlformats.org/officeDocument/2006/relationships/hyperlink" Target="consultantplus://offline/ref=E4A41B78CBCA33E05C4E0CF9DDA381B7742F67914CDC90D2F38AF2BBE2AEAC4710867FBEB7337395I3wAE" TargetMode="External"/><Relationship Id="rId566" Type="http://schemas.openxmlformats.org/officeDocument/2006/relationships/hyperlink" Target="consultantplus://offline/ref=9888682F46BA34BA80606C05F03A6CF2132082A7B5EC153915C30CC4C7A149EA091913CDCCEC9CC1J0w1E" TargetMode="External"/><Relationship Id="rId773" Type="http://schemas.openxmlformats.org/officeDocument/2006/relationships/hyperlink" Target="consultantplus://offline/ref=9888682F46BA34BA80606C05F03A6CF2132383A4BEEC153915C30CC4C7A149EA091913CDCCEC9EC4J0w6E" TargetMode="External"/><Relationship Id="rId121" Type="http://schemas.openxmlformats.org/officeDocument/2006/relationships/hyperlink" Target="consultantplus://offline/ref=64AE6855FADE3983FA2A12E27135FE025A3D51800E47BA7D3CED010EAB5D08C7F24AA70DF1C79099H7w5E" TargetMode="External"/><Relationship Id="rId219" Type="http://schemas.openxmlformats.org/officeDocument/2006/relationships/hyperlink" Target="consultantplus://offline/ref=E4A41B78CBCA33E05C4E0CF9DDA381B7742D609643D090D2F38AF2BBE2AEAC4710867FBEB7337394I3w1E" TargetMode="External"/><Relationship Id="rId426" Type="http://schemas.openxmlformats.org/officeDocument/2006/relationships/hyperlink" Target="consultantplus://offline/ref=E4A41B78CBCA33E05C4E0CF9DDA381B7742E65914DD890D2F38AF2BBE2AEAC4710867FBEB7327299I3wEE" TargetMode="External"/><Relationship Id="rId633" Type="http://schemas.openxmlformats.org/officeDocument/2006/relationships/hyperlink" Target="consultantplus://offline/ref=9888682F46BA34BA80606C05F03A6CF2132180A7B4E8153915C30CC4C7A149EA091913CDCCED9FC1J0w5E" TargetMode="External"/><Relationship Id="rId840" Type="http://schemas.openxmlformats.org/officeDocument/2006/relationships/hyperlink" Target="consultantplus://offline/ref=B23232346303B45F5CE5381FAAD2C6052304C1FA9D2902241C2100FDCC398283E8DB6F3F35DB330EK6w7E" TargetMode="External"/><Relationship Id="rId67" Type="http://schemas.openxmlformats.org/officeDocument/2006/relationships/hyperlink" Target="consultantplus://offline/ref=FC547FF3650DEFEEE1A0730C5C4CEA098C01EB995EE59AF1867DD773187B9665A286BC58EE474B2EG7wCE" TargetMode="External"/><Relationship Id="rId272" Type="http://schemas.openxmlformats.org/officeDocument/2006/relationships/hyperlink" Target="consultantplus://offline/ref=E4A41B78CBCA33E05C4E0CF9DDA381B7742D639147D990D2F38AF2BBE2AEAC4710867FBEB733739EI3wAE" TargetMode="External"/><Relationship Id="rId577" Type="http://schemas.openxmlformats.org/officeDocument/2006/relationships/hyperlink" Target="consultantplus://offline/ref=9888682F46BA34BA80606C05F03A6CF2132383A4BEEC153915C30CC4C7A149EA091913CDCCEC9FC8J0w5E" TargetMode="External"/><Relationship Id="rId700" Type="http://schemas.openxmlformats.org/officeDocument/2006/relationships/image" Target="media/image18.wmf"/><Relationship Id="rId132" Type="http://schemas.openxmlformats.org/officeDocument/2006/relationships/hyperlink" Target="consultantplus://offline/ref=64AE6855FADE3983FA2A12E27135FE025A3C568F0F41BA7D3CED010EAB5D08C7F24AA70DF1C79098H7w7E" TargetMode="External"/><Relationship Id="rId784" Type="http://schemas.openxmlformats.org/officeDocument/2006/relationships/hyperlink" Target="consultantplus://offline/ref=B23232346303B45F5CE5381FAAD2C6052304CAFB9A2D02241C2100FDCC398283E8DB6F3F35DB330CK6wF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52707</Words>
  <Characters>700283</Characters>
  <Application>Microsoft Office Word</Application>
  <DocSecurity>2</DocSecurity>
  <Lines>5835</Lines>
  <Paragraphs>1502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17.12.2010 N 1050(ред. от 18.10.2014)"О федеральной целевой программе "Жилище" на 2011 - 2015 годы"</vt:lpstr>
    </vt:vector>
  </TitlesOfParts>
  <Company/>
  <LinksUpToDate>false</LinksUpToDate>
  <CharactersWithSpaces>751488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1050(ред. от 18.10.2014)"О федеральной целевой программе "Жилище" на 2011 - 2015 годы"</dc:title>
  <dc:subject/>
  <dc:creator>ConsultantPlus</dc:creator>
  <cp:keywords/>
  <dc:description/>
  <cp:lastModifiedBy>Admin</cp:lastModifiedBy>
  <cp:revision>2</cp:revision>
  <dcterms:created xsi:type="dcterms:W3CDTF">2015-07-17T04:53:00Z</dcterms:created>
  <dcterms:modified xsi:type="dcterms:W3CDTF">2015-07-17T04:53:00Z</dcterms:modified>
</cp:coreProperties>
</file>