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6"/>
        <w:tblpPr w:leftFromText="180" w:rightFromText="180" w:vertAnchor="page" w:horzAnchor="margin" w:tblpXSpec="center" w:tblpY="736"/>
        <w:tblW w:w="908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1"/>
        <w:gridCol w:w="61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6765" w:hRule="atLeast"/>
          <w:jc w:val="center"/>
        </w:trPr>
        <w:tc>
          <w:tcPr>
            <w:tcW w:w="2941" w:type="dxa"/>
            <w:vAlign w:val="top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  <w:lang w:bidi="ar-SA"/>
              </w:rPr>
            </w:pPr>
          </w:p>
        </w:tc>
        <w:tc>
          <w:tcPr>
            <w:tcW w:w="6145" w:type="dxa"/>
            <w:vAlign w:val="top"/>
          </w:tcPr>
          <w:p>
            <w:pPr>
              <w:widowControl w:val="0"/>
              <w:tabs>
                <w:tab w:val="left" w:pos="0"/>
              </w:tabs>
              <w:ind w:right="-108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>
            <w:pPr>
              <w:widowControl w:val="0"/>
              <w:tabs>
                <w:tab w:val="left" w:pos="0"/>
              </w:tabs>
              <w:ind w:right="-108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 в 2015 –  2017 годах субсидий сельскохозяйственным товаропроизводителям, организациям потребительской кооперации,</w:t>
            </w:r>
          </w:p>
          <w:p>
            <w:pPr>
              <w:widowControl w:val="0"/>
              <w:tabs>
                <w:tab w:val="left" w:pos="0"/>
              </w:tabs>
              <w:ind w:right="-108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 и индивидуальным предпринимателям, осуществляющим свою деятельность на территории Самарской области, </w:t>
            </w:r>
          </w:p>
          <w:p>
            <w:pPr>
              <w:widowControl w:val="0"/>
              <w:tabs>
                <w:tab w:val="left" w:pos="0"/>
              </w:tabs>
              <w:ind w:right="-108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возмещения части процентной ставки по краткосрочным кредитам (займам)</w:t>
            </w:r>
          </w:p>
          <w:p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  <w:lang w:bidi="ar-SA"/>
              </w:rPr>
            </w:pPr>
          </w:p>
        </w:tc>
      </w:tr>
    </w:tbl>
    <w:p>
      <w:pPr>
        <w:jc w:val="center"/>
        <w:rPr>
          <w:rFonts w:ascii="Times New Roman" w:hAnsi="Times New Roman" w:eastAsia="Times New Roman" w:cs="Times New Roman"/>
          <w:i/>
          <w:color w:val="00000A"/>
          <w:sz w:val="28"/>
          <w:szCs w:val="28"/>
          <w:lang w:bidi="ar-SA"/>
        </w:rPr>
      </w:pPr>
    </w:p>
    <w:p>
      <w:pPr>
        <w:widowControl w:val="0"/>
        <w:ind w:left="3540" w:firstLine="0"/>
        <w:jc w:val="right"/>
        <w:rPr>
          <w:sz w:val="28"/>
          <w:szCs w:val="28"/>
        </w:rPr>
      </w:pPr>
      <w:r>
        <w:rPr>
          <w:sz w:val="28"/>
          <w:szCs w:val="28"/>
        </w:rPr>
        <w:t>В__________________________________</w:t>
      </w:r>
    </w:p>
    <w:p>
      <w:pPr>
        <w:widowControl w:val="0"/>
        <w:ind w:left="3540" w:firstLine="0"/>
        <w:jc w:val="center"/>
        <w:rPr>
          <w:sz w:val="28"/>
          <w:szCs w:val="28"/>
        </w:rPr>
      </w:pPr>
      <w:r>
        <w:rPr>
          <w:sz w:val="24"/>
          <w:szCs w:val="24"/>
        </w:rPr>
        <w:t>(наименование уполномоченного органа)</w:t>
      </w:r>
    </w:p>
    <w:p>
      <w:pPr>
        <w:widowControl w:val="0"/>
        <w:ind w:firstLine="708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__________________________________</w:t>
      </w:r>
    </w:p>
    <w:p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от руководителя</w:t>
      </w:r>
    </w:p>
    <w:p>
      <w:pPr>
        <w:widowControl w:val="0"/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>
      <w:pPr>
        <w:widowControl w:val="0"/>
        <w:ind w:left="2832" w:firstLine="708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заявителя)</w:t>
      </w:r>
    </w:p>
    <w:p>
      <w:pPr>
        <w:widowControl w:val="0"/>
        <w:ind w:firstLine="708"/>
        <w:jc w:val="right"/>
        <w:rPr>
          <w:sz w:val="28"/>
          <w:szCs w:val="28"/>
        </w:rPr>
      </w:pPr>
      <w:bookmarkStart w:id="0" w:name="Par290"/>
      <w:bookmarkEnd w:id="0"/>
      <w:r>
        <w:rPr>
          <w:sz w:val="28"/>
          <w:szCs w:val="28"/>
        </w:rPr>
        <w:t>___________________________________</w:t>
      </w:r>
    </w:p>
    <w:p>
      <w:pPr>
        <w:widowControl w:val="0"/>
        <w:ind w:left="3540" w:firstLine="708"/>
        <w:jc w:val="center"/>
        <w:rPr>
          <w:sz w:val="24"/>
          <w:szCs w:val="24"/>
        </w:rPr>
      </w:pPr>
      <w:r>
        <w:rPr>
          <w:sz w:val="28"/>
          <w:szCs w:val="28"/>
        </w:rPr>
        <w:t>(</w:t>
      </w:r>
      <w:r>
        <w:rPr>
          <w:sz w:val="24"/>
          <w:szCs w:val="24"/>
        </w:rPr>
        <w:t>ИНН,  юридический адрес заявителя,</w:t>
      </w:r>
    </w:p>
    <w:p>
      <w:pPr>
        <w:widowControl w:val="0"/>
        <w:ind w:left="3540" w:firstLine="708"/>
        <w:jc w:val="center"/>
        <w:rPr>
          <w:sz w:val="24"/>
          <w:szCs w:val="24"/>
        </w:rPr>
      </w:pPr>
      <w:r>
        <w:rPr>
          <w:sz w:val="24"/>
          <w:szCs w:val="24"/>
        </w:rPr>
        <w:t>телефон, ОКТМО)</w:t>
      </w:r>
    </w:p>
    <w:p>
      <w:pPr>
        <w:widowControl w:val="0"/>
        <w:jc w:val="right"/>
        <w:rPr>
          <w:rFonts w:ascii="Courier New" w:hAnsi="Courier New" w:eastAsia="Times New Roman" w:cs="Courier New"/>
          <w:color w:val="00000A"/>
          <w:sz w:val="20"/>
          <w:szCs w:val="20"/>
          <w:lang w:bidi="ar-SA"/>
        </w:rPr>
      </w:pPr>
    </w:p>
    <w:p>
      <w:pPr>
        <w:widowControl w:val="0"/>
        <w:rPr>
          <w:rFonts w:ascii="Courier New" w:hAnsi="Courier New" w:eastAsia="Times New Roman" w:cs="Courier New"/>
          <w:color w:val="00000A"/>
          <w:sz w:val="20"/>
          <w:szCs w:val="20"/>
          <w:lang w:bidi="ar-SA"/>
        </w:rPr>
      </w:pPr>
    </w:p>
    <w:p>
      <w:pPr>
        <w:widowControl w:val="0"/>
        <w:rPr>
          <w:rFonts w:ascii="Courier New" w:hAnsi="Courier New" w:eastAsia="Times New Roman" w:cs="Courier New"/>
          <w:color w:val="00000A"/>
          <w:sz w:val="20"/>
          <w:szCs w:val="20"/>
          <w:lang w:bidi="ar-SA"/>
        </w:rPr>
      </w:pPr>
    </w:p>
    <w:p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>
      <w:pPr>
        <w:widowControl w:val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 соответствии  с  Порядком_________________________________</w:t>
      </w:r>
    </w:p>
    <w:p>
      <w:pPr>
        <w:widowControl w:val="0"/>
        <w:spacing w:line="360" w:lineRule="auto"/>
        <w:jc w:val="both"/>
        <w:sectPr>
          <w:headerReference r:id="rId4" w:type="default"/>
          <w:pgSz w:w="11906" w:h="16838"/>
          <w:pgMar w:top="1134" w:right="1418" w:bottom="1134" w:left="1418" w:header="720" w:footer="0" w:gutter="0"/>
          <w:pgNumType w:fmt="decimal"/>
          <w:cols w:space="720" w:num="1"/>
          <w:formProt w:val="0"/>
          <w:titlePg/>
          <w:docGrid w:linePitch="249" w:charSpace="2047"/>
        </w:sectPr>
      </w:pPr>
      <w:r>
        <w:rPr>
          <w:sz w:val="28"/>
          <w:szCs w:val="28"/>
        </w:rPr>
        <w:t>________________________________________________________________, утверждённым постановлением_____________________________________, прошу предоставить субсидиив целях возмещения части процентной ставки по краткосрочному кредиту (займу), полученному в ________________________________________________________________</w:t>
      </w:r>
    </w:p>
    <w:p>
      <w:pPr>
        <w:tabs>
          <w:tab w:val="right" w:pos="9900"/>
        </w:tabs>
        <w:spacing w:line="360" w:lineRule="auto"/>
        <w:jc w:val="both"/>
      </w:pPr>
      <w:r>
        <w:rPr>
          <w:sz w:val="36"/>
          <w:szCs w:val="36"/>
          <w:vertAlign w:val="superscript"/>
        </w:rPr>
        <w:t>(наименование российской кредитной организации (сельскохозяйственного кредитного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</w:t>
      </w:r>
    </w:p>
    <w:p>
      <w:pPr>
        <w:jc w:val="center"/>
      </w:pPr>
      <w:r>
        <w:rPr>
          <w:sz w:val="36"/>
          <w:szCs w:val="36"/>
          <w:vertAlign w:val="superscript"/>
        </w:rPr>
        <w:t>______________________________________________________________________________,</w:t>
      </w:r>
    </w:p>
    <w:p>
      <w:pPr>
        <w:jc w:val="center"/>
      </w:pPr>
      <w:r>
        <w:rPr>
          <w:sz w:val="36"/>
          <w:szCs w:val="36"/>
          <w:vertAlign w:val="superscript"/>
        </w:rPr>
        <w:t>«Банк развития внешнеэкономической деятельности (Внешэкономбанк)»)</w:t>
      </w:r>
    </w:p>
    <w:p>
      <w:pPr>
        <w:jc w:val="center"/>
        <w:rPr>
          <w:rFonts w:ascii="Times New Roman" w:hAnsi="Times New Roman" w:eastAsia="Times New Roman" w:cs="Times New Roman"/>
          <w:color w:val="00000A"/>
          <w:sz w:val="36"/>
          <w:szCs w:val="36"/>
          <w:vertAlign w:val="superscript"/>
          <w:lang w:bidi="ar-SA"/>
        </w:rPr>
      </w:pPr>
    </w:p>
    <w:p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дата заключения и номер кредитного договора  (договора займа) ________</w:t>
      </w:r>
    </w:p>
    <w:p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________________________________________________________________,</w:t>
      </w:r>
    </w:p>
    <w:p>
      <w:pPr>
        <w:tabs>
          <w:tab w:val="right" w:pos="9900"/>
        </w:tabs>
        <w:spacing w:line="360" w:lineRule="auto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цель кредитного договора(договора займа) </w:t>
      </w:r>
      <w:r>
        <w:rPr>
          <w:sz w:val="24"/>
          <w:szCs w:val="24"/>
        </w:rPr>
        <w:t>_______________________________</w:t>
      </w:r>
    </w:p>
    <w:p>
      <w:pPr>
        <w:tabs>
          <w:tab w:val="right" w:pos="990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___________________________________________________________________________,</w:t>
      </w:r>
    </w:p>
    <w:p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сумма кредита (займа)_____________________________________  рублей,</w:t>
      </w:r>
    </w:p>
    <w:p>
      <w:pPr>
        <w:tabs>
          <w:tab w:val="right" w:pos="9900"/>
        </w:tabs>
        <w:spacing w:line="360" w:lineRule="auto"/>
        <w:jc w:val="both"/>
        <w:rPr>
          <w:sz w:val="2"/>
          <w:szCs w:val="2"/>
        </w:rPr>
      </w:pPr>
      <w:r>
        <w:rPr>
          <w:sz w:val="28"/>
          <w:szCs w:val="28"/>
        </w:rPr>
        <w:t>дата погашения кредита  (договора займа) ___________________________,</w:t>
      </w:r>
    </w:p>
    <w:p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дата заключения и номер дополнительного соглашения  __________________ .</w:t>
      </w:r>
    </w:p>
    <w:p>
      <w:pPr>
        <w:widowControl w:val="0"/>
        <w:ind w:firstLine="708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(опись прилагаемых документов):</w:t>
      </w:r>
    </w:p>
    <w:p>
      <w:pPr>
        <w:widowControl w:val="0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tabs>
          <w:tab w:val="right" w:pos="9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___________________.</w:t>
      </w:r>
    </w:p>
    <w:p>
      <w:pPr>
        <w:tabs>
          <w:tab w:val="right" w:pos="9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  ___________________.</w:t>
      </w:r>
    </w:p>
    <w:p>
      <w:pPr>
        <w:tabs>
          <w:tab w:val="right" w:pos="9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  ___________________ .</w:t>
      </w:r>
    </w:p>
    <w:p>
      <w:pPr>
        <w:tabs>
          <w:tab w:val="right" w:pos="9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 ____________________.</w:t>
      </w:r>
    </w:p>
    <w:p>
      <w:pPr>
        <w:widowControl w:val="0"/>
        <w:ind w:firstLine="708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ind w:firstLine="708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организации*_______________ ____________________</w:t>
      </w:r>
    </w:p>
    <w:p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(подпись)            (И.О.Фамилия)</w:t>
      </w:r>
    </w:p>
    <w:p>
      <w:pPr>
        <w:widowControl w:val="0"/>
        <w:ind w:firstLine="708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</w:p>
    <w:p>
      <w:pPr>
        <w:widowControl w:val="0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bidi="ar-SA"/>
        </w:rPr>
      </w:pPr>
    </w:p>
    <w:p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>
      <w:pPr>
        <w:ind w:firstLine="720"/>
        <w:jc w:val="both"/>
      </w:pPr>
      <w:r>
        <w:t>* Для крестьянского (фермерского) хозяйства – подпись главы крестьянского (фермерского) хозяйства; для индивидуального предпринимателя – подпись индивидуального предпринимателя.</w:t>
      </w:r>
      <w:bookmarkStart w:id="1" w:name="_GoBack"/>
      <w:bookmarkEnd w:id="1"/>
    </w:p>
    <w:sectPr>
      <w:headerReference r:id="rId6" w:type="first"/>
      <w:headerReference r:id="rId5" w:type="default"/>
      <w:pgSz w:w="11906" w:h="16838"/>
      <w:pgMar w:top="1134" w:right="1418" w:bottom="1134" w:left="1418" w:header="720" w:footer="0" w:gutter="0"/>
      <w:pgNumType w:fmt="decimal"/>
      <w:cols w:space="720" w:num="1"/>
      <w:formProt w:val="0"/>
      <w:titlePg/>
      <w:docGrid w:linePitch="249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WenQuanYi Micro Hei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Wingdings">
    <w:altName w:val="ABC_TypeWriterRussian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WenQuanYi Micro 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SimSun">
    <w:altName w:val="WenQuanYi Micro Hei"/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Liberation Sans">
    <w:panose1 w:val="020B0604020202020204"/>
    <w:charset w:val="00"/>
    <w:family w:val="auto"/>
    <w:pitch w:val="default"/>
    <w:sig w:usb0="A00002AF" w:usb1="500078FB" w:usb2="00000000" w:usb3="00000000" w:csb0="6000009F" w:csb1="DFD70000"/>
  </w:font>
  <w:font w:name="DejaVu Sans">
    <w:panose1 w:val="020B0603030804020204"/>
    <w:charset w:val="00"/>
    <w:family w:val="auto"/>
    <w:pitch w:val="default"/>
    <w:sig w:usb0="E7002EFF" w:usb1="D200FDFF" w:usb2="0A246029" w:usb3="00000000" w:csb0="600001FF" w:csb1="DFFF0000"/>
  </w:font>
  <w:font w:name="Lohit Hindi">
    <w:panose1 w:val="02000600000000000000"/>
    <w:charset w:val="00"/>
    <w:family w:val="auto"/>
    <w:pitch w:val="default"/>
    <w:sig w:usb0="80008003" w:usb1="00002040" w:usb2="00000000" w:usb3="00000000" w:csb0="00000001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Tahoma">
    <w:altName w:val="Monospace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1"/>
    </w:pPr>
    <w:r>
      <w:rPr>
        <w:rFonts w:ascii="Times New Roman" w:hAnsi="Times New Roman" w:eastAsia="Times New Roman" w:cs="Times New Roman"/>
        <w:color w:val="00000A"/>
        <w:sz w:val="20"/>
        <w:szCs w:val="20"/>
        <w:lang w:bidi="ar-SA"/>
      </w:rPr>
      <w:pict>
        <v:rect id="Врезка1" o:spid="_x0000_s1025" style="position:absolute;left:0;margin-top:0.05pt;height:1.15pt;width:1.15pt;mso-position-horizontal:center;mso-position-horizontal-relative:margin;mso-wrap-distance-bottom:0pt;mso-wrap-distance-left:0pt;mso-wrap-distance-right:0pt;mso-wrap-distance-top:0pt;rotation:0f;z-index:-251658240;" o:ole="f" fillcolor="#FFFFFF" filled="t" o:preferrelative="t" stroked="f" coordsize="21600,21600">
          <v:fill opacity="0%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1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1"/>
    </w:pPr>
    <w:r>
      <w:rPr>
        <w:rFonts w:ascii="Times New Roman" w:hAnsi="Times New Roman" w:eastAsia="Times New Roman" w:cs="Times New Roman"/>
        <w:color w:val="00000A"/>
        <w:sz w:val="20"/>
        <w:szCs w:val="20"/>
        <w:lang w:bidi="ar-SA"/>
      </w:rPr>
      <w:pict>
        <v:rect id="Врезка1" o:spid="_x0000_s1026" style="position:absolute;left:0;margin-top:0.05pt;height:1.15pt;width:1.15pt;mso-position-horizontal:center;mso-position-horizontal-relative:margin;mso-wrap-distance-bottom:0pt;mso-wrap-distance-left:0pt;mso-wrap-distance-right:0pt;mso-wrap-distance-top:0pt;rotation:0f;z-index:-251657216;" o:ole="f" fillcolor="#FFFFFF" filled="t" o:preferrelative="t" stroked="f" coordsize="21600,21600">
          <v:fill opacity="0%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1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type="square" side="larges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1"/>
    </w:pPr>
    <w:r>
      <w:rPr>
        <w:rFonts w:ascii="Times New Roman" w:hAnsi="Times New Roman" w:eastAsia="Times New Roman" w:cs="Times New Roman"/>
        <w:color w:val="00000A"/>
        <w:sz w:val="20"/>
        <w:szCs w:val="20"/>
        <w:lang w:bidi="ar-SA"/>
      </w:rPr>
      <w:pict>
        <v:rect id="Rectangle 3" o:spid="_x0000_s1027" style="position:absolute;left:0;margin-top:0.05pt;height:11.5pt;width:1.15pt;mso-position-horizontal:center;mso-position-horizontal-relative:margin;mso-wrap-distance-bottom:0pt;mso-wrap-distance-left:0pt;mso-wrap-distance-right:0pt;mso-wrap-distance-top:0pt;rotation:0f;z-index:-251656192;" o:ole="f" fillcolor="#FFFFFF" filled="t" o:preferrelative="t" stroked="f" coordsize="21600,21600">
          <v:fill opacity="0%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1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type="square" side="largest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displayHorizontalDrawingGridEvery w:val="1"/>
  <w:displayVerticalDrawingGridEvery w:val="1"/>
  <w:characterSpacingControl w:val="compressPunctuation"/>
  <w:compat>
    <w:spaceForUL/>
    <w:doNotLeaveBackslashAlone/>
    <w:ulTrailSpace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BAFDDE3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jc w:val="left"/>
    </w:pPr>
    <w:rPr>
      <w:rFonts w:ascii="Times New Roman" w:hAnsi="Times New Roman" w:eastAsia="Times New Roman" w:cs="Times New Roman"/>
      <w:color w:val="00000A"/>
      <w:sz w:val="20"/>
      <w:szCs w:val="20"/>
      <w:lang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3">
    <w:name w:val="Body Text Indent 2"/>
    <w:basedOn w:val="1"/>
    <w:uiPriority w:val="0"/>
    <w:pPr>
      <w:ind w:firstLine="540"/>
      <w:jc w:val="both"/>
    </w:pPr>
    <w:rPr>
      <w:sz w:val="28"/>
    </w:rPr>
  </w:style>
  <w:style w:type="character" w:styleId="5">
    <w:name w:val="page number"/>
    <w:basedOn w:val="4"/>
    <w:uiPriority w:val="0"/>
    <w:rPr/>
  </w:style>
  <w:style w:type="table" w:styleId="7">
    <w:name w:val="Table Grid"/>
    <w:basedOn w:val="6"/>
    <w:uiPriority w:val="0"/>
    <w:pPr/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8">
    <w:name w:val="Заголовок 1"/>
    <w:basedOn w:val="1"/>
    <w:qFormat/>
    <w:uiPriority w:val="0"/>
    <w:pPr>
      <w:keepNext/>
      <w:ind w:firstLine="540"/>
      <w:jc w:val="center"/>
      <w:outlineLvl w:val="0"/>
    </w:pPr>
    <w:rPr>
      <w:sz w:val="28"/>
      <w:szCs w:val="28"/>
    </w:rPr>
  </w:style>
  <w:style w:type="paragraph" w:customStyle="1" w:styleId="9">
    <w:name w:val="Заголовок 2"/>
    <w:basedOn w:val="1"/>
    <w:qFormat/>
    <w:uiPriority w:val="0"/>
    <w:pPr>
      <w:keepNext/>
      <w:ind w:left="540" w:firstLine="0"/>
      <w:jc w:val="center"/>
      <w:outlineLvl w:val="1"/>
    </w:pPr>
    <w:rPr>
      <w:sz w:val="28"/>
    </w:rPr>
  </w:style>
  <w:style w:type="paragraph" w:customStyle="1" w:styleId="10">
    <w:name w:val="Заголовок"/>
    <w:basedOn w:val="1"/>
    <w:next w:val="11"/>
    <w:uiPriority w:val="0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customStyle="1" w:styleId="11">
    <w:name w:val="Основной текст"/>
    <w:basedOn w:val="1"/>
    <w:uiPriority w:val="0"/>
    <w:pPr>
      <w:spacing w:before="0" w:after="140" w:line="288" w:lineRule="auto"/>
    </w:pPr>
  </w:style>
  <w:style w:type="paragraph" w:customStyle="1" w:styleId="12">
    <w:name w:val="Список"/>
    <w:basedOn w:val="11"/>
    <w:uiPriority w:val="0"/>
    <w:rPr>
      <w:rFonts w:cs="Lohit Hindi"/>
    </w:rPr>
  </w:style>
  <w:style w:type="paragraph" w:customStyle="1" w:styleId="13">
    <w:name w:val="Название"/>
    <w:basedOn w:val="1"/>
    <w:uiPriority w:val="0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4">
    <w:name w:val="Указатель"/>
    <w:basedOn w:val="1"/>
    <w:uiPriority w:val="0"/>
    <w:pPr>
      <w:suppressLineNumbers/>
    </w:pPr>
    <w:rPr>
      <w:rFonts w:cs="Lohit Hindi"/>
    </w:rPr>
  </w:style>
  <w:style w:type="paragraph" w:customStyle="1" w:styleId="15">
    <w:name w:val="ConsPlusNormal"/>
    <w:uiPriority w:val="0"/>
    <w:pPr>
      <w:widowControl w:val="0"/>
      <w:suppressAutoHyphens/>
      <w:ind w:firstLine="720"/>
      <w:jc w:val="left"/>
    </w:pPr>
    <w:rPr>
      <w:rFonts w:ascii="Arial" w:hAnsi="Arial" w:eastAsia="Times New Roman" w:cs="Times New Roman"/>
      <w:color w:val="00000A"/>
      <w:sz w:val="20"/>
      <w:szCs w:val="20"/>
      <w:lang w:bidi="ar-SA"/>
    </w:rPr>
  </w:style>
  <w:style w:type="paragraph" w:customStyle="1" w:styleId="16">
    <w:name w:val="ConsPlusNonformat"/>
    <w:uiPriority w:val="0"/>
    <w:pPr>
      <w:widowControl w:val="0"/>
      <w:suppressAutoHyphens/>
      <w:jc w:val="left"/>
    </w:pPr>
    <w:rPr>
      <w:rFonts w:ascii="Courier New" w:hAnsi="Courier New" w:eastAsia="Times New Roman" w:cs="Times New Roman"/>
      <w:color w:val="00000A"/>
      <w:sz w:val="20"/>
      <w:szCs w:val="20"/>
      <w:lang w:bidi="ar-SA"/>
    </w:rPr>
  </w:style>
  <w:style w:type="paragraph" w:customStyle="1" w:styleId="17">
    <w:name w:val="ConsPlusTitle"/>
    <w:uiPriority w:val="0"/>
    <w:pPr>
      <w:widowControl w:val="0"/>
      <w:suppressAutoHyphens/>
      <w:jc w:val="left"/>
    </w:pPr>
    <w:rPr>
      <w:rFonts w:ascii="Arial" w:hAnsi="Arial" w:eastAsia="Times New Roman" w:cs="Times New Roman"/>
      <w:b/>
      <w:color w:val="00000A"/>
      <w:sz w:val="20"/>
      <w:szCs w:val="20"/>
      <w:lang w:bidi="ar-SA"/>
    </w:rPr>
  </w:style>
  <w:style w:type="paragraph" w:customStyle="1" w:styleId="18">
    <w:name w:val="ConsPlusCell"/>
    <w:uiPriority w:val="99"/>
    <w:pPr>
      <w:widowControl w:val="0"/>
      <w:suppressAutoHyphens/>
      <w:jc w:val="left"/>
    </w:pPr>
    <w:rPr>
      <w:rFonts w:ascii="Arial" w:hAnsi="Arial" w:eastAsia="Times New Roman" w:cs="Times New Roman"/>
      <w:color w:val="00000A"/>
      <w:sz w:val="20"/>
      <w:szCs w:val="20"/>
      <w:lang w:bidi="ar-SA"/>
    </w:rPr>
  </w:style>
  <w:style w:type="paragraph" w:customStyle="1" w:styleId="19">
    <w:name w:val="ConsPlusDocList"/>
    <w:uiPriority w:val="0"/>
    <w:pPr>
      <w:widowControl w:val="0"/>
      <w:suppressAutoHyphens/>
      <w:jc w:val="left"/>
    </w:pPr>
    <w:rPr>
      <w:rFonts w:ascii="Courier New" w:hAnsi="Courier New" w:eastAsia="Times New Roman" w:cs="Times New Roman"/>
      <w:color w:val="00000A"/>
      <w:sz w:val="20"/>
      <w:szCs w:val="20"/>
      <w:lang w:bidi="ar-SA"/>
    </w:rPr>
  </w:style>
  <w:style w:type="paragraph" w:customStyle="1" w:styleId="20">
    <w:name w:val="Основной текст с отступом"/>
    <w:basedOn w:val="1"/>
    <w:uiPriority w:val="0"/>
    <w:pPr>
      <w:ind w:firstLine="567"/>
      <w:jc w:val="both"/>
    </w:pPr>
    <w:rPr>
      <w:sz w:val="28"/>
      <w:szCs w:val="28"/>
    </w:rPr>
  </w:style>
  <w:style w:type="paragraph" w:customStyle="1" w:styleId="21">
    <w:name w:val="Верхний колонтитул"/>
    <w:basedOn w:val="1"/>
    <w:uiPriority w:val="0"/>
    <w:pPr>
      <w:tabs>
        <w:tab w:val="center" w:pos="4677"/>
        <w:tab w:val="right" w:pos="9355"/>
      </w:tabs>
    </w:pPr>
  </w:style>
  <w:style w:type="paragraph" w:customStyle="1" w:styleId="22">
    <w:name w:val="Стиль"/>
    <w:uiPriority w:val="0"/>
    <w:pPr>
      <w:widowControl w:val="0"/>
      <w:suppressAutoHyphens/>
      <w:jc w:val="left"/>
    </w:pPr>
    <w:rPr>
      <w:rFonts w:ascii="Arial" w:hAnsi="Arial" w:eastAsia="Times New Roman" w:cs="Arial"/>
      <w:color w:val="00000A"/>
      <w:sz w:val="24"/>
      <w:szCs w:val="24"/>
      <w:lang w:bidi="ar-SA"/>
    </w:rPr>
  </w:style>
  <w:style w:type="paragraph" w:customStyle="1" w:styleId="23">
    <w:name w:val="Знак Знак Знак Знак Знак Знак Знак Знак Знак Знак Знак Знак Знак Знак Знак Знак"/>
    <w:basedOn w:val="1"/>
    <w:uiPriority w:val="0"/>
    <w:pPr>
      <w:spacing w:before="0"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4">
    <w:name w:val="Нижний колонтитул"/>
    <w:basedOn w:val="1"/>
    <w:uiPriority w:val="0"/>
    <w:pPr>
      <w:tabs>
        <w:tab w:val="center" w:pos="4677"/>
        <w:tab w:val="right" w:pos="9355"/>
      </w:tabs>
    </w:pPr>
  </w:style>
  <w:style w:type="paragraph" w:customStyle="1" w:styleId="25">
    <w:name w:val="Знак"/>
    <w:basedOn w:val="1"/>
    <w:uiPriority w:val="0"/>
    <w:pPr>
      <w:spacing w:before="0"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 Знак"/>
    <w:basedOn w:val="1"/>
    <w:uiPriority w:val="0"/>
    <w:pPr>
      <w:widowControl w:val="0"/>
      <w:spacing w:before="0" w:after="160" w:line="240" w:lineRule="exact"/>
      <w:jc w:val="right"/>
    </w:pPr>
    <w:rPr>
      <w:lang w:eastAsia="en-US"/>
    </w:rPr>
  </w:style>
  <w:style w:type="paragraph" w:customStyle="1" w:styleId="27">
    <w:name w:val="Содержимое врезки"/>
    <w:basedOn w:val="1"/>
    <w:uiPriority w:val="0"/>
  </w:style>
  <w:style w:type="character" w:customStyle="1" w:styleId="28">
    <w:name w:val="Интернет-ссылка"/>
    <w:uiPriority w:val="0"/>
    <w:rPr>
      <w:color w:val="0000FF"/>
      <w:u w:val="single"/>
      <w:lang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 textRotate="1"/>
    <customShpInfo spid="_x0000_s1026" textRotate="1"/>
    <customShpInfo spid="_x0000_s102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44</Paragraphs>
  <TotalTime>1431655765</TotalTime>
  <ScaleCrop>false</ScaleCrop>
  <LinksUpToDate>false</LinksUpToDate>
  <CharactersWithSpaces>0</CharactersWithSpaces>
  <Application>WPS Office Сообщество_9.1.0.4975_F1E327BC-269C-435d-A152-05C5408002CA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1970-01-01T07:59:59Z</dcterms:created>
  <dc:creator>ConsultantPlus</dc:creator>
  <cp:lastModifiedBy>gelealla</cp:lastModifiedBy>
  <cp:lastPrinted>2015-12-22T13:43:56Z</cp:lastPrinted>
  <dcterms:modified xsi:type="dcterms:W3CDTF">2015-12-22T13:43:58Z</dcterms:modified>
  <dc:title>Зарегистрировано в Минюсте РФ 11 февраля 2008 г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1049-9.1.0.4975</vt:lpwstr>
  </property>
</Properties>
</file>