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7388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5"/>
        <w:gridCol w:w="6408"/>
        <w:gridCol w:w="8355"/>
      </w:tblGrid>
      <w:tr>
        <w:trPr/>
        <w:tc>
          <w:tcPr>
            <w:tcW w:w="2625" w:type="dxa"/>
            <w:tcBorders/>
            <w:shd w:color="auto" w:fill="auto" w:val="clear"/>
          </w:tcPr>
          <w:p>
            <w:pPr>
              <w:pStyle w:val="Normal"/>
              <w:rPr>
                <w:sz w:val="28"/>
                <w:sz w:val="28"/>
                <w:szCs w:val="28"/>
                <w:bCs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bCs/>
                <w:sz w:val="28"/>
                <w:szCs w:val="28"/>
              </w:rPr>
            </w:r>
            <w:r/>
          </w:p>
          <w:p>
            <w:pPr>
              <w:pStyle w:val="Normal"/>
              <w:rPr>
                <w:sz w:val="28"/>
                <w:sz w:val="28"/>
                <w:szCs w:val="28"/>
                <w:bCs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bCs/>
                <w:sz w:val="28"/>
                <w:szCs w:val="28"/>
              </w:rPr>
            </w:r>
            <w:r/>
          </w:p>
          <w:p>
            <w:pPr>
              <w:pStyle w:val="Normal"/>
            </w:pPr>
            <w:r>
              <w:rPr/>
            </w:r>
            <w:r/>
          </w:p>
        </w:tc>
        <w:tc>
          <w:tcPr>
            <w:tcW w:w="6408" w:type="dxa"/>
            <w:tcBorders/>
            <w:shd w:fill="auto" w:val="clear"/>
          </w:tcPr>
          <w:p>
            <w:pPr>
              <w:pStyle w:val="Normal"/>
              <w:ind w:left="349" w:hanging="0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bookmarkStart w:id="0" w:name="_GoBack"/>
            <w:bookmarkEnd w:id="0"/>
            <w:r>
              <w:rPr>
                <w:sz w:val="28"/>
                <w:szCs w:val="28"/>
              </w:rPr>
              <w:t>8</w:t>
            </w:r>
            <w:r/>
          </w:p>
          <w:p>
            <w:pPr>
              <w:pStyle w:val="Normal"/>
              <w:widowControl w:val="false"/>
              <w:ind w:left="349" w:hanging="0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Порядку предоставления в 2015 – 2017 годах субсидий сельскохозяйственным товаропроизводителям, </w:t>
            </w:r>
            <w:r/>
          </w:p>
          <w:p>
            <w:pPr>
              <w:pStyle w:val="Normal"/>
              <w:widowControl w:val="false"/>
              <w:ind w:left="349" w:hanging="0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организациям потребительской кооперации,</w:t>
            </w:r>
            <w:r/>
          </w:p>
          <w:p>
            <w:pPr>
              <w:pStyle w:val="Normal"/>
              <w:widowControl w:val="false"/>
              <w:ind w:left="349" w:hanging="0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организациям и индивидуальным предпринимателям, осуществляющим свою деятельность на территории Самарской области, в целях возмещения части процентной ставки по краткосрочным кредитам (займам)</w:t>
            </w:r>
            <w:r/>
          </w:p>
          <w:p>
            <w:pPr>
              <w:pStyle w:val="Normal"/>
              <w:numPr>
                <w:ilvl w:val="0"/>
                <w:numId w:val="0"/>
              </w:numPr>
              <w:jc w:val="right"/>
              <w:outlineLvl w:val="1"/>
              <w:rPr>
                <w:sz w:val="28"/>
                <w:sz w:val="28"/>
                <w:szCs w:val="28"/>
                <w:bCs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bCs/>
                <w:sz w:val="28"/>
                <w:szCs w:val="28"/>
              </w:rPr>
            </w:r>
            <w:r/>
          </w:p>
        </w:tc>
        <w:tc>
          <w:tcPr>
            <w:tcW w:w="8355" w:type="dxa"/>
            <w:tcBorders/>
            <w:shd w:color="auto" w:fill="auto" w:val="clear"/>
          </w:tcPr>
          <w:p>
            <w:pPr>
              <w:pStyle w:val="Normal"/>
              <w:numPr>
                <w:ilvl w:val="0"/>
                <w:numId w:val="0"/>
              </w:numPr>
              <w:jc w:val="right"/>
              <w:outlineLvl w:val="1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Normal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sz w:val="28"/>
          <w:szCs w:val="28"/>
        </w:rPr>
      </w:r>
      <w:r/>
    </w:p>
    <w:p>
      <w:pPr>
        <w:pStyle w:val="Normal"/>
        <w:widowControl w:val="false"/>
        <w:ind w:left="3540" w:hanging="0"/>
        <w:jc w:val="right"/>
        <w:rPr>
          <w:sz w:val="28"/>
          <w:sz w:val="28"/>
          <w:szCs w:val="28"/>
        </w:rPr>
      </w:pPr>
      <w:r>
        <w:rPr>
          <w:sz w:val="28"/>
          <w:szCs w:val="28"/>
        </w:rPr>
        <w:t>В___________________________________</w:t>
      </w:r>
      <w:r/>
    </w:p>
    <w:p>
      <w:pPr>
        <w:pStyle w:val="Normal"/>
        <w:widowControl w:val="false"/>
        <w:ind w:left="3540" w:hanging="0"/>
        <w:jc w:val="center"/>
        <w:rPr>
          <w:sz w:val="28"/>
          <w:sz w:val="28"/>
          <w:szCs w:val="28"/>
        </w:rPr>
      </w:pPr>
      <w:r>
        <w:rPr/>
        <w:t>(наименование уполномоченного органа)</w:t>
      </w:r>
      <w:r/>
    </w:p>
    <w:p>
      <w:pPr>
        <w:pStyle w:val="Normal"/>
        <w:widowControl w:val="false"/>
        <w:ind w:firstLine="708"/>
        <w:jc w:val="center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sz w:val="28"/>
          <w:szCs w:val="28"/>
        </w:rPr>
      </w:r>
      <w:r/>
    </w:p>
    <w:p>
      <w:pPr>
        <w:pStyle w:val="Normal"/>
        <w:widowControl w:val="false"/>
        <w:ind w:firstLine="708"/>
        <w:jc w:val="right"/>
        <w:rPr>
          <w:sz w:val="28"/>
          <w:sz w:val="28"/>
          <w:szCs w:val="28"/>
        </w:rPr>
      </w:pPr>
      <w:r>
        <w:rPr>
          <w:sz w:val="28"/>
          <w:szCs w:val="28"/>
        </w:rPr>
        <w:t>____________________________________</w:t>
      </w:r>
      <w:r/>
    </w:p>
    <w:p>
      <w:pPr>
        <w:pStyle w:val="Normal"/>
        <w:widowControl w:val="false"/>
        <w:ind w:firstLine="708"/>
        <w:jc w:val="center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sz w:val="24"/>
          <w:szCs w:val="24"/>
        </w:rPr>
      </w:r>
      <w:r/>
    </w:p>
    <w:p>
      <w:pPr>
        <w:pStyle w:val="Normal"/>
        <w:widowControl w:val="false"/>
        <w:ind w:firstLine="708"/>
        <w:jc w:val="center"/>
        <w:rPr>
          <w:sz w:val="28"/>
          <w:sz w:val="28"/>
          <w:szCs w:val="28"/>
        </w:rPr>
      </w:pPr>
      <w:r>
        <w:rPr>
          <w:sz w:val="28"/>
          <w:szCs w:val="28"/>
        </w:rPr>
        <w:t>от руководителя</w:t>
      </w:r>
      <w:r/>
    </w:p>
    <w:p>
      <w:pPr>
        <w:pStyle w:val="Normal"/>
        <w:widowControl w:val="false"/>
        <w:ind w:left="2832" w:firstLine="708"/>
        <w:jc w:val="right"/>
        <w:rPr>
          <w:sz w:val="28"/>
          <w:sz w:val="28"/>
          <w:szCs w:val="28"/>
        </w:rPr>
      </w:pPr>
      <w:r>
        <w:rPr>
          <w:sz w:val="28"/>
          <w:szCs w:val="28"/>
        </w:rPr>
        <w:t>____________________________________</w:t>
      </w:r>
      <w:r/>
    </w:p>
    <w:p>
      <w:pPr>
        <w:pStyle w:val="Normal"/>
        <w:widowControl w:val="false"/>
        <w:ind w:left="2832" w:firstLine="708"/>
        <w:jc w:val="center"/>
        <w:rPr>
          <w:sz w:val="24"/>
          <w:sz w:val="24"/>
          <w:szCs w:val="24"/>
        </w:rPr>
      </w:pPr>
      <w:r>
        <w:rPr/>
        <w:t>(наименование заявителя)</w:t>
      </w:r>
      <w:r/>
    </w:p>
    <w:p>
      <w:pPr>
        <w:pStyle w:val="Normal"/>
        <w:widowControl w:val="false"/>
        <w:ind w:firstLine="708"/>
        <w:jc w:val="right"/>
        <w:rPr>
          <w:sz w:val="28"/>
          <w:sz w:val="28"/>
          <w:szCs w:val="28"/>
        </w:rPr>
      </w:pPr>
      <w:bookmarkStart w:id="1" w:name="Par290"/>
      <w:bookmarkEnd w:id="1"/>
      <w:r>
        <w:rPr>
          <w:sz w:val="28"/>
          <w:szCs w:val="28"/>
        </w:rPr>
        <w:t>____________________________________</w:t>
      </w:r>
      <w:r/>
    </w:p>
    <w:p>
      <w:pPr>
        <w:pStyle w:val="Normal"/>
        <w:widowControl w:val="false"/>
        <w:ind w:left="3540" w:hanging="0"/>
        <w:jc w:val="right"/>
      </w:pPr>
      <w:r>
        <w:rPr>
          <w:sz w:val="28"/>
          <w:szCs w:val="28"/>
        </w:rPr>
        <w:t>(</w:t>
      </w:r>
      <w:r>
        <w:rPr/>
        <w:t>ИНН,  юридический адрес заявителя, телефон)</w:t>
      </w:r>
      <w:r/>
    </w:p>
    <w:p>
      <w:pPr>
        <w:pStyle w:val="Normal"/>
        <w:widowControl w:val="false"/>
        <w:ind w:left="3540" w:firstLine="708"/>
        <w:jc w:val="center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sz w:val="24"/>
          <w:szCs w:val="24"/>
        </w:rPr>
      </w:r>
      <w:r/>
    </w:p>
    <w:p>
      <w:pPr>
        <w:pStyle w:val="Normal"/>
        <w:widowControl w:val="false"/>
        <w:ind w:left="3540" w:firstLine="708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sz w:val="24"/>
          <w:szCs w:val="24"/>
        </w:rPr>
      </w:r>
      <w:r/>
    </w:p>
    <w:p>
      <w:pPr>
        <w:pStyle w:val="Normal"/>
        <w:widowControl w:val="false"/>
        <w:spacing w:lineRule="auto" w:line="276"/>
        <w:ind w:left="2124" w:firstLine="708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СОПРОВОДИТЕЛЬНОЕ ПИСЬМО</w:t>
      </w:r>
      <w:r/>
    </w:p>
    <w:p>
      <w:pPr>
        <w:pStyle w:val="Normal"/>
        <w:widowControl w:val="false"/>
        <w:spacing w:lineRule="auto" w:line="276"/>
        <w:ind w:left="2124" w:firstLine="708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sz w:val="28"/>
          <w:szCs w:val="28"/>
        </w:rPr>
      </w:r>
      <w:r/>
    </w:p>
    <w:p>
      <w:pPr>
        <w:pStyle w:val="Normal"/>
        <w:widowControl w:val="false"/>
        <w:spacing w:lineRule="auto" w:line="276"/>
        <w:ind w:firstLine="708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В   соответствии  с  Порядком _________________________________</w:t>
      </w:r>
      <w:r/>
    </w:p>
    <w:p>
      <w:pPr>
        <w:pStyle w:val="Normal"/>
        <w:spacing w:lineRule="auto" w:line="276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________________________________________________________________, утверждённым постановлением ____________________________________, в рамках кредитного договора  (договора  займа) № ___________________ от «___»  ________20__ г. направляю следующие документы:</w:t>
      </w:r>
      <w:r/>
    </w:p>
    <w:p>
      <w:pPr>
        <w:pStyle w:val="Normal"/>
        <w:tabs>
          <w:tab w:val="right" w:pos="9900" w:leader="none"/>
        </w:tabs>
        <w:spacing w:lineRule="auto" w:line="276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1.   __________________.</w:t>
      </w:r>
      <w:r/>
    </w:p>
    <w:p>
      <w:pPr>
        <w:pStyle w:val="Normal"/>
        <w:tabs>
          <w:tab w:val="right" w:pos="9900" w:leader="none"/>
        </w:tabs>
        <w:spacing w:lineRule="auto" w:line="276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2.   __________________.</w:t>
      </w:r>
      <w:r/>
    </w:p>
    <w:p>
      <w:pPr>
        <w:pStyle w:val="Normal"/>
        <w:tabs>
          <w:tab w:val="right" w:pos="9900" w:leader="none"/>
        </w:tabs>
        <w:spacing w:lineRule="auto" w:line="276"/>
        <w:rPr>
          <w:sz w:val="28"/>
          <w:sz w:val="28"/>
          <w:szCs w:val="28"/>
        </w:rPr>
      </w:pPr>
      <w:r>
        <w:rPr>
          <w:sz w:val="28"/>
          <w:szCs w:val="28"/>
        </w:rPr>
        <w:t>3.   __________________ .</w:t>
      </w:r>
      <w:r/>
    </w:p>
    <w:p>
      <w:pPr>
        <w:pStyle w:val="Normal"/>
        <w:tabs>
          <w:tab w:val="right" w:pos="9900" w:leader="none"/>
        </w:tabs>
        <w:spacing w:lineRule="auto" w:line="276"/>
        <w:rPr>
          <w:sz w:val="28"/>
          <w:sz w:val="28"/>
          <w:szCs w:val="28"/>
        </w:rPr>
      </w:pPr>
      <w:r>
        <w:rPr>
          <w:sz w:val="28"/>
          <w:szCs w:val="28"/>
        </w:rPr>
        <w:t>4.   __________________ .</w:t>
      </w:r>
      <w:r/>
    </w:p>
    <w:p>
      <w:pPr>
        <w:pStyle w:val="Normal"/>
        <w:widowControl w:val="false"/>
        <w:spacing w:lineRule="auto" w:line="276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sz w:val="28"/>
          <w:szCs w:val="28"/>
        </w:rPr>
      </w:r>
      <w:r/>
    </w:p>
    <w:p>
      <w:pPr>
        <w:pStyle w:val="Normal"/>
        <w:widowControl w:val="false"/>
        <w:spacing w:lineRule="auto" w:line="276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sz w:val="28"/>
          <w:szCs w:val="28"/>
        </w:rPr>
      </w:r>
      <w:r/>
    </w:p>
    <w:p>
      <w:pPr>
        <w:pStyle w:val="Normal"/>
        <w:widowControl w:val="false"/>
        <w:spacing w:lineRule="auto" w:line="276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 xml:space="preserve">Руководитель организации*      ______________       ___________________  </w:t>
      </w:r>
      <w:r/>
    </w:p>
    <w:p>
      <w:pPr>
        <w:pStyle w:val="Normal"/>
        <w:widowControl w:val="false"/>
        <w:spacing w:lineRule="auto" w:line="276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(подпись)                </w:t>
      </w:r>
      <w:r>
        <w:rPr>
          <w:sz w:val="27"/>
          <w:szCs w:val="27"/>
        </w:rPr>
        <w:t xml:space="preserve">(И.О.Фамилия)                                                                  </w:t>
      </w:r>
      <w:r/>
    </w:p>
    <w:p>
      <w:pPr>
        <w:pStyle w:val="Normal"/>
        <w:widowControl w:val="false"/>
        <w:spacing w:lineRule="auto" w:line="276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Дата</w:t>
      </w:r>
      <w:r/>
    </w:p>
    <w:p>
      <w:pPr>
        <w:pStyle w:val="Normal"/>
        <w:widowControl w:val="false"/>
        <w:spacing w:lineRule="auto" w:line="276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________________________________________</w:t>
      </w:r>
      <w:r/>
    </w:p>
    <w:p>
      <w:pPr>
        <w:pStyle w:val="Normal"/>
        <w:ind w:firstLine="720"/>
        <w:jc w:val="both"/>
      </w:pPr>
      <w:r>
        <w:rPr>
          <w:sz w:val="28"/>
          <w:szCs w:val="28"/>
        </w:rPr>
        <w:t xml:space="preserve"> </w:t>
      </w:r>
      <w:r>
        <w:rPr/>
        <w:t>Для крестьянского (фермерского) хозяйства – подпись главы крестьянского (фермерского) хозяйства; для индивидуального предпринимателя – подпись индивидуального предпринимателя.</w:t>
      </w:r>
      <w:r/>
    </w:p>
    <w:sectPr>
      <w:headerReference w:type="default" r:id="rId2"/>
      <w:type w:val="nextPage"/>
      <w:pgSz w:w="11906" w:h="16838"/>
      <w:pgMar w:left="1418" w:right="1418" w:header="709" w:top="1077" w:footer="0" w:bottom="1134" w:gutter="0"/>
      <w:pgNumType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Arial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</w:pPr>
    <w:r>
      <w:rPr/>
    </w:r>
    <w:r>
      <mc:AlternateContent>
        <mc:Choice Requires="wps">
          <w:drawing>
            <wp:anchor behindDoc="1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largest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</w:pPr>
                          <w:r>
                            <w:rPr/>
                            <w:fldChar w:fldCharType="begin"/>
                          </w:r>
                          <w:r>
                            <w:instrText> PAGE </w:instrText>
                          </w:r>
                          <w:r>
                            <w:fldChar w:fldCharType="separate"/>
                          </w:r>
                          <w:r>
                            <w:t>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roked="f" strokeweight="0pt" style="position:absolute;width:1.15pt;height:1.15pt;mso-wrap-distance-left:0pt;mso-wrap-distance-right:0pt;mso-wrap-distance-top:0pt;mso-wrap-distance-bottom:0pt;margin-top:0.05pt;margin-left:0pt">
              <v:fill opacity="0f"/>
              <v:textbox inset="0in,0in,0in,0in">
                <w:txbxContent>
                  <w:p>
                    <w:pPr>
                      <w:pStyle w:val="Style19"/>
                    </w:pPr>
                    <w:r>
                      <w:rPr/>
                      <w:fldChar w:fldCharType="begin"/>
                    </w:r>
                    <w:r>
                      <w:instrText> PAGE </w:instrText>
                    </w:r>
                    <w:r>
                      <w:fldChar w:fldCharType="separate"/>
                    </w:r>
                    <w:r>
                      <w:t>0</w:t>
                    </w:r>
                    <w: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  <w:r/>
  </w:p>
</w:hdr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count="267" w:defQFormat="0" w:defUnhideWhenUsed="0" w:defSemiHidden="0" w:defUIPriority="0" w:defLockedState="0">
    <w:lsdException w:qFormat="1" w:name="Normal"/>
    <w:lsdException w:qFormat="1" w:name="heading 1"/>
    <w:lsdException w:qFormat="1" w:semiHidden="1" w:unhideWhenUsed="1" w:name="heading 2"/>
    <w:lsdException w:qFormat="1" w:semiHidden="1" w:unhideWhenUsed="1" w:name="heading 3"/>
    <w:lsdException w:qFormat="1" w:semiHidden="1" w:unhideWhenUsed="1" w:name="heading 4"/>
    <w:lsdException w:qFormat="1" w:semiHidden="1" w:unhideWhenUsed="1" w:name="heading 5"/>
    <w:lsdException w:qFormat="1" w:semiHidden="1" w:unhideWhenUsed="1" w:name="heading 6"/>
    <w:lsdException w:qFormat="1" w:semiHidden="1" w:unhideWhenUsed="1" w:name="heading 7"/>
    <w:lsdException w:qFormat="1" w:semiHidden="1" w:unhideWhenUsed="1" w:name="heading 8"/>
    <w:lsdException w:qFormat="1" w:semiHidden="1" w:unhideWhenUsed="1" w:name="heading 9"/>
    <w:lsdException w:qFormat="1" w:semiHidden="1" w:unhideWhenUsed="1" w:name="caption"/>
    <w:lsdException w:qFormat="1" w:name="Title"/>
    <w:lsdException w:qFormat="1" w:name="Subtitle"/>
    <w:lsdException w:qFormat="1" w:name="Strong"/>
    <w:lsdException w:qFormat="1" w:name="Emphasis"/>
    <w:lsdException w:semiHidden="1" w:uiPriority="99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uiPriority="99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semiHidden="1" w:unhideWhenUsed="1" w:uiPriority="37" w:name="Bibliography"/>
    <w:lsdException w:qFormat="1" w:semiHidden="1" w:unhideWhenUsed="1" w:uiPriority="39" w:name="TOC Heading"/>
  </w:latentStyles>
  <w:style w:type="paragraph" w:styleId="Normal" w:default="1">
    <w:name w:val="Normal"/>
    <w:qFormat/>
    <w:rsid w:val="009b12a5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Pagenumber">
    <w:name w:val="page number"/>
    <w:basedOn w:val="DefaultParagraphFont"/>
    <w:rsid w:val="00776376"/>
    <w:rPr/>
  </w:style>
  <w:style w:type="paragraph" w:styleId="Style14">
    <w:name w:val="Заголовок"/>
    <w:basedOn w:val="Normal"/>
    <w:next w:val="Style15"/>
    <w:pPr>
      <w:keepNext/>
      <w:spacing w:before="240" w:after="120"/>
    </w:pPr>
    <w:rPr>
      <w:rFonts w:ascii="Liberation Sans" w:hAnsi="Liberation Sans" w:eastAsia="DejaVu Sans" w:cs="Lohit Hindi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Lohit Hindi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Style18">
    <w:name w:val="Указатель"/>
    <w:basedOn w:val="Normal"/>
    <w:pPr>
      <w:suppressLineNumbers/>
    </w:pPr>
    <w:rPr>
      <w:rFonts w:cs="Lohit Hindi"/>
    </w:rPr>
  </w:style>
  <w:style w:type="paragraph" w:styleId="BalloonText">
    <w:name w:val="Balloon Text"/>
    <w:basedOn w:val="Normal"/>
    <w:semiHidden/>
    <w:rsid w:val="003544b0"/>
    <w:pPr/>
    <w:rPr>
      <w:rFonts w:ascii="Tahoma" w:hAnsi="Tahoma" w:cs="Tahoma"/>
      <w:sz w:val="16"/>
      <w:szCs w:val="16"/>
    </w:rPr>
  </w:style>
  <w:style w:type="paragraph" w:styleId="Style19">
    <w:name w:val="Верхний колонтитул"/>
    <w:basedOn w:val="Normal"/>
    <w:rsid w:val="00776376"/>
    <w:pPr>
      <w:tabs>
        <w:tab w:val="center" w:pos="4677" w:leader="none"/>
        <w:tab w:val="right" w:pos="9355" w:leader="none"/>
      </w:tabs>
    </w:pPr>
    <w:rPr/>
  </w:style>
  <w:style w:type="paragraph" w:styleId="Style20">
    <w:name w:val="Нижний колонтитул"/>
    <w:basedOn w:val="Normal"/>
    <w:rsid w:val="00776376"/>
    <w:pPr>
      <w:tabs>
        <w:tab w:val="center" w:pos="4677" w:leader="none"/>
        <w:tab w:val="right" w:pos="9355" w:leader="none"/>
      </w:tabs>
    </w:pPr>
    <w:rPr/>
  </w:style>
  <w:style w:type="paragraph" w:styleId="Style21" w:customStyle="1">
    <w:name w:val="Знак"/>
    <w:basedOn w:val="Normal"/>
    <w:rsid w:val="00d07dad"/>
    <w:pPr>
      <w:widowControl w:val="false"/>
      <w:spacing w:lineRule="exact" w:line="240" w:before="0" w:after="160"/>
      <w:jc w:val="right"/>
    </w:pPr>
    <w:rPr>
      <w:sz w:val="20"/>
      <w:szCs w:val="20"/>
      <w:lang w:val="en-GB" w:eastAsia="en-US"/>
    </w:rPr>
  </w:style>
  <w:style w:type="paragraph" w:styleId="1" w:customStyle="1">
    <w:name w:val="Основной текст1"/>
    <w:basedOn w:val="Normal"/>
    <w:rsid w:val="000f7bcc"/>
    <w:pPr>
      <w:jc w:val="both"/>
    </w:pPr>
    <w:rPr>
      <w:sz w:val="28"/>
      <w:szCs w:val="20"/>
    </w:rPr>
  </w:style>
  <w:style w:type="paragraph" w:styleId="ConsPlusNonformat" w:customStyle="1">
    <w:name w:val="ConsPlusNonformat"/>
    <w:rsid w:val="00bb0616"/>
    <w:pPr>
      <w:widowControl w:val="false"/>
      <w:suppressAutoHyphens w:val="true"/>
      <w:bidi w:val="0"/>
      <w:jc w:val="left"/>
    </w:pPr>
    <w:rPr>
      <w:rFonts w:ascii="Courier New" w:hAnsi="Courier New" w:eastAsia="Times New Roman" w:cs="Courier New"/>
      <w:color w:val="00000A"/>
      <w:sz w:val="24"/>
      <w:szCs w:val="20"/>
      <w:lang w:val="ru-RU" w:eastAsia="ru-RU" w:bidi="ar-SA"/>
    </w:rPr>
  </w:style>
  <w:style w:type="paragraph" w:styleId="ConsPlusCell" w:customStyle="1">
    <w:name w:val="ConsPlusCell"/>
    <w:rsid w:val="00bb0616"/>
    <w:pPr>
      <w:widowControl w:val="false"/>
      <w:suppressAutoHyphens w:val="true"/>
      <w:bidi w:val="0"/>
      <w:jc w:val="left"/>
    </w:pPr>
    <w:rPr>
      <w:rFonts w:ascii="Arial" w:hAnsi="Arial" w:eastAsia="Times New Roman" w:cs="Arial"/>
      <w:color w:val="00000A"/>
      <w:sz w:val="24"/>
      <w:szCs w:val="20"/>
      <w:lang w:val="ru-RU" w:eastAsia="ru-RU" w:bidi="ar-SA"/>
    </w:rPr>
  </w:style>
  <w:style w:type="paragraph" w:styleId="11" w:customStyle="1">
    <w:name w:val="Обычный1"/>
    <w:rsid w:val="00bb0616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0"/>
      <w:lang w:val="ru-RU" w:eastAsia="ru-RU" w:bidi="ar-SA"/>
    </w:rPr>
  </w:style>
  <w:style w:type="paragraph" w:styleId="ConsNonformat" w:customStyle="1">
    <w:name w:val="ConsNonformat"/>
    <w:rsid w:val="00bb0616"/>
    <w:pPr>
      <w:widowControl w:val="false"/>
      <w:suppressAutoHyphens w:val="true"/>
      <w:bidi w:val="0"/>
      <w:ind w:right="19772" w:hanging="0"/>
      <w:jc w:val="left"/>
    </w:pPr>
    <w:rPr>
      <w:rFonts w:ascii="Courier New" w:hAnsi="Courier New" w:eastAsia="Times New Roman" w:cs="Times New Roman"/>
      <w:color w:val="00000A"/>
      <w:sz w:val="24"/>
      <w:szCs w:val="20"/>
      <w:lang w:val="ru-RU" w:eastAsia="ru-RU" w:bidi="ar-SA"/>
    </w:rPr>
  </w:style>
  <w:style w:type="paragraph" w:styleId="ConsCell" w:customStyle="1">
    <w:name w:val="ConsCell"/>
    <w:rsid w:val="00bb0616"/>
    <w:pPr>
      <w:widowControl w:val="false"/>
      <w:suppressAutoHyphens w:val="true"/>
      <w:bidi w:val="0"/>
      <w:ind w:right="19772" w:hanging="0"/>
      <w:jc w:val="left"/>
    </w:pPr>
    <w:rPr>
      <w:rFonts w:ascii="Arial" w:hAnsi="Arial" w:eastAsia="Times New Roman" w:cs="Times New Roman"/>
      <w:color w:val="00000A"/>
      <w:sz w:val="24"/>
      <w:szCs w:val="20"/>
      <w:lang w:val="ru-RU" w:eastAsia="ru-RU" w:bidi="ar-SA"/>
    </w:rPr>
  </w:style>
  <w:style w:type="paragraph" w:styleId="ConsPlusNormal" w:customStyle="1">
    <w:name w:val="ConsPlusNormal"/>
    <w:rsid w:val="00415503"/>
    <w:pPr>
      <w:widowControl w:val="false"/>
      <w:suppressAutoHyphens w:val="true"/>
      <w:bidi w:val="0"/>
      <w:ind w:firstLine="720"/>
      <w:jc w:val="left"/>
    </w:pPr>
    <w:rPr>
      <w:rFonts w:ascii="Arial" w:hAnsi="Arial" w:eastAsia="Times New Roman" w:cs="Arial"/>
      <w:color w:val="00000A"/>
      <w:sz w:val="24"/>
      <w:szCs w:val="20"/>
      <w:lang w:val="ru-RU" w:eastAsia="ru-RU" w:bidi="ar-SA"/>
    </w:rPr>
  </w:style>
  <w:style w:type="paragraph" w:styleId="ConsPlusTitle" w:customStyle="1">
    <w:name w:val="ConsPlusTitle"/>
    <w:rsid w:val="00415503"/>
    <w:pPr>
      <w:widowControl w:val="false"/>
      <w:suppressAutoHyphens w:val="true"/>
      <w:bidi w:val="0"/>
      <w:jc w:val="left"/>
    </w:pPr>
    <w:rPr>
      <w:rFonts w:ascii="Arial" w:hAnsi="Arial" w:eastAsia="Times New Roman" w:cs="Arial"/>
      <w:b/>
      <w:bCs/>
      <w:color w:val="00000A"/>
      <w:sz w:val="24"/>
      <w:szCs w:val="20"/>
      <w:lang w:val="ru-RU" w:eastAsia="ru-RU" w:bidi="ar-SA"/>
    </w:rPr>
  </w:style>
  <w:style w:type="paragraph" w:styleId="12" w:customStyle="1">
    <w:name w:val="Знак1"/>
    <w:basedOn w:val="Normal"/>
    <w:rsid w:val="005c0c1a"/>
    <w:pPr>
      <w:widowControl w:val="false"/>
      <w:spacing w:lineRule="exact" w:line="240" w:before="0" w:after="160"/>
      <w:jc w:val="right"/>
    </w:pPr>
    <w:rPr>
      <w:sz w:val="20"/>
      <w:szCs w:val="20"/>
      <w:lang w:val="en-GB" w:eastAsia="en-US"/>
    </w:rPr>
  </w:style>
  <w:style w:type="paragraph" w:styleId="Style22">
    <w:name w:val="Содержимое врезки"/>
    <w:basedOn w:val="Normal"/>
    <w:pPr/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rsid w:val="00415503"/>
    <w:pPr>
      <w:jc w:val="both"/>
    </w:p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Application>LibreOffice/4.3.0.4$Linux_x86 LibreOffice_project/62ad5818884a2fc2e5780dd45466868d41009ec0</Application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2015-09-03T10:10:00Z</dcterms:created>
  <dc:creator>zaitseva</dc:creator>
  <dc:language>ru-RU</dc:language>
  <cp:lastPrinted>2015-11-30T09:24:00Z</cp:lastPrinted>
  <dcterms:modified xsi:type="dcterms:W3CDTF">2015-11-30T09:24:39Z</dcterms:modified>
  <cp:revision>8</cp:revision>
  <dc:title>Приложение № 1</dc:title>
</cp:coreProperties>
</file>