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580"/>
      </w:tblGrid>
      <w:tr w:rsidR="00CE75EC" w:rsidRPr="00CE75EC" w:rsidTr="00603834">
        <w:tc>
          <w:tcPr>
            <w:tcW w:w="4140" w:type="dxa"/>
            <w:shd w:val="clear" w:color="auto" w:fill="auto"/>
          </w:tcPr>
          <w:p w:rsidR="00CE75EC" w:rsidRPr="00CE75EC" w:rsidRDefault="00CE75EC" w:rsidP="00CE75E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E75EC">
              <w:rPr>
                <w:b/>
                <w:noProof/>
                <w:szCs w:val="28"/>
              </w:rPr>
              <w:drawing>
                <wp:inline distT="0" distB="0" distL="0" distR="0" wp14:anchorId="4736B31B" wp14:editId="1881F4F8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5EC" w:rsidRPr="00CE75EC" w:rsidRDefault="00CE75EC" w:rsidP="00CE75EC">
            <w:pPr>
              <w:jc w:val="center"/>
              <w:rPr>
                <w:sz w:val="24"/>
                <w:szCs w:val="24"/>
              </w:rPr>
            </w:pPr>
            <w:r w:rsidRPr="00CE75EC">
              <w:rPr>
                <w:sz w:val="24"/>
                <w:szCs w:val="24"/>
              </w:rPr>
              <w:t>АДМИНИСТРАЦИЯ</w:t>
            </w:r>
          </w:p>
          <w:p w:rsidR="00CE75EC" w:rsidRPr="00CE75EC" w:rsidRDefault="00CE75EC" w:rsidP="00CE75EC">
            <w:pPr>
              <w:jc w:val="center"/>
              <w:rPr>
                <w:sz w:val="24"/>
                <w:szCs w:val="24"/>
              </w:rPr>
            </w:pPr>
            <w:r w:rsidRPr="00CE75EC">
              <w:rPr>
                <w:sz w:val="24"/>
                <w:szCs w:val="24"/>
              </w:rPr>
              <w:t>муниципального района Хворостянский</w:t>
            </w:r>
          </w:p>
          <w:p w:rsidR="00CE75EC" w:rsidRPr="00CE75EC" w:rsidRDefault="00CE75EC" w:rsidP="00CE75EC">
            <w:pPr>
              <w:jc w:val="center"/>
              <w:rPr>
                <w:sz w:val="24"/>
                <w:szCs w:val="24"/>
              </w:rPr>
            </w:pPr>
            <w:r w:rsidRPr="00CE75EC">
              <w:rPr>
                <w:sz w:val="24"/>
                <w:szCs w:val="24"/>
              </w:rPr>
              <w:t>Самарской области</w:t>
            </w:r>
          </w:p>
          <w:p w:rsidR="00CE75EC" w:rsidRPr="00CE75EC" w:rsidRDefault="00CE75EC" w:rsidP="00CE75EC">
            <w:pPr>
              <w:jc w:val="center"/>
              <w:rPr>
                <w:b/>
                <w:sz w:val="24"/>
                <w:szCs w:val="24"/>
              </w:rPr>
            </w:pPr>
          </w:p>
          <w:p w:rsidR="00CE75EC" w:rsidRPr="00CE75EC" w:rsidRDefault="00CE75EC" w:rsidP="00CE75EC">
            <w:pPr>
              <w:jc w:val="center"/>
              <w:rPr>
                <w:b/>
                <w:szCs w:val="28"/>
              </w:rPr>
            </w:pPr>
            <w:r w:rsidRPr="00CE75EC">
              <w:rPr>
                <w:b/>
                <w:szCs w:val="28"/>
              </w:rPr>
              <w:t>ПОСТАНОВЛЕНИЕ</w:t>
            </w:r>
          </w:p>
          <w:p w:rsidR="00CE75EC" w:rsidRPr="00CE75EC" w:rsidRDefault="00CE75EC" w:rsidP="00CE75EC">
            <w:pPr>
              <w:jc w:val="center"/>
              <w:rPr>
                <w:b/>
                <w:sz w:val="24"/>
                <w:szCs w:val="24"/>
              </w:rPr>
            </w:pPr>
          </w:p>
          <w:p w:rsidR="00CE75EC" w:rsidRPr="00CE75EC" w:rsidRDefault="00CE75EC" w:rsidP="00CE75EC">
            <w:pPr>
              <w:jc w:val="center"/>
              <w:rPr>
                <w:sz w:val="20"/>
              </w:rPr>
            </w:pPr>
            <w:r w:rsidRPr="00CE75EC">
              <w:rPr>
                <w:sz w:val="20"/>
              </w:rPr>
              <w:t>445590, с. Хворостянка, пл. Плясункова,10</w:t>
            </w:r>
          </w:p>
          <w:p w:rsidR="00CE75EC" w:rsidRPr="00CE75EC" w:rsidRDefault="00CE75EC" w:rsidP="00CE75EC">
            <w:pPr>
              <w:jc w:val="center"/>
              <w:rPr>
                <w:sz w:val="20"/>
              </w:rPr>
            </w:pPr>
            <w:r w:rsidRPr="00CE75EC">
              <w:rPr>
                <w:sz w:val="20"/>
              </w:rPr>
              <w:t>т. 8-(84677)-9- 14-00, 9-11-51</w:t>
            </w:r>
          </w:p>
          <w:p w:rsidR="00CE75EC" w:rsidRPr="00CE75EC" w:rsidRDefault="00CE75EC" w:rsidP="00CE75EC">
            <w:pPr>
              <w:jc w:val="center"/>
              <w:rPr>
                <w:sz w:val="20"/>
              </w:rPr>
            </w:pPr>
          </w:p>
          <w:p w:rsidR="00CE75EC" w:rsidRPr="0098666A" w:rsidRDefault="0098666A" w:rsidP="00CE75E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06.05.2016г. № 268</w:t>
            </w:r>
          </w:p>
          <w:p w:rsidR="00CE75EC" w:rsidRPr="0098666A" w:rsidRDefault="00CE75EC" w:rsidP="00CE75E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CE75EC" w:rsidRPr="0098666A" w:rsidRDefault="00CE75EC" w:rsidP="00CE75EC">
            <w:pPr>
              <w:rPr>
                <w:sz w:val="22"/>
                <w:szCs w:val="22"/>
              </w:rPr>
            </w:pPr>
          </w:p>
          <w:p w:rsidR="00CE75EC" w:rsidRPr="00CE75EC" w:rsidRDefault="00CE75EC" w:rsidP="00CE75EC">
            <w:pPr>
              <w:tabs>
                <w:tab w:val="left" w:pos="3405"/>
              </w:tabs>
              <w:rPr>
                <w:sz w:val="22"/>
                <w:szCs w:val="22"/>
              </w:rPr>
            </w:pPr>
            <w:r w:rsidRPr="0098666A">
              <w:rPr>
                <w:sz w:val="22"/>
                <w:szCs w:val="22"/>
              </w:rPr>
              <w:tab/>
            </w:r>
          </w:p>
        </w:tc>
      </w:tr>
    </w:tbl>
    <w:p w:rsidR="005F0033" w:rsidRPr="005810F1" w:rsidRDefault="005F0033" w:rsidP="005F0033">
      <w:pPr>
        <w:rPr>
          <w:b/>
          <w:sz w:val="24"/>
          <w:szCs w:val="24"/>
        </w:rPr>
      </w:pPr>
      <w:r w:rsidRPr="005810F1">
        <w:rPr>
          <w:b/>
          <w:sz w:val="24"/>
          <w:szCs w:val="24"/>
        </w:rPr>
        <w:t>«</w:t>
      </w:r>
      <w:r w:rsidR="005E2ACC" w:rsidRPr="005810F1">
        <w:rPr>
          <w:b/>
          <w:sz w:val="24"/>
          <w:szCs w:val="24"/>
        </w:rPr>
        <w:t>О внесении изменений в постановление администрации</w:t>
      </w:r>
    </w:p>
    <w:p w:rsidR="005F0033" w:rsidRPr="005810F1" w:rsidRDefault="005E2ACC" w:rsidP="005F0033">
      <w:pPr>
        <w:rPr>
          <w:b/>
          <w:sz w:val="24"/>
          <w:szCs w:val="24"/>
        </w:rPr>
      </w:pPr>
      <w:r w:rsidRPr="005810F1">
        <w:rPr>
          <w:b/>
          <w:sz w:val="24"/>
          <w:szCs w:val="24"/>
        </w:rPr>
        <w:t xml:space="preserve">муниципального района </w:t>
      </w:r>
      <w:r w:rsidR="005F0033" w:rsidRPr="005810F1">
        <w:rPr>
          <w:b/>
          <w:sz w:val="24"/>
          <w:szCs w:val="24"/>
        </w:rPr>
        <w:t>Хворостянский</w:t>
      </w:r>
      <w:r w:rsidRPr="005810F1">
        <w:rPr>
          <w:b/>
          <w:sz w:val="24"/>
          <w:szCs w:val="24"/>
        </w:rPr>
        <w:t xml:space="preserve"> от </w:t>
      </w:r>
      <w:r w:rsidR="005F0033" w:rsidRPr="005810F1">
        <w:rPr>
          <w:b/>
          <w:sz w:val="24"/>
          <w:szCs w:val="24"/>
        </w:rPr>
        <w:t>31.12.2015г. № 1049</w:t>
      </w:r>
    </w:p>
    <w:p w:rsidR="005F0033" w:rsidRPr="005810F1" w:rsidRDefault="005F0033" w:rsidP="005F0033">
      <w:pPr>
        <w:rPr>
          <w:b/>
          <w:sz w:val="24"/>
          <w:szCs w:val="24"/>
        </w:rPr>
      </w:pPr>
      <w:r w:rsidRPr="005810F1">
        <w:rPr>
          <w:b/>
          <w:sz w:val="24"/>
          <w:szCs w:val="24"/>
        </w:rPr>
        <w:t>«</w:t>
      </w:r>
      <w:r w:rsidR="005E2ACC" w:rsidRPr="005810F1">
        <w:rPr>
          <w:b/>
          <w:sz w:val="24"/>
          <w:szCs w:val="24"/>
        </w:rPr>
        <w:t>Об утверждении муниципальной программы</w:t>
      </w:r>
    </w:p>
    <w:p w:rsidR="005F0033" w:rsidRPr="005810F1" w:rsidRDefault="005F0033" w:rsidP="005F0033">
      <w:pPr>
        <w:rPr>
          <w:b/>
          <w:sz w:val="24"/>
          <w:szCs w:val="24"/>
        </w:rPr>
      </w:pPr>
      <w:r w:rsidRPr="005810F1">
        <w:rPr>
          <w:b/>
          <w:sz w:val="24"/>
          <w:szCs w:val="24"/>
        </w:rPr>
        <w:t>«</w:t>
      </w:r>
      <w:r w:rsidR="005E2ACC" w:rsidRPr="005810F1">
        <w:rPr>
          <w:b/>
          <w:sz w:val="24"/>
          <w:szCs w:val="24"/>
        </w:rPr>
        <w:t>Противодействие коррупции в муниципальном районе</w:t>
      </w:r>
    </w:p>
    <w:p w:rsidR="005E2ACC" w:rsidRPr="005810F1" w:rsidRDefault="005F0033" w:rsidP="005F0033">
      <w:pPr>
        <w:rPr>
          <w:b/>
          <w:sz w:val="24"/>
          <w:szCs w:val="24"/>
        </w:rPr>
      </w:pPr>
      <w:r w:rsidRPr="005810F1">
        <w:rPr>
          <w:b/>
          <w:sz w:val="24"/>
          <w:szCs w:val="24"/>
        </w:rPr>
        <w:t>Хворостянский на 2016-2018 годы»</w:t>
      </w:r>
    </w:p>
    <w:p w:rsidR="005E2ACC" w:rsidRPr="005810F1" w:rsidRDefault="005E2ACC" w:rsidP="005E2ACC">
      <w:pPr>
        <w:jc w:val="center"/>
        <w:rPr>
          <w:sz w:val="24"/>
          <w:szCs w:val="24"/>
        </w:rPr>
      </w:pPr>
    </w:p>
    <w:p w:rsidR="003467F2" w:rsidRPr="005810F1" w:rsidRDefault="005E2ACC" w:rsidP="00E62F0A">
      <w:pPr>
        <w:pStyle w:val="ConsPlusNormal"/>
        <w:ind w:firstLine="709"/>
        <w:jc w:val="both"/>
        <w:rPr>
          <w:sz w:val="24"/>
          <w:szCs w:val="24"/>
        </w:rPr>
      </w:pPr>
      <w:r w:rsidRPr="005810F1">
        <w:rPr>
          <w:sz w:val="24"/>
          <w:szCs w:val="24"/>
        </w:rPr>
        <w:t>В соответствии с Указом Президента РФ от 01.04.2016 N 147</w:t>
      </w:r>
      <w:r w:rsidR="00B46F68" w:rsidRPr="005810F1">
        <w:rPr>
          <w:sz w:val="24"/>
          <w:szCs w:val="24"/>
        </w:rPr>
        <w:t xml:space="preserve"> </w:t>
      </w:r>
      <w:r w:rsidRPr="005810F1">
        <w:rPr>
          <w:sz w:val="24"/>
          <w:szCs w:val="24"/>
        </w:rPr>
        <w:t xml:space="preserve">"О Национальном плане противодействия коррупции на 2016 - 2017 годы", руководствуясь </w:t>
      </w:r>
      <w:r w:rsidR="005067DE" w:rsidRPr="005810F1">
        <w:rPr>
          <w:sz w:val="24"/>
          <w:szCs w:val="24"/>
        </w:rPr>
        <w:t>У</w:t>
      </w:r>
      <w:r w:rsidRPr="005810F1">
        <w:rPr>
          <w:sz w:val="24"/>
          <w:szCs w:val="24"/>
        </w:rPr>
        <w:t>став</w:t>
      </w:r>
      <w:r w:rsidR="005067DE" w:rsidRPr="005810F1">
        <w:rPr>
          <w:sz w:val="24"/>
          <w:szCs w:val="24"/>
        </w:rPr>
        <w:t xml:space="preserve">ом </w:t>
      </w:r>
      <w:r w:rsidRPr="005810F1">
        <w:rPr>
          <w:sz w:val="24"/>
          <w:szCs w:val="24"/>
        </w:rPr>
        <w:t xml:space="preserve">муниципального района </w:t>
      </w:r>
      <w:r w:rsidR="005067DE" w:rsidRPr="005810F1">
        <w:rPr>
          <w:sz w:val="24"/>
          <w:szCs w:val="24"/>
        </w:rPr>
        <w:t>Хворостянский</w:t>
      </w:r>
      <w:r w:rsidR="00B46F68" w:rsidRPr="005810F1">
        <w:rPr>
          <w:sz w:val="24"/>
          <w:szCs w:val="24"/>
        </w:rPr>
        <w:t>,</w:t>
      </w:r>
      <w:r w:rsidRPr="005810F1">
        <w:rPr>
          <w:sz w:val="24"/>
          <w:szCs w:val="24"/>
        </w:rPr>
        <w:t xml:space="preserve"> администрация муниципального района </w:t>
      </w:r>
      <w:r w:rsidR="005067DE" w:rsidRPr="005810F1">
        <w:rPr>
          <w:sz w:val="24"/>
          <w:szCs w:val="24"/>
        </w:rPr>
        <w:t>Хворостянский</w:t>
      </w:r>
      <w:r w:rsidRPr="005810F1">
        <w:rPr>
          <w:sz w:val="24"/>
          <w:szCs w:val="24"/>
        </w:rPr>
        <w:t xml:space="preserve"> </w:t>
      </w:r>
    </w:p>
    <w:p w:rsidR="003467F2" w:rsidRPr="003A2690" w:rsidRDefault="003467F2" w:rsidP="003467F2">
      <w:pPr>
        <w:pStyle w:val="ConsPlusNormal"/>
        <w:ind w:firstLine="567"/>
        <w:jc w:val="both"/>
        <w:rPr>
          <w:sz w:val="24"/>
          <w:szCs w:val="24"/>
        </w:rPr>
      </w:pPr>
    </w:p>
    <w:p w:rsidR="005E2ACC" w:rsidRPr="003A2690" w:rsidRDefault="005E2ACC" w:rsidP="003467F2">
      <w:pPr>
        <w:pStyle w:val="ConsPlusNormal"/>
        <w:ind w:firstLine="567"/>
        <w:jc w:val="center"/>
        <w:rPr>
          <w:b/>
          <w:sz w:val="24"/>
          <w:szCs w:val="24"/>
        </w:rPr>
      </w:pPr>
      <w:r w:rsidRPr="003A2690">
        <w:rPr>
          <w:b/>
          <w:sz w:val="24"/>
          <w:szCs w:val="24"/>
        </w:rPr>
        <w:t>ПОСТАНОВЛЯЕТ:</w:t>
      </w:r>
    </w:p>
    <w:p w:rsidR="003467F2" w:rsidRPr="003A2690" w:rsidRDefault="003467F2" w:rsidP="003467F2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3A2690" w:rsidRPr="003A2690" w:rsidRDefault="003A2690" w:rsidP="003A2690">
      <w:pPr>
        <w:pStyle w:val="ConsPlusNormal"/>
        <w:widowControl w:val="0"/>
        <w:numPr>
          <w:ilvl w:val="0"/>
          <w:numId w:val="5"/>
        </w:numPr>
        <w:adjustRightInd/>
        <w:ind w:left="0" w:firstLine="709"/>
        <w:jc w:val="both"/>
        <w:rPr>
          <w:sz w:val="24"/>
          <w:szCs w:val="24"/>
        </w:rPr>
      </w:pPr>
      <w:r w:rsidRPr="003A2690">
        <w:rPr>
          <w:sz w:val="24"/>
          <w:szCs w:val="24"/>
        </w:rPr>
        <w:t xml:space="preserve">Внести следующие изменения в муниципальную </w:t>
      </w:r>
      <w:hyperlink r:id="rId7" w:anchor="P31" w:history="1">
        <w:r w:rsidRPr="003A2690">
          <w:rPr>
            <w:rStyle w:val="a7"/>
            <w:color w:val="auto"/>
            <w:sz w:val="24"/>
            <w:szCs w:val="24"/>
            <w:u w:val="none"/>
          </w:rPr>
          <w:t>программу</w:t>
        </w:r>
      </w:hyperlink>
      <w:r w:rsidRPr="003A2690">
        <w:rPr>
          <w:sz w:val="24"/>
          <w:szCs w:val="24"/>
        </w:rPr>
        <w:t xml:space="preserve"> «Противодействие </w:t>
      </w:r>
      <w:r w:rsidRPr="003A2690">
        <w:rPr>
          <w:snapToGrid w:val="0"/>
          <w:sz w:val="24"/>
          <w:szCs w:val="24"/>
        </w:rPr>
        <w:t xml:space="preserve"> коррупции в муниципальном районе </w:t>
      </w:r>
      <w:r w:rsidRPr="003A2690">
        <w:rPr>
          <w:sz w:val="24"/>
          <w:szCs w:val="24"/>
        </w:rPr>
        <w:t>Хворостянский</w:t>
      </w:r>
      <w:r w:rsidRPr="003A2690">
        <w:rPr>
          <w:snapToGrid w:val="0"/>
          <w:sz w:val="24"/>
          <w:szCs w:val="24"/>
        </w:rPr>
        <w:t xml:space="preserve"> Самарской области на  2016-2018 годы</w:t>
      </w:r>
      <w:r w:rsidRPr="003A2690">
        <w:rPr>
          <w:sz w:val="24"/>
          <w:szCs w:val="24"/>
        </w:rPr>
        <w:t>» (далее - программа), утвержденную Постановлением администрации муниципального района Хворостянский Самарской области от 31.12.2015г. № 1049:</w:t>
      </w:r>
    </w:p>
    <w:p w:rsidR="003A2690" w:rsidRPr="003A2690" w:rsidRDefault="003A2690" w:rsidP="003A2690">
      <w:pPr>
        <w:pStyle w:val="ConsPlusNormal"/>
        <w:widowControl w:val="0"/>
        <w:numPr>
          <w:ilvl w:val="1"/>
          <w:numId w:val="5"/>
        </w:numPr>
        <w:adjustRightInd/>
        <w:ind w:left="0" w:firstLine="709"/>
        <w:jc w:val="both"/>
        <w:rPr>
          <w:sz w:val="24"/>
          <w:szCs w:val="24"/>
        </w:rPr>
      </w:pPr>
      <w:r w:rsidRPr="003A2690">
        <w:rPr>
          <w:sz w:val="24"/>
          <w:szCs w:val="24"/>
        </w:rPr>
        <w:t xml:space="preserve"> Раздел 7 Программы дополнить абзацами следующего содержания:</w:t>
      </w:r>
    </w:p>
    <w:p w:rsidR="003A2690" w:rsidRPr="003A2690" w:rsidRDefault="003A2690" w:rsidP="003A2690">
      <w:pPr>
        <w:ind w:firstLine="708"/>
        <w:jc w:val="both"/>
        <w:rPr>
          <w:sz w:val="24"/>
          <w:szCs w:val="24"/>
        </w:rPr>
      </w:pPr>
      <w:r w:rsidRPr="003A2690">
        <w:rPr>
          <w:sz w:val="24"/>
          <w:szCs w:val="24"/>
        </w:rPr>
        <w:t xml:space="preserve">- «Контроль исполнения мероприятий Программы осуществляется в следующих формах: </w:t>
      </w:r>
    </w:p>
    <w:p w:rsidR="003A2690" w:rsidRPr="003A2690" w:rsidRDefault="003A2690" w:rsidP="003A2690">
      <w:pPr>
        <w:ind w:firstLine="708"/>
        <w:jc w:val="both"/>
        <w:rPr>
          <w:sz w:val="24"/>
          <w:szCs w:val="24"/>
        </w:rPr>
      </w:pPr>
      <w:r w:rsidRPr="003A2690">
        <w:rPr>
          <w:sz w:val="24"/>
          <w:szCs w:val="24"/>
        </w:rPr>
        <w:t>- отчет, доклад, информирование с составлением письменного отчета, докладной записки, аналитической справки ответственным за мероприятие лицом;</w:t>
      </w:r>
    </w:p>
    <w:p w:rsidR="003A2690" w:rsidRPr="003A2690" w:rsidRDefault="003A2690" w:rsidP="003A2690">
      <w:pPr>
        <w:ind w:firstLine="708"/>
        <w:jc w:val="both"/>
        <w:rPr>
          <w:sz w:val="24"/>
          <w:szCs w:val="24"/>
        </w:rPr>
      </w:pPr>
      <w:r w:rsidRPr="003A2690">
        <w:rPr>
          <w:sz w:val="24"/>
          <w:szCs w:val="24"/>
        </w:rPr>
        <w:t>- плановая (внеплановая) проверка с составлением акта проверки и заслушиванием ответственного лица;</w:t>
      </w:r>
    </w:p>
    <w:p w:rsidR="003A2690" w:rsidRPr="003A2690" w:rsidRDefault="003A2690" w:rsidP="003A2690">
      <w:pPr>
        <w:ind w:firstLine="708"/>
        <w:jc w:val="both"/>
        <w:rPr>
          <w:sz w:val="24"/>
          <w:szCs w:val="24"/>
        </w:rPr>
      </w:pPr>
      <w:r w:rsidRPr="003A2690">
        <w:rPr>
          <w:sz w:val="24"/>
          <w:szCs w:val="24"/>
        </w:rPr>
        <w:t xml:space="preserve">- комиссионное рассмотрение поступивших и плановых вопросов </w:t>
      </w:r>
      <w:r w:rsidRPr="003A2690">
        <w:rPr>
          <w:color w:val="000000"/>
          <w:sz w:val="24"/>
          <w:szCs w:val="24"/>
        </w:rPr>
        <w:t>Советом при Главе района    по профилактике и противодействию    коррупции на территории муниципального района Хворостянский Самарской области и Комиссией по соблюдению требований к служебному поведению и урегулированию конфликта интересов муниципальных служащих администрации муниципального района Хворостянский Самарской области </w:t>
      </w:r>
      <w:r w:rsidRPr="003A2690">
        <w:rPr>
          <w:sz w:val="24"/>
          <w:szCs w:val="24"/>
        </w:rPr>
        <w:t xml:space="preserve"> с вынесением Решения. </w:t>
      </w:r>
    </w:p>
    <w:p w:rsidR="003A2690" w:rsidRPr="003A2690" w:rsidRDefault="003A2690" w:rsidP="003A2690">
      <w:pPr>
        <w:ind w:firstLine="708"/>
        <w:jc w:val="both"/>
        <w:rPr>
          <w:sz w:val="24"/>
          <w:szCs w:val="24"/>
        </w:rPr>
      </w:pPr>
      <w:r w:rsidRPr="003A2690">
        <w:rPr>
          <w:sz w:val="24"/>
          <w:szCs w:val="24"/>
        </w:rPr>
        <w:t xml:space="preserve">В целях эффективного исполнения мероприятий Программы, Советом при Главе муниципального района Хворостянский </w:t>
      </w:r>
      <w:r w:rsidRPr="003A2690">
        <w:rPr>
          <w:color w:val="000000"/>
          <w:sz w:val="24"/>
          <w:szCs w:val="24"/>
        </w:rPr>
        <w:t>при Главе района    по профилактике и противодействию    коррупции   на территории муниципального района Хворостянский Самарской области </w:t>
      </w:r>
      <w:r w:rsidRPr="003A2690">
        <w:rPr>
          <w:sz w:val="24"/>
          <w:szCs w:val="24"/>
        </w:rPr>
        <w:t xml:space="preserve">разрабатывается, а распоряжением Главы района утверждается План мероприятий </w:t>
      </w:r>
      <w:r w:rsidRPr="003A2690">
        <w:rPr>
          <w:bCs/>
          <w:color w:val="000000"/>
          <w:sz w:val="24"/>
          <w:szCs w:val="24"/>
        </w:rPr>
        <w:t>по противодействию коррупции в муниципальном районе Хворостянский Самарской области на текущий год, в котором определены сроки контрольных мероприятий и ответственные лица.</w:t>
      </w:r>
      <w:r w:rsidRPr="003A2690">
        <w:rPr>
          <w:sz w:val="24"/>
          <w:szCs w:val="24"/>
        </w:rPr>
        <w:t>».</w:t>
      </w:r>
    </w:p>
    <w:p w:rsidR="005E2ACC" w:rsidRPr="003A2690" w:rsidRDefault="005E2ACC" w:rsidP="003A2690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3A2690">
        <w:rPr>
          <w:sz w:val="24"/>
          <w:szCs w:val="24"/>
        </w:rPr>
        <w:lastRenderedPageBreak/>
        <w:t>Внести в приложение</w:t>
      </w:r>
      <w:r w:rsidR="00E872E7" w:rsidRPr="003A2690">
        <w:rPr>
          <w:sz w:val="24"/>
          <w:szCs w:val="24"/>
        </w:rPr>
        <w:t xml:space="preserve"> № 2</w:t>
      </w:r>
      <w:r w:rsidRPr="003A2690">
        <w:rPr>
          <w:sz w:val="24"/>
          <w:szCs w:val="24"/>
        </w:rPr>
        <w:t xml:space="preserve"> к постановлению администрации муниципального района </w:t>
      </w:r>
      <w:r w:rsidR="005067DE" w:rsidRPr="003A2690">
        <w:rPr>
          <w:sz w:val="24"/>
          <w:szCs w:val="24"/>
        </w:rPr>
        <w:t>Хворостянский от 31</w:t>
      </w:r>
      <w:r w:rsidRPr="003A2690">
        <w:rPr>
          <w:sz w:val="24"/>
          <w:szCs w:val="24"/>
        </w:rPr>
        <w:t>.</w:t>
      </w:r>
      <w:r w:rsidR="005067DE" w:rsidRPr="003A2690">
        <w:rPr>
          <w:sz w:val="24"/>
          <w:szCs w:val="24"/>
        </w:rPr>
        <w:t>12</w:t>
      </w:r>
      <w:r w:rsidRPr="003A2690">
        <w:rPr>
          <w:sz w:val="24"/>
          <w:szCs w:val="24"/>
        </w:rPr>
        <w:t>.201</w:t>
      </w:r>
      <w:r w:rsidR="005067DE" w:rsidRPr="003A2690">
        <w:rPr>
          <w:sz w:val="24"/>
          <w:szCs w:val="24"/>
        </w:rPr>
        <w:t>5</w:t>
      </w:r>
      <w:r w:rsidRPr="003A2690">
        <w:rPr>
          <w:sz w:val="24"/>
          <w:szCs w:val="24"/>
        </w:rPr>
        <w:t>г. №</w:t>
      </w:r>
      <w:r w:rsidR="005067DE" w:rsidRPr="003A2690">
        <w:rPr>
          <w:sz w:val="24"/>
          <w:szCs w:val="24"/>
        </w:rPr>
        <w:t xml:space="preserve"> 1049</w:t>
      </w:r>
      <w:r w:rsidRPr="003A2690">
        <w:rPr>
          <w:sz w:val="24"/>
          <w:szCs w:val="24"/>
        </w:rPr>
        <w:t xml:space="preserve"> "Об утверждении муниципальной программы "Противодействие коррупции в муниципальном районе </w:t>
      </w:r>
      <w:r w:rsidR="006A18FC" w:rsidRPr="003A2690">
        <w:rPr>
          <w:sz w:val="24"/>
          <w:szCs w:val="24"/>
        </w:rPr>
        <w:t>Хворостянский</w:t>
      </w:r>
      <w:r w:rsidRPr="003A2690">
        <w:rPr>
          <w:sz w:val="24"/>
          <w:szCs w:val="24"/>
        </w:rPr>
        <w:t xml:space="preserve"> на 2016-2018 годы" следующие изменения:</w:t>
      </w:r>
    </w:p>
    <w:p w:rsidR="00C11BD6" w:rsidRDefault="00C11BD6" w:rsidP="003A2690">
      <w:pPr>
        <w:pStyle w:val="a3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5810F1">
        <w:rPr>
          <w:sz w:val="24"/>
          <w:szCs w:val="24"/>
        </w:rPr>
        <w:t>Пункты 1.6. и 1.7. Перечня мероприятий муниципальной программы "Противодействие коррупции в муниципальном районе Хворостянский на 2016-2018 годы". изложить в следующей редакции: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824"/>
        <w:gridCol w:w="2304"/>
        <w:gridCol w:w="2219"/>
      </w:tblGrid>
      <w:tr w:rsidR="00C11BD6" w:rsidRPr="005810F1" w:rsidTr="003A2690">
        <w:tc>
          <w:tcPr>
            <w:tcW w:w="576" w:type="dxa"/>
          </w:tcPr>
          <w:p w:rsidR="00C11BD6" w:rsidRDefault="00CD5772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252C1A" w:rsidRPr="005810F1" w:rsidRDefault="00252C1A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E62F0A" w:rsidRPr="005810F1" w:rsidRDefault="007255B0" w:rsidP="00C11BD6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Усиление контроля </w:t>
            </w:r>
            <w:r w:rsidR="00983906">
              <w:rPr>
                <w:sz w:val="24"/>
                <w:szCs w:val="24"/>
              </w:rPr>
              <w:t>над</w:t>
            </w:r>
            <w:r w:rsidRPr="005810F1">
              <w:rPr>
                <w:sz w:val="24"/>
                <w:szCs w:val="24"/>
              </w:rPr>
              <w:t xml:space="preserve"> недопущени</w:t>
            </w:r>
            <w:r w:rsidR="00983906">
              <w:rPr>
                <w:sz w:val="24"/>
                <w:szCs w:val="24"/>
              </w:rPr>
              <w:t>ем</w:t>
            </w:r>
            <w:r w:rsidRPr="005810F1">
              <w:rPr>
                <w:sz w:val="24"/>
                <w:szCs w:val="24"/>
              </w:rPr>
              <w:t xml:space="preserve"> нарушений бюджетной дисциплины, действующего антикоррупционного законодательства и законодательства в сфере размещения заказов на поставку товаров, выполнение работ, оказание услуг для муниципальных нужд, в сфере деятельности органов местного самоуправления</w:t>
            </w:r>
          </w:p>
          <w:p w:rsidR="00C11BD6" w:rsidRPr="005810F1" w:rsidRDefault="00E62F0A" w:rsidP="009839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bCs/>
                <w:sz w:val="24"/>
                <w:szCs w:val="24"/>
              </w:rPr>
              <w:t>Предварительный (до проведения закупок, до заключения муниципального контракта, договора) контроль составлени</w:t>
            </w:r>
            <w:r w:rsidR="00983906">
              <w:rPr>
                <w:bCs/>
                <w:sz w:val="24"/>
                <w:szCs w:val="24"/>
              </w:rPr>
              <w:t>я</w:t>
            </w:r>
            <w:r w:rsidRPr="005810F1">
              <w:rPr>
                <w:bCs/>
                <w:sz w:val="24"/>
                <w:szCs w:val="24"/>
              </w:rPr>
              <w:t xml:space="preserve"> локальных ресурсных сметных расчетов и предварительный контроль, проводимый перед подписанием актов выполненных работ</w:t>
            </w:r>
          </w:p>
        </w:tc>
        <w:tc>
          <w:tcPr>
            <w:tcW w:w="2304" w:type="dxa"/>
          </w:tcPr>
          <w:p w:rsidR="00C11BD6" w:rsidRPr="005810F1" w:rsidRDefault="007255B0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2016г. – 2018г.</w:t>
            </w:r>
          </w:p>
        </w:tc>
        <w:tc>
          <w:tcPr>
            <w:tcW w:w="2219" w:type="dxa"/>
          </w:tcPr>
          <w:p w:rsidR="00107BD9" w:rsidRPr="005810F1" w:rsidRDefault="00107BD9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Начальник контрольно-ревизионного отдела Собрания представителей муниципального района Хворостянский Самарской области,</w:t>
            </w:r>
          </w:p>
          <w:p w:rsidR="00C11BD6" w:rsidRPr="005810F1" w:rsidRDefault="00107BD9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муниципальный инспектор по внутреннему финансовому контролю и контролю за соблюдением законодательства в сфере размещения заказов на поставку товаров, выполнение работ, оказание услуг для муниципальных нужд</w:t>
            </w:r>
          </w:p>
        </w:tc>
      </w:tr>
      <w:tr w:rsidR="00C11BD6" w:rsidRPr="005810F1" w:rsidTr="003A2690">
        <w:tc>
          <w:tcPr>
            <w:tcW w:w="576" w:type="dxa"/>
          </w:tcPr>
          <w:p w:rsidR="00C11BD6" w:rsidRPr="005810F1" w:rsidRDefault="00E62F0A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1.7.</w:t>
            </w:r>
          </w:p>
        </w:tc>
        <w:tc>
          <w:tcPr>
            <w:tcW w:w="4824" w:type="dxa"/>
          </w:tcPr>
          <w:p w:rsidR="00C11BD6" w:rsidRPr="005810F1" w:rsidRDefault="00107BD9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Усиление контроля за качеством подготовки и объективностью финансово-экономических обоснований проектов нормативных правовых актов, разрабатываемых администрацией</w:t>
            </w:r>
            <w:r w:rsidR="0009687F" w:rsidRPr="005810F1">
              <w:rPr>
                <w:sz w:val="24"/>
                <w:szCs w:val="24"/>
              </w:rPr>
              <w:t>.</w:t>
            </w:r>
          </w:p>
          <w:p w:rsidR="0009687F" w:rsidRPr="005810F1" w:rsidRDefault="0009687F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Анализ расходования бюджетных средств, предусмотренных на реализацию муниципальных программ</w:t>
            </w:r>
          </w:p>
        </w:tc>
        <w:tc>
          <w:tcPr>
            <w:tcW w:w="2304" w:type="dxa"/>
          </w:tcPr>
          <w:p w:rsidR="00C11BD6" w:rsidRPr="005810F1" w:rsidRDefault="0009687F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2016г. – 2018г.</w:t>
            </w:r>
          </w:p>
        </w:tc>
        <w:tc>
          <w:tcPr>
            <w:tcW w:w="2219" w:type="dxa"/>
          </w:tcPr>
          <w:p w:rsidR="00C11BD6" w:rsidRPr="005810F1" w:rsidRDefault="001F280E" w:rsidP="00C11BD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Руководитель Управления финансами администрации, заместитель Главы муниципального района Хворостянский по экономике</w:t>
            </w:r>
          </w:p>
        </w:tc>
      </w:tr>
    </w:tbl>
    <w:p w:rsidR="005E2ACC" w:rsidRPr="005810F1" w:rsidRDefault="001F280E" w:rsidP="003A2690">
      <w:pPr>
        <w:pStyle w:val="a3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5810F1">
        <w:rPr>
          <w:sz w:val="24"/>
          <w:szCs w:val="24"/>
        </w:rPr>
        <w:t>Д</w:t>
      </w:r>
      <w:r w:rsidR="005E2ACC" w:rsidRPr="005810F1">
        <w:rPr>
          <w:sz w:val="24"/>
          <w:szCs w:val="24"/>
        </w:rPr>
        <w:t xml:space="preserve">ополнить </w:t>
      </w:r>
      <w:r w:rsidR="00C11BD6" w:rsidRPr="005810F1">
        <w:rPr>
          <w:sz w:val="24"/>
          <w:szCs w:val="24"/>
        </w:rPr>
        <w:t>П</w:t>
      </w:r>
      <w:r w:rsidR="00FC2EAB" w:rsidRPr="005810F1">
        <w:rPr>
          <w:sz w:val="24"/>
          <w:szCs w:val="24"/>
        </w:rPr>
        <w:t xml:space="preserve">еречень мероприятий муниципальной программы "Противодействие коррупции в муниципальном районе Хворостянский на 2016-2018 годы" </w:t>
      </w:r>
      <w:r w:rsidR="005E2ACC" w:rsidRPr="005810F1">
        <w:rPr>
          <w:sz w:val="24"/>
          <w:szCs w:val="24"/>
        </w:rPr>
        <w:t>строками</w:t>
      </w:r>
      <w:r w:rsidR="007D771A" w:rsidRPr="005810F1">
        <w:rPr>
          <w:sz w:val="24"/>
          <w:szCs w:val="24"/>
        </w:rPr>
        <w:t xml:space="preserve"> 2.</w:t>
      </w:r>
      <w:r w:rsidR="00FC2EAB" w:rsidRPr="005810F1">
        <w:rPr>
          <w:sz w:val="24"/>
          <w:szCs w:val="24"/>
        </w:rPr>
        <w:t>10</w:t>
      </w:r>
      <w:r w:rsidR="007D771A" w:rsidRPr="005810F1">
        <w:rPr>
          <w:sz w:val="24"/>
          <w:szCs w:val="24"/>
        </w:rPr>
        <w:t>.,</w:t>
      </w:r>
      <w:r w:rsidR="0033717C" w:rsidRPr="005810F1">
        <w:rPr>
          <w:sz w:val="24"/>
          <w:szCs w:val="24"/>
        </w:rPr>
        <w:t xml:space="preserve"> </w:t>
      </w:r>
      <w:r w:rsidR="00FC2EAB" w:rsidRPr="005810F1">
        <w:rPr>
          <w:sz w:val="24"/>
          <w:szCs w:val="24"/>
        </w:rPr>
        <w:t>2.11.</w:t>
      </w:r>
      <w:r w:rsidR="007D771A" w:rsidRPr="005810F1">
        <w:rPr>
          <w:sz w:val="24"/>
          <w:szCs w:val="24"/>
        </w:rPr>
        <w:t>,</w:t>
      </w:r>
      <w:r w:rsidR="0033717C" w:rsidRPr="005810F1">
        <w:rPr>
          <w:sz w:val="24"/>
          <w:szCs w:val="24"/>
        </w:rPr>
        <w:t xml:space="preserve"> </w:t>
      </w:r>
      <w:r w:rsidR="00FC2EAB" w:rsidRPr="005810F1">
        <w:rPr>
          <w:sz w:val="24"/>
          <w:szCs w:val="24"/>
        </w:rPr>
        <w:t>2.12., 3.4.</w:t>
      </w:r>
      <w:r w:rsidR="005E2ACC" w:rsidRPr="005810F1">
        <w:rPr>
          <w:sz w:val="24"/>
          <w:szCs w:val="24"/>
        </w:rPr>
        <w:t xml:space="preserve"> следующего содержания</w:t>
      </w:r>
      <w:r w:rsidR="000E5DD1" w:rsidRPr="005810F1">
        <w:rPr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"/>
        <w:gridCol w:w="3393"/>
        <w:gridCol w:w="1480"/>
        <w:gridCol w:w="4493"/>
      </w:tblGrid>
      <w:tr w:rsidR="00542953" w:rsidRPr="005810F1" w:rsidTr="00EE0D6A">
        <w:tc>
          <w:tcPr>
            <w:tcW w:w="772" w:type="dxa"/>
          </w:tcPr>
          <w:p w:rsidR="00967C6E" w:rsidRPr="005810F1" w:rsidRDefault="00967C6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2.10.</w:t>
            </w:r>
          </w:p>
        </w:tc>
        <w:tc>
          <w:tcPr>
            <w:tcW w:w="3393" w:type="dxa"/>
          </w:tcPr>
          <w:p w:rsidR="00967C6E" w:rsidRPr="005810F1" w:rsidRDefault="00967C6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Проведение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80" w:type="dxa"/>
          </w:tcPr>
          <w:p w:rsidR="00967C6E" w:rsidRPr="005810F1" w:rsidRDefault="00BA64EE" w:rsidP="00BA64E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Ежегодно </w:t>
            </w:r>
          </w:p>
          <w:p w:rsidR="00BA64EE" w:rsidRPr="005810F1" w:rsidRDefault="00BA64EE" w:rsidP="00BA64E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2016г. -2018г. </w:t>
            </w:r>
          </w:p>
        </w:tc>
        <w:tc>
          <w:tcPr>
            <w:tcW w:w="4493" w:type="dxa"/>
          </w:tcPr>
          <w:p w:rsidR="00967C6E" w:rsidRPr="005810F1" w:rsidRDefault="00BA64E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Руководитель аппарата администрации муниципального района Хворостянский Самарской области</w:t>
            </w:r>
          </w:p>
        </w:tc>
      </w:tr>
      <w:tr w:rsidR="00542953" w:rsidRPr="005810F1" w:rsidTr="00EE0D6A">
        <w:tc>
          <w:tcPr>
            <w:tcW w:w="772" w:type="dxa"/>
          </w:tcPr>
          <w:p w:rsidR="00967C6E" w:rsidRPr="005810F1" w:rsidRDefault="00BA64E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2.11.</w:t>
            </w:r>
          </w:p>
        </w:tc>
        <w:tc>
          <w:tcPr>
            <w:tcW w:w="3393" w:type="dxa"/>
          </w:tcPr>
          <w:p w:rsidR="00967C6E" w:rsidRPr="005810F1" w:rsidRDefault="00BA64E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Обеспечение повседневного контроля за соблюдением </w:t>
            </w:r>
            <w:r w:rsidRPr="005810F1">
              <w:rPr>
                <w:sz w:val="24"/>
                <w:szCs w:val="24"/>
              </w:rPr>
              <w:lastRenderedPageBreak/>
              <w:t>этических норм и правил муниципальными служащими</w:t>
            </w:r>
          </w:p>
        </w:tc>
        <w:tc>
          <w:tcPr>
            <w:tcW w:w="1480" w:type="dxa"/>
          </w:tcPr>
          <w:p w:rsidR="00967C6E" w:rsidRPr="005810F1" w:rsidRDefault="00614D2B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lastRenderedPageBreak/>
              <w:t>Постоянно</w:t>
            </w:r>
          </w:p>
          <w:p w:rsidR="00614D2B" w:rsidRPr="005810F1" w:rsidRDefault="00614D2B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2016г. -</w:t>
            </w:r>
            <w:r w:rsidRPr="005810F1">
              <w:rPr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4493" w:type="dxa"/>
          </w:tcPr>
          <w:p w:rsidR="00967C6E" w:rsidRPr="005810F1" w:rsidRDefault="00614D2B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lastRenderedPageBreak/>
              <w:t xml:space="preserve">Руководитель аппарата администрации муниципального района Хворостянский </w:t>
            </w:r>
            <w:r w:rsidRPr="005810F1">
              <w:rPr>
                <w:sz w:val="24"/>
                <w:szCs w:val="24"/>
              </w:rPr>
              <w:lastRenderedPageBreak/>
              <w:t>Самарской области</w:t>
            </w:r>
          </w:p>
        </w:tc>
      </w:tr>
      <w:tr w:rsidR="00542953" w:rsidRPr="005810F1" w:rsidTr="00EE0D6A">
        <w:tc>
          <w:tcPr>
            <w:tcW w:w="772" w:type="dxa"/>
          </w:tcPr>
          <w:p w:rsidR="00967C6E" w:rsidRPr="005810F1" w:rsidRDefault="00BA64E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393" w:type="dxa"/>
          </w:tcPr>
          <w:p w:rsidR="00967C6E" w:rsidRPr="005810F1" w:rsidRDefault="00614D2B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Обеспечение изучения методических рекомендаций по рассмотрению типовых ситуаций предотвращения и (или) урегулирования конфликта интересов, а также вопросов привлечения к юридической ответственности за непринятие мер по предотвращению и (или) урегулированию конфликта интересов</w:t>
            </w:r>
          </w:p>
        </w:tc>
        <w:tc>
          <w:tcPr>
            <w:tcW w:w="1480" w:type="dxa"/>
          </w:tcPr>
          <w:p w:rsidR="00967C6E" w:rsidRPr="005810F1" w:rsidRDefault="00184142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В течение года 2016г. -2018г.</w:t>
            </w:r>
          </w:p>
        </w:tc>
        <w:tc>
          <w:tcPr>
            <w:tcW w:w="4493" w:type="dxa"/>
          </w:tcPr>
          <w:p w:rsidR="00967C6E" w:rsidRPr="005810F1" w:rsidRDefault="00184142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Руководитель аппарата администрации муниципального района Хворостянский Самарской области,</w:t>
            </w:r>
          </w:p>
          <w:p w:rsidR="00184142" w:rsidRPr="005810F1" w:rsidRDefault="00184142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Юридический отдел администрации муниципального района Хворостянский Самарской области</w:t>
            </w:r>
          </w:p>
        </w:tc>
      </w:tr>
      <w:tr w:rsidR="007F4728" w:rsidRPr="005810F1" w:rsidTr="00EE0D6A">
        <w:tc>
          <w:tcPr>
            <w:tcW w:w="772" w:type="dxa"/>
          </w:tcPr>
          <w:p w:rsidR="007F4728" w:rsidRPr="005810F1" w:rsidRDefault="007F4728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2.13.</w:t>
            </w:r>
          </w:p>
        </w:tc>
        <w:tc>
          <w:tcPr>
            <w:tcW w:w="3393" w:type="dxa"/>
          </w:tcPr>
          <w:p w:rsidR="007F4728" w:rsidRPr="005810F1" w:rsidRDefault="007F4728" w:rsidP="00542953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 xml:space="preserve">Обеспечение выполнения муниципальными служащими, лицами, замещающими муниципальные должности, руководителями подведомственных учреждений и предприятий </w:t>
            </w:r>
            <w:r w:rsidR="00542953" w:rsidRPr="005810F1">
              <w:rPr>
                <w:sz w:val="24"/>
                <w:szCs w:val="24"/>
              </w:rPr>
              <w:t xml:space="preserve">их супругами и несовершеннолетними детьми </w:t>
            </w:r>
            <w:r w:rsidRPr="005810F1">
              <w:rPr>
                <w:sz w:val="24"/>
                <w:szCs w:val="24"/>
              </w:rPr>
              <w:t>справок о дохода</w:t>
            </w:r>
            <w:r w:rsidR="00542953" w:rsidRPr="005810F1">
              <w:rPr>
                <w:sz w:val="24"/>
                <w:szCs w:val="24"/>
              </w:rPr>
              <w:t>х</w:t>
            </w:r>
            <w:r w:rsidRPr="005810F1">
              <w:rPr>
                <w:sz w:val="24"/>
                <w:szCs w:val="24"/>
              </w:rPr>
              <w:t>, расходах, имуществе и обязательствах имущественного характера</w:t>
            </w:r>
          </w:p>
        </w:tc>
        <w:tc>
          <w:tcPr>
            <w:tcW w:w="1480" w:type="dxa"/>
          </w:tcPr>
          <w:p w:rsidR="007F4728" w:rsidRPr="005810F1" w:rsidRDefault="00542953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Ежегодно до 30 апреля года, следующего за отчетным периодом</w:t>
            </w:r>
          </w:p>
        </w:tc>
        <w:tc>
          <w:tcPr>
            <w:tcW w:w="4493" w:type="dxa"/>
          </w:tcPr>
          <w:p w:rsidR="00542953" w:rsidRPr="005810F1" w:rsidRDefault="00542953" w:rsidP="00542953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Руководитель аппарата администрации муниципального района Хворостянский Самарской области,</w:t>
            </w:r>
          </w:p>
          <w:p w:rsidR="007F4728" w:rsidRPr="005810F1" w:rsidRDefault="007F4728" w:rsidP="00967C6E">
            <w:pPr>
              <w:rPr>
                <w:sz w:val="24"/>
                <w:szCs w:val="24"/>
              </w:rPr>
            </w:pPr>
          </w:p>
        </w:tc>
      </w:tr>
      <w:tr w:rsidR="00542953" w:rsidRPr="005810F1" w:rsidTr="00EE0D6A">
        <w:tc>
          <w:tcPr>
            <w:tcW w:w="772" w:type="dxa"/>
          </w:tcPr>
          <w:p w:rsidR="00967C6E" w:rsidRPr="005810F1" w:rsidRDefault="00BA64EE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3.4.</w:t>
            </w:r>
          </w:p>
        </w:tc>
        <w:tc>
          <w:tcPr>
            <w:tcW w:w="3393" w:type="dxa"/>
          </w:tcPr>
          <w:p w:rsidR="00967C6E" w:rsidRPr="005810F1" w:rsidRDefault="00184142" w:rsidP="00184142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Обеспечение выполнения требований антикоррупционного законодательства, в части придания гласности каждого случая нарушения требований предотвращении и (или) урегулировании конфликта интересов, и применения к лицам,</w:t>
            </w:r>
            <w:r w:rsidR="00CA30E8" w:rsidRPr="005810F1">
              <w:rPr>
                <w:sz w:val="24"/>
                <w:szCs w:val="24"/>
              </w:rPr>
              <w:t xml:space="preserve"> нарушившим эти требования, мер юридической ответственности</w:t>
            </w:r>
          </w:p>
        </w:tc>
        <w:tc>
          <w:tcPr>
            <w:tcW w:w="1480" w:type="dxa"/>
          </w:tcPr>
          <w:p w:rsidR="00967C6E" w:rsidRPr="005810F1" w:rsidRDefault="00542953" w:rsidP="00967C6E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2016г. -2018г.</w:t>
            </w:r>
          </w:p>
          <w:p w:rsidR="005C1882" w:rsidRPr="005810F1" w:rsidRDefault="005C1882" w:rsidP="00967C6E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5C1882" w:rsidRPr="005810F1" w:rsidRDefault="005C1882" w:rsidP="005C1882">
            <w:pPr>
              <w:rPr>
                <w:sz w:val="24"/>
                <w:szCs w:val="24"/>
              </w:rPr>
            </w:pPr>
            <w:r w:rsidRPr="005810F1">
              <w:rPr>
                <w:sz w:val="24"/>
                <w:szCs w:val="24"/>
              </w:rPr>
              <w:t>Руководитель аппарата администрации муниципального района Хворостянский Самарской области,</w:t>
            </w:r>
          </w:p>
          <w:p w:rsidR="00967C6E" w:rsidRPr="005810F1" w:rsidRDefault="00967C6E" w:rsidP="00967C6E">
            <w:pPr>
              <w:rPr>
                <w:sz w:val="24"/>
                <w:szCs w:val="24"/>
              </w:rPr>
            </w:pPr>
          </w:p>
        </w:tc>
      </w:tr>
    </w:tbl>
    <w:p w:rsidR="007D771A" w:rsidRPr="005810F1" w:rsidRDefault="00693553" w:rsidP="003A2690">
      <w:pPr>
        <w:pStyle w:val="a3"/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5810F1">
        <w:rPr>
          <w:sz w:val="24"/>
          <w:szCs w:val="24"/>
        </w:rPr>
        <w:t xml:space="preserve">Разместить настоящее </w:t>
      </w:r>
      <w:r w:rsidR="007D771A" w:rsidRPr="005810F1">
        <w:rPr>
          <w:sz w:val="24"/>
          <w:szCs w:val="24"/>
        </w:rPr>
        <w:t xml:space="preserve">постановление на официальном Интернет-сайте муниципального района </w:t>
      </w:r>
      <w:r w:rsidR="005810F1" w:rsidRPr="005810F1">
        <w:rPr>
          <w:sz w:val="24"/>
          <w:szCs w:val="24"/>
        </w:rPr>
        <w:t>Хворостянский</w:t>
      </w:r>
      <w:r w:rsidR="007D771A" w:rsidRPr="005810F1">
        <w:rPr>
          <w:sz w:val="24"/>
          <w:szCs w:val="24"/>
        </w:rPr>
        <w:t>.</w:t>
      </w:r>
    </w:p>
    <w:p w:rsidR="007D771A" w:rsidRPr="005810F1" w:rsidRDefault="007D771A" w:rsidP="003A2690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5810F1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5810F1" w:rsidRPr="005810F1">
        <w:rPr>
          <w:sz w:val="24"/>
          <w:szCs w:val="24"/>
        </w:rPr>
        <w:t xml:space="preserve">первого </w:t>
      </w:r>
      <w:r w:rsidRPr="005810F1">
        <w:rPr>
          <w:sz w:val="24"/>
          <w:szCs w:val="24"/>
        </w:rPr>
        <w:t xml:space="preserve">заместителя Главы муниципального района </w:t>
      </w:r>
      <w:r w:rsidR="005810F1" w:rsidRPr="005810F1">
        <w:rPr>
          <w:sz w:val="24"/>
          <w:szCs w:val="24"/>
        </w:rPr>
        <w:t>Хворостянский</w:t>
      </w:r>
      <w:r w:rsidRPr="005810F1">
        <w:rPr>
          <w:sz w:val="24"/>
          <w:szCs w:val="24"/>
        </w:rPr>
        <w:t xml:space="preserve"> </w:t>
      </w:r>
      <w:r w:rsidR="005810F1" w:rsidRPr="005810F1">
        <w:rPr>
          <w:sz w:val="24"/>
          <w:szCs w:val="24"/>
        </w:rPr>
        <w:t>А.А. Адоевского.</w:t>
      </w:r>
    </w:p>
    <w:p w:rsidR="00EE0D6A" w:rsidRDefault="00EE0D6A" w:rsidP="007D771A">
      <w:pPr>
        <w:rPr>
          <w:b/>
          <w:szCs w:val="28"/>
        </w:rPr>
      </w:pPr>
    </w:p>
    <w:p w:rsidR="00EE0D6A" w:rsidRDefault="00EE0D6A" w:rsidP="007D771A">
      <w:pPr>
        <w:rPr>
          <w:b/>
          <w:szCs w:val="28"/>
        </w:rPr>
      </w:pPr>
    </w:p>
    <w:p w:rsidR="007D771A" w:rsidRPr="00E872E7" w:rsidRDefault="007D771A" w:rsidP="007D771A">
      <w:pPr>
        <w:rPr>
          <w:b/>
          <w:szCs w:val="28"/>
        </w:rPr>
      </w:pPr>
      <w:r w:rsidRPr="00E872E7">
        <w:rPr>
          <w:b/>
          <w:szCs w:val="28"/>
        </w:rPr>
        <w:t xml:space="preserve">Глава муниципального района </w:t>
      </w:r>
    </w:p>
    <w:p w:rsidR="007D771A" w:rsidRPr="00E872E7" w:rsidRDefault="00E872E7" w:rsidP="007D771A">
      <w:pPr>
        <w:rPr>
          <w:b/>
          <w:szCs w:val="28"/>
        </w:rPr>
      </w:pPr>
      <w:r w:rsidRPr="00E872E7">
        <w:rPr>
          <w:b/>
          <w:szCs w:val="28"/>
        </w:rPr>
        <w:t xml:space="preserve">Хворостянский </w:t>
      </w:r>
      <w:r>
        <w:rPr>
          <w:b/>
          <w:szCs w:val="28"/>
        </w:rPr>
        <w:t xml:space="preserve">                                                                                      </w:t>
      </w:r>
      <w:r w:rsidRPr="00E872E7">
        <w:rPr>
          <w:b/>
          <w:szCs w:val="28"/>
        </w:rPr>
        <w:t>В.А. Махов</w:t>
      </w:r>
    </w:p>
    <w:p w:rsidR="00EE0D6A" w:rsidRDefault="00EE0D6A" w:rsidP="007D771A">
      <w:pPr>
        <w:rPr>
          <w:sz w:val="16"/>
          <w:szCs w:val="16"/>
        </w:rPr>
      </w:pPr>
    </w:p>
    <w:p w:rsidR="00EE0D6A" w:rsidRDefault="00EE0D6A" w:rsidP="007D771A">
      <w:pPr>
        <w:rPr>
          <w:sz w:val="16"/>
          <w:szCs w:val="16"/>
        </w:rPr>
      </w:pPr>
    </w:p>
    <w:p w:rsidR="00EE0D6A" w:rsidRDefault="00EE0D6A" w:rsidP="007D771A">
      <w:pPr>
        <w:rPr>
          <w:sz w:val="16"/>
          <w:szCs w:val="16"/>
        </w:rPr>
      </w:pPr>
    </w:p>
    <w:p w:rsidR="00EE0D6A" w:rsidRDefault="00EE0D6A" w:rsidP="007D771A">
      <w:pPr>
        <w:rPr>
          <w:sz w:val="16"/>
          <w:szCs w:val="16"/>
        </w:rPr>
      </w:pPr>
    </w:p>
    <w:p w:rsidR="00EE0D6A" w:rsidRDefault="00EE0D6A" w:rsidP="007D771A">
      <w:pPr>
        <w:rPr>
          <w:sz w:val="16"/>
          <w:szCs w:val="16"/>
        </w:rPr>
      </w:pPr>
    </w:p>
    <w:p w:rsidR="00EE0D6A" w:rsidRDefault="00EE0D6A" w:rsidP="007D771A">
      <w:pPr>
        <w:rPr>
          <w:sz w:val="16"/>
          <w:szCs w:val="16"/>
        </w:rPr>
      </w:pPr>
    </w:p>
    <w:p w:rsidR="005810F1" w:rsidRDefault="005810F1" w:rsidP="007D771A">
      <w:r>
        <w:rPr>
          <w:sz w:val="16"/>
          <w:szCs w:val="16"/>
        </w:rPr>
        <w:t>Лычева К.В.</w:t>
      </w:r>
      <w:r w:rsidR="00EE0D6A">
        <w:rPr>
          <w:sz w:val="16"/>
          <w:szCs w:val="16"/>
        </w:rPr>
        <w:t xml:space="preserve"> </w:t>
      </w:r>
      <w:r>
        <w:rPr>
          <w:sz w:val="16"/>
          <w:szCs w:val="16"/>
        </w:rPr>
        <w:t>9-15-20</w:t>
      </w:r>
    </w:p>
    <w:sectPr w:rsidR="005810F1" w:rsidSect="00967C6E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475"/>
    <w:multiLevelType w:val="multilevel"/>
    <w:tmpl w:val="621660C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08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">
    <w:nsid w:val="19534C67"/>
    <w:multiLevelType w:val="hybridMultilevel"/>
    <w:tmpl w:val="83BC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F545BC"/>
    <w:multiLevelType w:val="multilevel"/>
    <w:tmpl w:val="6C7AF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>
    <w:nsid w:val="3AFD2B9C"/>
    <w:multiLevelType w:val="hybridMultilevel"/>
    <w:tmpl w:val="5C50F7D8"/>
    <w:lvl w:ilvl="0" w:tplc="25EA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F946F1"/>
    <w:multiLevelType w:val="multilevel"/>
    <w:tmpl w:val="B886956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CC"/>
    <w:rsid w:val="0009687F"/>
    <w:rsid w:val="000E5DD1"/>
    <w:rsid w:val="000F329F"/>
    <w:rsid w:val="00107BD9"/>
    <w:rsid w:val="00184142"/>
    <w:rsid w:val="001F280E"/>
    <w:rsid w:val="00252C1A"/>
    <w:rsid w:val="002F611D"/>
    <w:rsid w:val="0033717C"/>
    <w:rsid w:val="00340638"/>
    <w:rsid w:val="003467F2"/>
    <w:rsid w:val="0039133C"/>
    <w:rsid w:val="003A2690"/>
    <w:rsid w:val="00496FD9"/>
    <w:rsid w:val="004C412E"/>
    <w:rsid w:val="005067DE"/>
    <w:rsid w:val="00542953"/>
    <w:rsid w:val="00555370"/>
    <w:rsid w:val="005810F1"/>
    <w:rsid w:val="005C1882"/>
    <w:rsid w:val="005C4D0B"/>
    <w:rsid w:val="005E2ACC"/>
    <w:rsid w:val="005F0033"/>
    <w:rsid w:val="005F00F4"/>
    <w:rsid w:val="00605103"/>
    <w:rsid w:val="00613FA7"/>
    <w:rsid w:val="00614D2B"/>
    <w:rsid w:val="0061569A"/>
    <w:rsid w:val="006213E2"/>
    <w:rsid w:val="0065536A"/>
    <w:rsid w:val="00693553"/>
    <w:rsid w:val="006A18FC"/>
    <w:rsid w:val="007255B0"/>
    <w:rsid w:val="007D771A"/>
    <w:rsid w:val="007F4728"/>
    <w:rsid w:val="008652D7"/>
    <w:rsid w:val="008C6CC5"/>
    <w:rsid w:val="008F1BEB"/>
    <w:rsid w:val="009066F5"/>
    <w:rsid w:val="00941AEA"/>
    <w:rsid w:val="00960BE5"/>
    <w:rsid w:val="00967C6E"/>
    <w:rsid w:val="00983906"/>
    <w:rsid w:val="0098666A"/>
    <w:rsid w:val="009E1DEF"/>
    <w:rsid w:val="00B46F68"/>
    <w:rsid w:val="00BA64EE"/>
    <w:rsid w:val="00BC287B"/>
    <w:rsid w:val="00C11BD6"/>
    <w:rsid w:val="00C32A32"/>
    <w:rsid w:val="00C85697"/>
    <w:rsid w:val="00C926C5"/>
    <w:rsid w:val="00CA30E8"/>
    <w:rsid w:val="00CB45B9"/>
    <w:rsid w:val="00CB5C9C"/>
    <w:rsid w:val="00CD5772"/>
    <w:rsid w:val="00CE75EC"/>
    <w:rsid w:val="00DD0FD8"/>
    <w:rsid w:val="00E62F0A"/>
    <w:rsid w:val="00E872E7"/>
    <w:rsid w:val="00EB5EC4"/>
    <w:rsid w:val="00EB5FEC"/>
    <w:rsid w:val="00EE0D6A"/>
    <w:rsid w:val="00F754B1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BC287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287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5E2AC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7D771A"/>
    <w:pPr>
      <w:ind w:left="720"/>
      <w:contextualSpacing/>
    </w:pPr>
  </w:style>
  <w:style w:type="table" w:styleId="a4">
    <w:name w:val="Table Grid"/>
    <w:basedOn w:val="a1"/>
    <w:uiPriority w:val="59"/>
    <w:rsid w:val="0096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CE75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E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A2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7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BC287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287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5E2AC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7D771A"/>
    <w:pPr>
      <w:ind w:left="720"/>
      <w:contextualSpacing/>
    </w:pPr>
  </w:style>
  <w:style w:type="table" w:styleId="a4">
    <w:name w:val="Table Grid"/>
    <w:basedOn w:val="a1"/>
    <w:uiPriority w:val="59"/>
    <w:rsid w:val="0096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CE75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5EC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A2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2\Desktop\20%20&#1084;&#1072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saprykin\Desktop\&#1053;&#1086;&#1074;&#1099;&#1077;%20&#1073;&#1083;&#1072;&#1085;&#1082;&#1080;%202011\&#1041;&#1083;&#1072;&#1085;&#1082;%20&#1087;&#1086;&#1089;&#1090;&#1072;&#1085;&#1086;&#1074;&#1083;&#1077;&#1085;&#1080;&#1077;%20(&#1072;&#1076;&#1084;&#1080;&#1085;&#1080;&#1089;&#1090;&#1088;&#1072;&#1094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(администрация)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Пестравский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Сапрыкин</dc:creator>
  <cp:lastModifiedBy>Солопова</cp:lastModifiedBy>
  <cp:revision>2</cp:revision>
  <cp:lastPrinted>2016-05-10T10:19:00Z</cp:lastPrinted>
  <dcterms:created xsi:type="dcterms:W3CDTF">2016-06-24T04:37:00Z</dcterms:created>
  <dcterms:modified xsi:type="dcterms:W3CDTF">2016-06-24T04:37:00Z</dcterms:modified>
</cp:coreProperties>
</file>