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EB" w:rsidRPr="00606E4A" w:rsidRDefault="00C148EB" w:rsidP="00C148EB">
      <w:pPr>
        <w:ind w:left="4253"/>
        <w:jc w:val="right"/>
        <w:rPr>
          <w:rFonts w:ascii="Times New Roman" w:hAnsi="Times New Roman"/>
        </w:rPr>
      </w:pPr>
      <w:r w:rsidRPr="00606E4A">
        <w:rPr>
          <w:rFonts w:ascii="Times New Roman" w:hAnsi="Times New Roman"/>
        </w:rPr>
        <w:t>Утверждены</w:t>
      </w:r>
    </w:p>
    <w:p w:rsidR="00C148EB" w:rsidRPr="00606E4A" w:rsidRDefault="00C148EB" w:rsidP="00C148EB">
      <w:pPr>
        <w:ind w:left="4253"/>
        <w:jc w:val="right"/>
        <w:rPr>
          <w:rFonts w:ascii="Times New Roman" w:hAnsi="Times New Roman"/>
        </w:rPr>
      </w:pPr>
      <w:r w:rsidRPr="00606E4A">
        <w:rPr>
          <w:rFonts w:ascii="Times New Roman" w:hAnsi="Times New Roman"/>
        </w:rPr>
        <w:t>Решением Собрания представителей</w:t>
      </w:r>
    </w:p>
    <w:p w:rsidR="00C148EB" w:rsidRPr="00606E4A" w:rsidRDefault="00C148EB" w:rsidP="00C148EB">
      <w:pPr>
        <w:ind w:left="4253"/>
        <w:jc w:val="right"/>
        <w:rPr>
          <w:rFonts w:ascii="Times New Roman" w:hAnsi="Times New Roman"/>
        </w:rPr>
      </w:pPr>
      <w:r w:rsidRPr="00606E4A">
        <w:rPr>
          <w:rFonts w:ascii="Times New Roman" w:hAnsi="Times New Roman"/>
        </w:rPr>
        <w:t xml:space="preserve">сельского поселения </w:t>
      </w:r>
      <w:r>
        <w:rPr>
          <w:rFonts w:ascii="Times New Roman" w:hAnsi="Times New Roman"/>
        </w:rPr>
        <w:t>Владимировка</w:t>
      </w:r>
    </w:p>
    <w:p w:rsidR="00C148EB" w:rsidRPr="00606E4A" w:rsidRDefault="00C148EB" w:rsidP="00C148EB">
      <w:pPr>
        <w:ind w:left="4253"/>
        <w:jc w:val="right"/>
        <w:rPr>
          <w:rFonts w:ascii="Times New Roman" w:hAnsi="Times New Roman"/>
        </w:rPr>
      </w:pPr>
      <w:r w:rsidRPr="00606E4A">
        <w:rPr>
          <w:rFonts w:ascii="Times New Roman" w:hAnsi="Times New Roman"/>
        </w:rPr>
        <w:t xml:space="preserve">муниципального района </w:t>
      </w:r>
      <w:r>
        <w:rPr>
          <w:rFonts w:ascii="Times New Roman" w:hAnsi="Times New Roman"/>
        </w:rPr>
        <w:t>Хворостянский</w:t>
      </w:r>
    </w:p>
    <w:p w:rsidR="00C148EB" w:rsidRPr="00606E4A" w:rsidRDefault="00C148EB" w:rsidP="00C148EB">
      <w:pPr>
        <w:ind w:left="4253"/>
        <w:jc w:val="right"/>
        <w:rPr>
          <w:rFonts w:ascii="Times New Roman" w:hAnsi="Times New Roman"/>
        </w:rPr>
      </w:pPr>
      <w:r w:rsidRPr="00606E4A">
        <w:rPr>
          <w:rFonts w:ascii="Times New Roman" w:hAnsi="Times New Roman"/>
        </w:rPr>
        <w:t>Самарской области</w:t>
      </w:r>
    </w:p>
    <w:p w:rsidR="00C148EB" w:rsidRPr="00606E4A" w:rsidRDefault="00C148EB" w:rsidP="00C148EB">
      <w:pPr>
        <w:ind w:left="4253" w:firstLine="1"/>
        <w:jc w:val="right"/>
        <w:rPr>
          <w:rFonts w:ascii="Times New Roman" w:hAnsi="Times New Roman"/>
          <w:b/>
          <w:sz w:val="28"/>
          <w:szCs w:val="28"/>
        </w:rPr>
      </w:pPr>
      <w:r w:rsidRPr="00606E4A">
        <w:rPr>
          <w:rFonts w:ascii="Times New Roman" w:hAnsi="Times New Roman"/>
        </w:rPr>
        <w:t>от __</w:t>
      </w:r>
      <w:r w:rsidR="00BD7918">
        <w:rPr>
          <w:rFonts w:ascii="Times New Roman" w:hAnsi="Times New Roman"/>
          <w:u w:val="single"/>
        </w:rPr>
        <w:t>30.12.2013</w:t>
      </w:r>
      <w:r w:rsidRPr="00606E4A">
        <w:rPr>
          <w:rFonts w:ascii="Times New Roman" w:hAnsi="Times New Roman"/>
        </w:rPr>
        <w:t>_____ № _</w:t>
      </w:r>
      <w:r w:rsidR="00BD7918">
        <w:rPr>
          <w:rFonts w:ascii="Times New Roman" w:hAnsi="Times New Roman"/>
          <w:u w:val="single"/>
        </w:rPr>
        <w:t>63/37</w:t>
      </w:r>
      <w:r w:rsidRPr="00606E4A">
        <w:rPr>
          <w:rFonts w:ascii="Times New Roman" w:hAnsi="Times New Roman"/>
        </w:rPr>
        <w:t>_____</w:t>
      </w:r>
    </w:p>
    <w:p w:rsidR="00C148EB" w:rsidRPr="008D5B7C" w:rsidRDefault="00C148EB" w:rsidP="00C148EB">
      <w:pPr>
        <w:rPr>
          <w:rFonts w:ascii="Times New Roman" w:hAnsi="Times New Roman"/>
          <w:b/>
          <w:sz w:val="28"/>
          <w:szCs w:val="28"/>
        </w:rPr>
      </w:pPr>
    </w:p>
    <w:p w:rsidR="00C148EB" w:rsidRPr="008D5B7C" w:rsidRDefault="00C148EB" w:rsidP="00C148EB">
      <w:pPr>
        <w:rPr>
          <w:rFonts w:ascii="Times New Roman" w:hAnsi="Times New Roman"/>
          <w:b/>
          <w:sz w:val="28"/>
          <w:szCs w:val="28"/>
        </w:rPr>
      </w:pPr>
    </w:p>
    <w:p w:rsidR="00C148EB" w:rsidRPr="008D5B7C" w:rsidRDefault="00C148EB" w:rsidP="00C148EB">
      <w:pPr>
        <w:rPr>
          <w:rFonts w:ascii="Times New Roman" w:hAnsi="Times New Roman"/>
          <w:b/>
          <w:sz w:val="28"/>
          <w:szCs w:val="28"/>
        </w:rPr>
      </w:pPr>
    </w:p>
    <w:p w:rsidR="00C148EB" w:rsidRPr="008D5B7C" w:rsidRDefault="00C148EB" w:rsidP="00C148EB">
      <w:pPr>
        <w:rPr>
          <w:rFonts w:ascii="Times New Roman" w:hAnsi="Times New Roman"/>
          <w:b/>
          <w:sz w:val="28"/>
          <w:szCs w:val="28"/>
        </w:rPr>
      </w:pPr>
    </w:p>
    <w:p w:rsidR="00C148EB" w:rsidRPr="008D5B7C" w:rsidRDefault="00C148EB" w:rsidP="00C148EB">
      <w:pPr>
        <w:rPr>
          <w:rFonts w:ascii="Times New Roman" w:hAnsi="Times New Roman"/>
          <w:b/>
          <w:sz w:val="28"/>
          <w:szCs w:val="28"/>
        </w:rPr>
      </w:pPr>
    </w:p>
    <w:p w:rsidR="00C148EB" w:rsidRPr="008D5B7C" w:rsidRDefault="00C148EB" w:rsidP="00C148EB">
      <w:pPr>
        <w:rPr>
          <w:rFonts w:ascii="Times New Roman" w:hAnsi="Times New Roman"/>
          <w:b/>
          <w:sz w:val="28"/>
          <w:szCs w:val="28"/>
        </w:rPr>
      </w:pPr>
    </w:p>
    <w:p w:rsidR="00C148EB" w:rsidRPr="008D5B7C" w:rsidRDefault="00C148EB" w:rsidP="00C148EB">
      <w:pPr>
        <w:rPr>
          <w:rFonts w:ascii="Times New Roman" w:hAnsi="Times New Roman"/>
          <w:b/>
          <w:sz w:val="28"/>
          <w:szCs w:val="28"/>
        </w:rPr>
      </w:pPr>
    </w:p>
    <w:p w:rsidR="00C148EB" w:rsidRPr="008D5B7C" w:rsidRDefault="00C148EB" w:rsidP="00C148EB">
      <w:pPr>
        <w:rPr>
          <w:rFonts w:ascii="Times New Roman" w:hAnsi="Times New Roman"/>
          <w:b/>
          <w:sz w:val="28"/>
          <w:szCs w:val="28"/>
        </w:rPr>
      </w:pPr>
    </w:p>
    <w:p w:rsidR="00C148EB" w:rsidRPr="008D5B7C" w:rsidRDefault="00C148EB" w:rsidP="00C148EB">
      <w:pPr>
        <w:rPr>
          <w:rFonts w:ascii="Times New Roman" w:hAnsi="Times New Roman"/>
          <w:b/>
          <w:sz w:val="28"/>
          <w:szCs w:val="28"/>
        </w:rPr>
      </w:pPr>
    </w:p>
    <w:p w:rsidR="00C148EB" w:rsidRPr="008D5B7C" w:rsidRDefault="00C148EB" w:rsidP="00C148EB">
      <w:pPr>
        <w:rPr>
          <w:rFonts w:ascii="Times New Roman" w:hAnsi="Times New Roman"/>
          <w:b/>
          <w:sz w:val="28"/>
          <w:szCs w:val="28"/>
        </w:rPr>
      </w:pPr>
    </w:p>
    <w:p w:rsidR="00C148EB" w:rsidRPr="008D5B7C" w:rsidRDefault="00C148EB" w:rsidP="00C148EB">
      <w:pPr>
        <w:rPr>
          <w:rFonts w:ascii="Times New Roman" w:hAnsi="Times New Roman"/>
          <w:b/>
          <w:sz w:val="28"/>
          <w:szCs w:val="28"/>
        </w:rPr>
      </w:pPr>
    </w:p>
    <w:p w:rsidR="00C148EB" w:rsidRPr="008D5B7C" w:rsidRDefault="00C148EB" w:rsidP="00C148EB">
      <w:pPr>
        <w:rPr>
          <w:rFonts w:ascii="Times New Roman" w:hAnsi="Times New Roman"/>
          <w:b/>
          <w:sz w:val="28"/>
          <w:szCs w:val="28"/>
        </w:rPr>
      </w:pPr>
    </w:p>
    <w:p w:rsidR="00C148EB" w:rsidRPr="008D5B7C" w:rsidRDefault="00C148EB" w:rsidP="00C148EB">
      <w:pPr>
        <w:jc w:val="center"/>
        <w:rPr>
          <w:rFonts w:ascii="Times New Roman" w:hAnsi="Times New Roman"/>
          <w:b/>
          <w:bCs/>
          <w:caps/>
          <w:sz w:val="44"/>
          <w:szCs w:val="44"/>
        </w:rPr>
      </w:pPr>
      <w:r w:rsidRPr="008D5B7C">
        <w:rPr>
          <w:rFonts w:ascii="Times New Roman" w:hAnsi="Times New Roman"/>
          <w:b/>
          <w:bCs/>
          <w:caps/>
          <w:sz w:val="44"/>
          <w:szCs w:val="44"/>
        </w:rPr>
        <w:t xml:space="preserve">Правила </w:t>
      </w:r>
      <w:r w:rsidRPr="008D5B7C">
        <w:rPr>
          <w:rFonts w:ascii="Times New Roman" w:hAnsi="Times New Roman"/>
          <w:b/>
          <w:bCs/>
          <w:caps/>
          <w:sz w:val="44"/>
          <w:szCs w:val="44"/>
        </w:rPr>
        <w:br/>
        <w:t>землепользования и застройки</w:t>
      </w:r>
    </w:p>
    <w:p w:rsidR="00C148EB" w:rsidRPr="008D5B7C" w:rsidRDefault="00C148EB" w:rsidP="00C148EB">
      <w:pPr>
        <w:jc w:val="center"/>
        <w:rPr>
          <w:rFonts w:ascii="Times New Roman" w:hAnsi="Times New Roman"/>
          <w:b/>
          <w:bCs/>
          <w:caps/>
          <w:sz w:val="44"/>
          <w:szCs w:val="44"/>
        </w:rPr>
      </w:pPr>
      <w:r w:rsidRPr="008D5B7C">
        <w:rPr>
          <w:rFonts w:ascii="Times New Roman" w:hAnsi="Times New Roman"/>
          <w:b/>
          <w:bCs/>
          <w:caps/>
          <w:sz w:val="44"/>
          <w:szCs w:val="44"/>
        </w:rPr>
        <w:t>сельского поселения</w:t>
      </w:r>
    </w:p>
    <w:p w:rsidR="00C148EB" w:rsidRPr="008D5B7C" w:rsidRDefault="00C148EB" w:rsidP="00C148EB">
      <w:pPr>
        <w:jc w:val="center"/>
        <w:rPr>
          <w:rFonts w:ascii="Times New Roman" w:hAnsi="Times New Roman"/>
          <w:b/>
          <w:bCs/>
          <w:caps/>
          <w:sz w:val="44"/>
          <w:szCs w:val="44"/>
        </w:rPr>
      </w:pPr>
      <w:r>
        <w:rPr>
          <w:rFonts w:ascii="Times New Roman" w:hAnsi="Times New Roman"/>
          <w:b/>
          <w:bCs/>
          <w:caps/>
          <w:sz w:val="44"/>
          <w:szCs w:val="44"/>
        </w:rPr>
        <w:t>Владимировка</w:t>
      </w:r>
    </w:p>
    <w:p w:rsidR="00C148EB" w:rsidRPr="008D5B7C" w:rsidRDefault="00C148EB" w:rsidP="00C148EB">
      <w:pPr>
        <w:jc w:val="center"/>
        <w:rPr>
          <w:rFonts w:ascii="Times New Roman" w:hAnsi="Times New Roman"/>
          <w:b/>
          <w:bCs/>
          <w:caps/>
          <w:sz w:val="44"/>
          <w:szCs w:val="44"/>
        </w:rPr>
      </w:pPr>
      <w:r w:rsidRPr="008D5B7C">
        <w:rPr>
          <w:rFonts w:ascii="Times New Roman" w:hAnsi="Times New Roman"/>
          <w:b/>
          <w:bCs/>
          <w:caps/>
          <w:sz w:val="44"/>
          <w:szCs w:val="44"/>
        </w:rPr>
        <w:t xml:space="preserve">муниципального района </w:t>
      </w:r>
      <w:r>
        <w:rPr>
          <w:rFonts w:ascii="Times New Roman" w:hAnsi="Times New Roman"/>
          <w:b/>
          <w:bCs/>
          <w:caps/>
          <w:sz w:val="44"/>
          <w:szCs w:val="44"/>
        </w:rPr>
        <w:t>Хворостянский</w:t>
      </w:r>
    </w:p>
    <w:p w:rsidR="00C148EB" w:rsidRPr="008D5B7C" w:rsidRDefault="00C148EB" w:rsidP="00C148EB">
      <w:pPr>
        <w:jc w:val="center"/>
        <w:rPr>
          <w:rFonts w:ascii="Times New Roman" w:hAnsi="Times New Roman"/>
          <w:b/>
          <w:bCs/>
          <w:caps/>
          <w:sz w:val="44"/>
          <w:szCs w:val="44"/>
        </w:rPr>
      </w:pPr>
      <w:r w:rsidRPr="008D5B7C">
        <w:rPr>
          <w:rFonts w:ascii="Times New Roman" w:hAnsi="Times New Roman"/>
          <w:b/>
          <w:bCs/>
          <w:caps/>
          <w:sz w:val="44"/>
          <w:szCs w:val="44"/>
        </w:rPr>
        <w:t>Самарской области</w:t>
      </w:r>
    </w:p>
    <w:p w:rsidR="00C148EB" w:rsidRPr="008D5B7C" w:rsidRDefault="00C148EB" w:rsidP="00C148EB">
      <w:pPr>
        <w:rPr>
          <w:rFonts w:ascii="Times New Roman" w:hAnsi="Times New Roman"/>
          <w:sz w:val="28"/>
          <w:szCs w:val="28"/>
        </w:rPr>
      </w:pPr>
    </w:p>
    <w:p w:rsidR="00BD7918" w:rsidRDefault="00BD7918" w:rsidP="00BD7918">
      <w:pPr>
        <w:jc w:val="center"/>
        <w:rPr>
          <w:rFonts w:ascii="Times New Roman" w:hAnsi="Times New Roman"/>
          <w:sz w:val="28"/>
          <w:szCs w:val="28"/>
        </w:rPr>
      </w:pPr>
      <w:bookmarkStart w:id="0" w:name="_GoBack"/>
      <w:proofErr w:type="gramStart"/>
      <w:r>
        <w:rPr>
          <w:rFonts w:ascii="Times New Roman" w:hAnsi="Times New Roman"/>
          <w:sz w:val="28"/>
          <w:szCs w:val="28"/>
        </w:rPr>
        <w:t>( в редакции Решения Собрания представителей сельского поселения</w:t>
      </w:r>
      <w:proofErr w:type="gramEnd"/>
    </w:p>
    <w:p w:rsidR="00C148EB" w:rsidRPr="008D5B7C" w:rsidRDefault="00BD7918" w:rsidP="00BD7918">
      <w:pPr>
        <w:jc w:val="center"/>
        <w:rPr>
          <w:rFonts w:ascii="Times New Roman" w:hAnsi="Times New Roman"/>
          <w:sz w:val="16"/>
          <w:szCs w:val="16"/>
        </w:rPr>
      </w:pPr>
      <w:r>
        <w:rPr>
          <w:rFonts w:ascii="Times New Roman" w:hAnsi="Times New Roman"/>
          <w:sz w:val="28"/>
          <w:szCs w:val="28"/>
        </w:rPr>
        <w:t>Владимировка</w:t>
      </w:r>
      <w:r>
        <w:rPr>
          <w:rFonts w:ascii="Times New Roman" w:hAnsi="Times New Roman"/>
          <w:sz w:val="28"/>
          <w:szCs w:val="28"/>
        </w:rPr>
        <w:t xml:space="preserve"> муниципального района Хворостянский Самарской области № 8</w:t>
      </w:r>
      <w:r>
        <w:rPr>
          <w:rFonts w:ascii="Times New Roman" w:hAnsi="Times New Roman"/>
          <w:sz w:val="28"/>
          <w:szCs w:val="28"/>
        </w:rPr>
        <w:t>.1/3</w:t>
      </w:r>
      <w:r>
        <w:rPr>
          <w:rFonts w:ascii="Times New Roman" w:hAnsi="Times New Roman"/>
          <w:sz w:val="28"/>
          <w:szCs w:val="28"/>
        </w:rPr>
        <w:t xml:space="preserve"> от 1</w:t>
      </w:r>
      <w:r>
        <w:rPr>
          <w:rFonts w:ascii="Times New Roman" w:hAnsi="Times New Roman"/>
          <w:sz w:val="28"/>
          <w:szCs w:val="28"/>
        </w:rPr>
        <w:t>1</w:t>
      </w:r>
      <w:r>
        <w:rPr>
          <w:rFonts w:ascii="Times New Roman" w:hAnsi="Times New Roman"/>
          <w:sz w:val="28"/>
          <w:szCs w:val="28"/>
        </w:rPr>
        <w:t>.11.2015г)</w:t>
      </w:r>
      <w:bookmarkEnd w:id="0"/>
      <w:r w:rsidR="00C148EB" w:rsidRPr="008D5B7C">
        <w:rPr>
          <w:rFonts w:ascii="Times New Roman" w:hAnsi="Times New Roman"/>
          <w:sz w:val="28"/>
          <w:szCs w:val="28"/>
        </w:rPr>
        <w:br w:type="page"/>
      </w:r>
    </w:p>
    <w:p w:rsidR="00C148EB" w:rsidRPr="008D5B7C" w:rsidRDefault="00C148EB" w:rsidP="00C148EB">
      <w:pPr>
        <w:numPr>
          <w:ilvl w:val="0"/>
          <w:numId w:val="2"/>
        </w:numPr>
        <w:tabs>
          <w:tab w:val="left" w:pos="1560"/>
        </w:tabs>
        <w:contextualSpacing/>
        <w:jc w:val="center"/>
        <w:outlineLvl w:val="0"/>
        <w:rPr>
          <w:rFonts w:ascii="Times New Roman" w:hAnsi="Times New Roman"/>
          <w:b/>
          <w:bCs/>
          <w:caps/>
          <w:sz w:val="28"/>
          <w:szCs w:val="28"/>
        </w:rPr>
      </w:pPr>
      <w:r w:rsidRPr="008D5B7C">
        <w:rPr>
          <w:rFonts w:ascii="Times New Roman" w:hAnsi="Times New Roman"/>
          <w:b/>
          <w:bCs/>
          <w:caps/>
          <w:sz w:val="28"/>
          <w:szCs w:val="28"/>
        </w:rPr>
        <w:lastRenderedPageBreak/>
        <w:t xml:space="preserve">Порядок применения правил землепользования и застройки сельского поселения </w:t>
      </w:r>
      <w:r>
        <w:rPr>
          <w:rFonts w:ascii="Times New Roman" w:hAnsi="Times New Roman"/>
          <w:b/>
          <w:bCs/>
          <w:caps/>
          <w:sz w:val="28"/>
          <w:szCs w:val="28"/>
        </w:rPr>
        <w:t>Владимировка</w:t>
      </w:r>
      <w:r w:rsidRPr="008D5B7C">
        <w:rPr>
          <w:rFonts w:ascii="Times New Roman" w:hAnsi="Times New Roman"/>
          <w:b/>
          <w:bCs/>
          <w:caps/>
          <w:sz w:val="28"/>
          <w:szCs w:val="28"/>
        </w:rPr>
        <w:t xml:space="preserve"> муниципального района </w:t>
      </w:r>
      <w:r>
        <w:rPr>
          <w:rFonts w:ascii="Times New Roman" w:hAnsi="Times New Roman"/>
          <w:b/>
          <w:bCs/>
          <w:caps/>
          <w:sz w:val="28"/>
          <w:szCs w:val="28"/>
        </w:rPr>
        <w:t>Хворостянский</w:t>
      </w:r>
      <w:r w:rsidRPr="008D5B7C">
        <w:rPr>
          <w:rFonts w:ascii="Times New Roman" w:hAnsi="Times New Roman"/>
          <w:b/>
          <w:bCs/>
          <w:caps/>
          <w:sz w:val="28"/>
          <w:szCs w:val="28"/>
        </w:rPr>
        <w:t xml:space="preserve"> самарской области</w:t>
      </w:r>
    </w:p>
    <w:p w:rsidR="00C148EB" w:rsidRPr="008D5B7C" w:rsidRDefault="00C148EB" w:rsidP="00C148EB">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 xml:space="preserve">Общие положения о землепользовании и застройке </w:t>
      </w:r>
      <w:r w:rsidRPr="008D5B7C">
        <w:rPr>
          <w:rFonts w:ascii="Times New Roman" w:hAnsi="Times New Roman"/>
          <w:b/>
          <w:sz w:val="28"/>
          <w:szCs w:val="28"/>
        </w:rPr>
        <w:br/>
        <w:t>в поселении</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Предмет правил землепользования и застройки</w:t>
      </w:r>
    </w:p>
    <w:p w:rsidR="00C148EB" w:rsidRPr="008D5B7C" w:rsidRDefault="00C148EB" w:rsidP="00C148EB">
      <w:pPr>
        <w:numPr>
          <w:ilvl w:val="3"/>
          <w:numId w:val="5"/>
        </w:numPr>
        <w:tabs>
          <w:tab w:val="left" w:pos="1134"/>
        </w:tabs>
        <w:spacing w:line="360" w:lineRule="auto"/>
        <w:ind w:firstLine="709"/>
        <w:contextualSpacing/>
        <w:jc w:val="both"/>
        <w:rPr>
          <w:rFonts w:ascii="Times New Roman" w:hAnsi="Times New Roman"/>
          <w:b/>
          <w:sz w:val="28"/>
          <w:szCs w:val="28"/>
        </w:rPr>
      </w:pPr>
      <w:r w:rsidRPr="008D5B7C">
        <w:rPr>
          <w:rFonts w:ascii="Times New Roman" w:hAnsi="Times New Roman"/>
          <w:sz w:val="28"/>
          <w:u w:color="FFFFFF"/>
        </w:rPr>
        <w:t xml:space="preserve">Правила землепользования и застройки сельского поселения </w:t>
      </w:r>
      <w:r>
        <w:rPr>
          <w:rFonts w:ascii="Times New Roman" w:hAnsi="Times New Roman"/>
          <w:sz w:val="28"/>
          <w:u w:color="FFFFFF"/>
        </w:rPr>
        <w:t>Владимировка</w:t>
      </w:r>
      <w:r w:rsidRPr="008D5B7C">
        <w:rPr>
          <w:rFonts w:ascii="Times New Roman" w:hAnsi="Times New Roman"/>
          <w:sz w:val="28"/>
          <w:u w:color="FFFFFF"/>
        </w:rPr>
        <w:t xml:space="preserve">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(далее – Правила) являются документом градостроительного зонирования сельского поселения </w:t>
      </w:r>
      <w:r>
        <w:rPr>
          <w:rFonts w:ascii="Times New Roman" w:hAnsi="Times New Roman"/>
          <w:sz w:val="28"/>
          <w:u w:color="FFFFFF"/>
        </w:rPr>
        <w:t>Владимировка</w:t>
      </w:r>
      <w:r w:rsidRPr="008D5B7C">
        <w:rPr>
          <w:rFonts w:ascii="Times New Roman" w:hAnsi="Times New Roman"/>
          <w:sz w:val="28"/>
          <w:u w:color="FFFFFF"/>
        </w:rPr>
        <w:t xml:space="preserve">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C148EB" w:rsidRPr="008D5B7C" w:rsidRDefault="00C148EB" w:rsidP="00C148EB">
      <w:pPr>
        <w:numPr>
          <w:ilvl w:val="3"/>
          <w:numId w:val="5"/>
        </w:numPr>
        <w:tabs>
          <w:tab w:val="left" w:pos="1134"/>
        </w:tabs>
        <w:spacing w:line="360" w:lineRule="auto"/>
        <w:ind w:firstLine="709"/>
        <w:contextualSpacing/>
        <w:jc w:val="both"/>
        <w:rPr>
          <w:rFonts w:ascii="Times New Roman" w:hAnsi="Times New Roman"/>
          <w:b/>
          <w:sz w:val="28"/>
          <w:szCs w:val="28"/>
        </w:rPr>
      </w:pPr>
      <w:r w:rsidRPr="008D5B7C">
        <w:rPr>
          <w:rFonts w:ascii="Times New Roman" w:hAnsi="Times New Roman"/>
          <w:sz w:val="28"/>
          <w:u w:color="FFFFFF"/>
        </w:rPr>
        <w:t>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Полномочия органов и должностных лиц местного самоуправления поселения в сфере землепользования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szCs w:val="28"/>
        </w:rPr>
      </w:pPr>
      <w:r w:rsidRPr="008D5B7C">
        <w:rPr>
          <w:rFonts w:ascii="Times New Roman" w:hAnsi="Times New Roman"/>
          <w:sz w:val="28"/>
          <w:u w:color="FFFFFF"/>
        </w:rPr>
        <w:t>К полномочиям Собрания представителей поселения в сфере регулирования землепользования и застройки в поселении относятся: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szCs w:val="28"/>
        </w:rPr>
      </w:pPr>
      <w:r w:rsidRPr="008D5B7C">
        <w:rPr>
          <w:rFonts w:ascii="Times New Roman" w:hAnsi="Times New Roman"/>
          <w:sz w:val="28"/>
          <w:u w:color="FFFFFF"/>
        </w:rPr>
        <w:t>утверждение правил землепользования и застройки поселения, внесение в них изменений;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определение порядка использования земельных участков, на которые действие градостроительных регламентов не распространяется или </w:t>
      </w:r>
      <w:r w:rsidRPr="008D5B7C">
        <w:rPr>
          <w:rFonts w:ascii="Times New Roman" w:hAnsi="Times New Roman"/>
          <w:sz w:val="28"/>
          <w:u w:color="FFFFFF"/>
        </w:rPr>
        <w:lastRenderedPageBreak/>
        <w:t>для которых градостроительные регламенты не устанавливаются, в случаях, предусмотренных федеральными законами;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контроль за</w:t>
      </w:r>
      <w:proofErr w:type="gramEnd"/>
      <w:r w:rsidRPr="008D5B7C">
        <w:rPr>
          <w:rFonts w:ascii="Times New Roman" w:hAnsi="Times New Roman"/>
          <w:sz w:val="28"/>
          <w:u w:color="FFFFFF"/>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Глава поселения издает постановления Главы поселения </w:t>
      </w:r>
      <w:r w:rsidRPr="008D5B7C">
        <w:rPr>
          <w:rFonts w:ascii="Times New Roman" w:hAnsi="Times New Roman"/>
          <w:sz w:val="28"/>
        </w:rPr>
        <w:t>о проведении публичных слушаний по вопросам землепользования и застройки в поселении.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Глава поселения издает постановления Администрации поселения по следующим вопросам землепользования и застройки в поселении: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подготовке проекта правил землепользования и застройки и о подготовке изменений в правила землепользования и застройки;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утверждении состава и порядка деятельности комиссии по подготовке проекта правил землепользования и застройки;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предоставлении разрешений на условно разрешенный вид использования земельного участка или объекта капитального строительства</w:t>
      </w:r>
      <w:r w:rsidRPr="008D5B7C">
        <w:rPr>
          <w:rFonts w:ascii="Times New Roman" w:hAnsi="Times New Roman"/>
          <w:webHidden/>
          <w:sz w:val="28"/>
          <w:u w:color="FFFFFF"/>
        </w:rPr>
        <w:t>;</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о развитии застроенных территорий поселения;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изъятии,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 установлении (отмене) публичных сервитутов в отношении земельных участков, расположенных в границах поселения, в </w:t>
      </w:r>
      <w:proofErr w:type="gramStart"/>
      <w:r w:rsidRPr="008D5B7C">
        <w:rPr>
          <w:rFonts w:ascii="Times New Roman" w:hAnsi="Times New Roman"/>
          <w:sz w:val="28"/>
          <w:u w:color="FFFFFF"/>
        </w:rPr>
        <w:t>случаях</w:t>
      </w:r>
      <w:proofErr w:type="gramEnd"/>
      <w:r w:rsidRPr="008D5B7C">
        <w:rPr>
          <w:rFonts w:ascii="Times New Roman" w:hAnsi="Times New Roman"/>
          <w:sz w:val="28"/>
          <w:u w:color="FFFFFF"/>
        </w:rPr>
        <w:t xml:space="preserve"> если это необходимо для обеспечения интересов местного самоуправления или местного населения поселения по основаниям;</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Глава поселения осуществляет также следующие полномочия в сфере землепользования и застройки в поселении: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выдает разрешения на строительство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в </w:t>
      </w:r>
      <w:r w:rsidRPr="008D5B7C">
        <w:rPr>
          <w:rFonts w:ascii="Times New Roman" w:hAnsi="Times New Roman"/>
          <w:sz w:val="28"/>
          <w:u w:color="FFFFFF"/>
        </w:rPr>
        <w:lastRenderedPageBreak/>
        <w:t>пределах компетенции, предусмотренной статьей 51 Градостроительного кодекса Российской Федерации;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выдает разрешения на ввод в эксплуатацию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за исключением случаев, когда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или уполномоченной организацией, указанной  в статьей 55 Градостроительного кодекса Российской Федерации;</w:t>
      </w:r>
      <w:proofErr w:type="gramEnd"/>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осуществляет </w:t>
      </w:r>
      <w:proofErr w:type="gramStart"/>
      <w:r w:rsidRPr="008D5B7C">
        <w:rPr>
          <w:rFonts w:ascii="Times New Roman" w:hAnsi="Times New Roman"/>
          <w:sz w:val="28"/>
          <w:u w:color="FFFFFF"/>
        </w:rPr>
        <w:t>контроль за</w:t>
      </w:r>
      <w:proofErr w:type="gramEnd"/>
      <w:r w:rsidRPr="008D5B7C">
        <w:rPr>
          <w:rFonts w:ascii="Times New Roman" w:hAnsi="Times New Roman"/>
          <w:sz w:val="28"/>
          <w:u w:color="FFFFFF"/>
        </w:rPr>
        <w:t xml:space="preserve">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1" w:name="_Toc215295500"/>
      <w:bookmarkStart w:id="2" w:name="_Toc234175848"/>
      <w:bookmarkStart w:id="3" w:name="_Toc234176016"/>
      <w:bookmarkStart w:id="4" w:name="_Toc209979960"/>
      <w:r w:rsidRPr="008D5B7C">
        <w:rPr>
          <w:rFonts w:ascii="Times New Roman" w:hAnsi="Times New Roman"/>
          <w:b/>
          <w:sz w:val="28"/>
          <w:szCs w:val="28"/>
        </w:rPr>
        <w:t>Комиссия по подготовке проекта правил землепользования и застройки поселения</w:t>
      </w:r>
      <w:bookmarkEnd w:id="1"/>
      <w:bookmarkEnd w:id="2"/>
      <w:bookmarkEnd w:id="3"/>
      <w:bookmarkEnd w:id="4"/>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w:t>
      </w:r>
      <w:r w:rsidRPr="008D5B7C">
        <w:rPr>
          <w:rFonts w:ascii="Times New Roman" w:hAnsi="Times New Roman"/>
          <w:sz w:val="28"/>
          <w:u w:color="FFFFFF"/>
        </w:rPr>
        <w:lastRenderedPageBreak/>
        <w:t>Самарской области «О градостроительной деятельности в Самарской области» и Правилами.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 полномочиям Комиссии относятся: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обеспечение подготовки проекта правил землепользования и застройки и проектов о внесении изменений в Правила;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организация и проведение 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C148EB" w:rsidRPr="008D5B7C" w:rsidRDefault="00C148EB" w:rsidP="00C148EB"/>
    <w:p w:rsidR="00C148EB" w:rsidRPr="008D5B7C" w:rsidRDefault="00C148EB" w:rsidP="00C148EB"/>
    <w:p w:rsidR="00C148EB" w:rsidRPr="008D5B7C" w:rsidRDefault="00C148EB" w:rsidP="00C148EB"/>
    <w:p w:rsidR="00C148EB" w:rsidRPr="008D5B7C" w:rsidRDefault="00C148EB" w:rsidP="00C148EB"/>
    <w:p w:rsidR="00C148EB" w:rsidRPr="008D5B7C" w:rsidRDefault="00C148EB" w:rsidP="00C148EB"/>
    <w:p w:rsidR="00C148EB" w:rsidRPr="008D5B7C" w:rsidRDefault="00C148EB" w:rsidP="00C148EB"/>
    <w:p w:rsidR="00C148EB" w:rsidRPr="008D5B7C" w:rsidRDefault="00C148EB" w:rsidP="00C148EB"/>
    <w:p w:rsidR="00C148EB" w:rsidRPr="008D5B7C" w:rsidRDefault="00C148EB" w:rsidP="00C148EB"/>
    <w:p w:rsidR="00C148EB" w:rsidRPr="008D5B7C" w:rsidRDefault="00C148EB" w:rsidP="00C148EB">
      <w:pPr>
        <w:numPr>
          <w:ilvl w:val="1"/>
          <w:numId w:val="3"/>
        </w:numPr>
        <w:spacing w:before="360" w:after="240"/>
        <w:jc w:val="center"/>
        <w:outlineLvl w:val="1"/>
        <w:rPr>
          <w:rFonts w:ascii="Times New Roman" w:hAnsi="Times New Roman"/>
          <w:b/>
          <w:sz w:val="28"/>
          <w:szCs w:val="28"/>
        </w:rPr>
      </w:pPr>
      <w:bookmarkStart w:id="5" w:name="_Toc103606924"/>
      <w:bookmarkStart w:id="6" w:name="_Toc215295503"/>
      <w:bookmarkStart w:id="7" w:name="_Toc131313918"/>
      <w:bookmarkStart w:id="8" w:name="_Toc234175852"/>
      <w:bookmarkStart w:id="9" w:name="_Toc234176020"/>
      <w:bookmarkStart w:id="10" w:name="_Toc209979964"/>
      <w:r w:rsidRPr="008D5B7C">
        <w:rPr>
          <w:rFonts w:ascii="Times New Roman" w:hAnsi="Times New Roman"/>
          <w:b/>
          <w:sz w:val="28"/>
          <w:szCs w:val="28"/>
        </w:rPr>
        <w:t xml:space="preserve">Градостроительное </w:t>
      </w:r>
      <w:bookmarkEnd w:id="5"/>
      <w:r w:rsidRPr="008D5B7C">
        <w:rPr>
          <w:rFonts w:ascii="Times New Roman" w:hAnsi="Times New Roman"/>
          <w:b/>
          <w:sz w:val="28"/>
          <w:szCs w:val="28"/>
        </w:rPr>
        <w:t>зонирование территории</w:t>
      </w:r>
      <w:bookmarkStart w:id="11" w:name="_Toc215295504"/>
      <w:bookmarkEnd w:id="6"/>
      <w:r w:rsidRPr="008D5B7C">
        <w:rPr>
          <w:rFonts w:ascii="Times New Roman" w:hAnsi="Times New Roman"/>
          <w:b/>
          <w:sz w:val="28"/>
          <w:szCs w:val="28"/>
        </w:rPr>
        <w:t xml:space="preserve"> поселения</w:t>
      </w:r>
      <w:bookmarkEnd w:id="7"/>
      <w:bookmarkEnd w:id="8"/>
      <w:bookmarkEnd w:id="9"/>
      <w:bookmarkEnd w:id="10"/>
      <w:bookmarkEnd w:id="11"/>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12" w:name="_Зонирование_территории_городского"/>
      <w:bookmarkStart w:id="13" w:name="_Toc131313919"/>
      <w:bookmarkStart w:id="14" w:name="_Toc215295505"/>
      <w:bookmarkStart w:id="15" w:name="_Toc234175853"/>
      <w:bookmarkStart w:id="16" w:name="_Toc234176021"/>
      <w:bookmarkStart w:id="17" w:name="_Toc209979965"/>
      <w:bookmarkEnd w:id="12"/>
      <w:r w:rsidRPr="008D5B7C">
        <w:rPr>
          <w:rFonts w:ascii="Times New Roman" w:hAnsi="Times New Roman"/>
          <w:b/>
          <w:sz w:val="28"/>
          <w:szCs w:val="28"/>
        </w:rPr>
        <w:t>Градостроительное зонирование территории поселения</w:t>
      </w:r>
      <w:bookmarkEnd w:id="13"/>
      <w:bookmarkEnd w:id="14"/>
      <w:bookmarkEnd w:id="15"/>
      <w:bookmarkEnd w:id="16"/>
      <w:bookmarkEnd w:id="17"/>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Границы территориальных зон должны отвечать требованию однозначной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поселения.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В пределах территориальных зон настоящими Правилами установлены </w:t>
      </w:r>
      <w:proofErr w:type="spellStart"/>
      <w:r w:rsidRPr="008D5B7C">
        <w:rPr>
          <w:rFonts w:ascii="Times New Roman" w:hAnsi="Times New Roman"/>
          <w:sz w:val="28"/>
          <w:u w:color="FFFFFF"/>
        </w:rPr>
        <w:t>подзоны</w:t>
      </w:r>
      <w:proofErr w:type="spellEnd"/>
      <w:r w:rsidRPr="008D5B7C">
        <w:rPr>
          <w:rFonts w:ascii="Times New Roman" w:hAnsi="Times New Roman"/>
          <w:sz w:val="28"/>
          <w:u w:color="FFFFFF"/>
        </w:rPr>
        <w:t xml:space="preserve"> с одинаковыми видами разрешенного использования земельных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Границы </w:t>
      </w:r>
      <w:proofErr w:type="spellStart"/>
      <w:r w:rsidRPr="008D5B7C">
        <w:rPr>
          <w:rFonts w:ascii="Times New Roman" w:hAnsi="Times New Roman"/>
          <w:sz w:val="28"/>
          <w:u w:color="FFFFFF"/>
        </w:rPr>
        <w:t>подзон</w:t>
      </w:r>
      <w:proofErr w:type="spellEnd"/>
      <w:r w:rsidRPr="008D5B7C">
        <w:rPr>
          <w:rFonts w:ascii="Times New Roman" w:hAnsi="Times New Roman"/>
          <w:sz w:val="28"/>
          <w:u w:color="FFFFFF"/>
        </w:rPr>
        <w:t xml:space="preserve"> отображены на карте градостроительного зонирования территории поселения в границах территориальных зон. </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18" w:name="_Градостроительные_регламенты"/>
      <w:bookmarkStart w:id="19" w:name="_Зоны_с_особыми"/>
      <w:bookmarkStart w:id="20" w:name="_Разрешенное_использование_земельных"/>
      <w:bookmarkStart w:id="21" w:name="_Toc103606929"/>
      <w:bookmarkStart w:id="22" w:name="_Toc131313922"/>
      <w:bookmarkStart w:id="23" w:name="_Toc215295508"/>
      <w:bookmarkStart w:id="24" w:name="_Toc234175856"/>
      <w:bookmarkStart w:id="25" w:name="_Toc234176024"/>
      <w:bookmarkStart w:id="26" w:name="_Toc209979968"/>
      <w:bookmarkEnd w:id="18"/>
      <w:bookmarkEnd w:id="19"/>
      <w:bookmarkEnd w:id="20"/>
      <w:r w:rsidRPr="008D5B7C">
        <w:rPr>
          <w:rFonts w:ascii="Times New Roman" w:hAnsi="Times New Roman"/>
          <w:b/>
          <w:sz w:val="28"/>
          <w:szCs w:val="28"/>
        </w:rPr>
        <w:t>Градостроительные регламенты</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Для всех территориальных зон поселения Правилами устанавливаются градостроительные регламенты, включающие:</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виды разрешенного использования земельных участков и объектов капитального строительства;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w:t>
      </w:r>
      <w:proofErr w:type="gramEnd"/>
      <w:r w:rsidRPr="008D5B7C">
        <w:rPr>
          <w:rFonts w:ascii="Times New Roman" w:hAnsi="Times New Roman"/>
          <w:sz w:val="28"/>
          <w:u w:color="FFFFFF"/>
        </w:rPr>
        <w:t xml:space="preserve"> такими земельными участками.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Правообладатели земельных участков и объектов капитального строительства обязаны соблюдать:</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положения основной части утвержденного проекта планировки территории.</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Разрешенное использование земельных участков и объектов капитального строительства</w:t>
      </w:r>
      <w:bookmarkEnd w:id="21"/>
      <w:bookmarkEnd w:id="22"/>
      <w:bookmarkEnd w:id="23"/>
      <w:bookmarkEnd w:id="24"/>
      <w:bookmarkEnd w:id="25"/>
      <w:bookmarkEnd w:id="26"/>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Разрешенное использование земельных участков и объектов капитального строительства может быть следующих видов: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основные виды разрешенного использования;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условно разрешенные виды использования;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вспомогательные виды разрешенного использования (допускаются только в качестве </w:t>
      </w:r>
      <w:proofErr w:type="gramStart"/>
      <w:r w:rsidRPr="008D5B7C">
        <w:rPr>
          <w:rFonts w:ascii="Times New Roman" w:hAnsi="Times New Roman"/>
          <w:sz w:val="28"/>
          <w:u w:color="FFFFFF"/>
        </w:rPr>
        <w:t>дополнительных</w:t>
      </w:r>
      <w:proofErr w:type="gramEnd"/>
      <w:r w:rsidRPr="008D5B7C">
        <w:rPr>
          <w:rFonts w:ascii="Times New Roman" w:hAnsi="Times New Roman"/>
          <w:sz w:val="28"/>
          <w:u w:color="FFFFFF"/>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w:t>
      </w:r>
      <w:r w:rsidRPr="008D5B7C">
        <w:rPr>
          <w:rFonts w:ascii="Times New Roman" w:hAnsi="Times New Roman"/>
          <w:sz w:val="28"/>
          <w:u w:color="FFFFFF"/>
        </w:rPr>
        <w:lastRenderedPageBreak/>
        <w:t>согласований, за исключением случаев, предусмотренных частью 4 настоящей статьи.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w:t>
      </w:r>
      <w:proofErr w:type="gramStart"/>
      <w:r w:rsidRPr="008D5B7C">
        <w:rPr>
          <w:rFonts w:ascii="Times New Roman" w:hAnsi="Times New Roman"/>
          <w:sz w:val="28"/>
          <w:u w:color="FFFFFF"/>
        </w:rPr>
        <w:t>о-</w:t>
      </w:r>
      <w:proofErr w:type="gramEnd"/>
      <w:r w:rsidRPr="008D5B7C">
        <w:rPr>
          <w:rFonts w:ascii="Times New Roman" w:hAnsi="Times New Roman"/>
          <w:sz w:val="28"/>
          <w:u w:color="FFFFFF"/>
        </w:rPr>
        <w:t>, водо-, газоснабжения, водоотведения, телефонизации)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27" w:name="_Изменение_видов_разрешенного"/>
      <w:bookmarkStart w:id="28" w:name="_Toc234175857"/>
      <w:bookmarkStart w:id="29" w:name="_Toc234176025"/>
      <w:bookmarkStart w:id="30" w:name="_Toc209979969"/>
      <w:bookmarkEnd w:id="27"/>
      <w:r w:rsidRPr="008D5B7C">
        <w:rPr>
          <w:rFonts w:ascii="Times New Roman" w:hAnsi="Times New Roman"/>
          <w:b/>
          <w:sz w:val="28"/>
          <w:szCs w:val="28"/>
        </w:rPr>
        <w:t>Изменение видов разрешенного использования земельных участков и объектов капитального строительства</w:t>
      </w:r>
      <w:bookmarkEnd w:id="28"/>
      <w:bookmarkEnd w:id="29"/>
      <w:bookmarkEnd w:id="30"/>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roofErr w:type="gramEnd"/>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31" w:name="_Предоставление_разрешения_на"/>
      <w:bookmarkStart w:id="32" w:name="_Toc131313923"/>
      <w:bookmarkStart w:id="33" w:name="_Toc215295509"/>
      <w:bookmarkStart w:id="34" w:name="_Toc234175858"/>
      <w:bookmarkStart w:id="35" w:name="_Toc234176026"/>
      <w:bookmarkStart w:id="36" w:name="_Toc209979970"/>
      <w:bookmarkEnd w:id="31"/>
      <w:r w:rsidRPr="008D5B7C">
        <w:rPr>
          <w:rFonts w:ascii="Times New Roman" w:hAnsi="Times New Roman"/>
          <w:b/>
          <w:sz w:val="28"/>
          <w:szCs w:val="28"/>
        </w:rPr>
        <w:lastRenderedPageBreak/>
        <w:t>Предоставление разрешения на условно разрешенный вид использования земельного участка или объекта капитального строительства</w:t>
      </w:r>
      <w:bookmarkEnd w:id="32"/>
      <w:bookmarkEnd w:id="33"/>
      <w:bookmarkEnd w:id="34"/>
      <w:bookmarkEnd w:id="35"/>
      <w:bookmarkEnd w:id="36"/>
      <w:r w:rsidRPr="008D5B7C">
        <w:rPr>
          <w:rFonts w:ascii="Times New Roman" w:hAnsi="Times New Roman"/>
          <w:b/>
          <w:sz w:val="28"/>
          <w:szCs w:val="28"/>
        </w:rPr>
        <w:t>, разрешения на отклонение от предельных параметров разрешенного строительства, реконструкции объектов капитального строительства</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proofErr w:type="gramEnd"/>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Вопрос о предоставлении разрешения на условно разрешенный вид использования, разрешения на отклонение подлежит обсуждению на публичных слушаниях, проводимых в порядке, предусмотренном </w:t>
      </w:r>
      <w:hyperlink w:anchor="_Общие_положения_об" w:history="1">
        <w:r w:rsidRPr="008D5B7C">
          <w:rPr>
            <w:rFonts w:ascii="Times New Roman" w:hAnsi="Times New Roman"/>
            <w:sz w:val="28"/>
            <w:u w:color="FFFFFF"/>
          </w:rPr>
          <w:t>главой IV</w:t>
        </w:r>
      </w:hyperlink>
      <w:r w:rsidRPr="008D5B7C">
        <w:rPr>
          <w:rFonts w:ascii="Times New Roman" w:hAnsi="Times New Roman"/>
          <w:sz w:val="28"/>
          <w:u w:color="FFFFFF"/>
        </w:rPr>
        <w:t xml:space="preserve"> Правил в соответствии с Градостроительным кодексом Российской Федерации.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публичных слушаний и быть мотивированными.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37" w:name="_Предельные_размеры_земельных"/>
      <w:bookmarkStart w:id="38" w:name="_Отклонение_от_предельных"/>
      <w:bookmarkEnd w:id="37"/>
      <w:bookmarkEnd w:id="38"/>
      <w:r w:rsidRPr="008D5B7C">
        <w:rPr>
          <w:rFonts w:ascii="Times New Roman" w:hAnsi="Times New Roman"/>
          <w:sz w:val="28"/>
          <w:u w:color="FFFFFF"/>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данные о земельном участке и объекте капитального строительства, </w:t>
      </w:r>
      <w:bookmarkStart w:id="39" w:name="OLE_LINK3"/>
      <w:r w:rsidRPr="008D5B7C">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39"/>
      <w:r w:rsidRPr="008D5B7C">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w:t>
      </w:r>
      <w:r w:rsidRPr="008D5B7C">
        <w:rPr>
          <w:rFonts w:ascii="Times New Roman" w:hAnsi="Times New Roman"/>
          <w:sz w:val="28"/>
          <w:u w:color="FFFFFF"/>
        </w:rPr>
        <w:lastRenderedPageBreak/>
        <w:t>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подтверждение готовности нести расходы, связанные с организацией и проведением публичных слушаний, предусмотренных настоящей статьей.</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 заявлению, предусмотренному частью 4 настоящей статьи, должны прилагаться следующие документы:</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документы, подтверждающие обстоятельства, указанные в пунктах 7 и 8 части 4 настоящей статьи;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w:t>
      </w:r>
      <w:proofErr w:type="gramEnd"/>
      <w:r w:rsidRPr="008D5B7C">
        <w:rPr>
          <w:rFonts w:ascii="Times New Roman" w:hAnsi="Times New Roman"/>
          <w:sz w:val="28"/>
          <w:u w:color="FFFFFF"/>
        </w:rPr>
        <w:t xml:space="preserve"> указанные документы самостоятельно.</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 результатам рассмотрения Комиссией заявления подготавливается заключение, содержащее одну из следующих рекомендаций:</w:t>
      </w:r>
    </w:p>
    <w:p w:rsidR="00C148EB" w:rsidRPr="008D5B7C" w:rsidRDefault="00C148EB" w:rsidP="00C148EB">
      <w:pPr>
        <w:spacing w:line="360" w:lineRule="auto"/>
        <w:ind w:firstLine="709"/>
        <w:jc w:val="both"/>
        <w:rPr>
          <w:rFonts w:ascii="Times New Roman" w:hAnsi="Times New Roman"/>
          <w:sz w:val="28"/>
          <w:szCs w:val="28"/>
        </w:rPr>
      </w:pPr>
      <w:r w:rsidRPr="008D5B7C">
        <w:rPr>
          <w:rFonts w:ascii="Times New Roman" w:hAnsi="Times New Roman"/>
          <w:sz w:val="28"/>
          <w:szCs w:val="28"/>
        </w:rPr>
        <w:t>о назначении публичных слушаний;</w:t>
      </w:r>
    </w:p>
    <w:p w:rsidR="00C148EB" w:rsidRPr="008D5B7C" w:rsidRDefault="00C148EB" w:rsidP="00C148EB">
      <w:pPr>
        <w:spacing w:line="360" w:lineRule="auto"/>
        <w:ind w:firstLine="709"/>
        <w:jc w:val="both"/>
        <w:rPr>
          <w:rFonts w:ascii="Times New Roman" w:hAnsi="Times New Roman"/>
          <w:sz w:val="28"/>
          <w:szCs w:val="28"/>
        </w:rPr>
      </w:pPr>
      <w:r w:rsidRPr="008D5B7C">
        <w:rPr>
          <w:rFonts w:ascii="Times New Roman" w:hAnsi="Times New Roman"/>
          <w:sz w:val="28"/>
          <w:szCs w:val="28"/>
        </w:rPr>
        <w:t>о невозможности назначения публичных слушаний.</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заявление подано с нарушением требований, установленных настоящей статьей;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заявление содержит недостоверную информацию;</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Глава поселения не позднее трех дней со дня получения заключения Комиссии, предусмотренного частью 8 настоящей статьи, издает постановление Главы поселения о назначении публичных слушаний или о невозможности назначения публичных слушаний.</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Не позднее десяти дней со дня принятия постановления о назначении публичных слушаний, Комиссия направляет сообщения о проведении публичных слушаний по вопросу предоставления разрешения на условно разрешенный вид использования,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w:t>
      </w:r>
      <w:r w:rsidRPr="008D5B7C">
        <w:rPr>
          <w:rFonts w:ascii="Times New Roman" w:hAnsi="Times New Roman"/>
          <w:sz w:val="28"/>
          <w:u w:color="FFFFFF"/>
        </w:rPr>
        <w:lastRenderedPageBreak/>
        <w:t>земельным участком</w:t>
      </w:r>
      <w:proofErr w:type="gramEnd"/>
      <w:r w:rsidRPr="008D5B7C">
        <w:rPr>
          <w:rFonts w:ascii="Times New Roman" w:hAnsi="Times New Roman"/>
          <w:sz w:val="28"/>
          <w:u w:color="FFFFFF"/>
        </w:rPr>
        <w:t xml:space="preserve">, </w:t>
      </w:r>
      <w:proofErr w:type="gramStart"/>
      <w:r w:rsidRPr="008D5B7C">
        <w:rPr>
          <w:rFonts w:ascii="Times New Roman" w:hAnsi="Times New Roman"/>
          <w:sz w:val="28"/>
          <w:u w:color="FFFFFF"/>
        </w:rPr>
        <w:t>применительно</w:t>
      </w:r>
      <w:proofErr w:type="gramEnd"/>
      <w:r w:rsidRPr="008D5B7C">
        <w:rPr>
          <w:rFonts w:ascii="Times New Roman" w:hAnsi="Times New Roman"/>
          <w:sz w:val="28"/>
          <w:u w:color="FFFFFF"/>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148EB" w:rsidRPr="008D5B7C" w:rsidRDefault="00C148EB" w:rsidP="00C148EB">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Планировка территории поселения</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40" w:name="_Назначение_документации_по"/>
      <w:bookmarkStart w:id="41" w:name="_Виды_документации_по"/>
      <w:bookmarkStart w:id="42" w:name="_Toc131313928"/>
      <w:bookmarkStart w:id="43" w:name="_Toc215295515"/>
      <w:bookmarkStart w:id="44" w:name="_Toc234175864"/>
      <w:bookmarkStart w:id="45" w:name="_Toc234176032"/>
      <w:bookmarkStart w:id="46" w:name="_Toc209979976"/>
      <w:bookmarkStart w:id="47" w:name="_Toc103606939"/>
      <w:bookmarkStart w:id="48" w:name="_Toc131313933"/>
      <w:bookmarkEnd w:id="40"/>
      <w:bookmarkEnd w:id="41"/>
      <w:r w:rsidRPr="008D5B7C">
        <w:rPr>
          <w:rFonts w:ascii="Times New Roman" w:hAnsi="Times New Roman"/>
          <w:b/>
          <w:sz w:val="28"/>
          <w:szCs w:val="28"/>
        </w:rPr>
        <w:t>Виды документации по планировке территории поселения</w:t>
      </w:r>
      <w:bookmarkEnd w:id="42"/>
      <w:bookmarkEnd w:id="43"/>
      <w:bookmarkEnd w:id="44"/>
      <w:bookmarkEnd w:id="45"/>
      <w:bookmarkEnd w:id="46"/>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Планировка территории поселения осуществляется посредством разработки следующей документации по планировке территории: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проектов планировки как отдельных документов;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проектов планировки с проектами межевания в их составе;</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проектов планировки с проектами межевания в их составе и с градостроительными планами земельных участков в составе проектов межевания;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проектов межевания как отдельных документов;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проектов межевания с градостроительными планами земельных участков в их составе;</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градостроительных планов земельных участков как отдельных документов.</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Разработка проекта межевания территории в виде отдельного документа или проекта межевания территории с градостроительными планами земельных участков в его составе допускается только при наличии утвержденного в установленном порядке проекта планировки данной территории.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При разработке документации по планировке территории в целях размещения, строительства, реконструкции линейного объекта разрабатывается проект планировки территории с проектом межевания в его составе.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Разработка документации по планировке территории осуществляется с учётом требований статей 42 – 44 Градостроительного кодекса Российской Федерации. </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49" w:name="_Принятие_решения_о"/>
      <w:bookmarkStart w:id="50" w:name="_Toc131313929"/>
      <w:bookmarkStart w:id="51" w:name="_Toc215295516"/>
      <w:bookmarkStart w:id="52" w:name="_Toc234175865"/>
      <w:bookmarkStart w:id="53" w:name="_Toc234176033"/>
      <w:bookmarkStart w:id="54" w:name="_Toc209979977"/>
      <w:bookmarkEnd w:id="49"/>
      <w:r w:rsidRPr="008D5B7C">
        <w:rPr>
          <w:rFonts w:ascii="Times New Roman" w:hAnsi="Times New Roman"/>
          <w:b/>
          <w:sz w:val="28"/>
          <w:szCs w:val="28"/>
        </w:rPr>
        <w:t>Принятие решения о подготовке документации по планировке территории поселения</w:t>
      </w:r>
      <w:bookmarkEnd w:id="50"/>
      <w:bookmarkEnd w:id="51"/>
      <w:bookmarkEnd w:id="52"/>
      <w:bookmarkEnd w:id="53"/>
      <w:bookmarkEnd w:id="54"/>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границах поселения решения о подготовке документации по планировке территории поселения принимаются путем издания Администрации поселения, за исключением случаев, когда в соответствии со статьей 45 Градостроительного кодекса Российской Федерации решения о подготовке документации по планировке территории принимаются уполномоченными федеральным органом исполнительной власти, органом исполнительной власти Самарской области.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Решение о подготовке документации по планировке территории принимается по инициативе органов местного самоуправления поселения или по инициативе физических и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настоящей статьи.</w:t>
      </w:r>
      <w:proofErr w:type="gramEnd"/>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Физические и (или) юридические лица, заинтересованные в проведении работ по планировке территории, подают заявление о подготовке документации по планировке территории в Администрацию поселения. В указанном заявлении должны содержаться следующие сведения: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обоснование необходимости выполнения планировки территории;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rsidR="00C148EB" w:rsidRPr="008D5B7C" w:rsidRDefault="00C148EB" w:rsidP="00C148EB">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 течение четырнадцати рабочих дней со дня представления заинтересованными лицами заявления, указанного в части 3 настоящей статьи, Администрация поселения издает постановление Администрации поселения о подготовке документации по планировке территории либо направляет мотивированный отказ в подготовке документации по планировке территории.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принятии решения о подготовке документации по планировке территории не может быть отказано, если заявление подано лицом, являющимся законным владельцем хотя бы одного земельного участка, расположенного на подлежащей планированию территории, и указанное лицо выразило намерение обеспечить подготовку проекта планировки территории за свой счет.</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постановлении Администрации поселения о подготовке документации по планировке территории должны содержаться следующие сведения: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границах территории, применительно к которой осуществляется планировка территории;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цели планировки территории;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сроки проведения работ по планировке территории;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вид разрабатываемой документации по планировке территории;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срок представления проекта планировки территории на рассмотрение Администрации поселения (если подготовка проекта планировки осуществляется за счет физических или юридических лиц).</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55" w:name="_Подготовка_документации_по"/>
      <w:bookmarkStart w:id="56" w:name="_Toc131313930"/>
      <w:bookmarkStart w:id="57" w:name="_Toc215295517"/>
      <w:bookmarkStart w:id="58" w:name="_Toc234175866"/>
      <w:bookmarkStart w:id="59" w:name="_Toc234176034"/>
      <w:bookmarkStart w:id="60" w:name="_Toc209979978"/>
      <w:bookmarkEnd w:id="55"/>
      <w:r w:rsidRPr="008D5B7C">
        <w:rPr>
          <w:rFonts w:ascii="Times New Roman" w:hAnsi="Times New Roman"/>
          <w:b/>
          <w:sz w:val="28"/>
          <w:szCs w:val="28"/>
        </w:rPr>
        <w:t>Подготовка документации по планировке территории поселения</w:t>
      </w:r>
      <w:bookmarkEnd w:id="56"/>
      <w:bookmarkEnd w:id="57"/>
      <w:bookmarkEnd w:id="58"/>
      <w:bookmarkEnd w:id="59"/>
      <w:bookmarkEnd w:id="60"/>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Администрация поселения обеспечивает подготовку документации по планировке территории поселения за исключением случаев, предусмотренных статьей 45 Градостроительного кодекса Российской Федерации.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В случае заключения муниципального контракта на подготовку документации по планировке территории, договора о выполнении работ по подготовке документации по планировке территории обязательному включению в муниципальный контракт, договор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roofErr w:type="gramEnd"/>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порядке и в сроки, предусмотренные муниципальным контрактом, договором о выполнении работ по подготовке документации по планировке территории поселения, подрядчик передает Администрации поселения результат работ в виде документации по планировке территории поселения.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Администрация поселения в течение тридцати дней со дня получения от подрядчика документации по планировке территории осуществляет проверку указанной документации на соответствие требованиям, установленным частью 10 статьи 45 Градостроительного кодекса Российской Федерации.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В случае принятия Администрацией поселения решения о несоответствии документации по планировке территории требованиям, установленным частью 10 статьи 45 Градостроительного кодекса Российской Федерации, Администрация поселения направляет документацию по планировке территории  на доработку.</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В случае принятия Администрацией поселения решения о соответствии документации по планировке территории требованиям, установленным частью 10 статьи 45 Градостроительного кодекса Российской Федерации,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в порядке, предусмотренном </w:t>
      </w:r>
      <w:hyperlink w:anchor="_Общие_положения_об" w:history="1">
        <w:r w:rsidRPr="008D5B7C">
          <w:rPr>
            <w:rFonts w:ascii="Times New Roman" w:hAnsi="Times New Roman"/>
            <w:sz w:val="28"/>
            <w:u w:color="FFFFFF"/>
          </w:rPr>
          <w:t>главой V</w:t>
        </w:r>
      </w:hyperlink>
      <w:r w:rsidRPr="008D5B7C">
        <w:rPr>
          <w:rFonts w:ascii="Times New Roman" w:hAnsi="Times New Roman"/>
          <w:sz w:val="28"/>
          <w:u w:color="FFFFFF"/>
        </w:rPr>
        <w:t xml:space="preserve"> Правил.</w:t>
      </w:r>
      <w:proofErr w:type="gramEnd"/>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61" w:name="_Утверждение_документации_по"/>
      <w:bookmarkStart w:id="62" w:name="_Toc234175895"/>
      <w:bookmarkStart w:id="63" w:name="_Toc234176063"/>
      <w:bookmarkStart w:id="64" w:name="_Toc209980007"/>
      <w:bookmarkStart w:id="65" w:name="_Toc131313944"/>
      <w:bookmarkStart w:id="66" w:name="_Toc215295537"/>
      <w:bookmarkEnd w:id="61"/>
      <w:r w:rsidRPr="008D5B7C">
        <w:rPr>
          <w:rFonts w:ascii="Times New Roman" w:hAnsi="Times New Roman"/>
          <w:b/>
          <w:sz w:val="28"/>
          <w:szCs w:val="28"/>
        </w:rPr>
        <w:t>Использование территорий общего пользования. Красные линии</w:t>
      </w:r>
      <w:bookmarkEnd w:id="62"/>
      <w:bookmarkEnd w:id="63"/>
      <w:bookmarkEnd w:id="64"/>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Территории общего пользования поселения – территории, которыми беспрепятственно пользуется неограниченный круг лиц, включающие:</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территории, используемые в качестве путей сообщения (площади, улицы, переулки, проезды, дороги, набережные, береговые полосы водных объектов общего пользования);</w:t>
      </w:r>
      <w:proofErr w:type="gramEnd"/>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территории, используемые для отдыха и туризма (парки, лесопарки, скверы, сады, бульвары, водоемы, пляжи);</w:t>
      </w:r>
      <w:proofErr w:type="gramEnd"/>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территории, служащие для удовлетворения иных нужд жителей поселения.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Существующие, планируемые (изменяемые, вновь образуемые) границы территорий общего пользования поселения обозначаются красными линиями.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Порядок использования территорий общего пользования, находящихся в муниципальной собственности поселения, устанавливается </w:t>
      </w:r>
      <w:r w:rsidRPr="008D5B7C">
        <w:rPr>
          <w:rFonts w:ascii="Times New Roman" w:hAnsi="Times New Roman"/>
          <w:sz w:val="28"/>
          <w:u w:color="FFFFFF"/>
        </w:rPr>
        <w:lastRenderedPageBreak/>
        <w:t>настоящими Правилами, а также постановлениями Администрации поселения.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Корректировка (изменение)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утвержденные проекты планировки территории поселения  в порядке, установленном Правилами. </w:t>
      </w:r>
      <w:bookmarkEnd w:id="65"/>
      <w:bookmarkEnd w:id="66"/>
    </w:p>
    <w:p w:rsidR="00C148EB" w:rsidRPr="008D5B7C" w:rsidRDefault="00C148EB" w:rsidP="00C148EB">
      <w:pPr>
        <w:numPr>
          <w:ilvl w:val="1"/>
          <w:numId w:val="3"/>
        </w:numPr>
        <w:spacing w:before="360" w:after="240"/>
        <w:jc w:val="center"/>
        <w:outlineLvl w:val="1"/>
        <w:rPr>
          <w:rFonts w:ascii="Times New Roman" w:hAnsi="Times New Roman"/>
          <w:b/>
          <w:sz w:val="28"/>
          <w:szCs w:val="28"/>
        </w:rPr>
      </w:pPr>
      <w:bookmarkStart w:id="67" w:name="_Toc234175874"/>
      <w:bookmarkStart w:id="68" w:name="_Toc234176042"/>
      <w:bookmarkStart w:id="69" w:name="_Toc209979986"/>
      <w:bookmarkStart w:id="70" w:name="_Toc103510876"/>
      <w:bookmarkStart w:id="71" w:name="_Toc103510982"/>
      <w:bookmarkStart w:id="72" w:name="_Toc103511237"/>
      <w:bookmarkStart w:id="73" w:name="_Toc103512586"/>
      <w:bookmarkStart w:id="74" w:name="_Toc105485623"/>
      <w:bookmarkStart w:id="75" w:name="_Toc103606945"/>
      <w:bookmarkEnd w:id="47"/>
      <w:bookmarkEnd w:id="48"/>
      <w:r w:rsidRPr="008D5B7C">
        <w:rPr>
          <w:rFonts w:ascii="Times New Roman" w:hAnsi="Times New Roman"/>
          <w:b/>
          <w:sz w:val="28"/>
          <w:szCs w:val="28"/>
        </w:rPr>
        <w:t>Порядок организации и проведения публичных слушаний по вопросам градостроительной деятельности на территории поселения</w:t>
      </w:r>
      <w:bookmarkEnd w:id="67"/>
      <w:bookmarkEnd w:id="68"/>
      <w:bookmarkEnd w:id="69"/>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76" w:name="_Общие_положения_об"/>
      <w:bookmarkStart w:id="77" w:name="_Toc234175875"/>
      <w:bookmarkStart w:id="78" w:name="_Toc234176043"/>
      <w:bookmarkStart w:id="79" w:name="_Toc209979987"/>
      <w:bookmarkEnd w:id="70"/>
      <w:bookmarkEnd w:id="71"/>
      <w:bookmarkEnd w:id="72"/>
      <w:bookmarkEnd w:id="73"/>
      <w:bookmarkEnd w:id="74"/>
      <w:bookmarkEnd w:id="76"/>
      <w:r w:rsidRPr="008D5B7C">
        <w:rPr>
          <w:rFonts w:ascii="Times New Roman" w:hAnsi="Times New Roman"/>
          <w:b/>
          <w:sz w:val="28"/>
          <w:szCs w:val="28"/>
        </w:rPr>
        <w:t>Общие положения об организации и проведении публичных слушаний в сфере градостроительной деятельности поселения</w:t>
      </w:r>
      <w:bookmarkEnd w:id="77"/>
      <w:bookmarkEnd w:id="78"/>
      <w:bookmarkEnd w:id="79"/>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Публичные слушания проводятся в поселении по следующим вопросам градостроительной деятельности: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 генерального плана поселения, внесение изменений в генеральный план поселения;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 планировки территории поселения и (или) проект межевания территории поселения;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предоставление разрешения на условно разрешенный вид использования земельного участка или объекта капитального строительства;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установленным законодательством о градостроительной деятельности.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В публичных слушаниях по вопросам градостроительной деятельности поселения вправе участвовать жители поселения –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w:t>
      </w:r>
      <w:proofErr w:type="gramEnd"/>
      <w:r w:rsidRPr="008D5B7C">
        <w:rPr>
          <w:rFonts w:ascii="Times New Roman" w:hAnsi="Times New Roman"/>
          <w:sz w:val="28"/>
          <w:u w:color="FFFFFF"/>
        </w:rPr>
        <w:t xml:space="preserve"> Понятия «жители поселения» и «население поселения» используются в настоящей главе Правил как равнозначные.</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Участниками публичных слушаний в сфере градостроительной деятельности на территории поселения являются:</w:t>
      </w:r>
    </w:p>
    <w:p w:rsidR="00C148EB" w:rsidRPr="008D5B7C" w:rsidRDefault="00C148EB" w:rsidP="00C148EB">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Собрание представителей поселения;</w:t>
      </w:r>
    </w:p>
    <w:p w:rsidR="00C148EB" w:rsidRPr="008D5B7C" w:rsidRDefault="00C148EB" w:rsidP="00C148EB">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Глава поселения;</w:t>
      </w:r>
    </w:p>
    <w:p w:rsidR="00C148EB" w:rsidRPr="008D5B7C" w:rsidRDefault="00C148EB" w:rsidP="00C148EB">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орган, уполномоченный на проведение публичных слушаний;</w:t>
      </w:r>
    </w:p>
    <w:p w:rsidR="00C148EB" w:rsidRPr="008D5B7C" w:rsidRDefault="00C148EB" w:rsidP="00C148EB">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жители поселения;</w:t>
      </w:r>
    </w:p>
    <w:p w:rsidR="00C148EB" w:rsidRPr="008D5B7C" w:rsidRDefault="00C148EB" w:rsidP="00C148EB">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иные заинтересованные лица (физические и юридические лица, права и обязанности которых могут быть затронуты при проведении публичных слушаний в сфере градостроительной деятельности).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Уполномоченными органами на организацию и проведение </w:t>
      </w:r>
      <w:proofErr w:type="gramStart"/>
      <w:r w:rsidRPr="008D5B7C">
        <w:rPr>
          <w:rFonts w:ascii="Times New Roman" w:hAnsi="Times New Roman"/>
          <w:sz w:val="28"/>
          <w:u w:color="FFFFFF"/>
        </w:rPr>
        <w:t>публичных</w:t>
      </w:r>
      <w:proofErr w:type="gramEnd"/>
      <w:r w:rsidRPr="008D5B7C">
        <w:rPr>
          <w:rFonts w:ascii="Times New Roman" w:hAnsi="Times New Roman"/>
          <w:sz w:val="28"/>
          <w:u w:color="FFFFFF"/>
        </w:rPr>
        <w:t xml:space="preserve"> слушания являются:</w:t>
      </w:r>
    </w:p>
    <w:p w:rsidR="00C148EB" w:rsidRPr="008D5B7C" w:rsidRDefault="00C148EB" w:rsidP="00C148EB">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Комиссия - по вопросам, предусмот</w:t>
      </w:r>
      <w:r>
        <w:rPr>
          <w:rFonts w:ascii="Times New Roman" w:hAnsi="Times New Roman"/>
          <w:sz w:val="28"/>
          <w:u w:color="FFFFFF"/>
        </w:rPr>
        <w:t>ренным пунктами 1, 4 и 5 части 1</w:t>
      </w:r>
      <w:r w:rsidRPr="008D5B7C">
        <w:rPr>
          <w:rFonts w:ascii="Times New Roman" w:hAnsi="Times New Roman"/>
          <w:sz w:val="28"/>
          <w:u w:color="FFFFFF"/>
        </w:rPr>
        <w:t xml:space="preserve"> настоящей статьи. </w:t>
      </w:r>
    </w:p>
    <w:p w:rsidR="00C148EB" w:rsidRPr="008D5B7C" w:rsidRDefault="00C148EB" w:rsidP="00C148EB">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lastRenderedPageBreak/>
        <w:t>Администрация поселения - по вопросам, предусмот</w:t>
      </w:r>
      <w:r>
        <w:rPr>
          <w:rFonts w:ascii="Times New Roman" w:hAnsi="Times New Roman"/>
          <w:sz w:val="28"/>
          <w:u w:color="FFFFFF"/>
        </w:rPr>
        <w:t>ренным пунктами 2, 3 и 6 части 1</w:t>
      </w:r>
      <w:r w:rsidRPr="008D5B7C">
        <w:rPr>
          <w:rFonts w:ascii="Times New Roman" w:hAnsi="Times New Roman"/>
          <w:sz w:val="28"/>
          <w:u w:color="FFFFFF"/>
        </w:rPr>
        <w:t xml:space="preserve"> статьи настоящей статьи.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целях доведения до населения информации по вопросу публичных слушаний, уполномоченный на проведение публичных слушаний орган организует выставки, экспозиции демонстрационных материалов проектов нормативных правовых актов, выступления, должностных лиц местного самоуправления поселения на собраниях жителей, в печатных средствах массовой информации, по радио и телевидению.</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целях применения настоящих Правил мероприятием по информированию населения по вопросам публичных слушаний является собрание граждан, проводимое по инициативе Главы поселения в целях информирования населения о вопросах территориального планирования, землепользования и застройки, вынесенных на публичные слушания, и их обсуждения.</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80" w:name="_Назначение_публичных_слушаний"/>
      <w:bookmarkStart w:id="81" w:name="_Toc103510881"/>
      <w:bookmarkStart w:id="82" w:name="_Toc103510987"/>
      <w:bookmarkStart w:id="83" w:name="_Toc103511242"/>
      <w:bookmarkStart w:id="84" w:name="_Toc103512591"/>
      <w:bookmarkStart w:id="85" w:name="_Toc105485627"/>
      <w:bookmarkStart w:id="86" w:name="_Toc234175876"/>
      <w:bookmarkStart w:id="87" w:name="_Toc234176044"/>
      <w:bookmarkStart w:id="88" w:name="_Toc209979988"/>
      <w:bookmarkEnd w:id="80"/>
      <w:r w:rsidRPr="008D5B7C">
        <w:rPr>
          <w:rFonts w:ascii="Times New Roman" w:hAnsi="Times New Roman"/>
          <w:b/>
          <w:sz w:val="28"/>
          <w:szCs w:val="28"/>
        </w:rPr>
        <w:t>Назначение публичных слушаний в сфере градостроительной деятельности</w:t>
      </w:r>
      <w:bookmarkEnd w:id="81"/>
      <w:bookmarkEnd w:id="82"/>
      <w:bookmarkEnd w:id="83"/>
      <w:bookmarkEnd w:id="84"/>
      <w:bookmarkEnd w:id="85"/>
      <w:bookmarkEnd w:id="86"/>
      <w:bookmarkEnd w:id="87"/>
      <w:bookmarkEnd w:id="88"/>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Публичные слушания по вопросам градостроительной деятельности назначаются постановлением Главы поселения по инициативе Администрации поселения или на основании рекомендации уполномоченного в соответ</w:t>
      </w:r>
      <w:r>
        <w:rPr>
          <w:rFonts w:ascii="Times New Roman" w:hAnsi="Times New Roman"/>
          <w:sz w:val="28"/>
          <w:u w:color="FFFFFF"/>
        </w:rPr>
        <w:t>ствии с частью 4 статьи 13</w:t>
      </w:r>
      <w:r w:rsidRPr="008D5B7C">
        <w:rPr>
          <w:rFonts w:ascii="Times New Roman" w:hAnsi="Times New Roman"/>
          <w:sz w:val="28"/>
          <w:u w:color="FFFFFF"/>
        </w:rPr>
        <w:t xml:space="preserve"> Правил на проведение публичных слушаний органа.</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Постановление Главы поселения о проведении публичных слушаний, а также те</w:t>
      </w:r>
      <w:proofErr w:type="gramStart"/>
      <w:r w:rsidRPr="008D5B7C">
        <w:rPr>
          <w:rFonts w:ascii="Times New Roman" w:hAnsi="Times New Roman"/>
          <w:sz w:val="28"/>
          <w:u w:color="FFFFFF"/>
        </w:rPr>
        <w:t>кст пр</w:t>
      </w:r>
      <w:proofErr w:type="gramEnd"/>
      <w:r w:rsidRPr="008D5B7C">
        <w:rPr>
          <w:rFonts w:ascii="Times New Roman" w:hAnsi="Times New Roman"/>
          <w:sz w:val="28"/>
          <w:u w:color="FFFFFF"/>
        </w:rPr>
        <w:t>оекта муниципального правового акта, выносимого на публичные слушания,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постановлении Администрации поселения о проведении публичных слушаний должны быть определены:</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предмет (вопросы) публичных слушаний;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срок проведения публичных слушаний;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орган, уполномоченный в со</w:t>
      </w:r>
      <w:r>
        <w:rPr>
          <w:rFonts w:ascii="Times New Roman" w:hAnsi="Times New Roman"/>
          <w:sz w:val="28"/>
          <w:u w:color="FFFFFF"/>
        </w:rPr>
        <w:t xml:space="preserve">ответствии </w:t>
      </w:r>
      <w:proofErr w:type="gramStart"/>
      <w:r>
        <w:rPr>
          <w:rFonts w:ascii="Times New Roman" w:hAnsi="Times New Roman"/>
          <w:sz w:val="28"/>
          <w:u w:color="FFFFFF"/>
        </w:rPr>
        <w:t>со</w:t>
      </w:r>
      <w:proofErr w:type="gramEnd"/>
      <w:r>
        <w:rPr>
          <w:rFonts w:ascii="Times New Roman" w:hAnsi="Times New Roman"/>
          <w:sz w:val="28"/>
          <w:u w:color="FFFFFF"/>
        </w:rPr>
        <w:t xml:space="preserve"> частью 4 статьи 13</w:t>
      </w:r>
      <w:r w:rsidRPr="008D5B7C">
        <w:rPr>
          <w:rFonts w:ascii="Times New Roman" w:hAnsi="Times New Roman"/>
          <w:sz w:val="28"/>
          <w:u w:color="FFFFFF"/>
        </w:rPr>
        <w:t xml:space="preserve"> Правил на организацию и проведение публичных слушаний;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место проведения публичных слушаний;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дата и место (места) проведения мероприятия (мероприятий) по информированию населения поселения по вопросам публичных слушаний;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порядок и место ознакомления жителей поселения и иных заинтересованных лиц с документами и материалами по вопросу, являющемуся предметом публичных слушаний, а в случае если предметом публичных слушаний является проект муниципального правового акта – с проектом муниципального правового акта (указанное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 вопросам</w:t>
      </w:r>
      <w:proofErr w:type="gramEnd"/>
      <w:r w:rsidRPr="008D5B7C">
        <w:rPr>
          <w:rFonts w:ascii="Times New Roman" w:hAnsi="Times New Roman"/>
          <w:sz w:val="28"/>
          <w:u w:color="FFFFFF"/>
        </w:rPr>
        <w:t xml:space="preserve"> публичных слушаний);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порядок и сроки подачи жителями поселения и иными заинтересованными лицами замечаний и предложений по вопросу, являющемуся предметом публичных слушаний;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лицо, ответственное за ведение протокола публичных слушаний и протокола мероприятия по информированию жителей по вопросам публичных слушаний (далее также – лицо, ответственное за ведение протокола;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лицо, уполномоченное на проведение мероприятия (мероприятий) по информированию населения по вопросам публичных слушаний.</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89" w:name="_Срок_проведения_публичных"/>
      <w:bookmarkStart w:id="90" w:name="_Toc234175877"/>
      <w:bookmarkStart w:id="91" w:name="_Toc234176045"/>
      <w:bookmarkStart w:id="92" w:name="_Toc209979989"/>
      <w:bookmarkEnd w:id="89"/>
      <w:r w:rsidRPr="008D5B7C">
        <w:rPr>
          <w:rFonts w:ascii="Times New Roman" w:hAnsi="Times New Roman"/>
          <w:b/>
          <w:sz w:val="28"/>
          <w:szCs w:val="28"/>
        </w:rPr>
        <w:t>Срок проведения публичных слушаний в сфере градостроительной деятельности</w:t>
      </w:r>
      <w:bookmarkEnd w:id="90"/>
      <w:bookmarkEnd w:id="91"/>
      <w:bookmarkEnd w:id="92"/>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Срок проведения публичных слушаний по вопросам градостроительной деятельности составляет:</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проекту Правил, внесению изменений в Правила – 60 дней;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по проекту Правил, подготовленному применительно к части территории поселения – 25 дней;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внесению изменений в Правила в части изменений в градостроительный регламент, установленный для конкретной территориальной зоны, - 20 дней;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проекту генерального плана поселения, внесению изменений в генеральный план поселения – 30 дней;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 по проекту планировки территории поселения и (или) проекту межевания территории поселения – 30 дней;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 25 дней;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градостроительной деятельности, если законодательством не установлен иной срок, - 20 дней.</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Срок проведения публичных слушаний исчисляется со дня оповещения жителей поселения о времени и месте их проведения в соответствии с частью 2 статьи 14 Правил до дня опубликования заключения о результатах публичных слушаний, за исключением случая, предусмотренного частью 3 настоящей статьи Правил.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Срок проведения публичных слушаний по вопросам, указанным в пунктах 1-3 части 1 настоящей статьи исчисляется со дня опубликования соответствующего проекта Правил, проекта по внесению изменений в Правила.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Срок проведения публичных слушаний, указанный в пункте 1 настоящей статьи, может быть увеличен на срок не более 5 дней с учетом срока, необходимого для официального опубликования заключения о результатах публичных слушаний.</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Выходные и праздничные дни включаются в общий срок проведения публичных слушаний.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Срок подачи жителями поселения и иными заинтересованными лицами замечаний и предложений по вопросам публичных слушаний исчисляется со дня начала проведения публичных слушаний и прекращается за семь дней до окончания срока проведения публичных слушаний.</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93" w:name="_Место_проведения_публичных"/>
      <w:bookmarkStart w:id="94" w:name="_Уполномоченный_на_организацию"/>
      <w:bookmarkStart w:id="95" w:name="_Финансирование_мероприятий_по"/>
      <w:bookmarkStart w:id="96" w:name="_Проведение_мероприятия_по"/>
      <w:bookmarkStart w:id="97" w:name="_Заключение_о_результатах"/>
      <w:bookmarkStart w:id="98" w:name="_Toc234175883"/>
      <w:bookmarkStart w:id="99" w:name="_Toc234176051"/>
      <w:bookmarkStart w:id="100" w:name="_Toc209979995"/>
      <w:bookmarkEnd w:id="93"/>
      <w:bookmarkEnd w:id="94"/>
      <w:bookmarkEnd w:id="95"/>
      <w:bookmarkEnd w:id="96"/>
      <w:bookmarkEnd w:id="97"/>
      <w:r w:rsidRPr="008D5B7C">
        <w:rPr>
          <w:rFonts w:ascii="Times New Roman" w:hAnsi="Times New Roman"/>
          <w:b/>
          <w:sz w:val="28"/>
          <w:szCs w:val="28"/>
        </w:rPr>
        <w:t>Заключение о результатах публичных слушаний</w:t>
      </w:r>
      <w:bookmarkEnd w:id="98"/>
      <w:bookmarkEnd w:id="99"/>
      <w:bookmarkEnd w:id="100"/>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Заключение о результатах публичных слушаний подготавливается на основе протокола публичных слушаний уполномоченным на проведение публичных слушаний органом не </w:t>
      </w:r>
      <w:proofErr w:type="gramStart"/>
      <w:r w:rsidRPr="008D5B7C">
        <w:rPr>
          <w:rFonts w:ascii="Times New Roman" w:hAnsi="Times New Roman"/>
          <w:sz w:val="28"/>
          <w:u w:color="FFFFFF"/>
        </w:rPr>
        <w:t>позднее</w:t>
      </w:r>
      <w:proofErr w:type="gramEnd"/>
      <w:r w:rsidRPr="008D5B7C">
        <w:rPr>
          <w:rFonts w:ascii="Times New Roman" w:hAnsi="Times New Roman"/>
          <w:sz w:val="28"/>
          <w:u w:color="FFFFFF"/>
        </w:rPr>
        <w:t xml:space="preserve"> чем за день до окончания срока публичных слушаний.</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Заключение о результатах публичных слушаний должно содержать следующие сведения: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общее число жителей поселения и иных заинтересованных лиц, принявших участие в публичных слушаниях;</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срок проведения публичных слушаний;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вопросы, вынесенные для обсуждения на публичных слушаниях;</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описание проведенных мероприятий по информированию населения по вопросам публичных слушаний;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общее количество замечаний и предложений, внесенных жителями поселения и иными заинтересованными лицами;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замечания и предложения, внесенные жителями поселения и иными заинтересованными лицами, которые рекомендуется: </w:t>
      </w:r>
    </w:p>
    <w:p w:rsidR="00C148EB" w:rsidRPr="008D5B7C" w:rsidRDefault="00C148EB" w:rsidP="00C148EB">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 xml:space="preserve">отразить в проекте муниципального правового акта, являющегося предметом публичных слушаний, либо учесть иным образом, </w:t>
      </w:r>
    </w:p>
    <w:p w:rsidR="00C148EB" w:rsidRPr="008D5B7C" w:rsidRDefault="00C148EB" w:rsidP="00C148EB">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lastRenderedPageBreak/>
        <w:t>учесть при решении иных вопросов, являющихся предметом публичных слушаний;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краткое обоснование отклонения непринятых замечаний и предложений жителей поселения по вопросам публичных слушаний.</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 с соблюдением требований, установленных Правилами.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Заключение о результатах публичных слушаний подписывается руководителем органа, уполномоченного на проведение публичных слушаний, и направляется вместе с протоколом публичных слушаний Главе поселения.</w:t>
      </w:r>
    </w:p>
    <w:p w:rsidR="00C148EB" w:rsidRPr="008D5B7C" w:rsidRDefault="00C148EB" w:rsidP="00C148EB">
      <w:pPr>
        <w:numPr>
          <w:ilvl w:val="1"/>
          <w:numId w:val="3"/>
        </w:numPr>
        <w:spacing w:before="360" w:after="240"/>
        <w:jc w:val="center"/>
        <w:outlineLvl w:val="1"/>
        <w:rPr>
          <w:rFonts w:ascii="Times New Roman" w:hAnsi="Times New Roman"/>
          <w:b/>
          <w:sz w:val="28"/>
          <w:szCs w:val="28"/>
        </w:rPr>
      </w:pPr>
      <w:bookmarkStart w:id="101" w:name="_Особенности_проведения_публичных_"/>
      <w:bookmarkStart w:id="102" w:name="_Особенности_проведения_публичных"/>
      <w:bookmarkStart w:id="103" w:name="_Особенности_проведения_публичных_1"/>
      <w:bookmarkStart w:id="104" w:name="_Особенности_организации_и"/>
      <w:bookmarkStart w:id="105" w:name="_Использование_территорий_общего"/>
      <w:bookmarkStart w:id="106" w:name="_Контроль_в_сфере"/>
      <w:bookmarkStart w:id="107" w:name="_Toc131313945"/>
      <w:bookmarkStart w:id="108" w:name="_Toc103606949"/>
      <w:bookmarkStart w:id="109" w:name="_Toc215295538"/>
      <w:bookmarkStart w:id="110" w:name="_Toc234175898"/>
      <w:bookmarkStart w:id="111" w:name="_Toc234176066"/>
      <w:bookmarkStart w:id="112" w:name="_Toc209980010"/>
      <w:bookmarkEnd w:id="75"/>
      <w:bookmarkEnd w:id="101"/>
      <w:bookmarkEnd w:id="102"/>
      <w:bookmarkEnd w:id="103"/>
      <w:bookmarkEnd w:id="104"/>
      <w:bookmarkEnd w:id="105"/>
      <w:bookmarkEnd w:id="106"/>
      <w:r w:rsidRPr="008D5B7C">
        <w:rPr>
          <w:rFonts w:ascii="Times New Roman" w:hAnsi="Times New Roman"/>
          <w:b/>
          <w:sz w:val="28"/>
          <w:szCs w:val="28"/>
        </w:rPr>
        <w:t>Внесение изменений</w:t>
      </w:r>
      <w:bookmarkEnd w:id="107"/>
      <w:r w:rsidRPr="008D5B7C">
        <w:rPr>
          <w:rFonts w:ascii="Times New Roman" w:hAnsi="Times New Roman"/>
          <w:b/>
          <w:sz w:val="28"/>
          <w:szCs w:val="28"/>
        </w:rPr>
        <w:t xml:space="preserve"> </w:t>
      </w:r>
      <w:bookmarkEnd w:id="108"/>
      <w:r w:rsidRPr="008D5B7C">
        <w:rPr>
          <w:rFonts w:ascii="Times New Roman" w:hAnsi="Times New Roman"/>
          <w:b/>
          <w:sz w:val="28"/>
          <w:szCs w:val="28"/>
        </w:rPr>
        <w:t xml:space="preserve">в Правила землепользования </w:t>
      </w:r>
      <w:r w:rsidRPr="008D5B7C">
        <w:rPr>
          <w:rFonts w:ascii="Times New Roman" w:hAnsi="Times New Roman"/>
          <w:b/>
          <w:sz w:val="28"/>
          <w:szCs w:val="28"/>
        </w:rPr>
        <w:br/>
        <w:t>и застройки поселения</w:t>
      </w:r>
      <w:bookmarkEnd w:id="109"/>
      <w:bookmarkEnd w:id="110"/>
      <w:bookmarkEnd w:id="111"/>
      <w:bookmarkEnd w:id="112"/>
      <w:r w:rsidRPr="008D5B7C">
        <w:rPr>
          <w:rFonts w:ascii="Times New Roman" w:hAnsi="Times New Roman"/>
          <w:b/>
          <w:sz w:val="28"/>
          <w:szCs w:val="28"/>
        </w:rPr>
        <w:t xml:space="preserve"> </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113" w:name="_Основания_для_внесения"/>
      <w:bookmarkStart w:id="114" w:name="_Toc131313946"/>
      <w:bookmarkStart w:id="115" w:name="_Toc215295539"/>
      <w:bookmarkStart w:id="116" w:name="_Toc234175899"/>
      <w:bookmarkStart w:id="117" w:name="_Toc234176067"/>
      <w:bookmarkStart w:id="118" w:name="_Toc209980011"/>
      <w:bookmarkEnd w:id="113"/>
      <w:r w:rsidRPr="008D5B7C">
        <w:rPr>
          <w:rFonts w:ascii="Times New Roman" w:hAnsi="Times New Roman"/>
          <w:b/>
          <w:sz w:val="28"/>
          <w:szCs w:val="28"/>
        </w:rPr>
        <w:t>Основания для внесения изменений в Правила</w:t>
      </w:r>
      <w:bookmarkEnd w:id="114"/>
      <w:bookmarkEnd w:id="115"/>
      <w:r w:rsidRPr="008D5B7C">
        <w:rPr>
          <w:rFonts w:ascii="Times New Roman" w:hAnsi="Times New Roman"/>
          <w:b/>
          <w:sz w:val="28"/>
          <w:szCs w:val="28"/>
        </w:rPr>
        <w:t>, порядок рассмотрения предложений и инициатив по внесению изменений в Правила</w:t>
      </w:r>
      <w:bookmarkEnd w:id="116"/>
      <w:bookmarkEnd w:id="117"/>
      <w:bookmarkEnd w:id="118"/>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119" w:name="_Toc103606951"/>
      <w:r w:rsidRPr="008D5B7C">
        <w:rPr>
          <w:rFonts w:ascii="Times New Roman" w:hAnsi="Times New Roman"/>
          <w:sz w:val="28"/>
          <w:u w:color="FFFFFF"/>
        </w:rPr>
        <w:t>Основания для рассмотрения Главой поселения вопроса о внесении изменений в Правила и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119"/>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Рассмотрение предложений о внесении изменений в Правила производится Комиссией в течение тридцати дней со дня их внесения.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принятии предложения по внесению изменений в Правила и о внесении соответствующих изменений в Правила;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об отклонении предложения по внесению изменений в Правила, с указанием причин отклонения.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w:t>
      </w:r>
      <w:proofErr w:type="gramStart"/>
      <w:r w:rsidRPr="008D5B7C">
        <w:rPr>
          <w:rFonts w:ascii="Times New Roman" w:hAnsi="Times New Roman"/>
          <w:sz w:val="28"/>
          <w:u w:color="FFFFFF"/>
        </w:rPr>
        <w:t>и</w:t>
      </w:r>
      <w:proofErr w:type="gramEnd"/>
      <w:r w:rsidRPr="008D5B7C">
        <w:rPr>
          <w:rFonts w:ascii="Times New Roman" w:hAnsi="Times New Roman"/>
          <w:sz w:val="28"/>
          <w:u w:color="FFFFFF"/>
        </w:rPr>
        <w:t xml:space="preserve">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постановлении Администрации поселения  о подготовке проекта решения о внесении изменений в Правила устанавливаются: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порядок и сроки проведения работ по подготовке проекта решения о внесении изменений в Правила;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порядок направления в Комиссию предложений заинтересованных лиц по подготовке проекта решения о внесении изменений в Правила;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положения, касающиеся организации указанных работ.</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в сети Интернет.</w:t>
      </w:r>
      <w:proofErr w:type="gramEnd"/>
    </w:p>
    <w:p w:rsidR="00C148EB" w:rsidRPr="008D5B7C" w:rsidRDefault="00C148EB" w:rsidP="00C148EB">
      <w:pPr>
        <w:tabs>
          <w:tab w:val="left" w:pos="1134"/>
        </w:tabs>
        <w:spacing w:line="360" w:lineRule="auto"/>
        <w:ind w:left="709" w:hanging="709"/>
        <w:jc w:val="both"/>
        <w:rPr>
          <w:rFonts w:ascii="Times New Roman" w:hAnsi="Times New Roman"/>
          <w:sz w:val="28"/>
          <w:u w:color="FFFFFF"/>
        </w:rPr>
      </w:pPr>
    </w:p>
    <w:p w:rsidR="00C148EB" w:rsidRPr="008D5B7C" w:rsidRDefault="00C148EB" w:rsidP="00C148EB">
      <w:pPr>
        <w:tabs>
          <w:tab w:val="left" w:pos="1134"/>
        </w:tabs>
        <w:spacing w:line="360" w:lineRule="auto"/>
        <w:ind w:left="709" w:hanging="709"/>
        <w:jc w:val="both"/>
        <w:rPr>
          <w:rFonts w:ascii="Times New Roman" w:hAnsi="Times New Roman"/>
          <w:sz w:val="28"/>
          <w:u w:color="FFFFFF"/>
        </w:rPr>
      </w:pPr>
    </w:p>
    <w:p w:rsidR="00C148EB" w:rsidRPr="008D5B7C" w:rsidRDefault="00C148EB" w:rsidP="00C148EB">
      <w:pPr>
        <w:tabs>
          <w:tab w:val="left" w:pos="1134"/>
        </w:tabs>
        <w:spacing w:line="360" w:lineRule="auto"/>
        <w:ind w:left="709" w:hanging="709"/>
        <w:jc w:val="both"/>
        <w:rPr>
          <w:rFonts w:ascii="Times New Roman" w:hAnsi="Times New Roman"/>
          <w:sz w:val="28"/>
          <w:u w:color="FFFFFF"/>
        </w:rPr>
      </w:pP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Подготовка и принятие проекта решения о внесении изменений в правила</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120" w:name="_Подготовка_и_принятие"/>
      <w:bookmarkEnd w:id="120"/>
      <w:r w:rsidRPr="008D5B7C">
        <w:rPr>
          <w:rFonts w:ascii="Times New Roman" w:hAnsi="Times New Roman"/>
          <w:sz w:val="28"/>
          <w:u w:color="FFFFFF"/>
        </w:rPr>
        <w:lastRenderedPageBreak/>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случае заключения муниципального контракта по подготовке проекта решения о внесении изменений в Правила, Комиссия: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осуществляет </w:t>
      </w:r>
      <w:proofErr w:type="gramStart"/>
      <w:r w:rsidRPr="008D5B7C">
        <w:rPr>
          <w:rFonts w:ascii="Times New Roman" w:hAnsi="Times New Roman"/>
          <w:sz w:val="28"/>
          <w:u w:color="FFFFFF"/>
        </w:rPr>
        <w:t>контроль за</w:t>
      </w:r>
      <w:proofErr w:type="gramEnd"/>
      <w:r w:rsidRPr="008D5B7C">
        <w:rPr>
          <w:rFonts w:ascii="Times New Roman" w:hAnsi="Times New Roman"/>
          <w:sz w:val="28"/>
          <w:u w:color="FFFFFF"/>
        </w:rPr>
        <w:t xml:space="preserve"> подготовкой проекта решения о внесении изменений в Правила;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подготавливает </w:t>
      </w:r>
      <w:proofErr w:type="gramStart"/>
      <w:r w:rsidRPr="008D5B7C">
        <w:rPr>
          <w:rFonts w:ascii="Times New Roman" w:hAnsi="Times New Roman"/>
          <w:sz w:val="28"/>
          <w:u w:color="FFFFFF"/>
        </w:rPr>
        <w:t>предложения</w:t>
      </w:r>
      <w:proofErr w:type="gramEnd"/>
      <w:r w:rsidRPr="008D5B7C">
        <w:rPr>
          <w:rFonts w:ascii="Times New Roman" w:hAnsi="Times New Roman"/>
          <w:sz w:val="28"/>
          <w:u w:color="FFFFFF"/>
        </w:rPr>
        <w:t xml:space="preserve"> и замечания по проекту решения о внесении изменений в Правила.</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Глава поселения издает постановление Главы поселения </w:t>
      </w:r>
      <w:proofErr w:type="gramStart"/>
      <w:r w:rsidRPr="008D5B7C">
        <w:rPr>
          <w:rFonts w:ascii="Times New Roman" w:hAnsi="Times New Roman"/>
          <w:sz w:val="28"/>
          <w:u w:color="FFFFFF"/>
        </w:rPr>
        <w:t>о проведении публичных слушаний по вопросу о внесении изменений в Правила в срок</w:t>
      </w:r>
      <w:proofErr w:type="gramEnd"/>
      <w:r w:rsidRPr="008D5B7C">
        <w:rPr>
          <w:rFonts w:ascii="Times New Roman" w:hAnsi="Times New Roman"/>
          <w:sz w:val="28"/>
          <w:u w:color="FFFFFF"/>
        </w:rPr>
        <w:t xml:space="preserve"> не позднее чем через десять дней со дня получения такого проекта решения о внесении изменений в Правила.</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w:t>
      </w:r>
      <w:r w:rsidRPr="008D5B7C">
        <w:rPr>
          <w:rFonts w:ascii="Times New Roman" w:hAnsi="Times New Roman"/>
          <w:sz w:val="28"/>
          <w:u w:color="FFFFFF"/>
        </w:rPr>
        <w:lastRenderedPageBreak/>
        <w:t>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roofErr w:type="gramEnd"/>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поселения на доработку в соответствии с результатами публичных слушаний по проекту.</w:t>
      </w:r>
    </w:p>
    <w:p w:rsidR="00C148EB" w:rsidRPr="008D5B7C" w:rsidRDefault="00C148EB" w:rsidP="00C148EB">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Действие Правил во времени</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121" w:name="_Заключительные_положения"/>
      <w:bookmarkEnd w:id="121"/>
      <w:r w:rsidRPr="008D5B7C">
        <w:rPr>
          <w:rFonts w:ascii="Times New Roman" w:hAnsi="Times New Roman"/>
          <w:b/>
          <w:sz w:val="28"/>
          <w:szCs w:val="28"/>
        </w:rPr>
        <w:t>Порядок действия Правил во времени</w:t>
      </w:r>
    </w:p>
    <w:p w:rsidR="00C148EB"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A94EE1">
        <w:rPr>
          <w:rFonts w:ascii="Times New Roman" w:hAnsi="Times New Roman"/>
          <w:sz w:val="28"/>
          <w:u w:color="FFFFFF"/>
        </w:rPr>
        <w:t xml:space="preserve">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w:t>
      </w:r>
      <w:r w:rsidRPr="00A94EE1">
        <w:rPr>
          <w:rFonts w:ascii="Times New Roman" w:hAnsi="Times New Roman"/>
          <w:sz w:val="28"/>
          <w:szCs w:val="28"/>
        </w:rPr>
        <w:t>в силу на следующий день после их официального опубликования (обнародования)</w:t>
      </w:r>
      <w:r w:rsidRPr="00A94EE1">
        <w:rPr>
          <w:rFonts w:ascii="Times New Roman" w:hAnsi="Times New Roman"/>
          <w:sz w:val="28"/>
          <w:u w:color="FFFFFF"/>
        </w:rPr>
        <w:t>.</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Установленные Правилами градостроительные регламенты не являются препятствием для оформления в установленном законодательством </w:t>
      </w:r>
      <w:r w:rsidRPr="008D5B7C">
        <w:rPr>
          <w:rFonts w:ascii="Times New Roman" w:hAnsi="Times New Roman"/>
          <w:sz w:val="28"/>
          <w:u w:color="FFFFFF"/>
        </w:rPr>
        <w:lastRenderedPageBreak/>
        <w:t>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w:t>
      </w:r>
      <w:proofErr w:type="gramEnd"/>
      <w:r w:rsidRPr="008D5B7C">
        <w:rPr>
          <w:rFonts w:ascii="Times New Roman" w:hAnsi="Times New Roman"/>
          <w:sz w:val="28"/>
          <w:u w:color="FFFFFF"/>
        </w:rPr>
        <w:t xml:space="preserve"> реконструкции данных объектов капитального строительства.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Принятые до вступления в силу </w:t>
      </w:r>
      <w:proofErr w:type="gramStart"/>
      <w:r w:rsidRPr="008D5B7C">
        <w:rPr>
          <w:rFonts w:ascii="Times New Roman" w:hAnsi="Times New Roman"/>
          <w:sz w:val="28"/>
          <w:u w:color="FFFFFF"/>
        </w:rPr>
        <w:t>Правил</w:t>
      </w:r>
      <w:proofErr w:type="gramEnd"/>
      <w:r w:rsidRPr="008D5B7C">
        <w:rPr>
          <w:rFonts w:ascii="Times New Roman" w:hAnsi="Times New Roman"/>
          <w:sz w:val="28"/>
          <w:u w:color="FFFFFF"/>
        </w:rPr>
        <w:t xml:space="preserve"> муниципальные правовые акты поселения по вопросам землепользования и застройки применяются в части, не противоречащей Правилам.</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Градостроительные планы земельных участков, решения о предварительном согласовании места размещения объекта, выданные (принятые) до вступления в силу настоящих Правил, решений о внесении изменений в Правила применяются в части, не противоречащей установленным Правилами градостроительным регламентам. Предоставление земельных участков с предварительным согласованием места размещения объектов на территории поселения запрещается </w:t>
      </w:r>
      <w:proofErr w:type="gramStart"/>
      <w:r w:rsidRPr="008D5B7C">
        <w:rPr>
          <w:rFonts w:ascii="Times New Roman" w:hAnsi="Times New Roman"/>
          <w:sz w:val="28"/>
          <w:u w:color="FFFFFF"/>
        </w:rPr>
        <w:t>по истечение</w:t>
      </w:r>
      <w:proofErr w:type="gramEnd"/>
      <w:r w:rsidRPr="008D5B7C">
        <w:rPr>
          <w:rFonts w:ascii="Times New Roman" w:hAnsi="Times New Roman"/>
          <w:sz w:val="28"/>
          <w:u w:color="FFFFFF"/>
        </w:rPr>
        <w:t xml:space="preserve"> шести месяцев со дня вступления в силу настоящих Правил.</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При выявлении земельных участков,  </w:t>
      </w:r>
      <w:proofErr w:type="gramStart"/>
      <w:r w:rsidRPr="008D5B7C">
        <w:rPr>
          <w:rFonts w:ascii="Times New Roman" w:hAnsi="Times New Roman"/>
          <w:sz w:val="28"/>
          <w:u w:color="FFFFFF"/>
        </w:rPr>
        <w:t>сведения</w:t>
      </w:r>
      <w:proofErr w:type="gramEnd"/>
      <w:r w:rsidRPr="008D5B7C">
        <w:rPr>
          <w:rFonts w:ascii="Times New Roman" w:hAnsi="Times New Roman"/>
          <w:sz w:val="28"/>
          <w:u w:color="FFFFFF"/>
        </w:rPr>
        <w:t xml:space="preserve"> о границах которых были внесены в земельный кадастр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w:t>
      </w:r>
      <w:r w:rsidRPr="008D5B7C">
        <w:rPr>
          <w:rFonts w:ascii="Times New Roman" w:hAnsi="Times New Roman"/>
          <w:sz w:val="28"/>
          <w:u w:color="FFFFFF"/>
        </w:rPr>
        <w:lastRenderedPageBreak/>
        <w:t>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roofErr w:type="gramEnd"/>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статьи.</w:t>
      </w:r>
    </w:p>
    <w:p w:rsidR="00C148EB" w:rsidRPr="00A94EE1" w:rsidRDefault="00C148EB" w:rsidP="00C148EB">
      <w:pPr>
        <w:tabs>
          <w:tab w:val="left" w:pos="1134"/>
        </w:tabs>
        <w:spacing w:line="360" w:lineRule="auto"/>
        <w:ind w:firstLine="709"/>
        <w:jc w:val="both"/>
        <w:rPr>
          <w:rFonts w:ascii="Times New Roman" w:hAnsi="Times New Roman"/>
          <w:sz w:val="28"/>
          <w:u w:color="FFFFFF"/>
        </w:rPr>
      </w:pPr>
      <w:r>
        <w:rPr>
          <w:rFonts w:ascii="Times New Roman" w:hAnsi="Times New Roman"/>
          <w:sz w:val="28"/>
          <w:u w:color="FFFFFF"/>
        </w:rPr>
        <w:t>10</w:t>
      </w:r>
      <w:r w:rsidRPr="00A94EE1">
        <w:rPr>
          <w:rFonts w:ascii="Times New Roman" w:hAnsi="Times New Roman"/>
          <w:sz w:val="28"/>
          <w:u w:color="FFFFFF"/>
        </w:rPr>
        <w:t>. Предельные размеры земельных участков, установленные Правилами, не применяются к земельным участкам:</w:t>
      </w:r>
    </w:p>
    <w:p w:rsidR="00C148EB" w:rsidRPr="00A94EE1"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A94EE1">
        <w:rPr>
          <w:rFonts w:ascii="Times New Roman" w:hAnsi="Times New Roman"/>
          <w:sz w:val="28"/>
          <w:u w:color="FFFFFF"/>
        </w:rPr>
        <w:t>сформированным до вступления в силу Правил;</w:t>
      </w:r>
    </w:p>
    <w:p w:rsidR="00C148EB" w:rsidRPr="00A94EE1"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A94EE1">
        <w:rPr>
          <w:rFonts w:ascii="Times New Roman" w:hAnsi="Times New Roman"/>
          <w:sz w:val="28"/>
          <w:u w:color="FFFFFF"/>
        </w:rPr>
        <w:t xml:space="preserve"> предоставляемым в собственность бесплатно из земель, находящихся в государственной или муниципальной собственности льготным категориям граждан.</w:t>
      </w:r>
    </w:p>
    <w:p w:rsidR="00C148EB" w:rsidRPr="00A94EE1" w:rsidRDefault="00C148EB" w:rsidP="00C148EB">
      <w:pPr>
        <w:tabs>
          <w:tab w:val="left" w:pos="1134"/>
        </w:tabs>
        <w:spacing w:line="360" w:lineRule="auto"/>
        <w:ind w:firstLine="709"/>
        <w:jc w:val="both"/>
        <w:rPr>
          <w:rFonts w:ascii="Times New Roman" w:hAnsi="Times New Roman"/>
          <w:sz w:val="28"/>
          <w:u w:color="FFFFFF"/>
        </w:rPr>
      </w:pPr>
      <w:r>
        <w:rPr>
          <w:rFonts w:ascii="Times New Roman" w:hAnsi="Times New Roman"/>
          <w:sz w:val="28"/>
          <w:u w:color="FFFFFF"/>
        </w:rPr>
        <w:t>11</w:t>
      </w:r>
      <w:r w:rsidRPr="00A94EE1">
        <w:rPr>
          <w:rFonts w:ascii="Times New Roman" w:hAnsi="Times New Roman"/>
          <w:sz w:val="28"/>
          <w:u w:color="FFFFFF"/>
        </w:rPr>
        <w:t xml:space="preserve">. </w:t>
      </w:r>
      <w:proofErr w:type="gramStart"/>
      <w:r w:rsidRPr="00A94EE1">
        <w:rPr>
          <w:rFonts w:ascii="Times New Roman" w:hAnsi="Times New Roman"/>
          <w:sz w:val="28"/>
          <w:u w:color="FFFFFF"/>
        </w:rPr>
        <w:t>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roofErr w:type="gramEnd"/>
    </w:p>
    <w:p w:rsidR="00C148EB" w:rsidRPr="00A94EE1" w:rsidRDefault="00C148EB" w:rsidP="00C148EB">
      <w:pPr>
        <w:tabs>
          <w:tab w:val="left" w:pos="1134"/>
        </w:tabs>
        <w:spacing w:line="360" w:lineRule="auto"/>
        <w:ind w:firstLine="709"/>
        <w:jc w:val="both"/>
        <w:rPr>
          <w:rFonts w:ascii="Times New Roman" w:hAnsi="Times New Roman"/>
          <w:sz w:val="28"/>
          <w:u w:color="FFFFFF"/>
        </w:rPr>
      </w:pPr>
      <w:r w:rsidRPr="00A94EE1">
        <w:rPr>
          <w:rFonts w:ascii="Times New Roman" w:hAnsi="Times New Roman"/>
          <w:sz w:val="28"/>
          <w:u w:color="FFFFFF"/>
        </w:rPr>
        <w:t xml:space="preserve">1) отнесенным к землям промышленности, энергетики, транспорта, связи, радиовещания, телевидения, информатики, землям для обеспечения </w:t>
      </w:r>
      <w:r w:rsidRPr="00A94EE1">
        <w:rPr>
          <w:rFonts w:ascii="Times New Roman" w:hAnsi="Times New Roman"/>
          <w:sz w:val="28"/>
          <w:u w:color="FFFFFF"/>
        </w:rPr>
        <w:lastRenderedPageBreak/>
        <w:t>космической деятельности, землям обороны, безопасности и землям иного специального назначения – со дня вступления в силу настоящих Правил;</w:t>
      </w:r>
    </w:p>
    <w:p w:rsidR="00C148EB" w:rsidRPr="00A94EE1" w:rsidRDefault="00C148EB" w:rsidP="00C148EB">
      <w:pPr>
        <w:tabs>
          <w:tab w:val="left" w:pos="1134"/>
        </w:tabs>
        <w:spacing w:line="360" w:lineRule="auto"/>
        <w:ind w:firstLine="709"/>
        <w:jc w:val="both"/>
        <w:rPr>
          <w:rFonts w:ascii="Times New Roman" w:hAnsi="Times New Roman"/>
          <w:sz w:val="28"/>
          <w:u w:color="FFFFFF"/>
        </w:rPr>
      </w:pPr>
      <w:proofErr w:type="gramStart"/>
      <w:r w:rsidRPr="00A94EE1">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w:t>
      </w:r>
      <w:proofErr w:type="gramEnd"/>
      <w:r w:rsidRPr="00A94EE1">
        <w:rPr>
          <w:rFonts w:ascii="Times New Roman" w:hAnsi="Times New Roman"/>
          <w:sz w:val="28"/>
          <w:u w:color="FFFFFF"/>
        </w:rPr>
        <w:t xml:space="preserve"> участков из одной категории в другую».</w:t>
      </w:r>
    </w:p>
    <w:p w:rsidR="00C148EB" w:rsidRPr="00A94EE1" w:rsidRDefault="00C148EB" w:rsidP="00C148EB">
      <w:pPr>
        <w:tabs>
          <w:tab w:val="left" w:pos="1134"/>
        </w:tabs>
        <w:spacing w:line="360" w:lineRule="auto"/>
        <w:ind w:firstLine="709"/>
        <w:jc w:val="both"/>
        <w:rPr>
          <w:rFonts w:ascii="Times New Roman" w:hAnsi="Times New Roman"/>
          <w:sz w:val="28"/>
          <w:u w:color="FFFFFF"/>
        </w:rPr>
      </w:pPr>
      <w:r>
        <w:rPr>
          <w:rFonts w:ascii="Times New Roman" w:hAnsi="Times New Roman"/>
          <w:sz w:val="28"/>
          <w:u w:color="FFFFFF"/>
        </w:rPr>
        <w:t>12</w:t>
      </w:r>
      <w:r w:rsidRPr="00A94EE1">
        <w:rPr>
          <w:rFonts w:ascii="Times New Roman" w:hAnsi="Times New Roman"/>
          <w:sz w:val="28"/>
          <w:u w:color="FFFFFF"/>
        </w:rPr>
        <w:t>. Градостроительные регламенты территориальных зон   рекреационного назначения применяются к территориям, расположенным на карте градостроительного зонирования поселения за границами населенных пунктов:</w:t>
      </w:r>
    </w:p>
    <w:p w:rsidR="00C148EB" w:rsidRPr="00A94EE1" w:rsidRDefault="00C148EB" w:rsidP="00C148EB">
      <w:pPr>
        <w:tabs>
          <w:tab w:val="left" w:pos="1134"/>
        </w:tabs>
        <w:spacing w:line="360" w:lineRule="auto"/>
        <w:ind w:firstLine="709"/>
        <w:jc w:val="both"/>
        <w:rPr>
          <w:rFonts w:ascii="Times New Roman" w:hAnsi="Times New Roman"/>
          <w:sz w:val="28"/>
          <w:u w:color="FFFFFF"/>
        </w:rPr>
      </w:pPr>
      <w:proofErr w:type="gramStart"/>
      <w:r w:rsidRPr="00A94EE1">
        <w:rPr>
          <w:rFonts w:ascii="Times New Roman" w:hAnsi="Times New Roman"/>
          <w:sz w:val="28"/>
          <w:u w:color="FFFFFF"/>
        </w:rPr>
        <w:t>1) отнесенным к землям особо охраняемых территорий и объектов – со дня вступления в силу настоящих Правил;</w:t>
      </w:r>
      <w:proofErr w:type="gramEnd"/>
    </w:p>
    <w:p w:rsidR="00C148EB" w:rsidRPr="008D5B7C" w:rsidRDefault="00C148EB" w:rsidP="00C148EB">
      <w:pPr>
        <w:tabs>
          <w:tab w:val="left" w:pos="1134"/>
        </w:tabs>
        <w:spacing w:line="360" w:lineRule="auto"/>
        <w:ind w:firstLine="709"/>
        <w:jc w:val="both"/>
        <w:rPr>
          <w:rFonts w:ascii="Times New Roman" w:hAnsi="Times New Roman"/>
          <w:sz w:val="28"/>
          <w:u w:color="FFFFFF"/>
        </w:rPr>
      </w:pPr>
      <w:proofErr w:type="gramStart"/>
      <w:r w:rsidRPr="00A94EE1">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w:t>
      </w:r>
      <w:r>
        <w:rPr>
          <w:rFonts w:ascii="Times New Roman" w:hAnsi="Times New Roman"/>
          <w:sz w:val="28"/>
          <w:u w:color="FFFFFF"/>
        </w:rPr>
        <w:t>ю».</w:t>
      </w:r>
      <w:proofErr w:type="gramEnd"/>
    </w:p>
    <w:p w:rsidR="00C148EB" w:rsidRPr="008D5B7C" w:rsidRDefault="00C148EB" w:rsidP="00C148EB">
      <w:pPr>
        <w:tabs>
          <w:tab w:val="left" w:pos="1134"/>
        </w:tabs>
        <w:spacing w:line="360" w:lineRule="auto"/>
        <w:ind w:firstLine="567"/>
        <w:jc w:val="both"/>
        <w:rPr>
          <w:rFonts w:ascii="Times New Roman" w:hAnsi="Times New Roman"/>
          <w:sz w:val="28"/>
          <w:u w:color="FFFFFF"/>
        </w:rPr>
      </w:pPr>
      <w:r w:rsidRPr="008D5B7C">
        <w:rPr>
          <w:rFonts w:ascii="Times New Roman" w:hAnsi="Times New Roman"/>
          <w:sz w:val="28"/>
          <w:u w:color="FFFFFF"/>
        </w:rPr>
        <w:br w:type="page"/>
      </w:r>
    </w:p>
    <w:p w:rsidR="00C148EB" w:rsidRPr="008D5B7C" w:rsidRDefault="00C148EB" w:rsidP="00C148EB">
      <w:pPr>
        <w:numPr>
          <w:ilvl w:val="0"/>
          <w:numId w:val="2"/>
        </w:numPr>
        <w:tabs>
          <w:tab w:val="left" w:pos="1560"/>
        </w:tabs>
        <w:jc w:val="center"/>
        <w:outlineLvl w:val="0"/>
        <w:rPr>
          <w:rFonts w:ascii="Times New Roman" w:hAnsi="Times New Roman"/>
          <w:b/>
          <w:bCs/>
          <w:caps/>
          <w:sz w:val="28"/>
          <w:szCs w:val="28"/>
        </w:rPr>
      </w:pPr>
      <w:r w:rsidRPr="008D5B7C">
        <w:rPr>
          <w:rFonts w:ascii="Times New Roman" w:hAnsi="Times New Roman"/>
          <w:b/>
          <w:bCs/>
          <w:caps/>
          <w:sz w:val="28"/>
          <w:szCs w:val="28"/>
        </w:rPr>
        <w:lastRenderedPageBreak/>
        <w:t>Карта градостроительного зонирования территории поселения</w:t>
      </w:r>
    </w:p>
    <w:p w:rsidR="00C148EB" w:rsidRPr="008D5B7C" w:rsidRDefault="00C148EB" w:rsidP="00C148EB">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Карта градостроительного зонирования территории поселения</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Карта градостроительного зонирования территории поселения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Карта градостроительного зонирования территории поселения (далее – карта градостроительного зонирования) выпо</w:t>
      </w:r>
      <w:r>
        <w:rPr>
          <w:rFonts w:ascii="Times New Roman" w:hAnsi="Times New Roman"/>
          <w:sz w:val="28"/>
          <w:u w:color="FFFFFF"/>
        </w:rPr>
        <w:t>лнена в масштабах 1:25 000 и 1:10</w:t>
      </w:r>
      <w:r w:rsidRPr="008D5B7C">
        <w:rPr>
          <w:rFonts w:ascii="Times New Roman" w:hAnsi="Times New Roman"/>
          <w:sz w:val="28"/>
          <w:u w:color="FFFFFF"/>
        </w:rPr>
        <w:t> 000.</w:t>
      </w:r>
      <w:bookmarkStart w:id="122" w:name="_Карта_зон_действия"/>
      <w:bookmarkEnd w:id="122"/>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На карте градостроительного зонирования территории поселения отображаются  границы зон с особыми условиями использования территории поселения и границы территорий объектов культурного наследия.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p w:rsidR="00C148EB" w:rsidRPr="008D5B7C" w:rsidRDefault="00C148EB" w:rsidP="00C148EB">
      <w:pPr>
        <w:tabs>
          <w:tab w:val="left" w:pos="1134"/>
        </w:tabs>
        <w:spacing w:line="360" w:lineRule="auto"/>
        <w:ind w:firstLine="567"/>
        <w:jc w:val="both"/>
        <w:rPr>
          <w:rFonts w:ascii="Times New Roman" w:hAnsi="Times New Roman"/>
          <w:sz w:val="28"/>
          <w:u w:color="FFFFFF"/>
        </w:rPr>
      </w:pPr>
    </w:p>
    <w:p w:rsidR="00C148EB" w:rsidRPr="008D5B7C" w:rsidRDefault="00C148EB" w:rsidP="00C148EB">
      <w:pPr>
        <w:tabs>
          <w:tab w:val="left" w:pos="1134"/>
        </w:tabs>
        <w:spacing w:line="360" w:lineRule="auto"/>
        <w:ind w:firstLine="567"/>
        <w:jc w:val="both"/>
        <w:rPr>
          <w:rFonts w:ascii="Times New Roman" w:hAnsi="Times New Roman"/>
          <w:sz w:val="28"/>
          <w:u w:color="FFFFFF"/>
        </w:rPr>
      </w:pPr>
      <w:r w:rsidRPr="008D5B7C">
        <w:rPr>
          <w:rFonts w:ascii="Times New Roman" w:hAnsi="Times New Roman"/>
          <w:sz w:val="28"/>
          <w:u w:color="FFFFFF"/>
        </w:rPr>
        <w:br w:type="page"/>
      </w:r>
    </w:p>
    <w:p w:rsidR="00C148EB" w:rsidRPr="008D5B7C" w:rsidRDefault="00C148EB" w:rsidP="00C148EB">
      <w:pPr>
        <w:numPr>
          <w:ilvl w:val="0"/>
          <w:numId w:val="2"/>
        </w:numPr>
        <w:tabs>
          <w:tab w:val="left" w:pos="1843"/>
        </w:tabs>
        <w:jc w:val="center"/>
        <w:outlineLvl w:val="0"/>
        <w:rPr>
          <w:rFonts w:ascii="Times New Roman" w:hAnsi="Times New Roman"/>
          <w:b/>
          <w:bCs/>
          <w:caps/>
          <w:sz w:val="28"/>
          <w:szCs w:val="28"/>
        </w:rPr>
      </w:pPr>
      <w:r w:rsidRPr="008D5B7C">
        <w:rPr>
          <w:rFonts w:ascii="Times New Roman" w:hAnsi="Times New Roman"/>
          <w:b/>
          <w:bCs/>
          <w:caps/>
          <w:sz w:val="28"/>
          <w:szCs w:val="28"/>
        </w:rPr>
        <w:lastRenderedPageBreak/>
        <w:t>Градостроительные регламенты</w:t>
      </w:r>
    </w:p>
    <w:p w:rsidR="00C148EB" w:rsidRPr="008D5B7C" w:rsidRDefault="00C148EB" w:rsidP="00C148EB">
      <w:pPr>
        <w:numPr>
          <w:ilvl w:val="1"/>
          <w:numId w:val="3"/>
        </w:numPr>
        <w:tabs>
          <w:tab w:val="left" w:pos="1701"/>
        </w:tabs>
        <w:spacing w:before="360" w:after="240"/>
        <w:jc w:val="center"/>
        <w:outlineLvl w:val="1"/>
        <w:rPr>
          <w:rFonts w:ascii="Times New Roman" w:hAnsi="Times New Roman"/>
          <w:b/>
          <w:sz w:val="28"/>
          <w:szCs w:val="28"/>
        </w:rPr>
      </w:pPr>
      <w:r w:rsidRPr="008D5B7C">
        <w:rPr>
          <w:rFonts w:ascii="Times New Roman" w:hAnsi="Times New Roman"/>
          <w:b/>
          <w:sz w:val="28"/>
          <w:szCs w:val="28"/>
        </w:rPr>
        <w:t xml:space="preserve">Виды разрешенного использования земельных участков </w:t>
      </w:r>
      <w:r w:rsidRPr="008D5B7C">
        <w:rPr>
          <w:rFonts w:ascii="Times New Roman" w:hAnsi="Times New Roman"/>
          <w:b/>
          <w:sz w:val="28"/>
          <w:szCs w:val="28"/>
        </w:rPr>
        <w:br/>
        <w:t>и объектов капитального строительства</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Перечень территориальных зон</w:t>
      </w:r>
      <w:r>
        <w:rPr>
          <w:rFonts w:ascii="Times New Roman" w:hAnsi="Times New Roman"/>
          <w:b/>
          <w:sz w:val="28"/>
          <w:szCs w:val="28"/>
        </w:rPr>
        <w:t xml:space="preserve"> и </w:t>
      </w:r>
      <w:proofErr w:type="spellStart"/>
      <w:r>
        <w:rPr>
          <w:rFonts w:ascii="Times New Roman" w:hAnsi="Times New Roman"/>
          <w:b/>
          <w:sz w:val="28"/>
          <w:szCs w:val="28"/>
        </w:rPr>
        <w:t>подзон</w:t>
      </w:r>
      <w:proofErr w:type="spellEnd"/>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 xml:space="preserve">На карте градостроительного зонирования поселения выделены следующие территориальные зоны и </w:t>
      </w:r>
      <w:proofErr w:type="spellStart"/>
      <w:r w:rsidRPr="008D5B7C">
        <w:rPr>
          <w:rFonts w:ascii="Times New Roman" w:hAnsi="Times New Roman"/>
          <w:sz w:val="28"/>
          <w:szCs w:val="28"/>
        </w:rPr>
        <w:t>подзоны</w:t>
      </w:r>
      <w:proofErr w:type="spellEnd"/>
      <w:r w:rsidRPr="008D5B7C">
        <w:rPr>
          <w:rFonts w:ascii="Times New Roman" w:hAnsi="Times New Roman"/>
          <w:sz w:val="28"/>
          <w:szCs w:val="28"/>
        </w:rPr>
        <w:t>:</w:t>
      </w:r>
    </w:p>
    <w:tbl>
      <w:tblPr>
        <w:tblW w:w="0" w:type="auto"/>
        <w:tblLook w:val="04A0" w:firstRow="1" w:lastRow="0" w:firstColumn="1" w:lastColumn="0" w:noHBand="0" w:noVBand="1"/>
      </w:tblPr>
      <w:tblGrid>
        <w:gridCol w:w="1384"/>
        <w:gridCol w:w="8181"/>
      </w:tblGrid>
      <w:tr w:rsidR="00C148EB" w:rsidRPr="008D5B7C" w:rsidTr="004E7742">
        <w:tc>
          <w:tcPr>
            <w:tcW w:w="1384" w:type="dxa"/>
            <w:shd w:val="clear" w:color="auto" w:fill="auto"/>
          </w:tcPr>
          <w:p w:rsidR="00C148EB" w:rsidRPr="008D5B7C" w:rsidRDefault="00C148EB" w:rsidP="004E7742">
            <w:pPr>
              <w:tabs>
                <w:tab w:val="left" w:pos="0"/>
              </w:tabs>
              <w:spacing w:after="160"/>
              <w:rPr>
                <w:rFonts w:ascii="Times New Roman" w:hAnsi="Times New Roman"/>
                <w:sz w:val="28"/>
                <w:szCs w:val="28"/>
              </w:rPr>
            </w:pPr>
          </w:p>
        </w:tc>
        <w:tc>
          <w:tcPr>
            <w:tcW w:w="8181" w:type="dxa"/>
            <w:shd w:val="clear" w:color="auto" w:fill="auto"/>
          </w:tcPr>
          <w:p w:rsidR="00C148EB" w:rsidRPr="008D5B7C" w:rsidRDefault="00C148EB" w:rsidP="004E7742">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1) Жилые зоны:</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Ж</w:t>
            </w:r>
            <w:proofErr w:type="gramStart"/>
            <w:r w:rsidRPr="008D5B7C">
              <w:rPr>
                <w:rFonts w:ascii="Times New Roman" w:hAnsi="Times New Roman"/>
                <w:sz w:val="28"/>
                <w:szCs w:val="28"/>
              </w:rPr>
              <w:t>1</w:t>
            </w:r>
            <w:proofErr w:type="gramEnd"/>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 xml:space="preserve">Зона застройки индивидуальными жилыми домами; </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Ж5</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объектов дошкольного и общего образования;</w:t>
            </w:r>
          </w:p>
        </w:tc>
      </w:tr>
      <w:tr w:rsidR="00C148EB" w:rsidRPr="008D5B7C" w:rsidTr="004E7742">
        <w:tc>
          <w:tcPr>
            <w:tcW w:w="1384" w:type="dxa"/>
            <w:shd w:val="clear" w:color="auto" w:fill="auto"/>
          </w:tcPr>
          <w:p w:rsidR="00C148EB" w:rsidRPr="008D5B7C" w:rsidRDefault="00C148EB" w:rsidP="004E7742">
            <w:pPr>
              <w:tabs>
                <w:tab w:val="left" w:pos="0"/>
              </w:tabs>
              <w:spacing w:after="160"/>
              <w:rPr>
                <w:rFonts w:ascii="Times New Roman" w:hAnsi="Times New Roman"/>
                <w:sz w:val="28"/>
                <w:szCs w:val="28"/>
              </w:rPr>
            </w:pPr>
          </w:p>
        </w:tc>
        <w:tc>
          <w:tcPr>
            <w:tcW w:w="8181" w:type="dxa"/>
            <w:shd w:val="clear" w:color="auto" w:fill="auto"/>
          </w:tcPr>
          <w:p w:rsidR="00C148EB" w:rsidRPr="008D5B7C" w:rsidRDefault="00C148EB" w:rsidP="004E7742">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2) Общественно-деловая зона</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О</w:t>
            </w:r>
            <w:proofErr w:type="gramStart"/>
            <w:r w:rsidRPr="008D5B7C">
              <w:rPr>
                <w:rFonts w:ascii="Times New Roman" w:hAnsi="Times New Roman"/>
                <w:sz w:val="28"/>
                <w:szCs w:val="28"/>
              </w:rPr>
              <w:t>1</w:t>
            </w:r>
            <w:proofErr w:type="gramEnd"/>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делового, общественного,  коммерческого назначения;</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О</w:t>
            </w:r>
            <w:proofErr w:type="gramStart"/>
            <w:r w:rsidRPr="008D5B7C">
              <w:rPr>
                <w:rFonts w:ascii="Times New Roman" w:hAnsi="Times New Roman"/>
                <w:sz w:val="28"/>
                <w:szCs w:val="28"/>
              </w:rPr>
              <w:t>2</w:t>
            </w:r>
            <w:proofErr w:type="gramEnd"/>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объектов социального и коммунально-бытового назначения</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О5</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культовых объектов</w:t>
            </w:r>
          </w:p>
        </w:tc>
      </w:tr>
      <w:tr w:rsidR="00C148EB" w:rsidRPr="008D5B7C" w:rsidTr="004E7742">
        <w:tc>
          <w:tcPr>
            <w:tcW w:w="1384" w:type="dxa"/>
            <w:shd w:val="clear" w:color="auto" w:fill="auto"/>
          </w:tcPr>
          <w:p w:rsidR="00C148EB" w:rsidRPr="008D5B7C" w:rsidRDefault="00C148EB" w:rsidP="004E7742">
            <w:pPr>
              <w:tabs>
                <w:tab w:val="left" w:pos="0"/>
              </w:tabs>
              <w:spacing w:after="160"/>
              <w:rPr>
                <w:rFonts w:ascii="Times New Roman" w:hAnsi="Times New Roman"/>
                <w:sz w:val="28"/>
                <w:szCs w:val="28"/>
              </w:rPr>
            </w:pPr>
          </w:p>
        </w:tc>
        <w:tc>
          <w:tcPr>
            <w:tcW w:w="8181" w:type="dxa"/>
            <w:shd w:val="clear" w:color="auto" w:fill="auto"/>
          </w:tcPr>
          <w:p w:rsidR="00C148EB" w:rsidRPr="008D5B7C" w:rsidRDefault="00C148EB" w:rsidP="004E7742">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3) Производственные зоны:</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П</w:t>
            </w:r>
            <w:proofErr w:type="gramStart"/>
            <w:r w:rsidRPr="008D5B7C">
              <w:rPr>
                <w:rFonts w:ascii="Times New Roman" w:hAnsi="Times New Roman"/>
                <w:sz w:val="28"/>
                <w:szCs w:val="28"/>
              </w:rPr>
              <w:t>1</w:t>
            </w:r>
            <w:proofErr w:type="gramEnd"/>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Производственная зона;</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П1-3</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производственных и коммунально-складских объектов</w:t>
            </w:r>
            <w:proofErr w:type="gramStart"/>
            <w:r w:rsidRPr="008D5B7C">
              <w:rPr>
                <w:rFonts w:ascii="Times New Roman" w:hAnsi="Times New Roman"/>
                <w:sz w:val="28"/>
                <w:szCs w:val="28"/>
              </w:rPr>
              <w:t xml:space="preserve"> ;</w:t>
            </w:r>
            <w:proofErr w:type="gramEnd"/>
            <w:r w:rsidRPr="00E40A43">
              <w:rPr>
                <w:rFonts w:ascii="Times New Roman" w:hAnsi="Times New Roman"/>
                <w:sz w:val="28"/>
                <w:szCs w:val="28"/>
              </w:rPr>
              <w:t xml:space="preserve"> </w:t>
            </w:r>
            <w:r w:rsidRPr="008D5B7C">
              <w:rPr>
                <w:rFonts w:ascii="Times New Roman" w:hAnsi="Times New Roman"/>
                <w:sz w:val="28"/>
                <w:szCs w:val="28"/>
                <w:lang w:val="en-US"/>
              </w:rPr>
              <w:t>III</w:t>
            </w:r>
            <w:r w:rsidRPr="00E40A43">
              <w:rPr>
                <w:rFonts w:ascii="Times New Roman" w:hAnsi="Times New Roman"/>
                <w:sz w:val="28"/>
                <w:szCs w:val="28"/>
              </w:rPr>
              <w:t xml:space="preserve"> </w:t>
            </w:r>
            <w:r w:rsidRPr="008D5B7C">
              <w:rPr>
                <w:rFonts w:ascii="Times New Roman" w:hAnsi="Times New Roman"/>
                <w:sz w:val="28"/>
                <w:szCs w:val="28"/>
              </w:rPr>
              <w:t xml:space="preserve"> –</w:t>
            </w:r>
            <w:r w:rsidRPr="008D5B7C">
              <w:rPr>
                <w:rFonts w:ascii="Times New Roman" w:hAnsi="Times New Roman"/>
                <w:sz w:val="28"/>
                <w:szCs w:val="28"/>
                <w:lang w:val="en-US"/>
              </w:rPr>
              <w:t>V</w:t>
            </w:r>
            <w:r w:rsidRPr="00E40A43">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П1-5</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производственных и коммунально-складских объектов </w:t>
            </w:r>
            <w:r w:rsidRPr="008D5B7C">
              <w:rPr>
                <w:rFonts w:ascii="Times New Roman" w:hAnsi="Times New Roman"/>
                <w:sz w:val="28"/>
                <w:szCs w:val="28"/>
                <w:lang w:val="en-US"/>
              </w:rPr>
              <w:t>V</w:t>
            </w:r>
            <w:r w:rsidRPr="00E40A43">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П</w:t>
            </w:r>
            <w:proofErr w:type="gramStart"/>
            <w:r w:rsidRPr="008D5B7C">
              <w:rPr>
                <w:rFonts w:ascii="Times New Roman" w:hAnsi="Times New Roman"/>
                <w:sz w:val="28"/>
                <w:szCs w:val="28"/>
              </w:rPr>
              <w:t>2</w:t>
            </w:r>
            <w:proofErr w:type="gramEnd"/>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Коммунально-складская зона;</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СЗ</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санитарно-защитного озеленения;</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p>
        </w:tc>
        <w:tc>
          <w:tcPr>
            <w:tcW w:w="8181" w:type="dxa"/>
            <w:shd w:val="clear" w:color="auto" w:fill="auto"/>
          </w:tcPr>
          <w:p w:rsidR="00C148EB" w:rsidRPr="008D5B7C" w:rsidRDefault="00C148EB" w:rsidP="004E7742">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4) Зоны инженерной и транспортной инфраструктур:</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И</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инженерной инфраструктуры;</w:t>
            </w:r>
          </w:p>
        </w:tc>
      </w:tr>
      <w:tr w:rsidR="00C148EB" w:rsidRPr="008D5B7C" w:rsidTr="004E7742">
        <w:trPr>
          <w:trHeight w:val="587"/>
        </w:trPr>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Т</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транспортной инфраструктуры;</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p>
        </w:tc>
        <w:tc>
          <w:tcPr>
            <w:tcW w:w="8181" w:type="dxa"/>
            <w:shd w:val="clear" w:color="auto" w:fill="auto"/>
          </w:tcPr>
          <w:p w:rsidR="00C148EB" w:rsidRPr="008D5B7C" w:rsidRDefault="00C148EB" w:rsidP="004E7742">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5) Зоны рекреационного назначения:</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Р</w:t>
            </w:r>
            <w:proofErr w:type="gramStart"/>
            <w:r w:rsidRPr="008D5B7C">
              <w:rPr>
                <w:rFonts w:ascii="Times New Roman" w:hAnsi="Times New Roman"/>
                <w:sz w:val="28"/>
                <w:szCs w:val="28"/>
              </w:rPr>
              <w:t>1</w:t>
            </w:r>
            <w:proofErr w:type="gramEnd"/>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скверов, парков, бульваров;</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Р</w:t>
            </w:r>
            <w:proofErr w:type="gramStart"/>
            <w:r w:rsidRPr="008D5B7C">
              <w:rPr>
                <w:rFonts w:ascii="Times New Roman" w:hAnsi="Times New Roman"/>
                <w:sz w:val="28"/>
                <w:szCs w:val="28"/>
              </w:rPr>
              <w:t>2</w:t>
            </w:r>
            <w:proofErr w:type="gramEnd"/>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природного ландшафта;</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lastRenderedPageBreak/>
              <w:t>Р3</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отдыха, занятий физической культурой и спортом;</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p>
        </w:tc>
        <w:tc>
          <w:tcPr>
            <w:tcW w:w="8181" w:type="dxa"/>
            <w:shd w:val="clear" w:color="auto" w:fill="auto"/>
          </w:tcPr>
          <w:p w:rsidR="00C148EB" w:rsidRPr="008D5B7C" w:rsidRDefault="00C148EB" w:rsidP="004E7742">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6) Зоны сельскохозяйственного использования:</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Сх</w:t>
            </w:r>
            <w:proofErr w:type="gramStart"/>
            <w:r w:rsidRPr="008D5B7C">
              <w:rPr>
                <w:rFonts w:ascii="Times New Roman" w:hAnsi="Times New Roman"/>
                <w:sz w:val="28"/>
                <w:szCs w:val="28"/>
              </w:rPr>
              <w:t>1</w:t>
            </w:r>
            <w:proofErr w:type="gramEnd"/>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сельскохозяйственных угодий;</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Сх</w:t>
            </w:r>
            <w:proofErr w:type="gramStart"/>
            <w:r w:rsidRPr="008D5B7C">
              <w:rPr>
                <w:rFonts w:ascii="Times New Roman" w:hAnsi="Times New Roman"/>
                <w:sz w:val="28"/>
                <w:szCs w:val="28"/>
              </w:rPr>
              <w:t>2</w:t>
            </w:r>
            <w:proofErr w:type="gramEnd"/>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занятая объектами сельскохозяйственного назначения;</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Сх2-3</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Pr>
                <w:rFonts w:ascii="Times New Roman" w:hAnsi="Times New Roman"/>
                <w:sz w:val="28"/>
                <w:szCs w:val="28"/>
                <w:lang w:val="en-US"/>
              </w:rPr>
              <w:t>III</w:t>
            </w:r>
            <w:r w:rsidRPr="008D5B7C">
              <w:rPr>
                <w:rFonts w:ascii="Times New Roman" w:hAnsi="Times New Roman"/>
                <w:sz w:val="28"/>
                <w:szCs w:val="28"/>
              </w:rPr>
              <w:t xml:space="preserve"> –</w:t>
            </w:r>
            <w:r w:rsidRPr="00E40A43">
              <w:rPr>
                <w:rFonts w:ascii="Times New Roman" w:hAnsi="Times New Roman"/>
                <w:sz w:val="28"/>
                <w:szCs w:val="28"/>
              </w:rPr>
              <w:t xml:space="preserve"> </w:t>
            </w:r>
            <w:r w:rsidRPr="008D5B7C">
              <w:rPr>
                <w:rFonts w:ascii="Times New Roman" w:hAnsi="Times New Roman"/>
                <w:sz w:val="28"/>
                <w:szCs w:val="28"/>
                <w:lang w:val="en-US"/>
              </w:rPr>
              <w:t>V</w:t>
            </w:r>
            <w:r w:rsidRPr="00E40A43">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Сх2-4</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Pr>
                <w:rFonts w:ascii="Times New Roman" w:hAnsi="Times New Roman"/>
                <w:sz w:val="28"/>
                <w:szCs w:val="28"/>
                <w:lang w:val="en-US"/>
              </w:rPr>
              <w:t>IV</w:t>
            </w:r>
            <w:r w:rsidRPr="008D5B7C">
              <w:rPr>
                <w:rFonts w:ascii="Times New Roman" w:hAnsi="Times New Roman"/>
                <w:sz w:val="28"/>
                <w:szCs w:val="28"/>
              </w:rPr>
              <w:t>–</w:t>
            </w:r>
            <w:r w:rsidRPr="00E40A43">
              <w:rPr>
                <w:rFonts w:ascii="Times New Roman" w:hAnsi="Times New Roman"/>
                <w:sz w:val="28"/>
                <w:szCs w:val="28"/>
              </w:rPr>
              <w:t xml:space="preserve"> </w:t>
            </w:r>
            <w:r w:rsidRPr="008D5B7C">
              <w:rPr>
                <w:rFonts w:ascii="Times New Roman" w:hAnsi="Times New Roman"/>
                <w:sz w:val="28"/>
                <w:szCs w:val="28"/>
                <w:lang w:val="en-US"/>
              </w:rPr>
              <w:t>V</w:t>
            </w:r>
            <w:r w:rsidRPr="00E40A43">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Сх2-5</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sidRPr="008D5B7C">
              <w:rPr>
                <w:rFonts w:ascii="Times New Roman" w:hAnsi="Times New Roman"/>
                <w:sz w:val="28"/>
                <w:szCs w:val="28"/>
                <w:lang w:val="en-US"/>
              </w:rPr>
              <w:t>V</w:t>
            </w:r>
            <w:r w:rsidRPr="00E40A43">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 xml:space="preserve">Сх3 </w:t>
            </w:r>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 xml:space="preserve">Зона </w:t>
            </w:r>
            <w:r>
              <w:rPr>
                <w:rFonts w:ascii="Times New Roman" w:hAnsi="Times New Roman"/>
                <w:sz w:val="28"/>
                <w:szCs w:val="28"/>
              </w:rPr>
              <w:t xml:space="preserve">огородничества и </w:t>
            </w:r>
            <w:r w:rsidRPr="008D5B7C">
              <w:rPr>
                <w:rFonts w:ascii="Times New Roman" w:hAnsi="Times New Roman"/>
                <w:sz w:val="28"/>
                <w:szCs w:val="28"/>
              </w:rPr>
              <w:t>садоводства;</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p>
        </w:tc>
        <w:tc>
          <w:tcPr>
            <w:tcW w:w="8181" w:type="dxa"/>
            <w:shd w:val="clear" w:color="auto" w:fill="auto"/>
          </w:tcPr>
          <w:p w:rsidR="00C148EB" w:rsidRPr="008D5B7C" w:rsidRDefault="00C148EB" w:rsidP="004E7742">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7) Зоны специального назначения:</w:t>
            </w:r>
          </w:p>
        </w:tc>
      </w:tr>
      <w:tr w:rsidR="00C148EB" w:rsidRPr="008D5B7C" w:rsidTr="004E7742">
        <w:tc>
          <w:tcPr>
            <w:tcW w:w="1384"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Сп</w:t>
            </w:r>
            <w:proofErr w:type="gramStart"/>
            <w:r w:rsidRPr="008D5B7C">
              <w:rPr>
                <w:rFonts w:ascii="Times New Roman" w:hAnsi="Times New Roman"/>
                <w:sz w:val="28"/>
                <w:szCs w:val="28"/>
              </w:rPr>
              <w:t>1</w:t>
            </w:r>
            <w:proofErr w:type="gramEnd"/>
          </w:p>
        </w:tc>
        <w:tc>
          <w:tcPr>
            <w:tcW w:w="8181" w:type="dxa"/>
            <w:shd w:val="clear" w:color="auto" w:fill="auto"/>
          </w:tcPr>
          <w:p w:rsidR="00C148EB" w:rsidRPr="008D5B7C" w:rsidRDefault="00C148EB" w:rsidP="004E7742">
            <w:pPr>
              <w:tabs>
                <w:tab w:val="left" w:pos="0"/>
              </w:tabs>
              <w:spacing w:after="200"/>
              <w:rPr>
                <w:rFonts w:ascii="Times New Roman" w:hAnsi="Times New Roman"/>
                <w:sz w:val="28"/>
                <w:szCs w:val="28"/>
              </w:rPr>
            </w:pPr>
            <w:r w:rsidRPr="008D5B7C">
              <w:rPr>
                <w:rFonts w:ascii="Times New Roman" w:hAnsi="Times New Roman"/>
                <w:sz w:val="28"/>
                <w:szCs w:val="28"/>
              </w:rPr>
              <w:t>Зона специального назнач</w:t>
            </w:r>
            <w:r>
              <w:rPr>
                <w:rFonts w:ascii="Times New Roman" w:hAnsi="Times New Roman"/>
                <w:sz w:val="28"/>
                <w:szCs w:val="28"/>
              </w:rPr>
              <w:t>ения, связанная с захоронениями.</w:t>
            </w:r>
          </w:p>
        </w:tc>
      </w:tr>
    </w:tbl>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жилых зонах</w:t>
      </w: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t>Ж</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застройки индивидуальными жилыми домами</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Ж</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89"/>
      </w:tblGrid>
      <w:tr w:rsidR="00C148EB" w:rsidRPr="008D5B7C" w:rsidTr="004E7742">
        <w:tc>
          <w:tcPr>
            <w:tcW w:w="9565"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189"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Индивидуальная жилая застройка</w:t>
            </w:r>
          </w:p>
        </w:tc>
        <w:tc>
          <w:tcPr>
            <w:tcW w:w="718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отдельно стоящих жилых домов, предназначенных для проживания одной семьи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Блокированная жилая застройка</w:t>
            </w:r>
          </w:p>
        </w:tc>
        <w:tc>
          <w:tcPr>
            <w:tcW w:w="718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w:t>
            </w:r>
            <w:r w:rsidRPr="008D5B7C">
              <w:rPr>
                <w:rFonts w:ascii="Times New Roman" w:hAnsi="Times New Roman"/>
                <w:bCs/>
              </w:rPr>
              <w:lastRenderedPageBreak/>
              <w:t>объектов дошкольного, начального общего и среднего (полного) общего  образования</w:t>
            </w:r>
          </w:p>
        </w:tc>
        <w:tc>
          <w:tcPr>
            <w:tcW w:w="718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объектов, </w:t>
            </w:r>
            <w:r w:rsidRPr="008D5B7C">
              <w:rPr>
                <w:rFonts w:ascii="Times New Roman" w:hAnsi="Times New Roman"/>
                <w:bCs/>
              </w:rPr>
              <w:lastRenderedPageBreak/>
              <w:t xml:space="preserve">предназначенных для воспитания, образования и просвещения детей: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детские ясли, детские сады, детские клубы и иные учреждения дошкольного образования;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школы, лицеи, колледжи, гимназии и иные учреждения начального, основного и среднего (полного) общего образования;</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художественные, музыкальные, хореографические, спортивные школы и студии, образовательные кружки, иные учреждения дополнительного образования детей;</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w:t>
            </w:r>
            <w:hyperlink r:id="rId8" w:history="1">
              <w:r w:rsidRPr="008D5B7C">
                <w:rPr>
                  <w:rFonts w:ascii="Times New Roman" w:hAnsi="Times New Roman"/>
                  <w:bCs/>
                </w:rPr>
                <w:t>специальные (коррекционные)</w:t>
              </w:r>
            </w:hyperlink>
            <w:r w:rsidRPr="008D5B7C">
              <w:rPr>
                <w:rFonts w:ascii="Times New Roman" w:hAnsi="Times New Roman"/>
                <w:bCs/>
              </w:rPr>
              <w:t xml:space="preserve"> учреждения для обучающихся, воспитанников с ограниченными возможностями здоровья</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lastRenderedPageBreak/>
              <w:t>Размещение объектов здравоохранения</w:t>
            </w:r>
          </w:p>
        </w:tc>
        <w:tc>
          <w:tcPr>
            <w:tcW w:w="7189" w:type="dxa"/>
            <w:shd w:val="clear" w:color="auto" w:fill="auto"/>
          </w:tcPr>
          <w:p w:rsidR="00C148EB" w:rsidRPr="008D5B7C" w:rsidRDefault="00C148EB" w:rsidP="004E7742">
            <w:pPr>
              <w:autoSpaceDE w:val="0"/>
              <w:autoSpaceDN w:val="0"/>
              <w:adjustRightInd w:val="0"/>
              <w:spacing w:after="60"/>
              <w:ind w:firstLine="35"/>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w:t>
            </w:r>
            <w:r>
              <w:rPr>
                <w:rFonts w:ascii="Times New Roman" w:hAnsi="Times New Roman"/>
                <w:bCs/>
              </w:rPr>
              <w:t>фельдшерско-акушерские пункты и (или) офисы врачей общей практики</w:t>
            </w:r>
            <w:r w:rsidRPr="008D5B7C">
              <w:rPr>
                <w:rFonts w:ascii="Times New Roman" w:hAnsi="Times New Roman"/>
                <w:bCs/>
              </w:rPr>
              <w:t>, амбулаторно-поликлинические и стационарно-поликлинические учреждения, молочные кухни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услуг связи</w:t>
            </w:r>
          </w:p>
        </w:tc>
        <w:tc>
          <w:tcPr>
            <w:tcW w:w="718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услуг связи и информационных населению: телефонные и телеграфные станции, междугородние переговорные пункты, отделения почтовой, сотовой, пейджинговой связи и связи иных видов (за исключением особо опасных и технически сложных сооружений связи)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18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18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розничной торговли товарами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аптечных организаций</w:t>
            </w:r>
          </w:p>
        </w:tc>
        <w:tc>
          <w:tcPr>
            <w:tcW w:w="718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18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189"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C148EB" w:rsidRPr="008D5B7C" w:rsidRDefault="00C148EB" w:rsidP="00C148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89"/>
      </w:tblGrid>
      <w:tr w:rsidR="00C148EB" w:rsidRPr="008D5B7C" w:rsidTr="004E7742">
        <w:tc>
          <w:tcPr>
            <w:tcW w:w="9565"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189"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Ведение </w:t>
            </w:r>
            <w:r w:rsidRPr="008D5B7C">
              <w:rPr>
                <w:rFonts w:ascii="Times New Roman" w:hAnsi="Times New Roman"/>
                <w:bCs/>
              </w:rPr>
              <w:lastRenderedPageBreak/>
              <w:t xml:space="preserve">огородничества </w:t>
            </w:r>
          </w:p>
        </w:tc>
        <w:tc>
          <w:tcPr>
            <w:tcW w:w="718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Выращивание плодовых, ягодных, овощных, бахчевых или иных </w:t>
            </w:r>
            <w:r w:rsidRPr="008D5B7C">
              <w:rPr>
                <w:rFonts w:ascii="Times New Roman" w:hAnsi="Times New Roman"/>
                <w:bCs/>
              </w:rPr>
              <w:lastRenderedPageBreak/>
              <w:t>сельскохозяйственных культур, с правом возведения некапитального жилого строения, хозяйственных строений и сооружений</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надворных построек </w:t>
            </w:r>
          </w:p>
        </w:tc>
        <w:tc>
          <w:tcPr>
            <w:tcW w:w="7189" w:type="dxa"/>
            <w:shd w:val="clear" w:color="auto" w:fill="auto"/>
          </w:tcPr>
          <w:p w:rsidR="00C148EB" w:rsidRPr="008D5B7C" w:rsidRDefault="00C148EB" w:rsidP="004E7742">
            <w:pPr>
              <w:autoSpaceDE w:val="0"/>
              <w:autoSpaceDN w:val="0"/>
              <w:adjustRightInd w:val="0"/>
              <w:spacing w:after="60"/>
              <w:jc w:val="both"/>
              <w:outlineLvl w:val="1"/>
              <w:rPr>
                <w:rFonts w:ascii="Times New Roman" w:hAnsi="Times New Roman"/>
                <w:bCs/>
              </w:rPr>
            </w:pPr>
            <w:proofErr w:type="gramStart"/>
            <w:r w:rsidRPr="008D5B7C">
              <w:rPr>
                <w:rFonts w:ascii="Times New Roman" w:hAnsi="Times New Roman"/>
                <w:bCs/>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roofErr w:type="gramEnd"/>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хозяйственных площадок</w:t>
            </w:r>
          </w:p>
        </w:tc>
        <w:tc>
          <w:tcPr>
            <w:tcW w:w="7189" w:type="dxa"/>
            <w:shd w:val="clear" w:color="auto" w:fill="auto"/>
          </w:tcPr>
          <w:p w:rsidR="00C148EB" w:rsidRPr="008D5B7C" w:rsidRDefault="00C148EB" w:rsidP="004E7742">
            <w:pPr>
              <w:autoSpaceDE w:val="0"/>
              <w:autoSpaceDN w:val="0"/>
              <w:adjustRightInd w:val="0"/>
              <w:spacing w:after="60"/>
              <w:jc w:val="both"/>
              <w:outlineLvl w:val="1"/>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C148EB" w:rsidRPr="008D5B7C" w:rsidTr="004E7742">
        <w:trPr>
          <w:trHeight w:val="742"/>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189" w:type="dxa"/>
            <w:shd w:val="clear" w:color="auto" w:fill="auto"/>
          </w:tcPr>
          <w:p w:rsidR="00C148EB" w:rsidRPr="008D5B7C" w:rsidRDefault="00C148EB" w:rsidP="004E7742">
            <w:pPr>
              <w:autoSpaceDE w:val="0"/>
              <w:autoSpaceDN w:val="0"/>
              <w:adjustRightInd w:val="0"/>
              <w:spacing w:after="60"/>
              <w:jc w:val="both"/>
              <w:outlineLvl w:val="1"/>
              <w:rPr>
                <w:rFonts w:ascii="Times New Roman" w:hAnsi="Times New Roman"/>
                <w:bCs/>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189" w:type="dxa"/>
            <w:shd w:val="clear" w:color="auto" w:fill="auto"/>
          </w:tcPr>
          <w:p w:rsidR="00C148EB" w:rsidRPr="008D5B7C" w:rsidRDefault="00C148EB" w:rsidP="004E7742">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189" w:type="dxa"/>
            <w:shd w:val="clear" w:color="auto" w:fill="auto"/>
          </w:tcPr>
          <w:p w:rsidR="00C148EB" w:rsidRPr="008D5B7C" w:rsidRDefault="00C148EB" w:rsidP="004E7742">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189" w:type="dxa"/>
            <w:shd w:val="clear" w:color="auto" w:fill="auto"/>
          </w:tcPr>
          <w:p w:rsidR="00C148EB" w:rsidRPr="008D5B7C" w:rsidRDefault="00C148EB" w:rsidP="004E7742">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rPr>
          <w:trHeight w:val="894"/>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189" w:type="dxa"/>
            <w:shd w:val="clear" w:color="auto" w:fill="auto"/>
          </w:tcPr>
          <w:p w:rsidR="00C148EB" w:rsidRPr="008D5B7C" w:rsidRDefault="00C148EB" w:rsidP="004E7742">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rPr>
          <w:trHeight w:val="894"/>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189" w:type="dxa"/>
            <w:shd w:val="clear" w:color="auto" w:fill="auto"/>
          </w:tcPr>
          <w:p w:rsidR="00C148EB" w:rsidRPr="008D5B7C" w:rsidRDefault="00C148EB" w:rsidP="004E7742">
            <w:pPr>
              <w:autoSpaceDE w:val="0"/>
              <w:autoSpaceDN w:val="0"/>
              <w:adjustRightInd w:val="0"/>
              <w:spacing w:after="60"/>
              <w:jc w:val="both"/>
              <w:outlineLvl w:val="1"/>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C148EB" w:rsidRPr="008D5B7C" w:rsidRDefault="00C148EB" w:rsidP="00C148EB">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Условно разрешенные виды использования земельных участков </w:t>
            </w:r>
          </w:p>
          <w:p w:rsidR="00C148EB" w:rsidRPr="008D5B7C" w:rsidRDefault="00C148EB" w:rsidP="004E7742">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объектов культуры и искусства</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 xml:space="preserve">Размещение объектов </w:t>
            </w:r>
            <w:r w:rsidRPr="008D5B7C">
              <w:rPr>
                <w:rFonts w:ascii="Times New Roman" w:hAnsi="Times New Roman"/>
                <w:bCs/>
              </w:rPr>
              <w:lastRenderedPageBreak/>
              <w:t xml:space="preserve">административного и делового  назначения </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объектов общественного управления, в том числе зданий органов </w:t>
            </w:r>
            <w:r w:rsidRPr="008D5B7C">
              <w:rPr>
                <w:rFonts w:ascii="Times New Roman" w:hAnsi="Times New Roman"/>
                <w:bCs/>
              </w:rPr>
              <w:lastRenderedPageBreak/>
              <w:t>государственной власти и органов местного самоуправления, государственных и муниципальных учреждений, офисов различных организаций</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lastRenderedPageBreak/>
              <w:t>Размещение объектов финансового назначения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объектов коммунально-бытового обслуживания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bCs/>
              </w:rPr>
              <w:t xml:space="preserve">  т.п.), парикмахерские, салоны красоты, </w:t>
            </w:r>
            <w:proofErr w:type="spellStart"/>
            <w:r w:rsidRPr="008D5B7C">
              <w:rPr>
                <w:rFonts w:ascii="Times New Roman" w:hAnsi="Times New Roman"/>
                <w:bCs/>
              </w:rPr>
              <w:t>спа</w:t>
            </w:r>
            <w:proofErr w:type="spellEnd"/>
            <w:r w:rsidRPr="008D5B7C">
              <w:rPr>
                <w:rFonts w:ascii="Times New Roman" w:hAnsi="Times New Roman"/>
                <w:bCs/>
              </w:rPr>
              <w:t xml:space="preserve">-салоны, похоронные бюро, ветеринарные клиники и ветеринарные пункты, жилищно-эксплуатационные и аварийно-диспетчерские службы </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объектов оказания информационных услуг</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 xml:space="preserve">Размещение объектов физической культуры и спорта </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занятия физической культурой и спортом: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открытые бассейны;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крытые спортивные сооружения (спортивные и физкультурно-оздоровительные комплексы, фитнес-центры, спортивные залы, бассейны</w:t>
            </w:r>
            <w:proofErr w:type="gramStart"/>
            <w:r w:rsidRPr="008D5B7C">
              <w:rPr>
                <w:rFonts w:ascii="Times New Roman" w:hAnsi="Times New Roman"/>
                <w:bCs/>
              </w:rPr>
              <w:t xml:space="preserve"> )</w:t>
            </w:r>
            <w:proofErr w:type="gramEnd"/>
            <w:r w:rsidRPr="008D5B7C">
              <w:rPr>
                <w:rFonts w:ascii="Times New Roman" w:hAnsi="Times New Roman"/>
                <w:bCs/>
              </w:rPr>
              <w:t xml:space="preserve">;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спортивные клубы</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культовых зданий</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 xml:space="preserve">Размещение инженерно-технических объектов, сооружений и коммуникаций, </w:t>
            </w:r>
            <w:r w:rsidRPr="008D5B7C">
              <w:rPr>
                <w:rFonts w:ascii="Times New Roman" w:hAnsi="Times New Roman"/>
                <w:bCs/>
              </w:rPr>
              <w:lastRenderedPageBreak/>
              <w:t>требующих установления санитарно-защитных зон или санитарных разрывов</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w:t>
            </w:r>
            <w:proofErr w:type="gramStart"/>
            <w:r w:rsidRPr="008D5B7C">
              <w:rPr>
                <w:rFonts w:ascii="Times New Roman" w:hAnsi="Times New Roman"/>
                <w:bCs/>
              </w:rPr>
              <w:t>о-</w:t>
            </w:r>
            <w:proofErr w:type="gramEnd"/>
            <w:r w:rsidRPr="008D5B7C">
              <w:rPr>
                <w:rFonts w:ascii="Times New Roman" w:hAnsi="Times New Roman"/>
                <w:bCs/>
              </w:rPr>
              <w:t xml:space="preserve">, водо-, </w:t>
            </w:r>
            <w:r w:rsidRPr="008D5B7C">
              <w:rPr>
                <w:rFonts w:ascii="Times New Roman" w:hAnsi="Times New Roman"/>
                <w:bCs/>
              </w:rPr>
              <w:lastRenderedPageBreak/>
              <w:t>газоснабжения, водоотведения, связи и другие)</w:t>
            </w:r>
          </w:p>
        </w:tc>
      </w:tr>
      <w:tr w:rsidR="00C148EB" w:rsidRPr="00A94EE1" w:rsidTr="004E7742">
        <w:tc>
          <w:tcPr>
            <w:tcW w:w="2376" w:type="dxa"/>
            <w:tcBorders>
              <w:top w:val="single" w:sz="4" w:space="0" w:color="auto"/>
              <w:left w:val="single" w:sz="4" w:space="0" w:color="auto"/>
              <w:bottom w:val="single" w:sz="4" w:space="0" w:color="auto"/>
              <w:right w:val="single" w:sz="4" w:space="0" w:color="auto"/>
            </w:tcBorders>
            <w:shd w:val="clear" w:color="auto" w:fill="auto"/>
          </w:tcPr>
          <w:p w:rsidR="00C148EB" w:rsidRPr="00A94EE1" w:rsidRDefault="00C148EB" w:rsidP="004E7742">
            <w:pPr>
              <w:spacing w:after="60"/>
              <w:rPr>
                <w:rFonts w:ascii="Times New Roman" w:hAnsi="Times New Roman"/>
                <w:bCs/>
              </w:rPr>
            </w:pPr>
            <w:r w:rsidRPr="00A94EE1">
              <w:rPr>
                <w:rFonts w:ascii="Times New Roman" w:hAnsi="Times New Roman"/>
                <w:bCs/>
              </w:rPr>
              <w:lastRenderedPageBreak/>
              <w:t>Ведение личного подсобного хозяйства</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C148EB" w:rsidRPr="00A94EE1" w:rsidRDefault="00C148EB" w:rsidP="004E7742">
            <w:pPr>
              <w:autoSpaceDE w:val="0"/>
              <w:autoSpaceDN w:val="0"/>
              <w:adjustRightInd w:val="0"/>
              <w:spacing w:after="60"/>
              <w:jc w:val="both"/>
              <w:rPr>
                <w:rFonts w:ascii="Times New Roman" w:hAnsi="Times New Roman"/>
                <w:bCs/>
              </w:rPr>
            </w:pPr>
            <w:r w:rsidRPr="00A94EE1">
              <w:rPr>
                <w:rFonts w:ascii="Times New Roman" w:hAnsi="Times New Roman"/>
                <w:bCs/>
              </w:rPr>
              <w:t>Производство и переработка сельскохозяйственной продукции, возведение жилого дома</w:t>
            </w:r>
          </w:p>
        </w:tc>
      </w:tr>
    </w:tbl>
    <w:p w:rsidR="00C148EB" w:rsidRPr="008D5B7C" w:rsidRDefault="00C148EB" w:rsidP="00C148EB">
      <w:pPr>
        <w:rPr>
          <w:rFonts w:ascii="Times New Roman" w:hAnsi="Times New Roman"/>
          <w:sz w:val="28"/>
          <w:szCs w:val="28"/>
        </w:rPr>
      </w:pPr>
    </w:p>
    <w:p w:rsidR="00C148EB" w:rsidRPr="008D5B7C" w:rsidRDefault="00C148EB" w:rsidP="00C148EB">
      <w:pPr>
        <w:spacing w:after="240"/>
        <w:jc w:val="center"/>
        <w:outlineLvl w:val="3"/>
        <w:rPr>
          <w:rFonts w:ascii="Times New Roman" w:hAnsi="Times New Roman"/>
          <w:sz w:val="28"/>
          <w:szCs w:val="28"/>
        </w:rPr>
      </w:pPr>
    </w:p>
    <w:p w:rsidR="00C148EB" w:rsidRPr="008D5B7C" w:rsidRDefault="00C148EB" w:rsidP="00C148EB">
      <w:pPr>
        <w:rPr>
          <w:rFonts w:ascii="Times New Roman" w:hAnsi="Times New Roman"/>
          <w:sz w:val="28"/>
          <w:szCs w:val="28"/>
        </w:rPr>
      </w:pP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t>Ж5 Зона размещения объектов дошкольного и общего образования</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197"/>
        <w:gridCol w:w="14"/>
      </w:tblGrid>
      <w:tr w:rsidR="00C148EB" w:rsidRPr="008D5B7C" w:rsidTr="004E7742">
        <w:tc>
          <w:tcPr>
            <w:tcW w:w="9904" w:type="dxa"/>
            <w:gridSpan w:val="3"/>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
                <w:bCs/>
              </w:rPr>
              <w:t xml:space="preserve"> 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rPr>
          <w:gridAfter w:val="1"/>
          <w:wAfter w:w="15" w:type="dxa"/>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дошкольного, начального общего и среднего (полного) общего образования и дополнительного образования</w:t>
            </w:r>
          </w:p>
        </w:tc>
        <w:tc>
          <w:tcPr>
            <w:tcW w:w="7513" w:type="dxa"/>
            <w:shd w:val="clear" w:color="auto" w:fill="auto"/>
          </w:tcPr>
          <w:p w:rsidR="00C148EB" w:rsidRPr="008D5B7C" w:rsidRDefault="00C148EB" w:rsidP="004E7742">
            <w:pPr>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воспитания, образования и просвещения детей: </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xml:space="preserve">- детские ясли, детские сады, детские клубы и иные учреждения дошкольного образования; </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школы, лицеи, колледжи, гимназии и иные учреждения начального, основного и среднего (полного) общего образования;</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художественные, музыкальные, хореографические, спортивные школы и студии, образовательные кружки, иные учреждения дополнительного образования детей;</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специальные (коррекционные) учреждения для обучающихся, воспитанников с ограниченными возможностями здоровья.</w:t>
            </w:r>
          </w:p>
        </w:tc>
      </w:tr>
    </w:tbl>
    <w:p w:rsidR="00C148EB" w:rsidRPr="008D5B7C" w:rsidRDefault="00C148EB" w:rsidP="00C148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C148EB" w:rsidRPr="008D5B7C" w:rsidTr="004E7742">
        <w:tc>
          <w:tcPr>
            <w:tcW w:w="9889"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C148EB" w:rsidRPr="008D5B7C" w:rsidTr="004E7742">
        <w:trPr>
          <w:trHeight w:val="894"/>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пожарной безопасности</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rPr>
          <w:trHeight w:val="894"/>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w:t>
            </w:r>
          </w:p>
        </w:tc>
      </w:tr>
      <w:tr w:rsidR="00C148EB" w:rsidRPr="008D5B7C" w:rsidTr="004E7742">
        <w:trPr>
          <w:trHeight w:val="317"/>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C148EB" w:rsidRPr="008D5B7C" w:rsidRDefault="00C148EB" w:rsidP="004E7742">
            <w:pPr>
              <w:autoSpaceDE w:val="0"/>
              <w:autoSpaceDN w:val="0"/>
              <w:adjustRightInd w:val="0"/>
              <w:spacing w:after="60"/>
              <w:ind w:firstLine="255"/>
              <w:rPr>
                <w:rFonts w:ascii="Times New Roman" w:hAnsi="Times New Roman"/>
                <w:bCs/>
              </w:rPr>
            </w:pP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C148EB" w:rsidRPr="008D5B7C" w:rsidRDefault="00C148EB" w:rsidP="00C148EB">
      <w:pPr>
        <w:spacing w:after="240"/>
        <w:outlineLvl w:val="3"/>
        <w:rPr>
          <w:sz w:val="22"/>
          <w:szCs w:val="22"/>
        </w:rPr>
      </w:pPr>
      <w:r w:rsidRPr="008D5B7C">
        <w:rPr>
          <w:rFonts w:ascii="Times New Roman" w:hAnsi="Times New Roman"/>
          <w:sz w:val="28"/>
          <w:szCs w:val="28"/>
        </w:rPr>
        <w:br w:type="page"/>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общественно-деловой зоне</w:t>
      </w: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t>О</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делового, общественного, </w:t>
      </w:r>
      <w:r w:rsidRPr="008D5B7C">
        <w:rPr>
          <w:rFonts w:ascii="Times New Roman" w:hAnsi="Times New Roman"/>
          <w:b/>
          <w:sz w:val="28"/>
          <w:szCs w:val="28"/>
        </w:rPr>
        <w:br/>
        <w:t>коммерческого назначения</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О</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размещения объектов административного, делового, общественного, культурно-бытового, социального назначения,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административного и делового  назначения </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гостиниц</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начального, среднего профессионального и высшего профессионального образования </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профессионального образования: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профессиональные технические училища,  колледжи и иные учреждения начального и среднего профессионального образования;</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институты, университеты, академии и иные учреждения высшего профессионального образования;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w:t>
            </w:r>
            <w:hyperlink r:id="rId9" w:history="1">
              <w:r w:rsidRPr="008D5B7C">
                <w:rPr>
                  <w:rFonts w:ascii="Times New Roman" w:hAnsi="Times New Roman"/>
                  <w:bCs/>
                </w:rPr>
                <w:t>учреждения</w:t>
              </w:r>
            </w:hyperlink>
            <w:r w:rsidRPr="008D5B7C">
              <w:rPr>
                <w:rFonts w:ascii="Times New Roman" w:hAnsi="Times New Roman"/>
                <w:bCs/>
              </w:rPr>
              <w:t xml:space="preserve"> дополнительного образования взрослых (повышения квалификации) специалистов и др.</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научно-исследовательского назначения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roofErr w:type="gramStart"/>
            <w:r w:rsidRPr="008D5B7C">
              <w:rPr>
                <w:rFonts w:ascii="Times New Roman" w:hAnsi="Times New Roman"/>
                <w:bCs/>
              </w:rPr>
              <w:t xml:space="preserve">  )</w:t>
            </w:r>
            <w:proofErr w:type="gramEnd"/>
            <w:r w:rsidRPr="008D5B7C">
              <w:rPr>
                <w:rFonts w:ascii="Times New Roman" w:hAnsi="Times New Roman"/>
                <w:bCs/>
              </w:rPr>
              <w:t>.</w:t>
            </w:r>
          </w:p>
        </w:tc>
      </w:tr>
      <w:tr w:rsidR="00C148EB" w:rsidRPr="008D5B7C" w:rsidTr="004E7742">
        <w:trPr>
          <w:trHeight w:val="2941"/>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коммунально-бытового обслуживания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bCs/>
              </w:rPr>
              <w:t xml:space="preserve">  т.п.), парикмахерские, салоны красоты, </w:t>
            </w:r>
            <w:proofErr w:type="spellStart"/>
            <w:r w:rsidRPr="008D5B7C">
              <w:rPr>
                <w:rFonts w:ascii="Times New Roman" w:hAnsi="Times New Roman"/>
                <w:bCs/>
              </w:rPr>
              <w:t>спа</w:t>
            </w:r>
            <w:proofErr w:type="spellEnd"/>
            <w:r w:rsidRPr="008D5B7C">
              <w:rPr>
                <w:rFonts w:ascii="Times New Roman" w:hAnsi="Times New Roman"/>
                <w:bCs/>
              </w:rPr>
              <w:t>-салоны, похоронные бюро, ветеринарные клиники и ветеринарные пункты, жилищно-эксплуатационные и аварийно-диспетчерские службы.</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услуг связи</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оптовой торговли</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торговли товарами, предназначенными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розничных рынков</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открытых и закрытых розничных рынков - имущественных комплексов, предназначенных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имеющих в своем составе торговые места </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аптечных организаций</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культовых зданий</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w:t>
            </w:r>
            <w:r w:rsidRPr="008D5B7C">
              <w:rPr>
                <w:rFonts w:ascii="Times New Roman" w:hAnsi="Times New Roman"/>
                <w:bCs/>
              </w:rPr>
              <w:lastRenderedPageBreak/>
              <w:t>объектов культуры и искусства</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lastRenderedPageBreak/>
              <w:t xml:space="preserve">Строительство, реконструкция и  эксплуатация объектов культуры </w:t>
            </w:r>
            <w:r w:rsidRPr="008D5B7C">
              <w:rPr>
                <w:rFonts w:ascii="Times New Roman" w:hAnsi="Times New Roman"/>
                <w:bCs/>
              </w:rPr>
              <w:lastRenderedPageBreak/>
              <w:t xml:space="preserve">и искусства: театры, библиотеки, музеи, галереи, выставочные залы, дома творчества, концертные залы, клубы (залы встреч и собраний) многоцелевого и специализированного назначения </w:t>
            </w:r>
            <w:proofErr w:type="gramEnd"/>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развлекательных объектов </w:t>
            </w:r>
          </w:p>
          <w:p w:rsidR="00C148EB" w:rsidRPr="008D5B7C" w:rsidRDefault="00C148EB" w:rsidP="004E7742">
            <w:pPr>
              <w:spacing w:after="60"/>
              <w:rPr>
                <w:rFonts w:ascii="Times New Roman" w:hAnsi="Times New Roman"/>
                <w:bCs/>
              </w:rPr>
            </w:pP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roofErr w:type="gramEnd"/>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информационных услуг</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bl>
    <w:p w:rsidR="00C148EB" w:rsidRPr="008D5B7C" w:rsidRDefault="00C148EB" w:rsidP="00C148EB">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C148EB" w:rsidRPr="008D5B7C" w:rsidTr="004E7742">
        <w:tc>
          <w:tcPr>
            <w:tcW w:w="9565"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Вспомогательные виды разрешенного использования земельных участков </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5"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общежитий </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r w:rsidR="00C148EB" w:rsidRPr="008D5B7C" w:rsidTr="004E7742">
        <w:trPr>
          <w:trHeight w:val="1346"/>
        </w:trPr>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15" w:type="dxa"/>
            <w:shd w:val="clear" w:color="auto" w:fill="auto"/>
          </w:tcPr>
          <w:p w:rsidR="00C148EB" w:rsidRPr="008D5B7C" w:rsidRDefault="00C148EB" w:rsidP="004E7742">
            <w:pPr>
              <w:autoSpaceDE w:val="0"/>
              <w:autoSpaceDN w:val="0"/>
              <w:adjustRightInd w:val="0"/>
              <w:spacing w:after="60"/>
              <w:ind w:firstLine="255"/>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roofErr w:type="gramEnd"/>
          </w:p>
        </w:tc>
      </w:tr>
      <w:tr w:rsidR="00C148EB" w:rsidRPr="008D5B7C" w:rsidTr="004E7742">
        <w:trPr>
          <w:trHeight w:val="1040"/>
        </w:trPr>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технического обслуживания  и ремонта транспортных </w:t>
            </w:r>
            <w:r w:rsidRPr="008D5B7C">
              <w:rPr>
                <w:rFonts w:ascii="Times New Roman" w:hAnsi="Times New Roman"/>
                <w:bCs/>
              </w:rPr>
              <w:lastRenderedPageBreak/>
              <w:t>средств</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площадок для спортивных занятий и отдыха </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rPr>
          <w:trHeight w:val="350"/>
        </w:trPr>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C148EB" w:rsidRPr="008D5B7C" w:rsidTr="004E7742">
        <w:trPr>
          <w:trHeight w:val="350"/>
        </w:trPr>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C148EB" w:rsidRPr="008D5B7C" w:rsidRDefault="00C148EB" w:rsidP="004E7742">
            <w:pPr>
              <w:autoSpaceDE w:val="0"/>
              <w:autoSpaceDN w:val="0"/>
              <w:adjustRightInd w:val="0"/>
              <w:spacing w:after="60"/>
              <w:rPr>
                <w:rFonts w:ascii="Times New Roman" w:hAnsi="Times New Roman"/>
                <w:bCs/>
              </w:rPr>
            </w:pP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C148EB" w:rsidRPr="008D5B7C" w:rsidRDefault="00C148EB" w:rsidP="00C148EB">
      <w:pPr>
        <w:autoSpaceDE w:val="0"/>
        <w:autoSpaceDN w:val="0"/>
        <w:adjustRightInd w:val="0"/>
        <w:jc w:val="both"/>
        <w:rPr>
          <w:sz w:val="22"/>
          <w:szCs w:val="22"/>
        </w:rPr>
      </w:pPr>
    </w:p>
    <w:p w:rsidR="00C148EB" w:rsidRPr="008D5B7C" w:rsidRDefault="00C148EB" w:rsidP="00C148EB">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675"/>
      </w:tblGrid>
      <w:tr w:rsidR="00C148EB" w:rsidRPr="008D5B7C" w:rsidTr="004E7742">
        <w:tc>
          <w:tcPr>
            <w:tcW w:w="9889"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Условно разрешенные виды использования земельных участков </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943"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694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 виду разрешенного использования</w:t>
            </w:r>
          </w:p>
        </w:tc>
      </w:tr>
      <w:tr w:rsidR="00C148EB" w:rsidRPr="008D5B7C" w:rsidTr="004E7742">
        <w:tc>
          <w:tcPr>
            <w:tcW w:w="2943"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6946" w:type="dxa"/>
            <w:shd w:val="clear" w:color="auto" w:fill="auto"/>
          </w:tcPr>
          <w:p w:rsidR="00C148EB" w:rsidRPr="008D5B7C" w:rsidRDefault="00C148EB" w:rsidP="004E7742">
            <w:pPr>
              <w:autoSpaceDE w:val="0"/>
              <w:autoSpaceDN w:val="0"/>
              <w:adjustRightInd w:val="0"/>
              <w:ind w:firstLine="255"/>
              <w:jc w:val="both"/>
              <w:rPr>
                <w:rFonts w:ascii="Times New Roman" w:hAnsi="Times New Roman"/>
                <w:bCs/>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C148EB" w:rsidRPr="008D5B7C" w:rsidTr="004E7742">
        <w:tc>
          <w:tcPr>
            <w:tcW w:w="2943"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технического обслуживания  и ремонта транспортных средств</w:t>
            </w:r>
          </w:p>
        </w:tc>
        <w:tc>
          <w:tcPr>
            <w:tcW w:w="6946"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C148EB" w:rsidRPr="008D5B7C" w:rsidTr="004E7742">
        <w:tc>
          <w:tcPr>
            <w:tcW w:w="2943"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6946"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C148EB" w:rsidRPr="008D5B7C" w:rsidTr="004E7742">
        <w:tc>
          <w:tcPr>
            <w:tcW w:w="2943"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антенн связи</w:t>
            </w:r>
          </w:p>
        </w:tc>
        <w:tc>
          <w:tcPr>
            <w:tcW w:w="6946"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C148EB" w:rsidRPr="008D5B7C" w:rsidTr="004E7742">
        <w:tc>
          <w:tcPr>
            <w:tcW w:w="2943"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6946"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w:t>
            </w:r>
          </w:p>
        </w:tc>
      </w:tr>
    </w:tbl>
    <w:p w:rsidR="00C148EB" w:rsidRPr="008D5B7C" w:rsidRDefault="00C148EB" w:rsidP="00C148EB">
      <w:pPr>
        <w:autoSpaceDE w:val="0"/>
        <w:autoSpaceDN w:val="0"/>
        <w:adjustRightInd w:val="0"/>
        <w:jc w:val="both"/>
        <w:rPr>
          <w:sz w:val="22"/>
          <w:szCs w:val="22"/>
        </w:rPr>
      </w:pP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br w:type="page"/>
      </w:r>
      <w:r w:rsidRPr="008D5B7C">
        <w:rPr>
          <w:rFonts w:ascii="Times New Roman" w:hAnsi="Times New Roman"/>
          <w:b/>
          <w:sz w:val="28"/>
          <w:szCs w:val="28"/>
        </w:rPr>
        <w:lastRenderedPageBreak/>
        <w:t>О</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Зона размещения объектов социального и коммунально-бытового назначения</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О</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здравоохранения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социального обслуживания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социального обслуживания: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социально-реабилитационные центры для </w:t>
            </w:r>
            <w:proofErr w:type="gramStart"/>
            <w:r w:rsidRPr="008D5B7C">
              <w:rPr>
                <w:rFonts w:ascii="Times New Roman" w:hAnsi="Times New Roman"/>
                <w:bCs/>
              </w:rPr>
              <w:t>несовершенно-летних</w:t>
            </w:r>
            <w:proofErr w:type="gramEnd"/>
            <w:r w:rsidRPr="008D5B7C">
              <w:rPr>
                <w:rFonts w:ascii="Times New Roman" w:hAnsi="Times New Roman"/>
                <w:bCs/>
              </w:rPr>
              <w:t xml:space="preserve">, центры помощи детям, оставшимся без попечения родителей;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социальные приюты для детей и подростков;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специальные дома для одиноких престарелых;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центры социального обслуживания пожилых граждан и инвалидов;</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культуры и искусства</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 xml:space="preserve">Строительство, реконструкция и  эксплуатация объектов культуры и искусства: театры, библиотеки, музеи, галереи, выставочные залы, дома творчества, концертные залы, клубы (залы встреч и собраний) многоцелевого и специализированного назначения </w:t>
            </w:r>
            <w:proofErr w:type="gramEnd"/>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гостиниц</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начального, </w:t>
            </w:r>
            <w:r w:rsidRPr="008D5B7C">
              <w:rPr>
                <w:rFonts w:ascii="Times New Roman" w:hAnsi="Times New Roman"/>
                <w:bCs/>
              </w:rPr>
              <w:lastRenderedPageBreak/>
              <w:t xml:space="preserve">среднего профессионального и высшего профессионального образования </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объектов профессионального образования: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профессиональные технические училища,  колледжи и иные </w:t>
            </w:r>
            <w:r w:rsidRPr="008D5B7C">
              <w:rPr>
                <w:rFonts w:ascii="Times New Roman" w:hAnsi="Times New Roman"/>
                <w:bCs/>
              </w:rPr>
              <w:lastRenderedPageBreak/>
              <w:t>учреждения начального и среднего профессионального образования;</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институты, университеты, академии и иные учреждения высшего профессионального образования; </w:t>
            </w:r>
          </w:p>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w:t>
            </w:r>
            <w:hyperlink r:id="rId10" w:history="1">
              <w:r w:rsidRPr="008D5B7C">
                <w:rPr>
                  <w:rFonts w:ascii="Times New Roman" w:hAnsi="Times New Roman"/>
                  <w:bCs/>
                </w:rPr>
                <w:t>учреждения</w:t>
              </w:r>
            </w:hyperlink>
            <w:r w:rsidRPr="008D5B7C">
              <w:rPr>
                <w:rFonts w:ascii="Times New Roman" w:hAnsi="Times New Roman"/>
                <w:bCs/>
              </w:rPr>
              <w:t xml:space="preserve"> дополнительного образования взрослых (повышения квалификации) специалистов и др.</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научно-исследовательского назначения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roofErr w:type="gramStart"/>
            <w:r w:rsidRPr="008D5B7C">
              <w:rPr>
                <w:rFonts w:ascii="Times New Roman" w:hAnsi="Times New Roman"/>
                <w:bCs/>
              </w:rPr>
              <w:t xml:space="preserve">  )</w:t>
            </w:r>
            <w:proofErr w:type="gramEnd"/>
            <w:r w:rsidRPr="008D5B7C">
              <w:rPr>
                <w:rFonts w:ascii="Times New Roman" w:hAnsi="Times New Roman"/>
                <w:bCs/>
              </w:rPr>
              <w:t>.</w:t>
            </w:r>
          </w:p>
        </w:tc>
      </w:tr>
      <w:tr w:rsidR="00C148EB" w:rsidRPr="008D5B7C" w:rsidTr="004E7742">
        <w:trPr>
          <w:trHeight w:val="2941"/>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коммунально-бытового обслуживания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bCs/>
              </w:rPr>
              <w:t xml:space="preserve">  т.п.), парикмахерские, салоны красоты, </w:t>
            </w:r>
            <w:proofErr w:type="spellStart"/>
            <w:r w:rsidRPr="008D5B7C">
              <w:rPr>
                <w:rFonts w:ascii="Times New Roman" w:hAnsi="Times New Roman"/>
                <w:bCs/>
              </w:rPr>
              <w:t>спа</w:t>
            </w:r>
            <w:proofErr w:type="spellEnd"/>
            <w:r w:rsidRPr="008D5B7C">
              <w:rPr>
                <w:rFonts w:ascii="Times New Roman" w:hAnsi="Times New Roman"/>
                <w:bCs/>
              </w:rPr>
              <w:t>-салоны, похоронные бюро, ветеринарные клиники и ветеринарные пункты, жилищно-эксплуатационные и аварийно-диспетчерские службы.</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услуг связи</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оптовой торговли</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торговли товарами, предназначенными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розничных рынков</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открытых и закрытых розничных рынков - имущественных комплексов, предназначенных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имеющих в своем составе торговые места </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аптечных </w:t>
            </w:r>
            <w:r w:rsidRPr="008D5B7C">
              <w:rPr>
                <w:rFonts w:ascii="Times New Roman" w:hAnsi="Times New Roman"/>
                <w:bCs/>
              </w:rPr>
              <w:lastRenderedPageBreak/>
              <w:t>организаций</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Строительство, реконструкция и эксплуатация аптечных организаций: аптеки; аптечные пункты, аптечные киоски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охраны порядка</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развлекательных объектов </w:t>
            </w:r>
          </w:p>
          <w:p w:rsidR="00C148EB" w:rsidRPr="008D5B7C" w:rsidRDefault="00C148EB" w:rsidP="004E7742">
            <w:pPr>
              <w:spacing w:after="60"/>
              <w:rPr>
                <w:rFonts w:ascii="Times New Roman" w:hAnsi="Times New Roman"/>
                <w:bCs/>
              </w:rPr>
            </w:pP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roofErr w:type="gramEnd"/>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информационных услуг</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физической культуры и спорта крытого типа</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w:t>
            </w:r>
            <w:proofErr w:type="gramStart"/>
            <w:r w:rsidRPr="008D5B7C">
              <w:rPr>
                <w:rFonts w:ascii="Times New Roman" w:hAnsi="Times New Roman"/>
                <w:bCs/>
              </w:rPr>
              <w:t xml:space="preserve">  )</w:t>
            </w:r>
            <w:proofErr w:type="gramEnd"/>
            <w:r w:rsidRPr="008D5B7C">
              <w:rPr>
                <w:rFonts w:ascii="Times New Roman" w:hAnsi="Times New Roman"/>
                <w:bCs/>
              </w:rPr>
              <w:t>, спортивные клубы</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bl>
    <w:p w:rsidR="00C148EB" w:rsidRPr="008D5B7C" w:rsidRDefault="00C148EB" w:rsidP="00C148EB">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C148EB" w:rsidRPr="008D5B7C" w:rsidTr="004E7742">
        <w:tc>
          <w:tcPr>
            <w:tcW w:w="9565"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Вспомогательные виды разрешенного использования земельных участков </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5"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общежитий </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r w:rsidR="00C148EB" w:rsidRPr="008D5B7C" w:rsidTr="004E7742">
        <w:trPr>
          <w:trHeight w:val="1346"/>
        </w:trPr>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15" w:type="dxa"/>
            <w:shd w:val="clear" w:color="auto" w:fill="auto"/>
          </w:tcPr>
          <w:p w:rsidR="00C148EB" w:rsidRPr="008D5B7C" w:rsidRDefault="00C148EB" w:rsidP="004E7742">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C148EB" w:rsidRPr="008D5B7C" w:rsidTr="004E7742">
        <w:trPr>
          <w:trHeight w:val="1040"/>
        </w:trPr>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хозяйственных площадок</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сушки белья, чистки одежды, ковров и предметов домашнего обихода, а также площадок иного бытового назначения</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rPr>
          <w:trHeight w:val="350"/>
        </w:trPr>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C148EB" w:rsidRPr="008D5B7C" w:rsidTr="004E7742">
        <w:trPr>
          <w:trHeight w:val="350"/>
        </w:trPr>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C148EB" w:rsidRPr="008D5B7C" w:rsidRDefault="00C148EB" w:rsidP="004E7742">
            <w:pPr>
              <w:autoSpaceDE w:val="0"/>
              <w:autoSpaceDN w:val="0"/>
              <w:adjustRightInd w:val="0"/>
              <w:spacing w:after="60"/>
              <w:rPr>
                <w:rFonts w:ascii="Times New Roman" w:hAnsi="Times New Roman"/>
                <w:bCs/>
              </w:rPr>
            </w:pP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C148EB" w:rsidRPr="008D5B7C" w:rsidRDefault="00C148EB" w:rsidP="00C148EB">
      <w:pPr>
        <w:autoSpaceDE w:val="0"/>
        <w:autoSpaceDN w:val="0"/>
        <w:adjustRightInd w:val="0"/>
        <w:jc w:val="both"/>
        <w:rPr>
          <w:sz w:val="22"/>
          <w:szCs w:val="22"/>
        </w:rPr>
      </w:pPr>
    </w:p>
    <w:p w:rsidR="00C148EB" w:rsidRPr="008D5B7C" w:rsidRDefault="00C148EB" w:rsidP="00C148EB">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675"/>
      </w:tblGrid>
      <w:tr w:rsidR="00C148EB" w:rsidRPr="008D5B7C" w:rsidTr="004E7742">
        <w:tc>
          <w:tcPr>
            <w:tcW w:w="9565"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Условно разрешенные виды использования земельных участков </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890"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6675"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 виду разрешенного использования</w:t>
            </w:r>
          </w:p>
        </w:tc>
      </w:tr>
      <w:tr w:rsidR="00C148EB" w:rsidRPr="008D5B7C" w:rsidTr="004E7742">
        <w:tc>
          <w:tcPr>
            <w:tcW w:w="289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административного и делового  назначения </w:t>
            </w:r>
          </w:p>
        </w:tc>
        <w:tc>
          <w:tcPr>
            <w:tcW w:w="667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C148EB" w:rsidRPr="008D5B7C" w:rsidTr="004E7742">
        <w:tc>
          <w:tcPr>
            <w:tcW w:w="289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w:t>
            </w:r>
            <w:r w:rsidRPr="008D5B7C">
              <w:rPr>
                <w:rFonts w:ascii="Times New Roman" w:hAnsi="Times New Roman"/>
                <w:bCs/>
              </w:rPr>
              <w:lastRenderedPageBreak/>
              <w:t>хранения  и стоянки транспортных средств</w:t>
            </w:r>
          </w:p>
        </w:tc>
        <w:tc>
          <w:tcPr>
            <w:tcW w:w="6675" w:type="dxa"/>
            <w:shd w:val="clear" w:color="auto" w:fill="auto"/>
          </w:tcPr>
          <w:p w:rsidR="00C148EB" w:rsidRPr="008D5B7C" w:rsidRDefault="00C148EB" w:rsidP="004E7742">
            <w:pPr>
              <w:autoSpaceDE w:val="0"/>
              <w:autoSpaceDN w:val="0"/>
              <w:adjustRightInd w:val="0"/>
              <w:ind w:firstLine="255"/>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зданий, </w:t>
            </w:r>
            <w:r w:rsidRPr="008D5B7C">
              <w:rPr>
                <w:rFonts w:ascii="Times New Roman" w:hAnsi="Times New Roman"/>
                <w:bCs/>
              </w:rPr>
              <w:lastRenderedPageBreak/>
              <w:t>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C148EB" w:rsidRPr="008D5B7C" w:rsidTr="004E7742">
        <w:tc>
          <w:tcPr>
            <w:tcW w:w="289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6675"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C148EB" w:rsidRPr="008D5B7C" w:rsidTr="004E7742">
        <w:tc>
          <w:tcPr>
            <w:tcW w:w="289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6675"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C148EB" w:rsidRPr="008D5B7C" w:rsidTr="004E7742">
        <w:tc>
          <w:tcPr>
            <w:tcW w:w="289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667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C148EB" w:rsidRPr="008D5B7C" w:rsidTr="004E7742">
        <w:tc>
          <w:tcPr>
            <w:tcW w:w="289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667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w:t>
            </w:r>
          </w:p>
        </w:tc>
      </w:tr>
    </w:tbl>
    <w:p w:rsidR="00C148EB" w:rsidRPr="008D5B7C" w:rsidRDefault="00C148EB" w:rsidP="00C148EB">
      <w:pPr>
        <w:autoSpaceDE w:val="0"/>
        <w:autoSpaceDN w:val="0"/>
        <w:adjustRightInd w:val="0"/>
        <w:jc w:val="both"/>
        <w:rPr>
          <w:sz w:val="22"/>
          <w:szCs w:val="22"/>
        </w:rPr>
      </w:pPr>
    </w:p>
    <w:p w:rsidR="00C148EB" w:rsidRPr="008D5B7C" w:rsidRDefault="00C148EB" w:rsidP="00C148EB">
      <w:pPr>
        <w:autoSpaceDE w:val="0"/>
        <w:autoSpaceDN w:val="0"/>
        <w:adjustRightInd w:val="0"/>
        <w:jc w:val="both"/>
        <w:rPr>
          <w:sz w:val="22"/>
          <w:szCs w:val="22"/>
        </w:rPr>
      </w:pPr>
      <w:r w:rsidRPr="008D5B7C">
        <w:rPr>
          <w:sz w:val="22"/>
          <w:szCs w:val="22"/>
        </w:rPr>
        <w:br w:type="page"/>
      </w:r>
    </w:p>
    <w:p w:rsidR="00C148EB" w:rsidRPr="008D5B7C" w:rsidRDefault="00C148EB" w:rsidP="00C148EB">
      <w:pPr>
        <w:autoSpaceDE w:val="0"/>
        <w:autoSpaceDN w:val="0"/>
        <w:adjustRightInd w:val="0"/>
        <w:jc w:val="both"/>
        <w:rPr>
          <w:sz w:val="22"/>
          <w:szCs w:val="22"/>
        </w:rPr>
      </w:pP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t>О5 Зона размещения культовых объектов</w:t>
      </w:r>
    </w:p>
    <w:p w:rsidR="00C148EB" w:rsidRPr="008D5B7C" w:rsidRDefault="00C148EB" w:rsidP="00C148EB">
      <w:pPr>
        <w:spacing w:line="360" w:lineRule="auto"/>
        <w:ind w:firstLine="539"/>
        <w:jc w:val="both"/>
        <w:rPr>
          <w:rFonts w:ascii="Times New Roman" w:hAnsi="Times New Roman"/>
          <w:sz w:val="28"/>
          <w:szCs w:val="28"/>
        </w:rPr>
      </w:pPr>
      <w:r w:rsidRPr="008D5B7C">
        <w:rPr>
          <w:rFonts w:ascii="Times New Roman" w:hAnsi="Times New Roman"/>
          <w:sz w:val="28"/>
          <w:szCs w:val="28"/>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культовых зданий</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жилых домов</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проживания </w:t>
            </w:r>
            <w:r w:rsidRPr="008D5B7C">
              <w:rPr>
                <w:rFonts w:ascii="Times New Roman" w:hAnsi="Times New Roman"/>
              </w:rPr>
              <w:t>духовных лиц, паломников и послушников в связи с осуществлением ими религиозной службы, осуществления благотворительной и религиозной образовательной деятельности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религиозного образования</w:t>
            </w:r>
          </w:p>
        </w:tc>
        <w:tc>
          <w:tcPr>
            <w:tcW w:w="7230"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религиозного образования</w:t>
            </w:r>
          </w:p>
        </w:tc>
      </w:tr>
    </w:tbl>
    <w:p w:rsidR="00C148EB" w:rsidRPr="008D5B7C" w:rsidRDefault="00C148EB" w:rsidP="00C148EB">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C148EB" w:rsidRPr="008D5B7C" w:rsidTr="004E7742">
        <w:tc>
          <w:tcPr>
            <w:tcW w:w="9565"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Вспомогательные виды разрешенного использования земельных участков </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5"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rPr>
          <w:trHeight w:val="1346"/>
        </w:trPr>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15" w:type="dxa"/>
            <w:shd w:val="clear" w:color="auto" w:fill="auto"/>
          </w:tcPr>
          <w:p w:rsidR="00C148EB" w:rsidRPr="008D5B7C" w:rsidRDefault="00C148EB" w:rsidP="004E7742">
            <w:pPr>
              <w:autoSpaceDE w:val="0"/>
              <w:autoSpaceDN w:val="0"/>
              <w:adjustRightInd w:val="0"/>
              <w:spacing w:after="60"/>
              <w:ind w:firstLine="255"/>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roofErr w:type="gramEnd"/>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общественных </w:t>
            </w:r>
            <w:r w:rsidRPr="008D5B7C">
              <w:rPr>
                <w:rFonts w:ascii="Times New Roman" w:hAnsi="Times New Roman"/>
                <w:bCs/>
              </w:rPr>
              <w:lastRenderedPageBreak/>
              <w:t>туалетов</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Строительство, реконструкция и эксплуатация общественных туалетов</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Озеленение</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C148EB" w:rsidRPr="008D5B7C" w:rsidTr="004E7742">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rPr>
          <w:trHeight w:val="350"/>
        </w:trPr>
        <w:tc>
          <w:tcPr>
            <w:tcW w:w="2350"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C148EB" w:rsidRPr="008D5B7C" w:rsidRDefault="00C148EB" w:rsidP="004E7742">
            <w:pPr>
              <w:autoSpaceDE w:val="0"/>
              <w:autoSpaceDN w:val="0"/>
              <w:adjustRightInd w:val="0"/>
              <w:spacing w:after="60"/>
              <w:rPr>
                <w:rFonts w:ascii="Times New Roman" w:hAnsi="Times New Roman"/>
                <w:bCs/>
              </w:rPr>
            </w:pPr>
          </w:p>
        </w:tc>
        <w:tc>
          <w:tcPr>
            <w:tcW w:w="7215"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C148EB" w:rsidRPr="008D5B7C" w:rsidRDefault="00C148EB" w:rsidP="00C148EB">
      <w:pPr>
        <w:autoSpaceDE w:val="0"/>
        <w:autoSpaceDN w:val="0"/>
        <w:adjustRightInd w:val="0"/>
        <w:jc w:val="both"/>
        <w:rPr>
          <w:sz w:val="22"/>
          <w:szCs w:val="22"/>
        </w:rPr>
      </w:pPr>
    </w:p>
    <w:p w:rsidR="00C148EB" w:rsidRPr="008D5B7C" w:rsidRDefault="00C148EB" w:rsidP="00C148EB">
      <w:pPr>
        <w:autoSpaceDE w:val="0"/>
        <w:autoSpaceDN w:val="0"/>
        <w:adjustRightInd w:val="0"/>
        <w:jc w:val="both"/>
        <w:rPr>
          <w:sz w:val="22"/>
          <w:szCs w:val="22"/>
        </w:rPr>
      </w:pPr>
      <w:r w:rsidRPr="008D5B7C">
        <w:rPr>
          <w:sz w:val="22"/>
          <w:szCs w:val="22"/>
        </w:rPr>
        <w:br w:type="page"/>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производственных зонах</w:t>
      </w: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t>П</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Производственная зона</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П</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7220"/>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C148EB" w:rsidRPr="008D5B7C" w:rsidRDefault="00C148EB" w:rsidP="004E7742">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20"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производственных предприятий  и объектов </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производственных предприятий и объектов </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складских помещений </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предприятий бытового обслуживания </w:t>
            </w:r>
          </w:p>
        </w:tc>
        <w:tc>
          <w:tcPr>
            <w:tcW w:w="7220" w:type="dxa"/>
            <w:shd w:val="clear" w:color="auto" w:fill="auto"/>
          </w:tcPr>
          <w:p w:rsidR="00C148EB" w:rsidRPr="008D5B7C" w:rsidRDefault="00C148EB" w:rsidP="004E7742">
            <w:pPr>
              <w:jc w:val="both"/>
              <w:rPr>
                <w:rFonts w:ascii="Times New Roman" w:hAnsi="Times New Roman"/>
                <w:bCs/>
              </w:rPr>
            </w:pPr>
            <w:r w:rsidRPr="008D5B7C">
              <w:rPr>
                <w:rFonts w:ascii="Times New Roman" w:hAnsi="Times New Roman"/>
                <w:bCs/>
              </w:rPr>
              <w:t>Строительство, реконструкция и эксплуатация предприятий бытового обслуживания населения:</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химчистки;</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прачечные;</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банно-прачечные комбинаты</w:t>
            </w:r>
          </w:p>
        </w:tc>
      </w:tr>
      <w:tr w:rsidR="00C148EB" w:rsidRPr="008D5B7C" w:rsidTr="004E7742">
        <w:trPr>
          <w:trHeight w:val="724"/>
        </w:trPr>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подъездных путей</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административного и делового назначения</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зданий предприятий, государственных и муниципальных учреждений, офисов различных организаций</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20" w:type="dxa"/>
            <w:shd w:val="clear" w:color="auto" w:fill="auto"/>
          </w:tcPr>
          <w:p w:rsidR="00C148EB" w:rsidRPr="008D5B7C" w:rsidRDefault="00C148EB" w:rsidP="004E7742">
            <w:pPr>
              <w:spacing w:after="60"/>
              <w:ind w:firstLine="284"/>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электросетевого хозяйства                                       </w:t>
            </w:r>
          </w:p>
        </w:tc>
        <w:tc>
          <w:tcPr>
            <w:tcW w:w="7220" w:type="dxa"/>
            <w:shd w:val="clear" w:color="auto" w:fill="auto"/>
          </w:tcPr>
          <w:p w:rsidR="00C148EB" w:rsidRPr="008D5B7C" w:rsidRDefault="00C148EB" w:rsidP="004E7742">
            <w:pPr>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электросетевого хозяйства: </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xml:space="preserve">- воздушных линий электропередачи; </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наземных сооружений кабельных   линий электропередачи;</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подстанций;</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xml:space="preserve">- распределительных пунктов  </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нефтепроводов</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нефтепроводов</w:t>
            </w:r>
          </w:p>
        </w:tc>
      </w:tr>
      <w:tr w:rsidR="00C148EB" w:rsidRPr="008D5B7C" w:rsidTr="004E7742">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газопроводов</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газопроводов</w:t>
            </w:r>
          </w:p>
        </w:tc>
      </w:tr>
      <w:tr w:rsidR="00C148EB" w:rsidRPr="008D5B7C" w:rsidTr="004E7742">
        <w:trPr>
          <w:trHeight w:val="120"/>
        </w:trPr>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p w:rsidR="00C148EB" w:rsidRPr="008D5B7C" w:rsidRDefault="00C148EB" w:rsidP="004E7742">
            <w:pPr>
              <w:spacing w:after="60"/>
              <w:jc w:val="both"/>
              <w:rPr>
                <w:rFonts w:ascii="Times New Roman" w:hAnsi="Times New Roman"/>
                <w:bCs/>
              </w:rPr>
            </w:pPr>
          </w:p>
        </w:tc>
      </w:tr>
      <w:tr w:rsidR="00C148EB" w:rsidRPr="008D5B7C" w:rsidTr="004E7742">
        <w:trPr>
          <w:trHeight w:val="120"/>
        </w:trPr>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7220" w:type="dxa"/>
            <w:shd w:val="clear" w:color="auto" w:fill="auto"/>
          </w:tcPr>
          <w:p w:rsidR="00C148EB" w:rsidRPr="008D5B7C" w:rsidRDefault="00C148EB" w:rsidP="004E7742">
            <w:pPr>
              <w:spacing w:after="12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C148EB" w:rsidRPr="008D5B7C" w:rsidTr="004E7742">
        <w:trPr>
          <w:trHeight w:val="120"/>
        </w:trPr>
        <w:tc>
          <w:tcPr>
            <w:tcW w:w="238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 xml:space="preserve">Размещение объектов обслуживания автомобильного транспорта </w:t>
            </w:r>
          </w:p>
        </w:tc>
        <w:tc>
          <w:tcPr>
            <w:tcW w:w="7220" w:type="dxa"/>
            <w:shd w:val="clear" w:color="auto" w:fill="auto"/>
          </w:tcPr>
          <w:p w:rsidR="00C148EB" w:rsidRPr="008D5B7C" w:rsidRDefault="00C148EB" w:rsidP="004E7742">
            <w:pPr>
              <w:jc w:val="both"/>
              <w:rPr>
                <w:rFonts w:ascii="Times New Roman" w:hAnsi="Times New Roman"/>
                <w:bCs/>
              </w:rPr>
            </w:pPr>
            <w:r w:rsidRPr="008D5B7C">
              <w:rPr>
                <w:rFonts w:ascii="Times New Roman" w:hAnsi="Times New Roman"/>
                <w:bCs/>
              </w:rPr>
              <w:t>Строительство, реконструкция и эксплуатация объектов автомобильного транспорта и объектов дорожного хозяйства:</w:t>
            </w:r>
          </w:p>
          <w:p w:rsidR="00C148EB" w:rsidRPr="008D5B7C" w:rsidRDefault="00C148EB" w:rsidP="004E7742">
            <w:pPr>
              <w:ind w:firstLine="284"/>
              <w:jc w:val="both"/>
              <w:outlineLvl w:val="4"/>
              <w:rPr>
                <w:rFonts w:ascii="Times New Roman" w:hAnsi="Times New Roman"/>
                <w:bCs/>
              </w:rPr>
            </w:pPr>
            <w:r w:rsidRPr="008D5B7C">
              <w:rPr>
                <w:rFonts w:ascii="Times New Roman" w:hAnsi="Times New Roman"/>
                <w:bCs/>
              </w:rPr>
              <w:t>- объекты по обслуживанию легковых и грузовых автомобилей, в том числе мойки, станции технического обслуживания;</w:t>
            </w:r>
          </w:p>
          <w:p w:rsidR="00C148EB" w:rsidRPr="008D5B7C" w:rsidRDefault="00C148EB" w:rsidP="004E7742">
            <w:pPr>
              <w:ind w:firstLine="284"/>
              <w:jc w:val="both"/>
              <w:outlineLvl w:val="4"/>
              <w:rPr>
                <w:rFonts w:ascii="Times New Roman" w:hAnsi="Times New Roman"/>
                <w:bCs/>
              </w:rPr>
            </w:pPr>
            <w:r w:rsidRPr="008D5B7C">
              <w:rPr>
                <w:rFonts w:ascii="Times New Roman" w:hAnsi="Times New Roman"/>
                <w:bCs/>
              </w:rPr>
              <w:t>- автобусные парки, автокомбинаты  (с ремонтной базой);</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xml:space="preserve"> - таксомоторные парки;- стоянки (парки) грузового автотранспорта;</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xml:space="preserve">- </w:t>
            </w:r>
            <w:proofErr w:type="spellStart"/>
            <w:r w:rsidRPr="008D5B7C">
              <w:rPr>
                <w:rFonts w:ascii="Times New Roman" w:hAnsi="Times New Roman"/>
                <w:bCs/>
              </w:rPr>
              <w:t>отстойно</w:t>
            </w:r>
            <w:proofErr w:type="spellEnd"/>
            <w:r w:rsidRPr="008D5B7C">
              <w:rPr>
                <w:rFonts w:ascii="Times New Roman" w:hAnsi="Times New Roman"/>
                <w:bCs/>
              </w:rPr>
              <w:t>-разворотные площадки общественного транспорта</w:t>
            </w:r>
          </w:p>
        </w:tc>
      </w:tr>
      <w:tr w:rsidR="00C148EB" w:rsidRPr="008D5B7C" w:rsidTr="004E7742">
        <w:trPr>
          <w:trHeight w:val="446"/>
        </w:trPr>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станции скорой помощи, пункты оказания первой медицинской помощи</w:t>
            </w:r>
          </w:p>
        </w:tc>
      </w:tr>
      <w:tr w:rsidR="00C148EB" w:rsidRPr="008D5B7C" w:rsidTr="004E7742">
        <w:trPr>
          <w:trHeight w:val="797"/>
        </w:trPr>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C148EB" w:rsidRPr="008D5B7C" w:rsidTr="004E7742">
        <w:trPr>
          <w:trHeight w:val="1092"/>
        </w:trPr>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зеленых насаждений специального назначения</w:t>
            </w:r>
          </w:p>
          <w:p w:rsidR="00C148EB" w:rsidRPr="008D5B7C" w:rsidRDefault="00C148EB" w:rsidP="004E7742">
            <w:pPr>
              <w:tabs>
                <w:tab w:val="left" w:pos="993"/>
              </w:tabs>
              <w:spacing w:after="60" w:line="360" w:lineRule="auto"/>
              <w:rPr>
                <w:rFonts w:ascii="Times New Roman" w:hAnsi="Times New Roman"/>
                <w:bCs/>
              </w:rPr>
            </w:pP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C148EB" w:rsidRPr="008D5B7C" w:rsidTr="004E7742">
        <w:trPr>
          <w:trHeight w:val="1092"/>
        </w:trPr>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rPr>
          <w:trHeight w:val="1092"/>
        </w:trPr>
        <w:tc>
          <w:tcPr>
            <w:tcW w:w="238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220"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C148EB" w:rsidRPr="008D5B7C" w:rsidRDefault="00C148EB" w:rsidP="00C148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7042"/>
      </w:tblGrid>
      <w:tr w:rsidR="00C148EB" w:rsidRPr="008D5B7C" w:rsidTr="004E7742">
        <w:tc>
          <w:tcPr>
            <w:tcW w:w="9744" w:type="dxa"/>
            <w:gridSpan w:val="2"/>
            <w:shd w:val="clear" w:color="auto" w:fill="auto"/>
            <w:tcMar>
              <w:left w:w="28" w:type="dxa"/>
              <w:right w:w="28" w:type="dxa"/>
            </w:tcMar>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5"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369"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rPr>
          <w:trHeight w:val="1346"/>
        </w:trPr>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административных и бытовых зданий и помещений предприятий</w:t>
            </w: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предприятий, в том числе:</w:t>
            </w:r>
          </w:p>
          <w:p w:rsidR="00C148EB" w:rsidRPr="008D5B7C" w:rsidRDefault="00C148EB" w:rsidP="004E7742">
            <w:pPr>
              <w:autoSpaceDE w:val="0"/>
              <w:autoSpaceDN w:val="0"/>
              <w:adjustRightInd w:val="0"/>
              <w:spacing w:after="60"/>
              <w:ind w:firstLine="392"/>
              <w:jc w:val="both"/>
              <w:rPr>
                <w:rFonts w:ascii="Times New Roman" w:hAnsi="Times New Roman"/>
                <w:bCs/>
              </w:rPr>
            </w:pPr>
            <w:r w:rsidRPr="008D5B7C">
              <w:rPr>
                <w:rFonts w:ascii="Times New Roman" w:hAnsi="Times New Roman"/>
                <w:bCs/>
              </w:rPr>
              <w:t>- офисов, контор;</w:t>
            </w:r>
          </w:p>
          <w:p w:rsidR="00C148EB" w:rsidRPr="008D5B7C" w:rsidRDefault="00C148EB" w:rsidP="004E7742">
            <w:pPr>
              <w:autoSpaceDE w:val="0"/>
              <w:autoSpaceDN w:val="0"/>
              <w:adjustRightInd w:val="0"/>
              <w:spacing w:after="60"/>
              <w:ind w:firstLine="392"/>
              <w:jc w:val="both"/>
              <w:rPr>
                <w:rFonts w:ascii="Times New Roman" w:hAnsi="Times New Roman"/>
                <w:bCs/>
              </w:rPr>
            </w:pPr>
            <w:r w:rsidRPr="008D5B7C">
              <w:rPr>
                <w:rFonts w:ascii="Times New Roman" w:hAnsi="Times New Roman"/>
                <w:bCs/>
              </w:rPr>
              <w:t>- нежилых помещений для дежурного аварийного персонала и охраны предприятий;</w:t>
            </w:r>
          </w:p>
          <w:p w:rsidR="00C148EB" w:rsidRPr="008D5B7C" w:rsidRDefault="00C148EB" w:rsidP="004E7742">
            <w:pPr>
              <w:autoSpaceDE w:val="0"/>
              <w:autoSpaceDN w:val="0"/>
              <w:adjustRightInd w:val="0"/>
              <w:spacing w:after="60"/>
              <w:ind w:firstLine="392"/>
              <w:jc w:val="both"/>
              <w:rPr>
                <w:rFonts w:ascii="Times New Roman" w:hAnsi="Times New Roman"/>
                <w:bCs/>
              </w:rPr>
            </w:pPr>
            <w:r w:rsidRPr="008D5B7C">
              <w:rPr>
                <w:rFonts w:ascii="Times New Roman" w:hAnsi="Times New Roman"/>
                <w:bCs/>
              </w:rPr>
              <w:t>- помещений для пребывания работающих по вахтовому методу (не более двух недель);</w:t>
            </w:r>
          </w:p>
          <w:p w:rsidR="00C148EB" w:rsidRPr="008D5B7C" w:rsidRDefault="00C148EB" w:rsidP="004E7742">
            <w:pPr>
              <w:autoSpaceDE w:val="0"/>
              <w:autoSpaceDN w:val="0"/>
              <w:adjustRightInd w:val="0"/>
              <w:spacing w:after="60"/>
              <w:ind w:firstLine="392"/>
              <w:jc w:val="both"/>
              <w:rPr>
                <w:rFonts w:ascii="Times New Roman" w:hAnsi="Times New Roman"/>
                <w:bCs/>
              </w:rPr>
            </w:pPr>
            <w:r w:rsidRPr="008D5B7C">
              <w:rPr>
                <w:rFonts w:ascii="Times New Roman" w:hAnsi="Times New Roman"/>
                <w:bCs/>
              </w:rPr>
              <w:t>- помещений для бытового обслуживания персонала предприятий</w:t>
            </w:r>
          </w:p>
        </w:tc>
      </w:tr>
      <w:tr w:rsidR="00C148EB" w:rsidRPr="008D5B7C" w:rsidTr="004E7742">
        <w:trPr>
          <w:trHeight w:val="273"/>
        </w:trPr>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369"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r w:rsidR="00C148EB" w:rsidRPr="008D5B7C" w:rsidTr="004E7742">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369"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C148EB" w:rsidRPr="008D5B7C" w:rsidTr="004E7742">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общественного питания </w:t>
            </w:r>
          </w:p>
        </w:tc>
        <w:tc>
          <w:tcPr>
            <w:tcW w:w="7369"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r>
      <w:tr w:rsidR="00C148EB" w:rsidRPr="008D5B7C" w:rsidTr="004E7742">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торговли</w:t>
            </w: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торговли</w:t>
            </w:r>
          </w:p>
        </w:tc>
      </w:tr>
      <w:tr w:rsidR="00C148EB" w:rsidRPr="008D5B7C" w:rsidTr="004E7742">
        <w:trPr>
          <w:trHeight w:val="926"/>
        </w:trPr>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аптечных организаций</w:t>
            </w: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C148EB" w:rsidRPr="008D5B7C" w:rsidTr="004E7742">
        <w:trPr>
          <w:trHeight w:val="1360"/>
        </w:trPr>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физической культуры и спорта крытого типа</w:t>
            </w: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 спортивные клубы</w:t>
            </w:r>
            <w:proofErr w:type="gramEnd"/>
          </w:p>
        </w:tc>
      </w:tr>
      <w:tr w:rsidR="00C148EB" w:rsidRPr="008D5B7C" w:rsidTr="004E7742">
        <w:trPr>
          <w:trHeight w:val="266"/>
        </w:trPr>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амбулаторно-поликлинических и стационарно-поликлинических учреждений </w:t>
            </w: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амбулаторно-поликлинических и стационарно-поликлинических учреждений</w:t>
            </w:r>
          </w:p>
        </w:tc>
      </w:tr>
      <w:tr w:rsidR="00C148EB" w:rsidRPr="008D5B7C" w:rsidTr="004E7742">
        <w:trPr>
          <w:trHeight w:val="1346"/>
        </w:trPr>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C148EB" w:rsidRPr="008D5B7C" w:rsidTr="004E7742">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C148EB" w:rsidRPr="008D5B7C" w:rsidTr="004E7742">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C148EB" w:rsidRPr="008D5B7C" w:rsidTr="004E7742">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p w:rsidR="00C148EB" w:rsidRPr="008D5B7C" w:rsidRDefault="00C148EB" w:rsidP="004E7742">
            <w:pPr>
              <w:autoSpaceDE w:val="0"/>
              <w:autoSpaceDN w:val="0"/>
              <w:adjustRightInd w:val="0"/>
              <w:spacing w:after="60"/>
              <w:outlineLvl w:val="2"/>
              <w:rPr>
                <w:rFonts w:ascii="Times New Roman" w:hAnsi="Times New Roman"/>
                <w:bCs/>
              </w:rPr>
            </w:pP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C148EB" w:rsidRPr="008D5B7C" w:rsidTr="004E7742">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отходов потребления</w:t>
            </w: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Для временного размещения производственных отходов</w:t>
            </w: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C148EB" w:rsidRPr="008D5B7C" w:rsidTr="004E7742">
        <w:trPr>
          <w:trHeight w:val="350"/>
        </w:trPr>
        <w:tc>
          <w:tcPr>
            <w:tcW w:w="2375"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C148EB" w:rsidRPr="008D5B7C" w:rsidRDefault="00C148EB" w:rsidP="004E7742">
            <w:pPr>
              <w:autoSpaceDE w:val="0"/>
              <w:autoSpaceDN w:val="0"/>
              <w:adjustRightInd w:val="0"/>
              <w:spacing w:after="60"/>
              <w:ind w:firstLine="680"/>
              <w:rPr>
                <w:rFonts w:ascii="Times New Roman" w:hAnsi="Times New Roman"/>
                <w:bCs/>
              </w:rPr>
            </w:pPr>
          </w:p>
        </w:tc>
        <w:tc>
          <w:tcPr>
            <w:tcW w:w="7369"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C148EB" w:rsidRPr="008D5B7C" w:rsidRDefault="00C148EB" w:rsidP="00C148EB">
      <w:pPr>
        <w:rPr>
          <w:rFonts w:ascii="Times New Roman" w:hAnsi="Times New Roman"/>
          <w:sz w:val="28"/>
          <w:szCs w:val="28"/>
        </w:rPr>
      </w:pPr>
    </w:p>
    <w:p w:rsidR="00C148EB" w:rsidRPr="008D5B7C" w:rsidRDefault="00C148EB" w:rsidP="00C148EB">
      <w:pPr>
        <w:rPr>
          <w:rFonts w:ascii="Times New Roman" w:hAnsi="Times New Roman"/>
          <w:sz w:val="28"/>
          <w:szCs w:val="28"/>
        </w:rPr>
      </w:pPr>
      <w:r w:rsidRPr="008D5B7C">
        <w:rPr>
          <w:rFonts w:ascii="Times New Roman" w:hAnsi="Times New Roman"/>
          <w:sz w:val="28"/>
          <w:szCs w:val="28"/>
        </w:rPr>
        <w:br w:type="page"/>
      </w: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П</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Коммунально-складская зона</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П</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92"/>
      </w:tblGrid>
      <w:tr w:rsidR="00C148EB" w:rsidRPr="008D5B7C" w:rsidTr="004E7742">
        <w:tc>
          <w:tcPr>
            <w:tcW w:w="9468" w:type="dxa"/>
            <w:gridSpan w:val="2"/>
            <w:shd w:val="clear" w:color="auto" w:fill="auto"/>
            <w:vAlign w:val="center"/>
          </w:tcPr>
          <w:p w:rsidR="00C148EB" w:rsidRPr="008D5B7C" w:rsidRDefault="00C148EB" w:rsidP="004E7742">
            <w:pPr>
              <w:autoSpaceDE w:val="0"/>
              <w:autoSpaceDN w:val="0"/>
              <w:adjustRightInd w:val="0"/>
              <w:spacing w:after="60"/>
              <w:ind w:firstLine="680"/>
              <w:jc w:val="center"/>
              <w:rPr>
                <w:rFonts w:ascii="Times New Roman" w:hAnsi="Times New Roman"/>
                <w:b/>
              </w:rPr>
            </w:pPr>
            <w:r w:rsidRPr="008D5B7C">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C148EB" w:rsidRPr="008D5B7C" w:rsidTr="004E7742">
        <w:tc>
          <w:tcPr>
            <w:tcW w:w="2376" w:type="dxa"/>
            <w:shd w:val="clear" w:color="auto" w:fill="auto"/>
            <w:vAlign w:val="center"/>
          </w:tcPr>
          <w:p w:rsidR="00C148EB" w:rsidRPr="008D5B7C" w:rsidRDefault="00C148EB" w:rsidP="004E7742">
            <w:pPr>
              <w:autoSpaceDE w:val="0"/>
              <w:autoSpaceDN w:val="0"/>
              <w:adjustRightInd w:val="0"/>
              <w:spacing w:after="60"/>
              <w:jc w:val="center"/>
              <w:rPr>
                <w:rFonts w:ascii="Times New Roman" w:hAnsi="Times New Roman"/>
              </w:rPr>
            </w:pPr>
            <w:r w:rsidRPr="008D5B7C">
              <w:rPr>
                <w:rFonts w:ascii="Times New Roman" w:hAnsi="Times New Roman"/>
              </w:rPr>
              <w:t>Вид разрешенного использования</w:t>
            </w:r>
          </w:p>
        </w:tc>
        <w:tc>
          <w:tcPr>
            <w:tcW w:w="7092" w:type="dxa"/>
            <w:shd w:val="clear" w:color="auto" w:fill="auto"/>
            <w:vAlign w:val="center"/>
          </w:tcPr>
          <w:p w:rsidR="00C148EB" w:rsidRPr="008D5B7C" w:rsidRDefault="00C148EB" w:rsidP="004E7742">
            <w:pPr>
              <w:autoSpaceDE w:val="0"/>
              <w:autoSpaceDN w:val="0"/>
              <w:adjustRightInd w:val="0"/>
              <w:spacing w:after="60"/>
              <w:jc w:val="center"/>
              <w:rPr>
                <w:rFonts w:ascii="Times New Roman" w:hAnsi="Times New Roman"/>
              </w:rPr>
            </w:pPr>
            <w:r w:rsidRPr="008D5B7C">
              <w:rPr>
                <w:rFonts w:ascii="Times New Roman" w:hAnsi="Times New Roman"/>
              </w:rPr>
              <w:t>Деятельность, соответствующая 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складских помещений </w:t>
            </w:r>
          </w:p>
        </w:tc>
        <w:tc>
          <w:tcPr>
            <w:tcW w:w="7092" w:type="dxa"/>
            <w:shd w:val="clear" w:color="auto" w:fill="auto"/>
          </w:tcPr>
          <w:p w:rsidR="00C148EB" w:rsidRPr="008D5B7C" w:rsidRDefault="00C148EB" w:rsidP="004E7742">
            <w:pPr>
              <w:spacing w:after="60"/>
              <w:jc w:val="both"/>
              <w:rPr>
                <w:rFonts w:ascii="Times New Roman" w:hAnsi="Times New Roman"/>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предприятий бытового обслуживания </w:t>
            </w:r>
          </w:p>
        </w:tc>
        <w:tc>
          <w:tcPr>
            <w:tcW w:w="7092" w:type="dxa"/>
            <w:shd w:val="clear" w:color="auto" w:fill="auto"/>
          </w:tcPr>
          <w:p w:rsidR="00C148EB" w:rsidRPr="008D5B7C" w:rsidRDefault="00C148EB" w:rsidP="004E7742">
            <w:pPr>
              <w:jc w:val="both"/>
              <w:rPr>
                <w:rFonts w:ascii="Times New Roman" w:hAnsi="Times New Roman"/>
                <w:bCs/>
              </w:rPr>
            </w:pPr>
            <w:r w:rsidRPr="008D5B7C">
              <w:rPr>
                <w:rFonts w:ascii="Times New Roman" w:hAnsi="Times New Roman"/>
                <w:bCs/>
              </w:rPr>
              <w:t>Строительство, реконструкция и эксплуатация предприятий бытового обслуживания населения:</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химчистки;</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прачечные;</w:t>
            </w:r>
          </w:p>
          <w:p w:rsidR="00C148EB" w:rsidRPr="008D5B7C" w:rsidRDefault="00C148EB" w:rsidP="004E7742">
            <w:pPr>
              <w:autoSpaceDE w:val="0"/>
              <w:autoSpaceDN w:val="0"/>
              <w:adjustRightInd w:val="0"/>
              <w:ind w:firstLine="252"/>
              <w:jc w:val="both"/>
              <w:outlineLvl w:val="4"/>
              <w:rPr>
                <w:rFonts w:ascii="Times New Roman" w:hAnsi="Times New Roman"/>
              </w:rPr>
            </w:pPr>
            <w:r w:rsidRPr="008D5B7C">
              <w:rPr>
                <w:rFonts w:ascii="Times New Roman" w:hAnsi="Times New Roman"/>
                <w:bCs/>
              </w:rPr>
              <w:t>- банно-прачечные комбинаты</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административного и делового назначения</w:t>
            </w:r>
          </w:p>
        </w:tc>
        <w:tc>
          <w:tcPr>
            <w:tcW w:w="7092" w:type="dxa"/>
            <w:shd w:val="clear" w:color="auto" w:fill="auto"/>
          </w:tcPr>
          <w:p w:rsidR="00C148EB" w:rsidRPr="008D5B7C" w:rsidRDefault="00C148EB" w:rsidP="004E7742">
            <w:pPr>
              <w:autoSpaceDE w:val="0"/>
              <w:autoSpaceDN w:val="0"/>
              <w:adjustRightInd w:val="0"/>
              <w:spacing w:after="60"/>
              <w:jc w:val="both"/>
              <w:outlineLvl w:val="4"/>
              <w:rPr>
                <w:rFonts w:ascii="Times New Roman" w:hAnsi="Times New Roman"/>
              </w:rPr>
            </w:pPr>
            <w:r w:rsidRPr="008D5B7C">
              <w:rPr>
                <w:rFonts w:ascii="Times New Roman" w:hAnsi="Times New Roman"/>
                <w:bCs/>
              </w:rPr>
              <w:t>Строительство, реконструкция и эксплуатация административных зданий предприятий, государственных и муниципальных учреждений, офисов различных организаций</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rPr>
              <w:t>Размещение объектов коммунально-бытового обслуживания</w:t>
            </w:r>
          </w:p>
        </w:tc>
        <w:tc>
          <w:tcPr>
            <w:tcW w:w="7092" w:type="dxa"/>
            <w:shd w:val="clear" w:color="auto" w:fill="auto"/>
          </w:tcPr>
          <w:p w:rsidR="00C148EB" w:rsidRPr="008D5B7C" w:rsidRDefault="00C148EB" w:rsidP="004E7742">
            <w:pPr>
              <w:autoSpaceDE w:val="0"/>
              <w:autoSpaceDN w:val="0"/>
              <w:adjustRightInd w:val="0"/>
              <w:spacing w:after="60"/>
              <w:jc w:val="both"/>
              <w:outlineLvl w:val="4"/>
              <w:rPr>
                <w:rFonts w:ascii="Times New Roman" w:hAnsi="Times New Roman"/>
                <w:bCs/>
              </w:rPr>
            </w:pPr>
            <w:proofErr w:type="gramStart"/>
            <w:r w:rsidRPr="008D5B7C">
              <w:rPr>
                <w:rFonts w:ascii="Times New Roman" w:hAnsi="Times New Roman"/>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rPr>
              <w:t xml:space="preserve">  т.п.), парикмахерские, салоны красоты, </w:t>
            </w:r>
            <w:proofErr w:type="spellStart"/>
            <w:r w:rsidRPr="008D5B7C">
              <w:rPr>
                <w:rFonts w:ascii="Times New Roman" w:hAnsi="Times New Roman"/>
              </w:rPr>
              <w:t>спа</w:t>
            </w:r>
            <w:proofErr w:type="spellEnd"/>
            <w:r w:rsidRPr="008D5B7C">
              <w:rPr>
                <w:rFonts w:ascii="Times New Roman" w:hAnsi="Times New Roman"/>
              </w:rPr>
              <w:t xml:space="preserve">-салоны, похоронные бюро, ветеринарные клиники и ветеринарные пункты, жилищно-эксплуатационные и аварийно-диспетчерские службы  </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rPr>
              <w:t>Размещение объектов торговли</w:t>
            </w:r>
          </w:p>
        </w:tc>
        <w:tc>
          <w:tcPr>
            <w:tcW w:w="7092" w:type="dxa"/>
            <w:shd w:val="clear" w:color="auto" w:fill="auto"/>
          </w:tcPr>
          <w:p w:rsidR="00C148EB" w:rsidRPr="008D5B7C" w:rsidRDefault="00C148EB" w:rsidP="004E7742">
            <w:pPr>
              <w:autoSpaceDE w:val="0"/>
              <w:autoSpaceDN w:val="0"/>
              <w:adjustRightInd w:val="0"/>
              <w:spacing w:after="60"/>
              <w:jc w:val="both"/>
              <w:outlineLvl w:val="4"/>
              <w:rPr>
                <w:rFonts w:ascii="Times New Roman" w:hAnsi="Times New Roman"/>
              </w:rPr>
            </w:pPr>
            <w:r w:rsidRPr="008D5B7C">
              <w:rPr>
                <w:rFonts w:ascii="Times New Roman" w:hAnsi="Times New Roman"/>
              </w:rPr>
              <w:t>Строительство, реконструкция и эксплуатация магазинов, иных стационарных объектов торговли</w:t>
            </w:r>
          </w:p>
        </w:tc>
      </w:tr>
      <w:tr w:rsidR="00C148EB" w:rsidRPr="008D5B7C" w:rsidTr="004E7742">
        <w:trPr>
          <w:trHeight w:val="2132"/>
        </w:trPr>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lastRenderedPageBreak/>
              <w:t>Размещение объектов хранения  и стоянки транспортных средств</w:t>
            </w:r>
          </w:p>
        </w:tc>
        <w:tc>
          <w:tcPr>
            <w:tcW w:w="7092" w:type="dxa"/>
            <w:shd w:val="clear" w:color="auto" w:fill="auto"/>
          </w:tcPr>
          <w:p w:rsidR="00C148EB" w:rsidRPr="008D5B7C" w:rsidRDefault="00C148EB" w:rsidP="004E7742">
            <w:pPr>
              <w:autoSpaceDE w:val="0"/>
              <w:autoSpaceDN w:val="0"/>
              <w:adjustRightInd w:val="0"/>
              <w:spacing w:after="60"/>
              <w:ind w:firstLine="252"/>
              <w:jc w:val="both"/>
              <w:outlineLvl w:val="4"/>
              <w:rPr>
                <w:rFonts w:ascii="Times New Roman" w:hAnsi="Times New Roman"/>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технического обслуживания  и ремонта транспортных средств</w:t>
            </w:r>
          </w:p>
        </w:tc>
        <w:tc>
          <w:tcPr>
            <w:tcW w:w="7092" w:type="dxa"/>
            <w:shd w:val="clear" w:color="auto" w:fill="auto"/>
          </w:tcPr>
          <w:p w:rsidR="00C148EB" w:rsidRPr="008D5B7C" w:rsidRDefault="00C148EB" w:rsidP="004E7742">
            <w:pPr>
              <w:autoSpaceDE w:val="0"/>
              <w:autoSpaceDN w:val="0"/>
              <w:adjustRightInd w:val="0"/>
              <w:spacing w:after="60"/>
              <w:jc w:val="both"/>
              <w:outlineLvl w:val="4"/>
              <w:rPr>
                <w:rFonts w:ascii="Times New Roman" w:hAnsi="Times New Roman"/>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Размещение инженерно-технических объектов, сооружений и коммуникаций</w:t>
            </w:r>
          </w:p>
        </w:tc>
        <w:tc>
          <w:tcPr>
            <w:tcW w:w="7092" w:type="dxa"/>
            <w:shd w:val="clear" w:color="auto" w:fill="auto"/>
          </w:tcPr>
          <w:p w:rsidR="00C148EB" w:rsidRPr="008D5B7C" w:rsidRDefault="00C148EB" w:rsidP="004E7742">
            <w:pPr>
              <w:autoSpaceDE w:val="0"/>
              <w:autoSpaceDN w:val="0"/>
              <w:adjustRightInd w:val="0"/>
              <w:spacing w:after="60"/>
              <w:jc w:val="both"/>
              <w:outlineLvl w:val="4"/>
              <w:rPr>
                <w:rFonts w:ascii="Times New Roman" w:hAnsi="Times New Roman"/>
              </w:rPr>
            </w:pPr>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r>
      <w:tr w:rsidR="00C148EB" w:rsidRPr="008D5B7C" w:rsidTr="004E7742">
        <w:trPr>
          <w:trHeight w:val="1791"/>
        </w:trPr>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объектов электросетевого хозяйства </w:t>
            </w:r>
          </w:p>
        </w:tc>
        <w:tc>
          <w:tcPr>
            <w:tcW w:w="7092"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электросетевого хозяйства: </w:t>
            </w:r>
          </w:p>
          <w:p w:rsidR="00C148EB" w:rsidRPr="008D5B7C" w:rsidRDefault="00C148EB" w:rsidP="004E7742">
            <w:pPr>
              <w:spacing w:after="60"/>
              <w:ind w:firstLine="284"/>
              <w:jc w:val="both"/>
              <w:rPr>
                <w:rFonts w:ascii="Times New Roman" w:hAnsi="Times New Roman"/>
                <w:bCs/>
              </w:rPr>
            </w:pPr>
            <w:r w:rsidRPr="008D5B7C">
              <w:rPr>
                <w:rFonts w:ascii="Times New Roman" w:hAnsi="Times New Roman"/>
                <w:bCs/>
              </w:rPr>
              <w:t xml:space="preserve">- воздушных линий электропередачи; </w:t>
            </w:r>
          </w:p>
          <w:p w:rsidR="00C148EB" w:rsidRPr="008D5B7C" w:rsidRDefault="00C148EB" w:rsidP="004E7742">
            <w:pPr>
              <w:spacing w:after="60"/>
              <w:ind w:firstLine="284"/>
              <w:jc w:val="both"/>
              <w:rPr>
                <w:rFonts w:ascii="Times New Roman" w:hAnsi="Times New Roman"/>
                <w:bCs/>
              </w:rPr>
            </w:pPr>
            <w:r w:rsidRPr="008D5B7C">
              <w:rPr>
                <w:rFonts w:ascii="Times New Roman" w:hAnsi="Times New Roman"/>
                <w:bCs/>
              </w:rPr>
              <w:t>- наземных сооружений кабельных   линий электропередачи;</w:t>
            </w:r>
          </w:p>
          <w:p w:rsidR="00C148EB" w:rsidRPr="008D5B7C" w:rsidRDefault="00C148EB" w:rsidP="004E7742">
            <w:pPr>
              <w:spacing w:after="60"/>
              <w:ind w:firstLine="284"/>
              <w:jc w:val="both"/>
              <w:rPr>
                <w:rFonts w:ascii="Times New Roman" w:hAnsi="Times New Roman"/>
                <w:bCs/>
              </w:rPr>
            </w:pPr>
            <w:r w:rsidRPr="008D5B7C">
              <w:rPr>
                <w:rFonts w:ascii="Times New Roman" w:hAnsi="Times New Roman"/>
                <w:bCs/>
              </w:rPr>
              <w:t>- подстанций;</w:t>
            </w:r>
          </w:p>
          <w:p w:rsidR="00C148EB" w:rsidRPr="008D5B7C" w:rsidRDefault="00C148EB" w:rsidP="004E7742">
            <w:pPr>
              <w:spacing w:after="60"/>
              <w:ind w:firstLine="284"/>
              <w:jc w:val="both"/>
              <w:rPr>
                <w:rFonts w:ascii="Times New Roman" w:hAnsi="Times New Roman"/>
              </w:rPr>
            </w:pPr>
            <w:r w:rsidRPr="008D5B7C">
              <w:rPr>
                <w:rFonts w:ascii="Times New Roman" w:hAnsi="Times New Roman"/>
                <w:bCs/>
              </w:rPr>
              <w:t xml:space="preserve">- распределительных пунктов </w:t>
            </w:r>
          </w:p>
        </w:tc>
      </w:tr>
      <w:tr w:rsidR="00C148EB" w:rsidRPr="008D5B7C" w:rsidTr="004E7742">
        <w:trPr>
          <w:trHeight w:val="120"/>
        </w:trPr>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объектов обслуживания автомобильного транспорта </w:t>
            </w:r>
          </w:p>
        </w:tc>
        <w:tc>
          <w:tcPr>
            <w:tcW w:w="7092"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автомобильного транспорта и объектов дорожного хозяйства:</w:t>
            </w:r>
          </w:p>
          <w:p w:rsidR="00C148EB" w:rsidRPr="008D5B7C" w:rsidRDefault="00C148EB" w:rsidP="004E7742">
            <w:pPr>
              <w:spacing w:after="60"/>
              <w:ind w:firstLine="284"/>
              <w:jc w:val="both"/>
              <w:outlineLvl w:val="4"/>
              <w:rPr>
                <w:rFonts w:ascii="Times New Roman" w:hAnsi="Times New Roman"/>
                <w:bCs/>
              </w:rPr>
            </w:pPr>
            <w:r w:rsidRPr="008D5B7C">
              <w:rPr>
                <w:rFonts w:ascii="Times New Roman" w:hAnsi="Times New Roman"/>
                <w:bCs/>
              </w:rPr>
              <w:t>- объекты по обслуживанию легковых и грузовых автомобилей, в том числе мойки, станции технического обслуживания;</w:t>
            </w:r>
          </w:p>
          <w:p w:rsidR="00C148EB" w:rsidRPr="008D5B7C" w:rsidRDefault="00C148EB" w:rsidP="004E7742">
            <w:pPr>
              <w:spacing w:after="60"/>
              <w:ind w:firstLine="284"/>
              <w:jc w:val="both"/>
              <w:outlineLvl w:val="4"/>
              <w:rPr>
                <w:rFonts w:ascii="Times New Roman" w:hAnsi="Times New Roman"/>
                <w:bCs/>
              </w:rPr>
            </w:pPr>
            <w:r w:rsidRPr="008D5B7C">
              <w:rPr>
                <w:rFonts w:ascii="Times New Roman" w:hAnsi="Times New Roman"/>
                <w:bCs/>
              </w:rPr>
              <w:t>- автобусные   парки, автокомбинаты  (с ремонтной базой);</w:t>
            </w:r>
          </w:p>
          <w:p w:rsidR="00C148EB" w:rsidRPr="008D5B7C" w:rsidRDefault="00C148EB" w:rsidP="004E7742">
            <w:pPr>
              <w:spacing w:after="60"/>
              <w:ind w:firstLine="284"/>
              <w:jc w:val="both"/>
              <w:rPr>
                <w:rFonts w:ascii="Times New Roman" w:hAnsi="Times New Roman"/>
                <w:bCs/>
              </w:rPr>
            </w:pPr>
            <w:r w:rsidRPr="008D5B7C">
              <w:rPr>
                <w:rFonts w:ascii="Times New Roman" w:hAnsi="Times New Roman"/>
                <w:bCs/>
              </w:rPr>
              <w:t xml:space="preserve"> - таксомоторные парки;- стоянки (парки) грузового   автотранспорта;</w:t>
            </w:r>
          </w:p>
          <w:p w:rsidR="00C148EB" w:rsidRPr="008D5B7C" w:rsidRDefault="00C148EB" w:rsidP="004E7742">
            <w:pPr>
              <w:autoSpaceDE w:val="0"/>
              <w:autoSpaceDN w:val="0"/>
              <w:adjustRightInd w:val="0"/>
              <w:spacing w:after="60"/>
              <w:ind w:firstLine="252"/>
              <w:jc w:val="both"/>
              <w:outlineLvl w:val="4"/>
              <w:rPr>
                <w:rFonts w:ascii="Times New Roman" w:hAnsi="Times New Roman"/>
              </w:rPr>
            </w:pPr>
            <w:r w:rsidRPr="008D5B7C">
              <w:rPr>
                <w:rFonts w:ascii="Times New Roman" w:hAnsi="Times New Roman"/>
                <w:bCs/>
              </w:rPr>
              <w:t xml:space="preserve">- </w:t>
            </w:r>
            <w:proofErr w:type="spellStart"/>
            <w:r w:rsidRPr="008D5B7C">
              <w:rPr>
                <w:rFonts w:ascii="Times New Roman" w:hAnsi="Times New Roman"/>
                <w:bCs/>
              </w:rPr>
              <w:t>отстойно</w:t>
            </w:r>
            <w:proofErr w:type="spellEnd"/>
            <w:r w:rsidRPr="008D5B7C">
              <w:rPr>
                <w:rFonts w:ascii="Times New Roman" w:hAnsi="Times New Roman"/>
                <w:bCs/>
              </w:rPr>
              <w:t>-разворотные площадки общественного транспорта</w:t>
            </w:r>
          </w:p>
        </w:tc>
      </w:tr>
      <w:tr w:rsidR="00C148EB" w:rsidRPr="008D5B7C" w:rsidTr="004E7742">
        <w:trPr>
          <w:trHeight w:val="1092"/>
        </w:trPr>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охраны порядка</w:t>
            </w:r>
          </w:p>
        </w:tc>
        <w:tc>
          <w:tcPr>
            <w:tcW w:w="7092" w:type="dxa"/>
            <w:shd w:val="clear" w:color="auto" w:fill="auto"/>
          </w:tcPr>
          <w:p w:rsidR="00C148EB" w:rsidRPr="008D5B7C" w:rsidRDefault="00C148EB" w:rsidP="004E7742">
            <w:pPr>
              <w:autoSpaceDE w:val="0"/>
              <w:autoSpaceDN w:val="0"/>
              <w:adjustRightInd w:val="0"/>
              <w:spacing w:after="60"/>
              <w:jc w:val="both"/>
              <w:outlineLvl w:val="4"/>
              <w:rPr>
                <w:rFonts w:ascii="Times New Roman" w:hAnsi="Times New Roman"/>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C148EB" w:rsidRPr="008D5B7C" w:rsidTr="004E7742">
        <w:trPr>
          <w:trHeight w:val="1092"/>
        </w:trPr>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rPr>
              <w:t>Размещение зеленых насаждений специального назначения</w:t>
            </w:r>
          </w:p>
          <w:p w:rsidR="00C148EB" w:rsidRPr="008D5B7C" w:rsidRDefault="00C148EB" w:rsidP="004E7742">
            <w:pPr>
              <w:tabs>
                <w:tab w:val="left" w:pos="993"/>
              </w:tabs>
              <w:spacing w:after="60" w:line="360" w:lineRule="auto"/>
              <w:jc w:val="both"/>
              <w:rPr>
                <w:rFonts w:ascii="Times New Roman" w:hAnsi="Times New Roman"/>
              </w:rPr>
            </w:pPr>
          </w:p>
        </w:tc>
        <w:tc>
          <w:tcPr>
            <w:tcW w:w="7092" w:type="dxa"/>
            <w:shd w:val="clear" w:color="auto" w:fill="auto"/>
          </w:tcPr>
          <w:p w:rsidR="00C148EB" w:rsidRPr="008D5B7C" w:rsidRDefault="00C148EB" w:rsidP="004E7742">
            <w:pPr>
              <w:autoSpaceDE w:val="0"/>
              <w:autoSpaceDN w:val="0"/>
              <w:adjustRightInd w:val="0"/>
              <w:spacing w:after="60"/>
              <w:jc w:val="both"/>
              <w:outlineLvl w:val="4"/>
              <w:rPr>
                <w:rFonts w:ascii="Times New Roman" w:hAnsi="Times New Roman"/>
              </w:rPr>
            </w:pPr>
            <w:r w:rsidRPr="008D5B7C">
              <w:rPr>
                <w:rFonts w:ascii="Times New Roman" w:hAnsi="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C148EB" w:rsidRPr="008D5B7C" w:rsidTr="004E7742">
        <w:trPr>
          <w:trHeight w:val="1092"/>
        </w:trPr>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rPr>
              <w:lastRenderedPageBreak/>
              <w:t>Размещение объектов пожарной безопасности</w:t>
            </w:r>
          </w:p>
        </w:tc>
        <w:tc>
          <w:tcPr>
            <w:tcW w:w="7092" w:type="dxa"/>
            <w:shd w:val="clear" w:color="auto" w:fill="auto"/>
          </w:tcPr>
          <w:p w:rsidR="00C148EB" w:rsidRPr="008D5B7C" w:rsidRDefault="00C148EB" w:rsidP="004E7742">
            <w:pPr>
              <w:autoSpaceDE w:val="0"/>
              <w:autoSpaceDN w:val="0"/>
              <w:adjustRightInd w:val="0"/>
              <w:spacing w:after="60"/>
              <w:jc w:val="both"/>
              <w:outlineLvl w:val="4"/>
              <w:rPr>
                <w:rFonts w:ascii="Times New Roman" w:hAnsi="Times New Roman"/>
              </w:rPr>
            </w:pPr>
            <w:r w:rsidRPr="008D5B7C">
              <w:rPr>
                <w:rFonts w:ascii="Times New Roman" w:hAnsi="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rPr>
          <w:trHeight w:val="1092"/>
        </w:trPr>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гражданской обороны</w:t>
            </w:r>
          </w:p>
        </w:tc>
        <w:tc>
          <w:tcPr>
            <w:tcW w:w="7092" w:type="dxa"/>
            <w:shd w:val="clear" w:color="auto" w:fill="auto"/>
          </w:tcPr>
          <w:p w:rsidR="00C148EB" w:rsidRPr="008D5B7C" w:rsidRDefault="00C148EB" w:rsidP="004E7742">
            <w:pPr>
              <w:spacing w:after="60"/>
              <w:jc w:val="both"/>
              <w:rPr>
                <w:rFonts w:ascii="Times New Roman" w:hAnsi="Times New Roman"/>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C148EB" w:rsidRPr="008D5B7C" w:rsidTr="004E7742">
        <w:trPr>
          <w:trHeight w:val="559"/>
        </w:trPr>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антенн связи</w:t>
            </w:r>
          </w:p>
        </w:tc>
        <w:tc>
          <w:tcPr>
            <w:tcW w:w="7092"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C148EB" w:rsidRPr="008D5B7C" w:rsidTr="004E7742">
        <w:trPr>
          <w:trHeight w:val="540"/>
        </w:trPr>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rPr>
              <w:t>Размещение общественных туалетов</w:t>
            </w:r>
          </w:p>
        </w:tc>
        <w:tc>
          <w:tcPr>
            <w:tcW w:w="7092" w:type="dxa"/>
            <w:shd w:val="clear" w:color="auto" w:fill="auto"/>
          </w:tcPr>
          <w:p w:rsidR="00C148EB" w:rsidRPr="008D5B7C" w:rsidRDefault="00C148EB" w:rsidP="004E7742">
            <w:pPr>
              <w:autoSpaceDE w:val="0"/>
              <w:autoSpaceDN w:val="0"/>
              <w:adjustRightInd w:val="0"/>
              <w:spacing w:after="60"/>
              <w:jc w:val="both"/>
              <w:outlineLvl w:val="4"/>
              <w:rPr>
                <w:rFonts w:ascii="Times New Roman" w:hAnsi="Times New Roman"/>
              </w:rPr>
            </w:pPr>
            <w:r w:rsidRPr="008D5B7C">
              <w:rPr>
                <w:rFonts w:ascii="Times New Roman" w:hAnsi="Times New Roman"/>
              </w:rPr>
              <w:t>Строительство, реконструкция и эксплуатация общественных туалетов</w:t>
            </w:r>
          </w:p>
        </w:tc>
      </w:tr>
    </w:tbl>
    <w:p w:rsidR="00C148EB" w:rsidRPr="008D5B7C" w:rsidRDefault="00C148EB" w:rsidP="00C148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89"/>
      </w:tblGrid>
      <w:tr w:rsidR="00C148EB" w:rsidRPr="008D5B7C" w:rsidTr="004E7742">
        <w:tc>
          <w:tcPr>
            <w:tcW w:w="9565" w:type="dxa"/>
            <w:gridSpan w:val="2"/>
            <w:shd w:val="clear" w:color="auto" w:fill="auto"/>
            <w:vAlign w:val="center"/>
          </w:tcPr>
          <w:p w:rsidR="00C148EB" w:rsidRPr="008D5B7C" w:rsidRDefault="00C148EB" w:rsidP="004E7742">
            <w:pPr>
              <w:autoSpaceDE w:val="0"/>
              <w:autoSpaceDN w:val="0"/>
              <w:adjustRightInd w:val="0"/>
              <w:spacing w:after="60"/>
              <w:ind w:firstLine="680"/>
              <w:jc w:val="center"/>
              <w:rPr>
                <w:rFonts w:ascii="Times New Roman" w:hAnsi="Times New Roman"/>
                <w:b/>
              </w:rPr>
            </w:pPr>
            <w:r w:rsidRPr="008D5B7C">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C148EB" w:rsidRPr="008D5B7C" w:rsidTr="004E7742">
        <w:trPr>
          <w:trHeight w:val="90"/>
        </w:trPr>
        <w:tc>
          <w:tcPr>
            <w:tcW w:w="2376" w:type="dxa"/>
            <w:shd w:val="clear" w:color="auto" w:fill="auto"/>
            <w:vAlign w:val="center"/>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rPr>
              <w:t>Вид разрешенного использования</w:t>
            </w:r>
          </w:p>
        </w:tc>
        <w:tc>
          <w:tcPr>
            <w:tcW w:w="7189" w:type="dxa"/>
            <w:shd w:val="clear" w:color="auto" w:fill="auto"/>
            <w:vAlign w:val="center"/>
          </w:tcPr>
          <w:p w:rsidR="00C148EB" w:rsidRPr="008D5B7C" w:rsidRDefault="00C148EB" w:rsidP="004E7742">
            <w:pPr>
              <w:autoSpaceDE w:val="0"/>
              <w:autoSpaceDN w:val="0"/>
              <w:adjustRightInd w:val="0"/>
              <w:spacing w:after="60"/>
              <w:jc w:val="center"/>
              <w:rPr>
                <w:rFonts w:ascii="Times New Roman" w:hAnsi="Times New Roman"/>
              </w:rPr>
            </w:pPr>
            <w:r w:rsidRPr="008D5B7C">
              <w:rPr>
                <w:rFonts w:ascii="Times New Roman" w:hAnsi="Times New Roman"/>
              </w:rPr>
              <w:t>Деятельность, соответствующая виду разрешенного использования</w:t>
            </w:r>
          </w:p>
        </w:tc>
      </w:tr>
      <w:tr w:rsidR="00C148EB" w:rsidRPr="008D5B7C" w:rsidTr="004E7742">
        <w:trPr>
          <w:trHeight w:val="884"/>
        </w:trPr>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объектов общественного питания </w:t>
            </w:r>
          </w:p>
        </w:tc>
        <w:tc>
          <w:tcPr>
            <w:tcW w:w="7189" w:type="dxa"/>
            <w:shd w:val="clear" w:color="auto" w:fill="auto"/>
          </w:tcPr>
          <w:p w:rsidR="00C148EB" w:rsidRPr="008D5B7C" w:rsidRDefault="00C148EB" w:rsidP="004E7742">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r>
      <w:tr w:rsidR="00C148EB" w:rsidRPr="008D5B7C" w:rsidTr="004E7742">
        <w:trPr>
          <w:trHeight w:val="995"/>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rPr>
            </w:pPr>
            <w:r w:rsidRPr="008D5B7C">
              <w:rPr>
                <w:rFonts w:ascii="Times New Roman" w:hAnsi="Times New Roman"/>
                <w:bCs/>
              </w:rPr>
              <w:t>Размещение  сооружений хозяйственно-питьевого и технического водоснабжения</w:t>
            </w:r>
          </w:p>
        </w:tc>
        <w:tc>
          <w:tcPr>
            <w:tcW w:w="7189" w:type="dxa"/>
            <w:shd w:val="clear" w:color="auto" w:fill="auto"/>
          </w:tcPr>
          <w:p w:rsidR="00C148EB" w:rsidRPr="008D5B7C" w:rsidRDefault="00C148EB" w:rsidP="004E7742">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 w:val="0"/>
                <w:bCs/>
                <w:i w:val="0"/>
                <w:szCs w:val="24"/>
              </w:rPr>
              <w:t>водоохлаждающих</w:t>
            </w:r>
            <w:proofErr w:type="spellEnd"/>
            <w:r w:rsidRPr="008D5B7C">
              <w:rPr>
                <w:rFonts w:ascii="Times New Roman" w:hAnsi="Times New Roman"/>
                <w:b w:val="0"/>
                <w:bCs/>
                <w:i w:val="0"/>
                <w:szCs w:val="24"/>
              </w:rPr>
              <w:t xml:space="preserve"> сооружений для подготовки технической воды</w:t>
            </w:r>
          </w:p>
        </w:tc>
      </w:tr>
      <w:tr w:rsidR="00C148EB" w:rsidRPr="008D5B7C" w:rsidTr="004E7742">
        <w:trPr>
          <w:trHeight w:val="896"/>
        </w:trPr>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Размещение очистных сооружений</w:t>
            </w:r>
          </w:p>
        </w:tc>
        <w:tc>
          <w:tcPr>
            <w:tcW w:w="7189" w:type="dxa"/>
            <w:shd w:val="clear" w:color="auto" w:fill="auto"/>
          </w:tcPr>
          <w:p w:rsidR="00C148EB" w:rsidRPr="008D5B7C" w:rsidRDefault="00C148EB" w:rsidP="004E7742">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C148EB" w:rsidRPr="008D5B7C" w:rsidTr="004E7742">
        <w:trPr>
          <w:trHeight w:val="1346"/>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rPr>
            </w:pPr>
            <w:r w:rsidRPr="008D5B7C">
              <w:rPr>
                <w:rFonts w:ascii="Times New Roman" w:hAnsi="Times New Roman"/>
                <w:bCs/>
              </w:rPr>
              <w:t>Размещение объектов хранения  и стоянки транспортных средств</w:t>
            </w:r>
          </w:p>
        </w:tc>
        <w:tc>
          <w:tcPr>
            <w:tcW w:w="7189" w:type="dxa"/>
            <w:shd w:val="clear" w:color="auto" w:fill="auto"/>
          </w:tcPr>
          <w:p w:rsidR="00C148EB" w:rsidRPr="008D5B7C" w:rsidRDefault="00C148EB" w:rsidP="004E7742">
            <w:pPr>
              <w:autoSpaceDE w:val="0"/>
              <w:autoSpaceDN w:val="0"/>
              <w:adjustRightInd w:val="0"/>
              <w:spacing w:after="60"/>
              <w:jc w:val="both"/>
              <w:rPr>
                <w:rFonts w:ascii="Times New Roman" w:hAnsi="Times New Roman"/>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C148EB" w:rsidRPr="008D5B7C" w:rsidTr="004E7742">
        <w:trPr>
          <w:trHeight w:val="1151"/>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rPr>
            </w:pPr>
            <w:r w:rsidRPr="008D5B7C">
              <w:rPr>
                <w:rFonts w:ascii="Times New Roman" w:hAnsi="Times New Roman"/>
                <w:bCs/>
              </w:rPr>
              <w:t>Размещение объектов технического обслуживания  и ремонта транспортных средств</w:t>
            </w:r>
          </w:p>
        </w:tc>
        <w:tc>
          <w:tcPr>
            <w:tcW w:w="7189" w:type="dxa"/>
            <w:shd w:val="clear" w:color="auto" w:fill="auto"/>
          </w:tcPr>
          <w:p w:rsidR="00C148EB" w:rsidRPr="008D5B7C" w:rsidRDefault="00C148EB" w:rsidP="004E7742">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C148EB" w:rsidRPr="008D5B7C" w:rsidTr="004E7742">
        <w:trPr>
          <w:trHeight w:val="572"/>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rPr>
            </w:pPr>
            <w:r w:rsidRPr="008D5B7C">
              <w:rPr>
                <w:rFonts w:ascii="Times New Roman" w:hAnsi="Times New Roman"/>
              </w:rPr>
              <w:lastRenderedPageBreak/>
              <w:t>Размещение общественных туалетов</w:t>
            </w:r>
          </w:p>
        </w:tc>
        <w:tc>
          <w:tcPr>
            <w:tcW w:w="7189" w:type="dxa"/>
            <w:shd w:val="clear" w:color="auto" w:fill="auto"/>
          </w:tcPr>
          <w:p w:rsidR="00C148EB" w:rsidRPr="008D5B7C" w:rsidRDefault="00C148EB" w:rsidP="004E7742">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i w:val="0"/>
                <w:szCs w:val="24"/>
              </w:rPr>
              <w:t>Строительство, реконструкция и эксплуатация общественных туалетов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rPr>
            </w:pPr>
            <w:r w:rsidRPr="008D5B7C">
              <w:rPr>
                <w:rFonts w:ascii="Times New Roman" w:hAnsi="Times New Roman"/>
                <w:bCs/>
              </w:rPr>
              <w:t>Озеленение</w:t>
            </w:r>
          </w:p>
        </w:tc>
        <w:tc>
          <w:tcPr>
            <w:tcW w:w="7189" w:type="dxa"/>
            <w:shd w:val="clear" w:color="auto" w:fill="auto"/>
          </w:tcPr>
          <w:p w:rsidR="00C148EB" w:rsidRPr="008D5B7C" w:rsidRDefault="00C148EB" w:rsidP="004E7742">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Размещение аллей, скверов, газонов и других озелененных территорий</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p w:rsidR="00C148EB" w:rsidRPr="008D5B7C" w:rsidRDefault="00C148EB" w:rsidP="004E7742">
            <w:pPr>
              <w:autoSpaceDE w:val="0"/>
              <w:autoSpaceDN w:val="0"/>
              <w:adjustRightInd w:val="0"/>
              <w:spacing w:after="60"/>
              <w:outlineLvl w:val="2"/>
              <w:rPr>
                <w:rFonts w:ascii="Times New Roman" w:hAnsi="Times New Roman"/>
              </w:rPr>
            </w:pPr>
          </w:p>
        </w:tc>
        <w:tc>
          <w:tcPr>
            <w:tcW w:w="7189" w:type="dxa"/>
            <w:shd w:val="clear" w:color="auto" w:fill="auto"/>
          </w:tcPr>
          <w:p w:rsidR="00C148EB" w:rsidRPr="008D5B7C" w:rsidRDefault="00C148EB" w:rsidP="004E7742">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rPr>
            </w:pPr>
            <w:r w:rsidRPr="008D5B7C">
              <w:rPr>
                <w:rFonts w:ascii="Times New Roman" w:hAnsi="Times New Roman"/>
                <w:bCs/>
              </w:rPr>
              <w:t>Размещение отходов потребления</w:t>
            </w:r>
          </w:p>
        </w:tc>
        <w:tc>
          <w:tcPr>
            <w:tcW w:w="7189" w:type="dxa"/>
            <w:shd w:val="clear" w:color="auto" w:fill="auto"/>
          </w:tcPr>
          <w:p w:rsidR="00C148EB" w:rsidRPr="008D5B7C" w:rsidRDefault="00C148EB" w:rsidP="004E7742">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Размещение контейнеров для сбора мусора и бытовых отходов, обустройство площадок для их размещения</w:t>
            </w:r>
          </w:p>
        </w:tc>
      </w:tr>
      <w:tr w:rsidR="00C148EB" w:rsidRPr="008D5B7C" w:rsidTr="004E7742">
        <w:trPr>
          <w:trHeight w:val="350"/>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rPr>
            </w:pPr>
            <w:r w:rsidRPr="008D5B7C">
              <w:rPr>
                <w:rFonts w:ascii="Times New Roman" w:hAnsi="Times New Roman"/>
                <w:bCs/>
              </w:rPr>
              <w:t>Для временного размещения производственных отходов</w:t>
            </w:r>
          </w:p>
        </w:tc>
        <w:tc>
          <w:tcPr>
            <w:tcW w:w="7189" w:type="dxa"/>
            <w:shd w:val="clear" w:color="auto" w:fill="auto"/>
          </w:tcPr>
          <w:p w:rsidR="00C148EB" w:rsidRPr="008D5B7C" w:rsidRDefault="00C148EB" w:rsidP="004E7742">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C148EB" w:rsidRPr="008D5B7C" w:rsidTr="004E7742">
        <w:trPr>
          <w:trHeight w:val="350"/>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C148EB" w:rsidRPr="008D5B7C" w:rsidRDefault="00C148EB" w:rsidP="004E7742">
            <w:pPr>
              <w:autoSpaceDE w:val="0"/>
              <w:autoSpaceDN w:val="0"/>
              <w:adjustRightInd w:val="0"/>
              <w:spacing w:after="60"/>
              <w:rPr>
                <w:rFonts w:ascii="Times New Roman" w:hAnsi="Times New Roman"/>
              </w:rPr>
            </w:pPr>
          </w:p>
        </w:tc>
        <w:tc>
          <w:tcPr>
            <w:tcW w:w="7189" w:type="dxa"/>
            <w:shd w:val="clear" w:color="auto" w:fill="auto"/>
          </w:tcPr>
          <w:p w:rsidR="00C148EB" w:rsidRPr="008D5B7C" w:rsidRDefault="00C148EB" w:rsidP="004E7742">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r w:rsidR="00C148EB" w:rsidRPr="008D5B7C" w:rsidTr="004E7742">
        <w:trPr>
          <w:trHeight w:val="350"/>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rPr>
              <w:t>Размещение объектов пожарной безопасности</w:t>
            </w:r>
          </w:p>
        </w:tc>
        <w:tc>
          <w:tcPr>
            <w:tcW w:w="7189" w:type="dxa"/>
            <w:shd w:val="clear" w:color="auto" w:fill="auto"/>
          </w:tcPr>
          <w:p w:rsidR="00C148EB" w:rsidRPr="008D5B7C" w:rsidRDefault="00C148EB" w:rsidP="004E7742">
            <w:pPr>
              <w:pStyle w:val="af0"/>
              <w:tabs>
                <w:tab w:val="right" w:pos="9638"/>
              </w:tabs>
              <w:autoSpaceDE w:val="0"/>
              <w:autoSpaceDN w:val="0"/>
              <w:adjustRightInd w:val="0"/>
              <w:spacing w:after="0"/>
              <w:ind w:firstLine="0"/>
              <w:rPr>
                <w:rFonts w:ascii="Times New Roman" w:hAnsi="Times New Roman"/>
                <w:b w:val="0"/>
                <w:bCs/>
                <w:i w:val="0"/>
                <w:szCs w:val="24"/>
              </w:rPr>
            </w:pPr>
            <w:r w:rsidRPr="008D5B7C">
              <w:rPr>
                <w:rFonts w:ascii="Times New Roman" w:hAnsi="Times New Roman"/>
                <w:b w:val="0"/>
                <w:i w:val="0"/>
                <w:szCs w:val="24"/>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C148EB" w:rsidRPr="008D5B7C" w:rsidRDefault="00C148EB" w:rsidP="00C148EB">
      <w:pPr>
        <w:rPr>
          <w:rFonts w:ascii="Times New Roman" w:hAnsi="Times New Roman"/>
          <w:sz w:val="28"/>
          <w:szCs w:val="28"/>
        </w:rPr>
      </w:pPr>
    </w:p>
    <w:p w:rsidR="00C148EB" w:rsidRPr="008D5B7C" w:rsidRDefault="00C148EB" w:rsidP="00C148EB">
      <w:pPr>
        <w:rPr>
          <w:rFonts w:ascii="Times New Roman" w:hAnsi="Times New Roman"/>
          <w:sz w:val="28"/>
          <w:szCs w:val="28"/>
        </w:rPr>
      </w:pPr>
    </w:p>
    <w:p w:rsidR="00C148EB" w:rsidRPr="008D5B7C" w:rsidRDefault="00C148EB" w:rsidP="00C148EB">
      <w:pPr>
        <w:rPr>
          <w:rFonts w:ascii="Times New Roman" w:hAnsi="Times New Roman"/>
          <w:sz w:val="28"/>
          <w:szCs w:val="28"/>
        </w:rPr>
      </w:pPr>
      <w:r w:rsidRPr="008D5B7C">
        <w:rPr>
          <w:rFonts w:ascii="Times New Roman" w:hAnsi="Times New Roman"/>
          <w:sz w:val="28"/>
          <w:szCs w:val="28"/>
        </w:rPr>
        <w:br w:type="page"/>
      </w: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СЗ Зона санитарно-защитного озеленения</w:t>
      </w:r>
    </w:p>
    <w:p w:rsidR="00C148EB" w:rsidRPr="008D5B7C" w:rsidRDefault="00C148EB" w:rsidP="00C148EB">
      <w:pPr>
        <w:autoSpaceDE w:val="0"/>
        <w:autoSpaceDN w:val="0"/>
        <w:adjustRightInd w:val="0"/>
        <w:ind w:firstLine="540"/>
        <w:jc w:val="center"/>
        <w:rPr>
          <w:b/>
          <w:sz w:val="22"/>
          <w:szCs w:val="22"/>
        </w:rPr>
      </w:pP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ПСЗ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7202"/>
      </w:tblGrid>
      <w:tr w:rsidR="00C148EB" w:rsidRPr="008D5B7C" w:rsidTr="004E7742">
        <w:tc>
          <w:tcPr>
            <w:tcW w:w="9904" w:type="dxa"/>
            <w:gridSpan w:val="2"/>
            <w:shd w:val="clear" w:color="auto" w:fill="auto"/>
          </w:tcPr>
          <w:p w:rsidR="00C148EB" w:rsidRPr="008D5B7C" w:rsidRDefault="00C148EB" w:rsidP="004E7742">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C148EB" w:rsidRPr="008D5B7C" w:rsidRDefault="00C148EB" w:rsidP="004E7742">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 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административных и бытовых зданий и помещений предприятий</w:t>
            </w:r>
          </w:p>
        </w:tc>
        <w:tc>
          <w:tcPr>
            <w:tcW w:w="7528"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в том числе:</w:t>
            </w:r>
          </w:p>
          <w:p w:rsidR="00C148EB" w:rsidRPr="008D5B7C" w:rsidRDefault="00C148EB" w:rsidP="004E7742">
            <w:pPr>
              <w:autoSpaceDE w:val="0"/>
              <w:autoSpaceDN w:val="0"/>
              <w:adjustRightInd w:val="0"/>
              <w:ind w:firstLine="472"/>
              <w:jc w:val="both"/>
              <w:rPr>
                <w:rFonts w:ascii="Times New Roman" w:hAnsi="Times New Roman"/>
                <w:bCs/>
              </w:rPr>
            </w:pPr>
            <w:r w:rsidRPr="008D5B7C">
              <w:rPr>
                <w:rFonts w:ascii="Times New Roman" w:hAnsi="Times New Roman"/>
                <w:bCs/>
              </w:rPr>
              <w:t>- офисов, контор;</w:t>
            </w:r>
          </w:p>
          <w:p w:rsidR="00C148EB" w:rsidRPr="008D5B7C" w:rsidRDefault="00C148EB" w:rsidP="004E7742">
            <w:pPr>
              <w:autoSpaceDE w:val="0"/>
              <w:autoSpaceDN w:val="0"/>
              <w:adjustRightInd w:val="0"/>
              <w:ind w:firstLine="472"/>
              <w:jc w:val="both"/>
              <w:rPr>
                <w:rFonts w:ascii="Times New Roman" w:hAnsi="Times New Roman"/>
                <w:bCs/>
              </w:rPr>
            </w:pPr>
            <w:r w:rsidRPr="008D5B7C">
              <w:rPr>
                <w:rFonts w:ascii="Times New Roman" w:hAnsi="Times New Roman"/>
                <w:bCs/>
              </w:rPr>
              <w:t>- нежилых помещений для дежурного аварийного персонала и охраны предприятий;</w:t>
            </w:r>
          </w:p>
          <w:p w:rsidR="00C148EB" w:rsidRPr="008D5B7C" w:rsidRDefault="00C148EB" w:rsidP="004E7742">
            <w:pPr>
              <w:autoSpaceDE w:val="0"/>
              <w:autoSpaceDN w:val="0"/>
              <w:adjustRightInd w:val="0"/>
              <w:ind w:firstLine="472"/>
              <w:jc w:val="both"/>
              <w:rPr>
                <w:rFonts w:ascii="Times New Roman" w:hAnsi="Times New Roman"/>
                <w:bCs/>
              </w:rPr>
            </w:pPr>
            <w:r w:rsidRPr="008D5B7C">
              <w:rPr>
                <w:rFonts w:ascii="Times New Roman" w:hAnsi="Times New Roman"/>
                <w:bCs/>
              </w:rPr>
              <w:t>- помещений для пребывания работающих по вахтовому методу (не более двух недель);</w:t>
            </w:r>
          </w:p>
          <w:p w:rsidR="00C148EB" w:rsidRPr="008D5B7C" w:rsidRDefault="00C148EB" w:rsidP="004E7742">
            <w:pPr>
              <w:autoSpaceDE w:val="0"/>
              <w:autoSpaceDN w:val="0"/>
              <w:adjustRightInd w:val="0"/>
              <w:ind w:firstLine="472"/>
              <w:jc w:val="both"/>
              <w:rPr>
                <w:rFonts w:ascii="Times New Roman" w:hAnsi="Times New Roman"/>
                <w:bCs/>
              </w:rPr>
            </w:pPr>
            <w:r w:rsidRPr="008D5B7C">
              <w:rPr>
                <w:rFonts w:ascii="Times New Roman" w:hAnsi="Times New Roman"/>
                <w:bCs/>
              </w:rPr>
              <w:t>- помещений для бытового обслуживания персонала предприятий</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складских помещений</w:t>
            </w:r>
          </w:p>
        </w:tc>
        <w:tc>
          <w:tcPr>
            <w:tcW w:w="7528"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предприятий бытового обслуживания </w:t>
            </w:r>
          </w:p>
        </w:tc>
        <w:tc>
          <w:tcPr>
            <w:tcW w:w="7528" w:type="dxa"/>
            <w:shd w:val="clear" w:color="auto" w:fill="auto"/>
          </w:tcPr>
          <w:p w:rsidR="00C148EB" w:rsidRPr="008D5B7C" w:rsidRDefault="00C148EB" w:rsidP="004E7742">
            <w:pPr>
              <w:jc w:val="both"/>
              <w:rPr>
                <w:rFonts w:ascii="Times New Roman" w:hAnsi="Times New Roman"/>
                <w:bCs/>
              </w:rPr>
            </w:pPr>
            <w:r w:rsidRPr="008D5B7C">
              <w:rPr>
                <w:rFonts w:ascii="Times New Roman" w:hAnsi="Times New Roman"/>
                <w:bCs/>
              </w:rPr>
              <w:t>Строительство, реконструкция и эксплуатация предприятий бытового обслуживания населения:</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химчистки;</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прачечные;</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банно-прачечные комбинаты</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подъездных путей</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528"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w:t>
            </w:r>
            <w:r w:rsidRPr="008D5B7C">
              <w:rPr>
                <w:rFonts w:ascii="Times New Roman" w:hAnsi="Times New Roman"/>
                <w:bCs/>
              </w:rPr>
              <w:lastRenderedPageBreak/>
              <w:t>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электросетевого хозяйства </w:t>
            </w:r>
          </w:p>
        </w:tc>
        <w:tc>
          <w:tcPr>
            <w:tcW w:w="7528" w:type="dxa"/>
            <w:shd w:val="clear" w:color="auto" w:fill="auto"/>
          </w:tcPr>
          <w:p w:rsidR="00C148EB" w:rsidRPr="008D5B7C" w:rsidRDefault="00C148EB" w:rsidP="004E7742">
            <w:pPr>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электросетевого хозяйства: </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xml:space="preserve">- воздушных линий электропередачи; </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наземных сооружений кабельных   линий электропередачи;</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подстанций;</w:t>
            </w:r>
          </w:p>
          <w:p w:rsidR="00C148EB" w:rsidRPr="008D5B7C" w:rsidRDefault="00C148EB" w:rsidP="004E7742">
            <w:pPr>
              <w:ind w:firstLine="284"/>
              <w:jc w:val="both"/>
              <w:rPr>
                <w:rFonts w:ascii="Times New Roman" w:hAnsi="Times New Roman"/>
                <w:bCs/>
              </w:rPr>
            </w:pPr>
            <w:r w:rsidRPr="008D5B7C">
              <w:rPr>
                <w:rFonts w:ascii="Times New Roman" w:hAnsi="Times New Roman"/>
                <w:bCs/>
              </w:rPr>
              <w:t xml:space="preserve">- распределительных пунктов  </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нефтепроводов</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нефтепроводов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газопроводов</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газопроводов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528"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обслуживания автомобильного транспорта </w:t>
            </w:r>
          </w:p>
        </w:tc>
        <w:tc>
          <w:tcPr>
            <w:tcW w:w="7528"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автомобильного транспорта и объектов дорожного хозяйства:</w:t>
            </w:r>
          </w:p>
          <w:p w:rsidR="00C148EB" w:rsidRPr="008D5B7C" w:rsidRDefault="00C148EB" w:rsidP="004E7742">
            <w:pPr>
              <w:spacing w:after="60"/>
              <w:ind w:firstLine="284"/>
              <w:jc w:val="both"/>
              <w:outlineLvl w:val="4"/>
              <w:rPr>
                <w:rFonts w:ascii="Times New Roman" w:hAnsi="Times New Roman"/>
                <w:bCs/>
              </w:rPr>
            </w:pPr>
            <w:r w:rsidRPr="008D5B7C">
              <w:rPr>
                <w:rFonts w:ascii="Times New Roman" w:hAnsi="Times New Roman"/>
                <w:bCs/>
              </w:rPr>
              <w:t>- объекты по обслуживанию легковых и грузовых автомобилей, в том числе мойки, станции технического обслуживания;</w:t>
            </w:r>
          </w:p>
          <w:p w:rsidR="00C148EB" w:rsidRPr="008D5B7C" w:rsidRDefault="00C148EB" w:rsidP="004E7742">
            <w:pPr>
              <w:spacing w:after="60"/>
              <w:ind w:firstLine="284"/>
              <w:jc w:val="both"/>
              <w:outlineLvl w:val="4"/>
              <w:rPr>
                <w:rFonts w:ascii="Times New Roman" w:hAnsi="Times New Roman"/>
                <w:bCs/>
              </w:rPr>
            </w:pPr>
            <w:r w:rsidRPr="008D5B7C">
              <w:rPr>
                <w:rFonts w:ascii="Times New Roman" w:hAnsi="Times New Roman"/>
                <w:bCs/>
              </w:rPr>
              <w:t>- автобусные парки, автокомбинаты (с ремонтной базой);</w:t>
            </w:r>
          </w:p>
          <w:p w:rsidR="00C148EB" w:rsidRPr="008D5B7C" w:rsidRDefault="00C148EB" w:rsidP="004E7742">
            <w:pPr>
              <w:spacing w:after="60"/>
              <w:ind w:firstLine="284"/>
              <w:jc w:val="both"/>
              <w:rPr>
                <w:rFonts w:ascii="Times New Roman" w:hAnsi="Times New Roman"/>
                <w:bCs/>
              </w:rPr>
            </w:pPr>
            <w:r w:rsidRPr="008D5B7C">
              <w:rPr>
                <w:rFonts w:ascii="Times New Roman" w:hAnsi="Times New Roman"/>
                <w:bCs/>
              </w:rPr>
              <w:t xml:space="preserve"> - таксомоторные парки;</w:t>
            </w:r>
          </w:p>
          <w:p w:rsidR="00C148EB" w:rsidRPr="008D5B7C" w:rsidRDefault="00C148EB" w:rsidP="004E7742">
            <w:pPr>
              <w:spacing w:after="60"/>
              <w:ind w:firstLine="284"/>
              <w:jc w:val="both"/>
              <w:rPr>
                <w:rFonts w:ascii="Times New Roman" w:hAnsi="Times New Roman"/>
                <w:bCs/>
              </w:rPr>
            </w:pPr>
            <w:r w:rsidRPr="008D5B7C">
              <w:rPr>
                <w:rFonts w:ascii="Times New Roman" w:hAnsi="Times New Roman"/>
                <w:bCs/>
              </w:rPr>
              <w:t>- стоянки (парки) грузового   автотранспорта;</w:t>
            </w:r>
          </w:p>
          <w:p w:rsidR="00C148EB" w:rsidRPr="008D5B7C" w:rsidRDefault="00C148EB" w:rsidP="004E7742">
            <w:pPr>
              <w:spacing w:after="60"/>
              <w:ind w:firstLine="284"/>
              <w:jc w:val="both"/>
              <w:rPr>
                <w:rFonts w:ascii="Times New Roman" w:hAnsi="Times New Roman"/>
                <w:bCs/>
              </w:rPr>
            </w:pPr>
            <w:r w:rsidRPr="008D5B7C">
              <w:rPr>
                <w:rFonts w:ascii="Times New Roman" w:hAnsi="Times New Roman"/>
                <w:bCs/>
              </w:rPr>
              <w:t xml:space="preserve">- </w:t>
            </w:r>
            <w:proofErr w:type="spellStart"/>
            <w:r w:rsidRPr="008D5B7C">
              <w:rPr>
                <w:rFonts w:ascii="Times New Roman" w:hAnsi="Times New Roman"/>
                <w:bCs/>
              </w:rPr>
              <w:t>отстойно</w:t>
            </w:r>
            <w:proofErr w:type="spellEnd"/>
            <w:r w:rsidRPr="008D5B7C">
              <w:rPr>
                <w:rFonts w:ascii="Times New Roman" w:hAnsi="Times New Roman"/>
                <w:bCs/>
              </w:rPr>
              <w:t>-разворотные площадки общественного транспорта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rPr>
          <w:trHeight w:val="1504"/>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гражданской обороны</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подъездных путей</w:t>
            </w:r>
          </w:p>
        </w:tc>
        <w:tc>
          <w:tcPr>
            <w:tcW w:w="752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bl>
    <w:p w:rsidR="00C148EB" w:rsidRPr="008D5B7C" w:rsidRDefault="00C148EB" w:rsidP="00C148EB">
      <w:pPr>
        <w:rPr>
          <w:rFonts w:ascii="Times New Roman" w:hAnsi="Times New Roman"/>
          <w:sz w:val="28"/>
          <w:szCs w:val="28"/>
        </w:rPr>
      </w:pPr>
    </w:p>
    <w:p w:rsidR="00C148EB" w:rsidRPr="008D5B7C" w:rsidRDefault="00C148EB" w:rsidP="00C148EB">
      <w:pPr>
        <w:rPr>
          <w:rFonts w:ascii="Times New Roman" w:hAnsi="Times New Roman"/>
          <w:sz w:val="28"/>
          <w:szCs w:val="28"/>
        </w:rPr>
      </w:pPr>
    </w:p>
    <w:p w:rsidR="00C148EB" w:rsidRPr="008D5B7C" w:rsidRDefault="00C148EB" w:rsidP="00C148EB">
      <w:pPr>
        <w:rPr>
          <w:rFonts w:ascii="Times New Roman" w:hAnsi="Times New Roman"/>
          <w:sz w:val="28"/>
          <w:szCs w:val="28"/>
        </w:rPr>
      </w:pPr>
      <w:r w:rsidRPr="008D5B7C">
        <w:rPr>
          <w:rFonts w:ascii="Times New Roman" w:hAnsi="Times New Roman"/>
          <w:sz w:val="28"/>
          <w:szCs w:val="28"/>
        </w:rPr>
        <w:br w:type="page"/>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t>И Зона инженерной инфраструктуры</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w:t>
      </w:r>
      <w:proofErr w:type="gramStart"/>
      <w:r w:rsidRPr="008D5B7C">
        <w:rPr>
          <w:rFonts w:ascii="Times New Roman" w:hAnsi="Times New Roman"/>
          <w:sz w:val="28"/>
          <w:szCs w:val="28"/>
        </w:rPr>
        <w:t xml:space="preserve"> И</w:t>
      </w:r>
      <w:proofErr w:type="gramEnd"/>
      <w:r w:rsidRPr="008D5B7C">
        <w:rPr>
          <w:rFonts w:ascii="Times New Roman" w:hAnsi="Times New Roman"/>
          <w:sz w:val="28"/>
          <w:szCs w:val="28"/>
        </w:rPr>
        <w:t xml:space="preserve"> предназначена для создания правовых условий размещения инженерно-технических объектов, сооружений,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221"/>
      </w:tblGrid>
      <w:tr w:rsidR="00C148EB" w:rsidRPr="008D5B7C" w:rsidTr="004E7742">
        <w:tc>
          <w:tcPr>
            <w:tcW w:w="9889" w:type="dxa"/>
            <w:gridSpan w:val="2"/>
            <w:shd w:val="clear" w:color="auto" w:fill="auto"/>
          </w:tcPr>
          <w:p w:rsidR="00C148EB" w:rsidRPr="008D5B7C" w:rsidRDefault="00C148EB" w:rsidP="004E7742">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C148EB" w:rsidRPr="008D5B7C" w:rsidRDefault="00C148EB" w:rsidP="004E7742">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rPr>
          <w:trHeight w:val="563"/>
        </w:trPr>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rPr>
          <w:trHeight w:val="563"/>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 (электроснабжения, водоснабжения, водоотведения, теплоснабжения, газоснабжения).</w:t>
            </w:r>
            <w:proofErr w:type="gramEnd"/>
          </w:p>
        </w:tc>
      </w:tr>
      <w:tr w:rsidR="00C148EB" w:rsidRPr="008D5B7C" w:rsidTr="004E7742">
        <w:trPr>
          <w:trHeight w:val="563"/>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водозаборов</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водозаборов, иных инженерных коммуникаций и сооружений системы водоснабжения, благоустройство территории </w:t>
            </w:r>
          </w:p>
        </w:tc>
      </w:tr>
      <w:tr w:rsidR="00C148EB" w:rsidRPr="008D5B7C" w:rsidTr="004E7742">
        <w:trPr>
          <w:trHeight w:val="563"/>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bl>
    <w:p w:rsidR="00C148EB" w:rsidRPr="008D5B7C" w:rsidRDefault="00C148EB" w:rsidP="00C148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C148EB" w:rsidRPr="008D5B7C" w:rsidTr="004E7742">
        <w:tc>
          <w:tcPr>
            <w:tcW w:w="9889"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p>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бульваров, аллей, скверов, газонов и других озелененных территорий</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 xml:space="preserve">Размещение отходов </w:t>
            </w:r>
            <w:r w:rsidRPr="008D5B7C">
              <w:rPr>
                <w:rFonts w:ascii="Times New Roman" w:hAnsi="Times New Roman"/>
                <w:bCs/>
              </w:rPr>
              <w:lastRenderedPageBreak/>
              <w:t>потребления</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Размещение контейнеров для сбора мусора и бытовых отходов, </w:t>
            </w:r>
            <w:r w:rsidRPr="008D5B7C">
              <w:rPr>
                <w:rFonts w:ascii="Times New Roman" w:hAnsi="Times New Roman"/>
                <w:bCs/>
              </w:rPr>
              <w:lastRenderedPageBreak/>
              <w:t>обустройство площадок для их размещения</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lastRenderedPageBreak/>
              <w:t>Размещение объектов пожарной безопасности</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C148EB" w:rsidRPr="008D5B7C" w:rsidRDefault="00C148EB" w:rsidP="004E7742">
            <w:pPr>
              <w:spacing w:after="60"/>
              <w:rPr>
                <w:rFonts w:ascii="Times New Roman" w:hAnsi="Times New Roman"/>
                <w:bCs/>
              </w:rPr>
            </w:pP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C148EB" w:rsidRPr="008D5B7C" w:rsidRDefault="00C148EB" w:rsidP="00C148EB">
      <w:pPr>
        <w:rPr>
          <w:rFonts w:ascii="Times New Roman" w:hAnsi="Times New Roman"/>
          <w:sz w:val="28"/>
          <w:szCs w:val="28"/>
        </w:rPr>
      </w:pPr>
    </w:p>
    <w:p w:rsidR="00C148EB" w:rsidRPr="008D5B7C" w:rsidRDefault="00C148EB" w:rsidP="00C148EB">
      <w:pPr>
        <w:rPr>
          <w:rFonts w:ascii="Times New Roman" w:hAnsi="Times New Roman"/>
          <w:sz w:val="28"/>
          <w:szCs w:val="28"/>
        </w:rPr>
      </w:pPr>
    </w:p>
    <w:p w:rsidR="00C148EB" w:rsidRPr="008D5B7C" w:rsidRDefault="00C148EB" w:rsidP="00C148EB">
      <w:pPr>
        <w:rPr>
          <w:rFonts w:ascii="Times New Roman" w:hAnsi="Times New Roman"/>
          <w:sz w:val="28"/>
          <w:szCs w:val="28"/>
        </w:rPr>
      </w:pP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br w:type="page"/>
      </w:r>
      <w:r w:rsidRPr="008D5B7C">
        <w:rPr>
          <w:rFonts w:ascii="Times New Roman" w:hAnsi="Times New Roman"/>
          <w:b/>
          <w:sz w:val="28"/>
          <w:szCs w:val="28"/>
        </w:rPr>
        <w:lastRenderedPageBreak/>
        <w:t>Т Зона транспортной инфраструктуры</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w:t>
      </w:r>
      <w:proofErr w:type="gramStart"/>
      <w:r w:rsidRPr="008D5B7C">
        <w:rPr>
          <w:rFonts w:ascii="Times New Roman" w:hAnsi="Times New Roman"/>
          <w:sz w:val="28"/>
          <w:szCs w:val="28"/>
        </w:rPr>
        <w:t xml:space="preserve"> Т</w:t>
      </w:r>
      <w:proofErr w:type="gramEnd"/>
      <w:r w:rsidRPr="008D5B7C">
        <w:rPr>
          <w:rFonts w:ascii="Times New Roman" w:hAnsi="Times New Roman"/>
          <w:sz w:val="28"/>
          <w:szCs w:val="28"/>
        </w:rPr>
        <w:t xml:space="preserve">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7218"/>
      </w:tblGrid>
      <w:tr w:rsidR="00C148EB" w:rsidRPr="008D5B7C" w:rsidTr="004E7742">
        <w:tc>
          <w:tcPr>
            <w:tcW w:w="9565"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C148EB" w:rsidRPr="008D5B7C" w:rsidRDefault="00C148EB" w:rsidP="004E7742">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47"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8"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47"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автомобильных дорог и их конструктивных элементов</w:t>
            </w:r>
          </w:p>
        </w:tc>
        <w:tc>
          <w:tcPr>
            <w:tcW w:w="7218"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w:t>
            </w:r>
          </w:p>
          <w:p w:rsidR="00C148EB" w:rsidRPr="008D5B7C" w:rsidRDefault="00C148EB" w:rsidP="004E7742">
            <w:pPr>
              <w:autoSpaceDE w:val="0"/>
              <w:autoSpaceDN w:val="0"/>
              <w:adjustRightInd w:val="0"/>
              <w:ind w:firstLine="255"/>
              <w:jc w:val="both"/>
              <w:rPr>
                <w:rFonts w:ascii="Times New Roman" w:hAnsi="Times New Roman"/>
                <w:bCs/>
              </w:rPr>
            </w:pPr>
            <w:r w:rsidRPr="008D5B7C">
              <w:rPr>
                <w:rFonts w:ascii="Times New Roman" w:hAnsi="Times New Roman"/>
                <w:bCs/>
              </w:rPr>
              <w:t>- автомобильных дорог и их конструктивных элементов;</w:t>
            </w:r>
          </w:p>
          <w:p w:rsidR="00C148EB" w:rsidRPr="008D5B7C" w:rsidRDefault="00C148EB" w:rsidP="004E7742">
            <w:pPr>
              <w:autoSpaceDE w:val="0"/>
              <w:autoSpaceDN w:val="0"/>
              <w:adjustRightInd w:val="0"/>
              <w:ind w:firstLine="176"/>
              <w:jc w:val="both"/>
              <w:rPr>
                <w:rFonts w:ascii="Times New Roman" w:hAnsi="Times New Roman"/>
                <w:bCs/>
              </w:rPr>
            </w:pPr>
            <w:r w:rsidRPr="008D5B7C">
              <w:rPr>
                <w:rFonts w:ascii="Times New Roman" w:hAnsi="Times New Roman"/>
                <w:bCs/>
              </w:rPr>
              <w:t>-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C148EB" w:rsidRPr="008D5B7C" w:rsidTr="004E7742">
        <w:tc>
          <w:tcPr>
            <w:tcW w:w="2347"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железнодорожных путей</w:t>
            </w:r>
          </w:p>
        </w:tc>
        <w:tc>
          <w:tcPr>
            <w:tcW w:w="7218"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железнодорожных путей, их конструктивных элементов, объектов инфраструктуры железнодорожного транспорта</w:t>
            </w:r>
          </w:p>
        </w:tc>
      </w:tr>
      <w:tr w:rsidR="00C148EB" w:rsidRPr="008D5B7C" w:rsidTr="004E7742">
        <w:tc>
          <w:tcPr>
            <w:tcW w:w="2347"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дорожного сервиса</w:t>
            </w:r>
          </w:p>
        </w:tc>
        <w:tc>
          <w:tcPr>
            <w:tcW w:w="721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C148EB" w:rsidRPr="008D5B7C" w:rsidTr="004E7742">
        <w:tc>
          <w:tcPr>
            <w:tcW w:w="2347"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21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C148EB" w:rsidRPr="008D5B7C" w:rsidTr="004E7742">
        <w:tc>
          <w:tcPr>
            <w:tcW w:w="2347"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1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 (электроснабжения, водоснабжения, водоотведения, теплоснабжения, газоснабжения).</w:t>
            </w:r>
            <w:proofErr w:type="gramEnd"/>
          </w:p>
        </w:tc>
      </w:tr>
      <w:tr w:rsidR="00C148EB" w:rsidRPr="008D5B7C" w:rsidTr="004E7742">
        <w:tc>
          <w:tcPr>
            <w:tcW w:w="2347"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нефтепроводов</w:t>
            </w:r>
          </w:p>
        </w:tc>
        <w:tc>
          <w:tcPr>
            <w:tcW w:w="721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нефтепроводов</w:t>
            </w:r>
          </w:p>
        </w:tc>
      </w:tr>
      <w:tr w:rsidR="00C148EB" w:rsidRPr="008D5B7C" w:rsidTr="004E7742">
        <w:tc>
          <w:tcPr>
            <w:tcW w:w="2347"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газопроводов</w:t>
            </w:r>
          </w:p>
        </w:tc>
        <w:tc>
          <w:tcPr>
            <w:tcW w:w="7218"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газопроводов</w:t>
            </w:r>
          </w:p>
        </w:tc>
      </w:tr>
      <w:tr w:rsidR="00C148EB" w:rsidRPr="008D5B7C" w:rsidTr="004E7742">
        <w:tc>
          <w:tcPr>
            <w:tcW w:w="2347"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складских помещений </w:t>
            </w:r>
          </w:p>
        </w:tc>
        <w:tc>
          <w:tcPr>
            <w:tcW w:w="7218"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C148EB" w:rsidRPr="008D5B7C" w:rsidTr="004E7742">
        <w:tc>
          <w:tcPr>
            <w:tcW w:w="2347"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7218"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C148EB" w:rsidRPr="008D5B7C" w:rsidTr="004E7742">
        <w:tc>
          <w:tcPr>
            <w:tcW w:w="2347"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гражданской обороны</w:t>
            </w:r>
          </w:p>
        </w:tc>
        <w:tc>
          <w:tcPr>
            <w:tcW w:w="7218" w:type="dxa"/>
            <w:shd w:val="clear" w:color="auto" w:fill="auto"/>
          </w:tcPr>
          <w:p w:rsidR="00C148EB" w:rsidRPr="008D5B7C" w:rsidRDefault="00C148EB" w:rsidP="004E7742">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C148EB" w:rsidRPr="008D5B7C" w:rsidRDefault="00C148EB" w:rsidP="00C148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C148EB" w:rsidRPr="008D5B7C" w:rsidTr="004E7742">
        <w:tc>
          <w:tcPr>
            <w:tcW w:w="9889"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рекламных конструкций</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Установка рекламных конструкций, соответствующих требованиям технических регламентов и (или) нормативным правовым актам о безопасности дорожного движения </w:t>
            </w:r>
          </w:p>
        </w:tc>
      </w:tr>
      <w:tr w:rsidR="00C148EB" w:rsidRPr="008D5B7C" w:rsidTr="004E7742">
        <w:trPr>
          <w:trHeight w:val="90"/>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розничной торговли товарами</w:t>
            </w:r>
          </w:p>
        </w:tc>
      </w:tr>
      <w:tr w:rsidR="00C148EB" w:rsidRPr="008D5B7C" w:rsidTr="004E7742">
        <w:trPr>
          <w:trHeight w:val="1346"/>
        </w:trPr>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Для парковок и стоянок автомобильного транспорта</w:t>
            </w:r>
          </w:p>
        </w:tc>
        <w:tc>
          <w:tcPr>
            <w:tcW w:w="7513"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w:t>
            </w:r>
          </w:p>
          <w:p w:rsidR="00C148EB" w:rsidRPr="008D5B7C" w:rsidRDefault="00C148EB" w:rsidP="004E7742">
            <w:pPr>
              <w:autoSpaceDE w:val="0"/>
              <w:autoSpaceDN w:val="0"/>
              <w:adjustRightInd w:val="0"/>
              <w:ind w:firstLine="255"/>
              <w:jc w:val="both"/>
              <w:rPr>
                <w:rFonts w:ascii="Times New Roman" w:hAnsi="Times New Roman"/>
                <w:bCs/>
              </w:rPr>
            </w:pPr>
            <w:r w:rsidRPr="008D5B7C">
              <w:rPr>
                <w:rFonts w:ascii="Times New Roman" w:hAnsi="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C148EB" w:rsidRPr="008D5B7C" w:rsidRDefault="00C148EB" w:rsidP="004E7742">
            <w:pPr>
              <w:autoSpaceDE w:val="0"/>
              <w:autoSpaceDN w:val="0"/>
              <w:adjustRightInd w:val="0"/>
              <w:ind w:firstLine="255"/>
              <w:jc w:val="both"/>
              <w:rPr>
                <w:rFonts w:ascii="Times New Roman" w:hAnsi="Times New Roman"/>
                <w:bCs/>
              </w:rPr>
            </w:pPr>
            <w:r w:rsidRPr="008D5B7C">
              <w:rPr>
                <w:rFonts w:ascii="Times New Roman" w:hAnsi="Times New Roman"/>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C148EB" w:rsidRPr="008D5B7C" w:rsidTr="004E7742">
        <w:trPr>
          <w:trHeight w:val="90"/>
        </w:trPr>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гаражей</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общественных туалетов</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Озеленение</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бульваров, аллей, скверов, газонов и других озелененных территорий</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p w:rsidR="00C148EB" w:rsidRPr="008D5B7C" w:rsidRDefault="00C148EB" w:rsidP="004E7742">
            <w:pPr>
              <w:spacing w:after="60"/>
              <w:outlineLvl w:val="2"/>
              <w:rPr>
                <w:rFonts w:ascii="Times New Roman" w:hAnsi="Times New Roman"/>
                <w:bCs/>
              </w:rPr>
            </w:pP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отходов потребления</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rPr>
          <w:trHeight w:val="350"/>
        </w:trPr>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rPr>
          <w:trHeight w:val="350"/>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C148EB" w:rsidRPr="008D5B7C" w:rsidRDefault="00C148EB" w:rsidP="004E7742">
            <w:pPr>
              <w:spacing w:after="60"/>
              <w:rPr>
                <w:rFonts w:ascii="Times New Roman" w:hAnsi="Times New Roman"/>
                <w:bCs/>
              </w:rPr>
            </w:pP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w:t>
            </w:r>
            <w:r w:rsidRPr="008D5B7C">
              <w:rPr>
                <w:rFonts w:ascii="Times New Roman" w:hAnsi="Times New Roman"/>
                <w:bCs/>
              </w:rPr>
              <w:lastRenderedPageBreak/>
              <w:t xml:space="preserve">указателей направления движения  </w:t>
            </w:r>
          </w:p>
        </w:tc>
      </w:tr>
    </w:tbl>
    <w:p w:rsidR="00C148EB" w:rsidRPr="008D5B7C" w:rsidRDefault="00C148EB" w:rsidP="00C148EB">
      <w:pPr>
        <w:spacing w:after="240"/>
        <w:outlineLvl w:val="3"/>
        <w:rPr>
          <w:rFonts w:ascii="Times New Roman" w:hAnsi="Times New Roman"/>
          <w:sz w:val="28"/>
          <w:szCs w:val="28"/>
        </w:rPr>
      </w:pPr>
      <w:r w:rsidRPr="008D5B7C">
        <w:rPr>
          <w:rFonts w:ascii="Times New Roman" w:hAnsi="Times New Roman"/>
          <w:sz w:val="28"/>
          <w:szCs w:val="28"/>
        </w:rPr>
        <w:lastRenderedPageBreak/>
        <w:br w:type="page"/>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зонах рекреационного назначения</w:t>
      </w: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t>Р</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скверов, парков, бульваров</w:t>
      </w:r>
    </w:p>
    <w:p w:rsidR="00C148EB" w:rsidRPr="008D5B7C" w:rsidRDefault="00C148EB" w:rsidP="00C148EB">
      <w:pPr>
        <w:tabs>
          <w:tab w:val="left" w:pos="0"/>
        </w:tabs>
        <w:spacing w:line="360" w:lineRule="auto"/>
        <w:ind w:firstLine="709"/>
        <w:jc w:val="both"/>
        <w:rPr>
          <w:rFonts w:ascii="Times New Roman" w:hAnsi="Times New Roman"/>
          <w:sz w:val="28"/>
          <w:szCs w:val="28"/>
        </w:rPr>
      </w:pPr>
      <w:r w:rsidRPr="008D5B7C">
        <w:rPr>
          <w:rFonts w:ascii="Times New Roman" w:hAnsi="Times New Roman"/>
          <w:sz w:val="28"/>
          <w:szCs w:val="28"/>
        </w:rPr>
        <w:t>Градостроительный регламент зоны Р</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распространяются на земельные участки в границах рекреационных зон, не относящиеся к территориям общего пользования. </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7223"/>
      </w:tblGrid>
      <w:tr w:rsidR="00C148EB" w:rsidRPr="008D5B7C" w:rsidTr="004E7742">
        <w:tc>
          <w:tcPr>
            <w:tcW w:w="9889"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скверов, бульваров, парков</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парков и других озелененных территорий общего пользования</w:t>
            </w:r>
          </w:p>
        </w:tc>
      </w:tr>
    </w:tbl>
    <w:p w:rsidR="00C148EB" w:rsidRPr="008D5B7C" w:rsidRDefault="00C148EB" w:rsidP="00C148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C148EB" w:rsidRPr="008D5B7C" w:rsidTr="004E7742">
        <w:tc>
          <w:tcPr>
            <w:tcW w:w="9889"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C148EB" w:rsidRPr="008D5B7C" w:rsidRDefault="00C148EB" w:rsidP="004E7742">
            <w:pPr>
              <w:spacing w:after="60"/>
              <w:rPr>
                <w:rFonts w:ascii="Times New Roman" w:hAnsi="Times New Roman"/>
                <w:bCs/>
              </w:rPr>
            </w:pP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r w:rsidR="00C148EB" w:rsidRPr="008D5B7C" w:rsidTr="004E7742">
        <w:tc>
          <w:tcPr>
            <w:tcW w:w="2376" w:type="dxa"/>
            <w:shd w:val="clear" w:color="auto" w:fill="auto"/>
          </w:tcPr>
          <w:p w:rsidR="00C148EB" w:rsidRPr="008D5B7C" w:rsidRDefault="00C148EB" w:rsidP="004E7742">
            <w:pPr>
              <w:widowControl w:val="0"/>
              <w:autoSpaceDE w:val="0"/>
              <w:autoSpaceDN w:val="0"/>
              <w:adjustRightInd w:val="0"/>
              <w:rPr>
                <w:rFonts w:ascii="Times New Roman" w:hAnsi="Times New Roman"/>
                <w:bCs/>
              </w:rPr>
            </w:pPr>
            <w:r w:rsidRPr="008D5B7C">
              <w:rPr>
                <w:rFonts w:ascii="Times New Roman" w:hAnsi="Times New Roman"/>
                <w:bCs/>
              </w:rPr>
              <w:lastRenderedPageBreak/>
              <w:t xml:space="preserve">Размещение объектов физической культуры и спорта открытого типа </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объектов водного фонда</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строительство, реконструкция, эксплуатация прудов, озер, водохранилищ</w:t>
            </w:r>
          </w:p>
        </w:tc>
      </w:tr>
      <w:tr w:rsidR="00C148EB" w:rsidRPr="008D5B7C" w:rsidTr="004E7742">
        <w:tc>
          <w:tcPr>
            <w:tcW w:w="2376" w:type="dxa"/>
            <w:shd w:val="clear" w:color="auto" w:fill="auto"/>
          </w:tcPr>
          <w:p w:rsidR="00C148EB" w:rsidRPr="008D5B7C" w:rsidRDefault="00C148EB" w:rsidP="004E7742">
            <w:pPr>
              <w:spacing w:after="60"/>
              <w:rPr>
                <w:rFonts w:ascii="Times New Roman" w:hAnsi="Times New Roman"/>
                <w:bCs/>
              </w:rPr>
            </w:pPr>
            <w:r w:rsidRPr="008D5B7C">
              <w:rPr>
                <w:rFonts w:ascii="Times New Roman" w:hAnsi="Times New Roman"/>
                <w:bCs/>
              </w:rPr>
              <w:t>Размещение объектов спасательных пунктов</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пляжей                                         </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строительство, реконструкция, эксплуатация пляжей</w:t>
            </w:r>
          </w:p>
        </w:tc>
      </w:tr>
      <w:tr w:rsidR="00C148EB" w:rsidRPr="008D5B7C" w:rsidTr="004E7742">
        <w:trPr>
          <w:trHeight w:val="1346"/>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Для парковок автомобильного транспорта</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автомобильного транспорта на платной основе или без взимания платы)</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отходов потребления</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rPr>
          <w:trHeight w:val="350"/>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rPr>
          <w:trHeight w:val="350"/>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C148EB" w:rsidRPr="008D5B7C" w:rsidTr="004E7742">
        <w:trPr>
          <w:trHeight w:val="350"/>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некапитальных объектов общественного питания</w:t>
            </w:r>
          </w:p>
        </w:tc>
        <w:tc>
          <w:tcPr>
            <w:tcW w:w="7513" w:type="dxa"/>
            <w:shd w:val="clear" w:color="auto" w:fill="auto"/>
          </w:tcPr>
          <w:p w:rsidR="00C148EB" w:rsidRPr="008D5B7C" w:rsidRDefault="00C148EB" w:rsidP="004E7742">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некапитальных объектов общественного питания: ресторанов, кафе, столовых, закусочных</w:t>
            </w:r>
          </w:p>
        </w:tc>
      </w:tr>
    </w:tbl>
    <w:p w:rsidR="00C148EB" w:rsidRPr="008D5B7C" w:rsidRDefault="00C148EB" w:rsidP="00C148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7212"/>
      </w:tblGrid>
      <w:tr w:rsidR="00C148EB" w:rsidRPr="008D5B7C" w:rsidTr="004E7742">
        <w:tc>
          <w:tcPr>
            <w:tcW w:w="9889" w:type="dxa"/>
            <w:gridSpan w:val="2"/>
            <w:shd w:val="clear" w:color="auto" w:fill="auto"/>
          </w:tcPr>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Условно разрешенные виды использования земельных участков</w:t>
            </w:r>
          </w:p>
          <w:p w:rsidR="00C148EB" w:rsidRPr="008D5B7C" w:rsidRDefault="00C148EB" w:rsidP="004E7742">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C148EB" w:rsidRPr="008D5B7C" w:rsidRDefault="00C148EB" w:rsidP="004E7742">
            <w:pPr>
              <w:tabs>
                <w:tab w:val="left" w:pos="318"/>
              </w:tabs>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C148EB" w:rsidRPr="008D5B7C" w:rsidTr="004E7742">
        <w:trPr>
          <w:trHeight w:val="980"/>
        </w:trPr>
        <w:tc>
          <w:tcPr>
            <w:tcW w:w="2376" w:type="dxa"/>
            <w:shd w:val="clear" w:color="auto" w:fill="auto"/>
          </w:tcPr>
          <w:p w:rsidR="00C148EB" w:rsidRPr="008D5B7C" w:rsidRDefault="00C148EB" w:rsidP="004E7742">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универсальных развлекательных комплексов, </w:t>
            </w:r>
            <w:r w:rsidRPr="008D5B7C">
              <w:rPr>
                <w:rFonts w:ascii="Times New Roman" w:hAnsi="Times New Roman"/>
                <w:bCs/>
              </w:rPr>
              <w:lastRenderedPageBreak/>
              <w:t>аттракционов</w:t>
            </w:r>
          </w:p>
        </w:tc>
        <w:tc>
          <w:tcPr>
            <w:tcW w:w="7513" w:type="dxa"/>
            <w:shd w:val="clear" w:color="auto" w:fill="auto"/>
          </w:tcPr>
          <w:p w:rsidR="00C148EB" w:rsidRPr="008D5B7C" w:rsidRDefault="00C148EB" w:rsidP="004E7742">
            <w:pPr>
              <w:tabs>
                <w:tab w:val="left" w:pos="318"/>
              </w:tabs>
              <w:autoSpaceDE w:val="0"/>
              <w:autoSpaceDN w:val="0"/>
              <w:adjustRightInd w:val="0"/>
              <w:spacing w:after="60"/>
              <w:jc w:val="both"/>
              <w:rPr>
                <w:rFonts w:ascii="Times New Roman" w:hAnsi="Times New Roman"/>
                <w:bCs/>
              </w:rPr>
            </w:pPr>
            <w:r w:rsidRPr="008D5B7C">
              <w:rPr>
                <w:rFonts w:ascii="Times New Roman" w:hAnsi="Times New Roman"/>
                <w:bCs/>
              </w:rPr>
              <w:lastRenderedPageBreak/>
              <w:t>Строительство, реконструкция и эксплуатация  универсальных развлекательных комплексов, аттракционов</w:t>
            </w:r>
          </w:p>
        </w:tc>
      </w:tr>
    </w:tbl>
    <w:p w:rsidR="00C148EB" w:rsidRPr="008D5B7C" w:rsidRDefault="00C148EB" w:rsidP="00C148EB">
      <w:pPr>
        <w:rPr>
          <w:rFonts w:ascii="Times New Roman" w:hAnsi="Times New Roman"/>
          <w:sz w:val="28"/>
          <w:szCs w:val="28"/>
        </w:rPr>
      </w:pPr>
    </w:p>
    <w:p w:rsidR="00C148EB" w:rsidRPr="008D5B7C" w:rsidRDefault="00C148EB" w:rsidP="00C148EB">
      <w:pPr>
        <w:rPr>
          <w:rFonts w:ascii="Times New Roman" w:hAnsi="Times New Roman"/>
          <w:sz w:val="28"/>
          <w:szCs w:val="28"/>
        </w:rPr>
      </w:pP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br w:type="page"/>
      </w:r>
      <w:r w:rsidRPr="008D5B7C">
        <w:rPr>
          <w:rFonts w:ascii="Times New Roman" w:hAnsi="Times New Roman"/>
          <w:b/>
          <w:sz w:val="28"/>
          <w:szCs w:val="28"/>
        </w:rPr>
        <w:lastRenderedPageBreak/>
        <w:t>Р</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Зона природного ландшафта</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Р</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сохранения и обустройства природного ландшафта, озелененных пространств.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7223"/>
      </w:tblGrid>
      <w:tr w:rsidR="00C148EB" w:rsidRPr="008D5B7C" w:rsidTr="004E7742">
        <w:tc>
          <w:tcPr>
            <w:tcW w:w="9889"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tabs>
                <w:tab w:val="left" w:pos="993"/>
              </w:tabs>
              <w:rPr>
                <w:rFonts w:ascii="Times New Roman" w:hAnsi="Times New Roman"/>
                <w:bCs/>
              </w:rPr>
            </w:pPr>
            <w:r w:rsidRPr="008D5B7C">
              <w:rPr>
                <w:rFonts w:ascii="Times New Roman" w:hAnsi="Times New Roman"/>
                <w:bCs/>
              </w:rPr>
              <w:t xml:space="preserve">Размещение природного ландшафта </w:t>
            </w:r>
          </w:p>
        </w:tc>
        <w:tc>
          <w:tcPr>
            <w:tcW w:w="7513" w:type="dxa"/>
            <w:shd w:val="clear" w:color="auto" w:fill="auto"/>
          </w:tcPr>
          <w:p w:rsidR="00C148EB" w:rsidRPr="008D5B7C" w:rsidRDefault="00C148EB" w:rsidP="004E7742">
            <w:pPr>
              <w:tabs>
                <w:tab w:val="left" w:pos="993"/>
              </w:tabs>
              <w:jc w:val="both"/>
              <w:rPr>
                <w:rFonts w:ascii="Times New Roman" w:hAnsi="Times New Roman"/>
                <w:bCs/>
              </w:rPr>
            </w:pPr>
            <w:r w:rsidRPr="008D5B7C">
              <w:rPr>
                <w:rFonts w:ascii="Times New Roman" w:hAnsi="Times New Roman"/>
                <w:bCs/>
              </w:rPr>
              <w:t>Размещение лугов, оврагов, озер, болот, пойм рек и других территорий природного ландшафта</w:t>
            </w:r>
          </w:p>
        </w:tc>
      </w:tr>
    </w:tbl>
    <w:p w:rsidR="00C148EB" w:rsidRPr="008D5B7C" w:rsidRDefault="00C148EB" w:rsidP="00C148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7216"/>
      </w:tblGrid>
      <w:tr w:rsidR="00C148EB" w:rsidRPr="008D5B7C" w:rsidTr="004E7742">
        <w:tc>
          <w:tcPr>
            <w:tcW w:w="9904"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rPr>
          <w:trHeight w:val="1346"/>
        </w:trPr>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благоустройства</w:t>
            </w:r>
          </w:p>
          <w:p w:rsidR="00C148EB" w:rsidRPr="008D5B7C" w:rsidRDefault="00C148EB" w:rsidP="004E7742">
            <w:pPr>
              <w:ind w:firstLine="680"/>
              <w:rPr>
                <w:rFonts w:ascii="Times New Roman" w:hAnsi="Times New Roman"/>
                <w:bCs/>
              </w:rPr>
            </w:pPr>
          </w:p>
        </w:tc>
        <w:tc>
          <w:tcPr>
            <w:tcW w:w="7528"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по природоохранной тематике, скамей, навесов от дождя, указателей направления движения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общественных туалетов</w:t>
            </w:r>
          </w:p>
        </w:tc>
        <w:tc>
          <w:tcPr>
            <w:tcW w:w="7528"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528"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528"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C148EB" w:rsidRPr="008D5B7C" w:rsidRDefault="00C148EB" w:rsidP="00C148EB">
      <w:pPr>
        <w:rPr>
          <w:rFonts w:ascii="Times New Roman" w:hAnsi="Times New Roman"/>
          <w:sz w:val="28"/>
          <w:szCs w:val="28"/>
        </w:rPr>
      </w:pPr>
    </w:p>
    <w:p w:rsidR="00C148EB" w:rsidRPr="008D5B7C" w:rsidRDefault="00C148EB" w:rsidP="00C148EB">
      <w:pPr>
        <w:rPr>
          <w:rFonts w:ascii="Times New Roman" w:hAnsi="Times New Roman"/>
          <w:sz w:val="28"/>
          <w:szCs w:val="28"/>
        </w:rPr>
      </w:pP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br w:type="page"/>
      </w:r>
      <w:r w:rsidRPr="008D5B7C">
        <w:rPr>
          <w:rFonts w:ascii="Times New Roman" w:hAnsi="Times New Roman"/>
          <w:b/>
          <w:sz w:val="28"/>
          <w:szCs w:val="28"/>
        </w:rPr>
        <w:lastRenderedPageBreak/>
        <w:t>Р3 Зона отдыха, занятий физической культурой и спортом</w:t>
      </w:r>
      <w:r w:rsidRPr="008D5B7C" w:rsidDel="007C79C8">
        <w:rPr>
          <w:rFonts w:ascii="Times New Roman" w:hAnsi="Times New Roman"/>
          <w:b/>
          <w:sz w:val="28"/>
          <w:szCs w:val="28"/>
        </w:rPr>
        <w:t xml:space="preserve"> </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222"/>
      </w:tblGrid>
      <w:tr w:rsidR="00C148EB" w:rsidRPr="008D5B7C" w:rsidTr="004E7742">
        <w:tc>
          <w:tcPr>
            <w:tcW w:w="9904"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tabs>
                <w:tab w:val="left" w:pos="993"/>
              </w:tabs>
              <w:rPr>
                <w:rFonts w:ascii="Times New Roman" w:hAnsi="Times New Roman"/>
                <w:bCs/>
              </w:rPr>
            </w:pPr>
            <w:r w:rsidRPr="008D5B7C">
              <w:rPr>
                <w:rFonts w:ascii="Times New Roman" w:hAnsi="Times New Roman"/>
                <w:bCs/>
              </w:rPr>
              <w:t xml:space="preserve">Размещение естественного природного ландшафта </w:t>
            </w:r>
          </w:p>
        </w:tc>
        <w:tc>
          <w:tcPr>
            <w:tcW w:w="7528" w:type="dxa"/>
            <w:shd w:val="clear" w:color="auto" w:fill="auto"/>
          </w:tcPr>
          <w:p w:rsidR="00C148EB" w:rsidRPr="008D5B7C" w:rsidRDefault="00C148EB" w:rsidP="004E7742">
            <w:pPr>
              <w:tabs>
                <w:tab w:val="left" w:pos="993"/>
              </w:tabs>
              <w:jc w:val="both"/>
              <w:rPr>
                <w:rFonts w:ascii="Times New Roman" w:hAnsi="Times New Roman"/>
                <w:bCs/>
              </w:rPr>
            </w:pPr>
            <w:r w:rsidRPr="008D5B7C">
              <w:rPr>
                <w:rFonts w:ascii="Times New Roman" w:hAnsi="Times New Roman"/>
                <w:bCs/>
              </w:rPr>
              <w:t>Размещение лугов, оврагов, озер, болот, пойм рек и других территорий естественного природного ландшафта</w:t>
            </w:r>
          </w:p>
        </w:tc>
      </w:tr>
      <w:tr w:rsidR="00C148EB" w:rsidRPr="008D5B7C" w:rsidTr="004E7742">
        <w:tc>
          <w:tcPr>
            <w:tcW w:w="2376" w:type="dxa"/>
            <w:shd w:val="clear" w:color="auto" w:fill="auto"/>
          </w:tcPr>
          <w:p w:rsidR="00C148EB" w:rsidRPr="008D5B7C" w:rsidRDefault="00C148EB" w:rsidP="004E7742">
            <w:pPr>
              <w:tabs>
                <w:tab w:val="left" w:pos="993"/>
              </w:tabs>
              <w:rPr>
                <w:rFonts w:ascii="Times New Roman" w:hAnsi="Times New Roman"/>
                <w:bCs/>
              </w:rPr>
            </w:pPr>
            <w:r w:rsidRPr="008D5B7C">
              <w:rPr>
                <w:rFonts w:ascii="Times New Roman" w:hAnsi="Times New Roman"/>
                <w:bCs/>
              </w:rPr>
              <w:t xml:space="preserve">Размещение пляжей </w:t>
            </w:r>
          </w:p>
        </w:tc>
        <w:tc>
          <w:tcPr>
            <w:tcW w:w="7528" w:type="dxa"/>
            <w:shd w:val="clear" w:color="auto" w:fill="auto"/>
          </w:tcPr>
          <w:p w:rsidR="00C148EB" w:rsidRPr="008D5B7C" w:rsidRDefault="00C148EB" w:rsidP="004E7742">
            <w:pPr>
              <w:tabs>
                <w:tab w:val="left" w:pos="993"/>
              </w:tabs>
              <w:jc w:val="both"/>
              <w:rPr>
                <w:rFonts w:ascii="Times New Roman" w:hAnsi="Times New Roman"/>
                <w:bCs/>
              </w:rPr>
            </w:pPr>
            <w:r w:rsidRPr="008D5B7C">
              <w:rPr>
                <w:rFonts w:ascii="Times New Roman" w:hAnsi="Times New Roman"/>
                <w:bCs/>
              </w:rPr>
              <w:t>Размещение, строительство, реконструкция и эксплуатация пляжей</w:t>
            </w:r>
          </w:p>
        </w:tc>
      </w:tr>
      <w:tr w:rsidR="00C148EB" w:rsidRPr="008D5B7C" w:rsidTr="004E7742">
        <w:tc>
          <w:tcPr>
            <w:tcW w:w="2376" w:type="dxa"/>
            <w:shd w:val="clear" w:color="auto" w:fill="auto"/>
          </w:tcPr>
          <w:p w:rsidR="00C148EB" w:rsidRPr="008D5B7C" w:rsidRDefault="00C148EB" w:rsidP="004E7742">
            <w:pPr>
              <w:tabs>
                <w:tab w:val="left" w:pos="993"/>
              </w:tabs>
              <w:rPr>
                <w:rFonts w:ascii="Times New Roman" w:hAnsi="Times New Roman"/>
                <w:bCs/>
              </w:rPr>
            </w:pPr>
            <w:r w:rsidRPr="008D5B7C">
              <w:rPr>
                <w:rFonts w:ascii="Times New Roman" w:hAnsi="Times New Roman"/>
                <w:bCs/>
              </w:rPr>
              <w:t>Размещение туристических парков</w:t>
            </w:r>
          </w:p>
        </w:tc>
        <w:tc>
          <w:tcPr>
            <w:tcW w:w="7528" w:type="dxa"/>
            <w:shd w:val="clear" w:color="auto" w:fill="auto"/>
          </w:tcPr>
          <w:p w:rsidR="00C148EB" w:rsidRPr="008D5B7C" w:rsidRDefault="00C148EB" w:rsidP="004E7742">
            <w:pPr>
              <w:tabs>
                <w:tab w:val="left" w:pos="993"/>
              </w:tabs>
              <w:jc w:val="both"/>
              <w:rPr>
                <w:rFonts w:ascii="Times New Roman" w:hAnsi="Times New Roman"/>
                <w:bCs/>
              </w:rPr>
            </w:pPr>
            <w:r w:rsidRPr="008D5B7C">
              <w:rPr>
                <w:rFonts w:ascii="Times New Roman" w:hAnsi="Times New Roman"/>
                <w:bCs/>
              </w:rPr>
              <w:t>Размещение туристических парков</w:t>
            </w:r>
          </w:p>
        </w:tc>
      </w:tr>
      <w:tr w:rsidR="00C148EB" w:rsidRPr="008D5B7C" w:rsidTr="004E7742">
        <w:tc>
          <w:tcPr>
            <w:tcW w:w="2376" w:type="dxa"/>
            <w:shd w:val="clear" w:color="auto" w:fill="auto"/>
          </w:tcPr>
          <w:p w:rsidR="00C148EB" w:rsidRPr="008D5B7C" w:rsidRDefault="00C148EB" w:rsidP="004E7742">
            <w:pPr>
              <w:tabs>
                <w:tab w:val="left" w:pos="993"/>
              </w:tabs>
              <w:rPr>
                <w:rFonts w:ascii="Times New Roman" w:hAnsi="Times New Roman"/>
                <w:bCs/>
              </w:rPr>
            </w:pPr>
            <w:r w:rsidRPr="008D5B7C">
              <w:rPr>
                <w:rFonts w:ascii="Times New Roman" w:hAnsi="Times New Roman"/>
                <w:bCs/>
              </w:rPr>
              <w:t>Размещение учебно-туристических троп и трасс</w:t>
            </w:r>
          </w:p>
        </w:tc>
        <w:tc>
          <w:tcPr>
            <w:tcW w:w="7528" w:type="dxa"/>
            <w:shd w:val="clear" w:color="auto" w:fill="auto"/>
          </w:tcPr>
          <w:p w:rsidR="00C148EB" w:rsidRPr="008D5B7C" w:rsidRDefault="00C148EB" w:rsidP="004E7742">
            <w:pPr>
              <w:tabs>
                <w:tab w:val="left" w:pos="993"/>
              </w:tabs>
              <w:jc w:val="both"/>
              <w:rPr>
                <w:rFonts w:ascii="Times New Roman" w:hAnsi="Times New Roman"/>
                <w:bCs/>
              </w:rPr>
            </w:pPr>
            <w:r w:rsidRPr="008D5B7C">
              <w:rPr>
                <w:rFonts w:ascii="Times New Roman" w:hAnsi="Times New Roman"/>
                <w:bCs/>
              </w:rPr>
              <w:t>Размещение учебно-туристических троп и трасс</w:t>
            </w:r>
          </w:p>
        </w:tc>
      </w:tr>
      <w:tr w:rsidR="00C148EB" w:rsidRPr="008D5B7C" w:rsidTr="004E7742">
        <w:tc>
          <w:tcPr>
            <w:tcW w:w="2376" w:type="dxa"/>
            <w:shd w:val="clear" w:color="auto" w:fill="auto"/>
          </w:tcPr>
          <w:p w:rsidR="00C148EB" w:rsidRPr="008D5B7C" w:rsidRDefault="00C148EB" w:rsidP="004E7742">
            <w:pPr>
              <w:tabs>
                <w:tab w:val="left" w:pos="993"/>
              </w:tabs>
              <w:rPr>
                <w:rFonts w:ascii="Times New Roman" w:hAnsi="Times New Roman"/>
                <w:bCs/>
              </w:rPr>
            </w:pPr>
            <w:r w:rsidRPr="008D5B7C">
              <w:rPr>
                <w:rFonts w:ascii="Times New Roman" w:hAnsi="Times New Roman"/>
                <w:bCs/>
              </w:rPr>
              <w:t xml:space="preserve">Размещение объектов физической культуры и спорта открытого типа                                         </w:t>
            </w:r>
          </w:p>
        </w:tc>
        <w:tc>
          <w:tcPr>
            <w:tcW w:w="7528" w:type="dxa"/>
            <w:shd w:val="clear" w:color="auto" w:fill="auto"/>
          </w:tcPr>
          <w:p w:rsidR="00C148EB" w:rsidRPr="008D5B7C" w:rsidRDefault="00C148EB" w:rsidP="004E7742">
            <w:pPr>
              <w:tabs>
                <w:tab w:val="left" w:pos="993"/>
              </w:tabs>
              <w:jc w:val="both"/>
              <w:rPr>
                <w:rFonts w:ascii="Times New Roman" w:hAnsi="Times New Roman"/>
                <w:bCs/>
              </w:rPr>
            </w:pPr>
            <w:r w:rsidRPr="008D5B7C">
              <w:rPr>
                <w:rFonts w:ascii="Times New Roman" w:hAnsi="Times New Roman"/>
                <w:bCs/>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528" w:type="dxa"/>
            <w:shd w:val="clear" w:color="auto" w:fill="auto"/>
          </w:tcPr>
          <w:p w:rsidR="00C148EB" w:rsidRPr="008D5B7C" w:rsidRDefault="00C148EB" w:rsidP="004E7742">
            <w:pPr>
              <w:tabs>
                <w:tab w:val="left" w:pos="993"/>
              </w:tabs>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некапитальных объектов общественного питания</w:t>
            </w:r>
          </w:p>
        </w:tc>
        <w:tc>
          <w:tcPr>
            <w:tcW w:w="7528" w:type="dxa"/>
            <w:shd w:val="clear" w:color="auto" w:fill="auto"/>
          </w:tcPr>
          <w:p w:rsidR="00C148EB" w:rsidRPr="008D5B7C" w:rsidRDefault="00C148EB" w:rsidP="004E7742">
            <w:pPr>
              <w:tabs>
                <w:tab w:val="left" w:pos="993"/>
              </w:tabs>
              <w:jc w:val="both"/>
              <w:rPr>
                <w:rFonts w:ascii="Times New Roman" w:hAnsi="Times New Roman"/>
                <w:bCs/>
              </w:rPr>
            </w:pPr>
            <w:r w:rsidRPr="008D5B7C">
              <w:rPr>
                <w:rFonts w:ascii="Times New Roman" w:hAnsi="Times New Roman"/>
                <w:bCs/>
              </w:rPr>
              <w:t>Строительство, реконструкция и эксплуатация некапитальных объектов общественного питания: ресторанов, кафе, столовых, закусочных</w:t>
            </w:r>
          </w:p>
        </w:tc>
      </w:tr>
    </w:tbl>
    <w:p w:rsidR="00C148EB" w:rsidRPr="008D5B7C" w:rsidRDefault="00C148EB" w:rsidP="00C148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C148EB" w:rsidRPr="008D5B7C" w:rsidTr="004E7742">
        <w:tc>
          <w:tcPr>
            <w:tcW w:w="9889"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7513"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C148EB" w:rsidRPr="008D5B7C" w:rsidTr="004E7742">
        <w:trPr>
          <w:trHeight w:val="1346"/>
        </w:trPr>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lastRenderedPageBreak/>
              <w:t>Размещение объектов благоустройства</w:t>
            </w:r>
          </w:p>
          <w:p w:rsidR="00C148EB" w:rsidRPr="008D5B7C" w:rsidRDefault="00C148EB" w:rsidP="004E7742">
            <w:pPr>
              <w:ind w:firstLine="680"/>
              <w:rPr>
                <w:rFonts w:ascii="Times New Roman" w:hAnsi="Times New Roman"/>
                <w:bCs/>
              </w:rPr>
            </w:pPr>
          </w:p>
        </w:tc>
        <w:tc>
          <w:tcPr>
            <w:tcW w:w="7513"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по природоохранной тематике, </w:t>
            </w:r>
            <w:r w:rsidRPr="008D5B7C">
              <w:rPr>
                <w:rFonts w:ascii="Times New Roman" w:hAnsi="Times New Roman"/>
                <w:bCs/>
                <w:spacing w:val="-6"/>
              </w:rPr>
              <w:t xml:space="preserve">скамей, навесов от дождя, указателей направления движения  </w:t>
            </w:r>
          </w:p>
        </w:tc>
      </w:tr>
      <w:tr w:rsidR="00C148EB" w:rsidRPr="008D5B7C" w:rsidTr="004E7742">
        <w:trPr>
          <w:trHeight w:val="884"/>
        </w:trPr>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спасательных пунктов</w:t>
            </w:r>
          </w:p>
        </w:tc>
        <w:tc>
          <w:tcPr>
            <w:tcW w:w="7513"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общественных туалетов</w:t>
            </w:r>
          </w:p>
        </w:tc>
        <w:tc>
          <w:tcPr>
            <w:tcW w:w="7513"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C148EB" w:rsidRPr="008D5B7C" w:rsidTr="004E7742">
        <w:trPr>
          <w:trHeight w:val="1346"/>
        </w:trPr>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Для парковок и стоянок автомобильного транспорта</w:t>
            </w:r>
          </w:p>
        </w:tc>
        <w:tc>
          <w:tcPr>
            <w:tcW w:w="7513"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w:t>
            </w:r>
          </w:p>
          <w:p w:rsidR="00C148EB" w:rsidRPr="008D5B7C" w:rsidRDefault="00C148EB" w:rsidP="004E7742">
            <w:pPr>
              <w:autoSpaceDE w:val="0"/>
              <w:autoSpaceDN w:val="0"/>
              <w:adjustRightInd w:val="0"/>
              <w:ind w:firstLine="255"/>
              <w:jc w:val="both"/>
              <w:rPr>
                <w:rFonts w:ascii="Times New Roman" w:hAnsi="Times New Roman"/>
                <w:bCs/>
              </w:rPr>
            </w:pPr>
            <w:r w:rsidRPr="008D5B7C">
              <w:rPr>
                <w:rFonts w:ascii="Times New Roman" w:hAnsi="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C148EB" w:rsidRPr="008D5B7C" w:rsidRDefault="00C148EB" w:rsidP="004E7742">
            <w:pPr>
              <w:autoSpaceDE w:val="0"/>
              <w:autoSpaceDN w:val="0"/>
              <w:adjustRightInd w:val="0"/>
              <w:ind w:firstLine="255"/>
              <w:jc w:val="both"/>
              <w:rPr>
                <w:rFonts w:ascii="Times New Roman" w:hAnsi="Times New Roman"/>
                <w:bCs/>
              </w:rPr>
            </w:pPr>
            <w:r w:rsidRPr="008D5B7C">
              <w:rPr>
                <w:rFonts w:ascii="Times New Roman" w:hAnsi="Times New Roman"/>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513"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C148EB" w:rsidRPr="008D5B7C" w:rsidRDefault="00C148EB" w:rsidP="00C148EB">
      <w:pPr>
        <w:rPr>
          <w:rFonts w:ascii="Times New Roman" w:hAnsi="Times New Roman"/>
          <w:sz w:val="28"/>
          <w:szCs w:val="28"/>
        </w:rPr>
      </w:pPr>
    </w:p>
    <w:p w:rsidR="00C148EB" w:rsidRPr="008D5B7C" w:rsidRDefault="00C148EB" w:rsidP="00C148EB">
      <w:pPr>
        <w:rPr>
          <w:rFonts w:ascii="Times New Roman" w:hAnsi="Times New Roman"/>
          <w:sz w:val="28"/>
          <w:szCs w:val="28"/>
        </w:rPr>
      </w:pPr>
      <w:r w:rsidRPr="008D5B7C">
        <w:rPr>
          <w:rFonts w:ascii="Times New Roman" w:hAnsi="Times New Roman"/>
          <w:sz w:val="28"/>
          <w:szCs w:val="28"/>
        </w:rPr>
        <w:br w:type="page"/>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t>Сх</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сельскохозяйственных угодий</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tabs>
                <w:tab w:val="left" w:pos="993"/>
              </w:tabs>
              <w:rPr>
                <w:rFonts w:ascii="Times New Roman" w:hAnsi="Times New Roman"/>
                <w:bCs/>
              </w:rPr>
            </w:pPr>
            <w:r w:rsidRPr="008D5B7C">
              <w:rPr>
                <w:rFonts w:ascii="Times New Roman" w:hAnsi="Times New Roman"/>
                <w:bCs/>
              </w:rPr>
              <w:t xml:space="preserve">Размещение сельскохозяйственных угодий </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proofErr w:type="gramStart"/>
            <w:r w:rsidRPr="008D5B7C">
              <w:rPr>
                <w:rFonts w:ascii="Times New Roman" w:hAnsi="Times New Roman"/>
                <w:bCs/>
              </w:rPr>
              <w:t>Размещение сельскохозяйственных угодий: пашни, сенокосы, пастбища, залежи, земли, занятые многолетними насаждениями (садами, виноградниками и другими), а также рекультивация земель</w:t>
            </w:r>
            <w:proofErr w:type="gramEnd"/>
          </w:p>
        </w:tc>
      </w:tr>
    </w:tbl>
    <w:p w:rsidR="00C148EB" w:rsidRPr="008D5B7C" w:rsidRDefault="00C148EB" w:rsidP="00C148EB">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внутрихозяйственных дорог и коммуникаций</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строительство, реконструкция и эксплуатация внутрихозяйственных дорог, коммуникаций необщего 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C148EB" w:rsidRPr="008D5B7C" w:rsidRDefault="00C148EB" w:rsidP="00C148EB">
      <w:pPr>
        <w:rPr>
          <w:rFonts w:ascii="Times New Roman" w:hAnsi="Times New Roman"/>
          <w:sz w:val="28"/>
          <w:szCs w:val="28"/>
        </w:rPr>
      </w:pPr>
    </w:p>
    <w:p w:rsidR="00C148EB" w:rsidRPr="008D5B7C" w:rsidRDefault="00C148EB" w:rsidP="00C148EB">
      <w:pPr>
        <w:spacing w:after="240"/>
        <w:jc w:val="center"/>
        <w:outlineLvl w:val="3"/>
        <w:rPr>
          <w:rFonts w:ascii="Times New Roman" w:hAnsi="Times New Roman"/>
          <w:b/>
          <w:sz w:val="28"/>
          <w:szCs w:val="28"/>
        </w:rPr>
      </w:pPr>
      <w:r w:rsidRPr="008D5B7C">
        <w:rPr>
          <w:b/>
          <w:sz w:val="22"/>
          <w:szCs w:val="22"/>
        </w:rPr>
        <w:br w:type="page"/>
      </w:r>
      <w:r w:rsidRPr="008D5B7C">
        <w:rPr>
          <w:rFonts w:ascii="Times New Roman" w:hAnsi="Times New Roman"/>
          <w:b/>
          <w:sz w:val="28"/>
          <w:szCs w:val="28"/>
        </w:rPr>
        <w:lastRenderedPageBreak/>
        <w:t>Сх</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Зона, занятая объектами сельскохозяйственного назначения</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Сх</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6804"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зданий, строений, сооружений, используемых для производства, хранения и первичной переработки сельскохозяйственной продукции</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ферм, теплиц, грибных ферм, хранилищ зерна, фруктов, овощей, элеваторов, комбикормовых заводов, складов, машинно-технических станций и дворов, цехов первичной переработки сельскохозяйственной продукции, других зданий, строений и сооружений для производства, хранения и первичной переработки сельскохозяйственной продукции</w:t>
            </w:r>
            <w:proofErr w:type="gramEnd"/>
          </w:p>
        </w:tc>
      </w:tr>
      <w:tr w:rsidR="00C148EB" w:rsidRPr="008D5B7C" w:rsidTr="004E7742">
        <w:trPr>
          <w:trHeight w:val="718"/>
        </w:trPr>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 xml:space="preserve">Размещение объектов рыбного хозяйства </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прудов и водохранилищ для разведения объектов </w:t>
            </w:r>
            <w:proofErr w:type="spellStart"/>
            <w:r w:rsidRPr="008D5B7C">
              <w:rPr>
                <w:rFonts w:ascii="Times New Roman" w:hAnsi="Times New Roman"/>
                <w:bCs/>
              </w:rPr>
              <w:t>аквакультуры</w:t>
            </w:r>
            <w:proofErr w:type="spellEnd"/>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по оказанию ветеринарных услуг</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по оказанию ветеринарных услуг</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C148EB" w:rsidRPr="008D5B7C" w:rsidRDefault="00C148EB" w:rsidP="00C148EB">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6804"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внутрихозяйственных дорог и коммуникаций</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строительство, реконструкция и эксплуатация внутрихозяйственных дорог, коммуникаций необщего пользования</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административных и бытовых зданий и помещений предприятий</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предприятий, в том числе:</w:t>
            </w:r>
          </w:p>
          <w:p w:rsidR="00C148EB" w:rsidRPr="008D5B7C" w:rsidRDefault="00C148EB" w:rsidP="004E7742">
            <w:pPr>
              <w:autoSpaceDE w:val="0"/>
              <w:autoSpaceDN w:val="0"/>
              <w:adjustRightInd w:val="0"/>
              <w:ind w:firstLine="317"/>
              <w:jc w:val="both"/>
              <w:rPr>
                <w:rFonts w:ascii="Times New Roman" w:hAnsi="Times New Roman"/>
                <w:bCs/>
              </w:rPr>
            </w:pPr>
            <w:r w:rsidRPr="008D5B7C">
              <w:rPr>
                <w:rFonts w:ascii="Times New Roman" w:hAnsi="Times New Roman"/>
                <w:bCs/>
              </w:rPr>
              <w:t>- офисов, контор;</w:t>
            </w:r>
          </w:p>
          <w:p w:rsidR="00C148EB" w:rsidRPr="008D5B7C" w:rsidRDefault="00C148EB" w:rsidP="004E7742">
            <w:pPr>
              <w:autoSpaceDE w:val="0"/>
              <w:autoSpaceDN w:val="0"/>
              <w:adjustRightInd w:val="0"/>
              <w:ind w:firstLine="317"/>
              <w:jc w:val="both"/>
              <w:rPr>
                <w:rFonts w:ascii="Times New Roman" w:hAnsi="Times New Roman"/>
                <w:bCs/>
              </w:rPr>
            </w:pPr>
            <w:r w:rsidRPr="008D5B7C">
              <w:rPr>
                <w:rFonts w:ascii="Times New Roman" w:hAnsi="Times New Roman"/>
                <w:bCs/>
              </w:rPr>
              <w:t>- нежилых помещений для дежурного аварийного персонала и охраны предприятий;</w:t>
            </w:r>
          </w:p>
          <w:p w:rsidR="00C148EB" w:rsidRPr="008D5B7C" w:rsidRDefault="00C148EB" w:rsidP="004E7742">
            <w:pPr>
              <w:autoSpaceDE w:val="0"/>
              <w:autoSpaceDN w:val="0"/>
              <w:adjustRightInd w:val="0"/>
              <w:ind w:firstLine="317"/>
              <w:jc w:val="both"/>
              <w:rPr>
                <w:rFonts w:ascii="Times New Roman" w:hAnsi="Times New Roman"/>
                <w:bCs/>
              </w:rPr>
            </w:pPr>
            <w:r w:rsidRPr="008D5B7C">
              <w:rPr>
                <w:rFonts w:ascii="Times New Roman" w:hAnsi="Times New Roman"/>
                <w:bCs/>
              </w:rPr>
              <w:t>- помещений для пребывания работающих по вахтовому методу (не более двух недель);</w:t>
            </w:r>
          </w:p>
          <w:p w:rsidR="00C148EB" w:rsidRPr="008D5B7C" w:rsidRDefault="00C148EB" w:rsidP="004E7742">
            <w:pPr>
              <w:autoSpaceDE w:val="0"/>
              <w:autoSpaceDN w:val="0"/>
              <w:adjustRightInd w:val="0"/>
              <w:ind w:firstLine="317"/>
              <w:jc w:val="both"/>
              <w:rPr>
                <w:rFonts w:ascii="Times New Roman" w:hAnsi="Times New Roman"/>
                <w:bCs/>
              </w:rPr>
            </w:pPr>
            <w:r w:rsidRPr="008D5B7C">
              <w:rPr>
                <w:rFonts w:ascii="Times New Roman" w:hAnsi="Times New Roman"/>
                <w:bCs/>
              </w:rPr>
              <w:t xml:space="preserve">- помещений для бытового обслуживания персонала </w:t>
            </w:r>
            <w:r w:rsidRPr="008D5B7C">
              <w:rPr>
                <w:rFonts w:ascii="Times New Roman" w:hAnsi="Times New Roman"/>
                <w:bCs/>
              </w:rPr>
              <w:lastRenderedPageBreak/>
              <w:t>предприятий</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lastRenderedPageBreak/>
              <w:t>Размещение объектов по оказанию ветеринарных услуг</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по оказанию ветеринарных услуг</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C148EB" w:rsidRPr="008D5B7C" w:rsidTr="004E7742">
        <w:trPr>
          <w:trHeight w:val="935"/>
        </w:trPr>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проектных, конструкторских и научно-исследовательских организаций, связанных с обслуживанием предприятий</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Размещение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подъездных путей</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очистных сооружений</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станции скорой помощи, пункты оказания первой медицинской помощи</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гражданской обороны</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физической культуры и спорта крытого типа</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w:t>
            </w:r>
            <w:proofErr w:type="gramStart"/>
            <w:r w:rsidRPr="008D5B7C">
              <w:rPr>
                <w:rFonts w:ascii="Times New Roman" w:hAnsi="Times New Roman"/>
                <w:bCs/>
              </w:rPr>
              <w:t xml:space="preserve">  )</w:t>
            </w:r>
            <w:proofErr w:type="gramEnd"/>
            <w:r w:rsidRPr="008D5B7C">
              <w:rPr>
                <w:rFonts w:ascii="Times New Roman" w:hAnsi="Times New Roman"/>
                <w:bCs/>
              </w:rPr>
              <w:t>, спортивные клубы</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 xml:space="preserve">Размещение амбулаторно-поликлинических и стационарно-поликлинических учреждений </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амбулаторно-поликлинических и стационарно-поликлинических учреждений</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lastRenderedPageBreak/>
              <w:t>Для парковок и стоянок автомобильного транспорта</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w:t>
            </w:r>
          </w:p>
          <w:p w:rsidR="00C148EB" w:rsidRPr="008D5B7C" w:rsidRDefault="00C148EB" w:rsidP="004E7742">
            <w:pPr>
              <w:autoSpaceDE w:val="0"/>
              <w:autoSpaceDN w:val="0"/>
              <w:adjustRightInd w:val="0"/>
              <w:ind w:firstLine="255"/>
              <w:jc w:val="both"/>
              <w:rPr>
                <w:rFonts w:ascii="Times New Roman" w:hAnsi="Times New Roman"/>
                <w:bCs/>
              </w:rPr>
            </w:pPr>
            <w:r w:rsidRPr="008D5B7C">
              <w:rPr>
                <w:rFonts w:ascii="Times New Roman" w:hAnsi="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C148EB" w:rsidRPr="008D5B7C" w:rsidTr="004E7742">
        <w:tc>
          <w:tcPr>
            <w:tcW w:w="2802"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гаражей</w:t>
            </w:r>
          </w:p>
        </w:tc>
        <w:tc>
          <w:tcPr>
            <w:tcW w:w="6804"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bl>
    <w:p w:rsidR="00C148EB" w:rsidRPr="008D5B7C" w:rsidRDefault="00C148EB" w:rsidP="00C148EB">
      <w:pPr>
        <w:rPr>
          <w:rFonts w:ascii="Times New Roman" w:hAnsi="Times New Roman"/>
          <w:sz w:val="28"/>
          <w:szCs w:val="28"/>
        </w:rPr>
      </w:pPr>
    </w:p>
    <w:p w:rsidR="00C148EB" w:rsidRPr="008D5B7C" w:rsidRDefault="00C148EB" w:rsidP="00C148EB">
      <w:pPr>
        <w:rPr>
          <w:rFonts w:ascii="Times New Roman" w:hAnsi="Times New Roman"/>
          <w:sz w:val="28"/>
          <w:szCs w:val="28"/>
        </w:rPr>
      </w:pP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br w:type="page"/>
      </w:r>
      <w:r w:rsidRPr="008D5B7C">
        <w:rPr>
          <w:rFonts w:ascii="Times New Roman" w:hAnsi="Times New Roman"/>
          <w:b/>
          <w:sz w:val="28"/>
          <w:szCs w:val="28"/>
        </w:rPr>
        <w:lastRenderedPageBreak/>
        <w:t xml:space="preserve"> </w:t>
      </w: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t xml:space="preserve">Сх3 Зона огородничества и садоводства </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tabs>
                <w:tab w:val="left" w:pos="993"/>
              </w:tabs>
              <w:rPr>
                <w:rFonts w:ascii="Times New Roman" w:hAnsi="Times New Roman"/>
                <w:bCs/>
              </w:rPr>
            </w:pPr>
            <w:r w:rsidRPr="008D5B7C">
              <w:rPr>
                <w:rFonts w:ascii="Times New Roman" w:hAnsi="Times New Roman"/>
                <w:bCs/>
              </w:rPr>
              <w:t xml:space="preserve">Ведение садоводства </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Выращивание плодовых, ягодных, овощных, бахчевых или иных сельскохозяйственных культур, с правом возведения жилого строения, хозяйственных строений и сооружений</w:t>
            </w:r>
          </w:p>
          <w:p w:rsidR="00C148EB" w:rsidRPr="008D5B7C" w:rsidRDefault="00C148EB" w:rsidP="004E7742">
            <w:pPr>
              <w:autoSpaceDE w:val="0"/>
              <w:autoSpaceDN w:val="0"/>
              <w:adjustRightInd w:val="0"/>
              <w:jc w:val="both"/>
              <w:rPr>
                <w:rFonts w:ascii="Times New Roman" w:hAnsi="Times New Roman"/>
                <w:bCs/>
              </w:rPr>
            </w:pPr>
          </w:p>
        </w:tc>
      </w:tr>
      <w:tr w:rsidR="00C148EB" w:rsidRPr="008D5B7C" w:rsidTr="004E7742">
        <w:tc>
          <w:tcPr>
            <w:tcW w:w="2376" w:type="dxa"/>
            <w:shd w:val="clear" w:color="auto" w:fill="auto"/>
          </w:tcPr>
          <w:p w:rsidR="00C148EB" w:rsidRPr="008D5B7C" w:rsidRDefault="00C148EB" w:rsidP="004E7742">
            <w:pPr>
              <w:tabs>
                <w:tab w:val="left" w:pos="993"/>
              </w:tabs>
              <w:rPr>
                <w:rFonts w:ascii="Times New Roman" w:hAnsi="Times New Roman"/>
                <w:bCs/>
              </w:rPr>
            </w:pPr>
            <w:r w:rsidRPr="008D5B7C">
              <w:rPr>
                <w:rFonts w:ascii="Times New Roman" w:hAnsi="Times New Roman"/>
                <w:bCs/>
              </w:rPr>
              <w:t>Ведение личного подсобного хозяйства</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Производство и переработка сельскохозяйственной продукции</w:t>
            </w:r>
          </w:p>
        </w:tc>
      </w:tr>
      <w:tr w:rsidR="00C148EB" w:rsidRPr="008D5B7C" w:rsidTr="004E7742">
        <w:tc>
          <w:tcPr>
            <w:tcW w:w="2376" w:type="dxa"/>
            <w:shd w:val="clear" w:color="auto" w:fill="auto"/>
          </w:tcPr>
          <w:p w:rsidR="00C148EB" w:rsidRPr="008D5B7C" w:rsidRDefault="00C148EB" w:rsidP="004E7742">
            <w:pPr>
              <w:tabs>
                <w:tab w:val="left" w:pos="993"/>
              </w:tabs>
              <w:rPr>
                <w:rFonts w:ascii="Times New Roman" w:hAnsi="Times New Roman"/>
                <w:bCs/>
              </w:rPr>
            </w:pPr>
            <w:r w:rsidRPr="008D5B7C">
              <w:rPr>
                <w:rFonts w:ascii="Times New Roman" w:hAnsi="Times New Roman"/>
                <w:bCs/>
              </w:rPr>
              <w:t>Ведение огородничества</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p>
          <w:p w:rsidR="00C148EB" w:rsidRPr="008D5B7C" w:rsidRDefault="00C148EB" w:rsidP="004E7742">
            <w:pPr>
              <w:autoSpaceDE w:val="0"/>
              <w:autoSpaceDN w:val="0"/>
              <w:adjustRightInd w:val="0"/>
              <w:jc w:val="both"/>
              <w:rPr>
                <w:rFonts w:ascii="Times New Roman" w:hAnsi="Times New Roman"/>
                <w:bCs/>
              </w:rPr>
            </w:pPr>
          </w:p>
        </w:tc>
      </w:tr>
    </w:tbl>
    <w:p w:rsidR="00C148EB" w:rsidRPr="008D5B7C" w:rsidRDefault="00C148EB" w:rsidP="00C148EB">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внутрихозяйственных дорог и коммуникаций</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строительство, реконструкция и эксплуатация внутрихозяйственных дорог, коммуникаций необщего 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надворных построек</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сооружений</w:t>
            </w:r>
            <w:proofErr w:type="gramEnd"/>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 xml:space="preserve">Размещение </w:t>
            </w:r>
            <w:r w:rsidRPr="008D5B7C">
              <w:rPr>
                <w:rFonts w:ascii="Times New Roman" w:hAnsi="Times New Roman"/>
                <w:bCs/>
              </w:rPr>
              <w:lastRenderedPageBreak/>
              <w:t>индивидуальных гаражей и стоянок легкового транспорта</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lastRenderedPageBreak/>
              <w:t>Строительство, реконструкция и эксплуатация:</w:t>
            </w:r>
          </w:p>
          <w:p w:rsidR="00C148EB" w:rsidRPr="008D5B7C" w:rsidRDefault="00C148EB" w:rsidP="004E7742">
            <w:pPr>
              <w:autoSpaceDE w:val="0"/>
              <w:autoSpaceDN w:val="0"/>
              <w:adjustRightInd w:val="0"/>
              <w:ind w:firstLine="255"/>
              <w:jc w:val="both"/>
              <w:rPr>
                <w:rFonts w:ascii="Times New Roman" w:hAnsi="Times New Roman"/>
                <w:bCs/>
              </w:rPr>
            </w:pPr>
            <w:r w:rsidRPr="008D5B7C">
              <w:rPr>
                <w:rFonts w:ascii="Times New Roman" w:hAnsi="Times New Roman"/>
                <w:bCs/>
              </w:rPr>
              <w:lastRenderedPageBreak/>
              <w:t xml:space="preserve"> - индивидуальных отдельно стоящих, встроенных, подземных гаражей (зданий и сооружений, предназначенных                                   для длительного хранения, технического обслуживания личного легкового транспорта);</w:t>
            </w:r>
          </w:p>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-открытых, подземных, полуподземных стоянок для хранения личного легкового транспорта (зданий, сооружений, частей зданий, сооружений или специальных открытых площадок, предназначенных только для хранения (стоянки) легковых автомобилей, не оборудованных для их ремонта или технического обслуживания)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lastRenderedPageBreak/>
              <w:t>Размещение хозяйственных площадок</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площадок для сушки белья, чистки одежды, ковров          и предметов домашнего обихода, а также площадок иного бытового назначения</w:t>
            </w:r>
          </w:p>
        </w:tc>
      </w:tr>
    </w:tbl>
    <w:p w:rsidR="00C148EB" w:rsidRPr="008D5B7C" w:rsidRDefault="00C148EB" w:rsidP="00C148EB">
      <w:pPr>
        <w:rPr>
          <w:rFonts w:ascii="Times New Roman" w:hAnsi="Times New Roman"/>
          <w:sz w:val="28"/>
          <w:szCs w:val="28"/>
        </w:rPr>
      </w:pPr>
      <w:r w:rsidRPr="008D5B7C">
        <w:rPr>
          <w:rFonts w:ascii="Times New Roman" w:hAnsi="Times New Roman"/>
          <w:sz w:val="28"/>
          <w:szCs w:val="28"/>
        </w:rPr>
        <w:br w:type="page"/>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зонах специального назначения</w:t>
      </w:r>
    </w:p>
    <w:p w:rsidR="00C148EB" w:rsidRPr="008D5B7C" w:rsidRDefault="00C148EB" w:rsidP="00C148EB">
      <w:pPr>
        <w:spacing w:after="240"/>
        <w:jc w:val="center"/>
        <w:outlineLvl w:val="3"/>
        <w:rPr>
          <w:rFonts w:ascii="Times New Roman" w:hAnsi="Times New Roman"/>
          <w:b/>
          <w:sz w:val="28"/>
          <w:szCs w:val="28"/>
        </w:rPr>
      </w:pPr>
      <w:r w:rsidRPr="008D5B7C">
        <w:rPr>
          <w:rFonts w:ascii="Times New Roman" w:hAnsi="Times New Roman"/>
          <w:b/>
          <w:sz w:val="28"/>
          <w:szCs w:val="28"/>
        </w:rPr>
        <w:t>Сп</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специального назначения, связанная с захоронениями</w:t>
      </w:r>
    </w:p>
    <w:p w:rsidR="00C148EB" w:rsidRPr="008D5B7C" w:rsidRDefault="00C148EB" w:rsidP="00C148EB">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Сп</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обеспечения правовых условий размещения кладбищ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7223"/>
      </w:tblGrid>
      <w:tr w:rsidR="00C148EB" w:rsidRPr="008D5B7C" w:rsidTr="004E7742">
        <w:tc>
          <w:tcPr>
            <w:tcW w:w="9889"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кладбищ</w:t>
            </w:r>
          </w:p>
        </w:tc>
        <w:tc>
          <w:tcPr>
            <w:tcW w:w="7513"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эксплуатация, размещение кладбищ </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крематориев</w:t>
            </w:r>
          </w:p>
        </w:tc>
        <w:tc>
          <w:tcPr>
            <w:tcW w:w="7513"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крематориев</w:t>
            </w:r>
          </w:p>
        </w:tc>
      </w:tr>
    </w:tbl>
    <w:p w:rsidR="00C148EB" w:rsidRPr="008D5B7C" w:rsidRDefault="00C148EB" w:rsidP="00C148EB">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C148EB" w:rsidRPr="008D5B7C" w:rsidTr="004E7742">
        <w:tc>
          <w:tcPr>
            <w:tcW w:w="9606" w:type="dxa"/>
            <w:gridSpan w:val="2"/>
            <w:shd w:val="clear" w:color="auto" w:fill="auto"/>
          </w:tcPr>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C148EB" w:rsidRPr="008D5B7C" w:rsidRDefault="00C148EB" w:rsidP="004E7742">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C148EB" w:rsidRPr="008D5B7C" w:rsidRDefault="00C148EB" w:rsidP="004E7742">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ритуального обслуживания</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эксплуатация объектов ритуального обслуживания, колумбариев, мастерских по изготовлению и ремонту надгробий, памятников, оград, ритуальных принадлежностей</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культовых зданий</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административных и бытовых зданий и помещений кладбищ</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хозяйственных построек кладбищ (пункты охраны, склады</w:t>
            </w:r>
            <w:proofErr w:type="gramStart"/>
            <w:r w:rsidRPr="008D5B7C">
              <w:rPr>
                <w:rFonts w:ascii="Times New Roman" w:hAnsi="Times New Roman"/>
                <w:bCs/>
              </w:rPr>
              <w:t xml:space="preserve">  )</w:t>
            </w:r>
            <w:proofErr w:type="gramEnd"/>
          </w:p>
        </w:tc>
      </w:tr>
      <w:tr w:rsidR="00C148EB" w:rsidRPr="008D5B7C" w:rsidTr="004E7742">
        <w:trPr>
          <w:trHeight w:val="1068"/>
        </w:trPr>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 xml:space="preserve">Размещение гаражей и стоянок </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w:t>
            </w:r>
          </w:p>
          <w:p w:rsidR="00C148EB" w:rsidRPr="008D5B7C" w:rsidRDefault="00C148EB" w:rsidP="004E7742">
            <w:pPr>
              <w:autoSpaceDE w:val="0"/>
              <w:autoSpaceDN w:val="0"/>
              <w:adjustRightInd w:val="0"/>
              <w:ind w:firstLine="255"/>
              <w:jc w:val="both"/>
              <w:rPr>
                <w:rFonts w:ascii="Times New Roman" w:hAnsi="Times New Roman"/>
                <w:bCs/>
              </w:rPr>
            </w:pPr>
            <w:r w:rsidRPr="008D5B7C">
              <w:rPr>
                <w:rFonts w:ascii="Times New Roman" w:hAnsi="Times New Roman"/>
                <w:bCs/>
              </w:rPr>
              <w:t xml:space="preserve"> - индивидуальных отдельно стоящих, встроенных, подземных гаражей (зданий и сооружений, предназначенных                                   для длительного хранения, технического обслуживания транспорта);</w:t>
            </w:r>
          </w:p>
          <w:p w:rsidR="00C148EB" w:rsidRPr="008D5B7C" w:rsidRDefault="00C148EB" w:rsidP="004E7742">
            <w:pPr>
              <w:autoSpaceDE w:val="0"/>
              <w:autoSpaceDN w:val="0"/>
              <w:adjustRightInd w:val="0"/>
              <w:ind w:firstLine="255"/>
              <w:jc w:val="both"/>
              <w:rPr>
                <w:rFonts w:ascii="Times New Roman" w:hAnsi="Times New Roman"/>
                <w:bCs/>
              </w:rPr>
            </w:pPr>
            <w:r w:rsidRPr="008D5B7C">
              <w:rPr>
                <w:rFonts w:ascii="Times New Roman" w:hAnsi="Times New Roman"/>
                <w:bCs/>
              </w:rPr>
              <w:t>- открытых, подземных, полуподземных стоянок для хранения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Озеленение</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общественных туалетов</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lastRenderedPageBreak/>
              <w:t>Размещение зеленых насаждений специального назначения</w:t>
            </w:r>
          </w:p>
          <w:p w:rsidR="00C148EB" w:rsidRPr="008D5B7C" w:rsidRDefault="00C148EB" w:rsidP="004E7742">
            <w:pPr>
              <w:autoSpaceDE w:val="0"/>
              <w:autoSpaceDN w:val="0"/>
              <w:adjustRightInd w:val="0"/>
              <w:outlineLvl w:val="2"/>
              <w:rPr>
                <w:rFonts w:ascii="Times New Roman" w:hAnsi="Times New Roman"/>
                <w:bCs/>
              </w:rPr>
            </w:pP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благоустройства</w:t>
            </w:r>
          </w:p>
          <w:p w:rsidR="00C148EB" w:rsidRPr="008D5B7C" w:rsidRDefault="00C148EB" w:rsidP="004E7742">
            <w:pPr>
              <w:autoSpaceDE w:val="0"/>
              <w:autoSpaceDN w:val="0"/>
              <w:adjustRightInd w:val="0"/>
              <w:rPr>
                <w:rFonts w:ascii="Times New Roman" w:hAnsi="Times New Roman"/>
                <w:bCs/>
              </w:rPr>
            </w:pP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proofErr w:type="gramStart"/>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roofErr w:type="gramEnd"/>
          </w:p>
        </w:tc>
      </w:tr>
      <w:tr w:rsidR="00C148EB" w:rsidRPr="008D5B7C" w:rsidTr="004E7742">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 xml:space="preserve">Размещение отходов потребления </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C148EB" w:rsidRPr="008D5B7C" w:rsidTr="004E7742">
        <w:trPr>
          <w:trHeight w:val="826"/>
        </w:trPr>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C148EB" w:rsidRPr="008D5B7C" w:rsidTr="004E7742">
        <w:trPr>
          <w:trHeight w:val="349"/>
        </w:trPr>
        <w:tc>
          <w:tcPr>
            <w:tcW w:w="2376" w:type="dxa"/>
            <w:shd w:val="clear" w:color="auto" w:fill="auto"/>
          </w:tcPr>
          <w:p w:rsidR="00C148EB" w:rsidRPr="008D5B7C" w:rsidRDefault="00C148EB" w:rsidP="004E7742">
            <w:pPr>
              <w:autoSpaceDE w:val="0"/>
              <w:autoSpaceDN w:val="0"/>
              <w:adjustRightInd w:val="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30" w:type="dxa"/>
            <w:shd w:val="clear" w:color="auto" w:fill="auto"/>
          </w:tcPr>
          <w:p w:rsidR="00C148EB" w:rsidRPr="008D5B7C" w:rsidRDefault="00C148EB" w:rsidP="004E7742">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C148EB" w:rsidRPr="008D5B7C" w:rsidRDefault="00C148EB" w:rsidP="00C148EB">
      <w:pPr>
        <w:rPr>
          <w:rFonts w:ascii="Times New Roman" w:hAnsi="Times New Roman"/>
          <w:sz w:val="28"/>
          <w:szCs w:val="28"/>
        </w:rPr>
      </w:pPr>
    </w:p>
    <w:p w:rsidR="00C148EB" w:rsidRDefault="00C148EB" w:rsidP="00C148EB">
      <w:pPr>
        <w:rPr>
          <w:rFonts w:ascii="Times New Roman" w:hAnsi="Times New Roman"/>
          <w:b/>
          <w:sz w:val="28"/>
          <w:szCs w:val="28"/>
        </w:rPr>
      </w:pPr>
    </w:p>
    <w:p w:rsidR="00C148EB" w:rsidRDefault="00C148EB" w:rsidP="00C148EB">
      <w:pPr>
        <w:tabs>
          <w:tab w:val="left" w:pos="1635"/>
        </w:tabs>
        <w:rPr>
          <w:rFonts w:ascii="Times New Roman" w:hAnsi="Times New Roman"/>
          <w:sz w:val="28"/>
          <w:szCs w:val="28"/>
        </w:rPr>
        <w:sectPr w:rsidR="00C148EB" w:rsidSect="00C158A7">
          <w:headerReference w:type="even" r:id="rId11"/>
          <w:headerReference w:type="default" r:id="rId12"/>
          <w:pgSz w:w="11900" w:h="16840"/>
          <w:pgMar w:top="1134" w:right="850" w:bottom="1134" w:left="1701" w:header="708" w:footer="708" w:gutter="0"/>
          <w:cols w:space="708"/>
          <w:titlePg/>
          <w:docGrid w:linePitch="360"/>
        </w:sectPr>
      </w:pPr>
      <w:r>
        <w:rPr>
          <w:rFonts w:ascii="Times New Roman" w:hAnsi="Times New Roman"/>
          <w:sz w:val="28"/>
          <w:szCs w:val="28"/>
        </w:rPr>
        <w:tab/>
      </w:r>
    </w:p>
    <w:p w:rsidR="00C148EB" w:rsidRPr="008D5B7C" w:rsidRDefault="00C148EB" w:rsidP="00C148EB">
      <w:pPr>
        <w:rPr>
          <w:rFonts w:ascii="Times New Roman" w:hAnsi="Times New Roman"/>
          <w:sz w:val="28"/>
          <w:szCs w:val="28"/>
        </w:rPr>
      </w:pPr>
    </w:p>
    <w:p w:rsidR="00C148EB" w:rsidRPr="008D5B7C" w:rsidRDefault="00C148EB" w:rsidP="00C148EB">
      <w:pPr>
        <w:numPr>
          <w:ilvl w:val="1"/>
          <w:numId w:val="3"/>
        </w:numPr>
        <w:tabs>
          <w:tab w:val="left" w:pos="1701"/>
        </w:tabs>
        <w:spacing w:before="360" w:after="240"/>
        <w:jc w:val="center"/>
        <w:outlineLvl w:val="1"/>
        <w:rPr>
          <w:rFonts w:ascii="Times New Roman" w:hAnsi="Times New Roman"/>
          <w:b/>
          <w:sz w:val="28"/>
          <w:szCs w:val="28"/>
        </w:rPr>
      </w:pPr>
      <w:r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общественно-деловой зоне</w:t>
      </w:r>
    </w:p>
    <w:tbl>
      <w:tblPr>
        <w:tblStyle w:val="af"/>
        <w:tblW w:w="14088" w:type="dxa"/>
        <w:tblInd w:w="250" w:type="dxa"/>
        <w:tblLook w:val="04A0" w:firstRow="1" w:lastRow="0" w:firstColumn="1" w:lastColumn="0" w:noHBand="0" w:noVBand="1"/>
      </w:tblPr>
      <w:tblGrid>
        <w:gridCol w:w="851"/>
        <w:gridCol w:w="9268"/>
        <w:gridCol w:w="763"/>
        <w:gridCol w:w="709"/>
        <w:gridCol w:w="698"/>
        <w:gridCol w:w="851"/>
        <w:gridCol w:w="948"/>
      </w:tblGrid>
      <w:tr w:rsidR="00C148EB" w:rsidRPr="002776FF" w:rsidTr="004E7742">
        <w:tc>
          <w:tcPr>
            <w:tcW w:w="851" w:type="dxa"/>
          </w:tcPr>
          <w:p w:rsidR="00C148EB" w:rsidRPr="002776FF" w:rsidRDefault="00C148EB" w:rsidP="004E7742">
            <w:pPr>
              <w:jc w:val="both"/>
              <w:rPr>
                <w:rFonts w:ascii="Times New Roman" w:hAnsi="Times New Roman"/>
                <w:b/>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9268" w:type="dxa"/>
          </w:tcPr>
          <w:p w:rsidR="00C148EB" w:rsidRPr="002776FF" w:rsidRDefault="00C148EB" w:rsidP="004E7742">
            <w:pPr>
              <w:jc w:val="both"/>
              <w:rPr>
                <w:rFonts w:ascii="Times New Roman" w:hAnsi="Times New Roman"/>
                <w:b/>
              </w:rPr>
            </w:pPr>
            <w:r w:rsidRPr="002776FF">
              <w:rPr>
                <w:rFonts w:ascii="Times New Roman" w:eastAsia="Times New Roman" w:hAnsi="Times New Roman"/>
                <w:b/>
              </w:rPr>
              <w:t>Наименование параметра</w:t>
            </w:r>
          </w:p>
        </w:tc>
        <w:tc>
          <w:tcPr>
            <w:tcW w:w="3969" w:type="dxa"/>
            <w:gridSpan w:val="5"/>
          </w:tcPr>
          <w:p w:rsidR="00C148EB" w:rsidRPr="002776FF" w:rsidRDefault="00C148EB" w:rsidP="004E7742">
            <w:pPr>
              <w:jc w:val="center"/>
              <w:rPr>
                <w:rFonts w:ascii="Times New Roman" w:hAnsi="Times New Roman"/>
                <w:b/>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C148EB" w:rsidRPr="002776FF" w:rsidTr="004E7742">
        <w:tc>
          <w:tcPr>
            <w:tcW w:w="851" w:type="dxa"/>
          </w:tcPr>
          <w:p w:rsidR="00C148EB" w:rsidRPr="002776FF" w:rsidRDefault="00C148EB" w:rsidP="004E7742">
            <w:pPr>
              <w:jc w:val="both"/>
              <w:rPr>
                <w:rFonts w:ascii="Times New Roman" w:hAnsi="Times New Roman"/>
              </w:rPr>
            </w:pPr>
          </w:p>
        </w:tc>
        <w:tc>
          <w:tcPr>
            <w:tcW w:w="9268" w:type="dxa"/>
          </w:tcPr>
          <w:p w:rsidR="00C148EB" w:rsidRPr="002776FF" w:rsidRDefault="00C148EB" w:rsidP="004E7742">
            <w:pPr>
              <w:jc w:val="both"/>
              <w:rPr>
                <w:rFonts w:ascii="Times New Roman" w:hAnsi="Times New Roman"/>
              </w:rPr>
            </w:pPr>
          </w:p>
        </w:tc>
        <w:tc>
          <w:tcPr>
            <w:tcW w:w="763" w:type="dxa"/>
          </w:tcPr>
          <w:p w:rsidR="00C148EB" w:rsidRPr="002776FF" w:rsidRDefault="00C148EB" w:rsidP="004E7742">
            <w:pPr>
              <w:jc w:val="center"/>
              <w:rPr>
                <w:rFonts w:ascii="Times New Roman" w:hAnsi="Times New Roman"/>
                <w:b/>
              </w:rPr>
            </w:pPr>
            <w:r w:rsidRPr="002776FF">
              <w:rPr>
                <w:rFonts w:ascii="Times New Roman" w:hAnsi="Times New Roman"/>
                <w:b/>
              </w:rPr>
              <w:t>Ж</w:t>
            </w:r>
            <w:proofErr w:type="gramStart"/>
            <w:r w:rsidRPr="002776FF">
              <w:rPr>
                <w:rFonts w:ascii="Times New Roman" w:hAnsi="Times New Roman"/>
                <w:b/>
              </w:rPr>
              <w:t>1</w:t>
            </w:r>
            <w:proofErr w:type="gramEnd"/>
          </w:p>
        </w:tc>
        <w:tc>
          <w:tcPr>
            <w:tcW w:w="709" w:type="dxa"/>
          </w:tcPr>
          <w:p w:rsidR="00C148EB" w:rsidRPr="002776FF" w:rsidRDefault="00C148EB" w:rsidP="004E7742">
            <w:pPr>
              <w:jc w:val="center"/>
              <w:rPr>
                <w:rFonts w:ascii="Times New Roman" w:hAnsi="Times New Roman"/>
                <w:b/>
              </w:rPr>
            </w:pPr>
            <w:r w:rsidRPr="002776FF">
              <w:rPr>
                <w:rFonts w:ascii="Times New Roman" w:hAnsi="Times New Roman"/>
                <w:b/>
              </w:rPr>
              <w:t>Ж5</w:t>
            </w:r>
          </w:p>
        </w:tc>
        <w:tc>
          <w:tcPr>
            <w:tcW w:w="698" w:type="dxa"/>
          </w:tcPr>
          <w:p w:rsidR="00C148EB" w:rsidRPr="002776FF" w:rsidRDefault="00C148EB" w:rsidP="004E7742">
            <w:pPr>
              <w:jc w:val="center"/>
              <w:rPr>
                <w:rFonts w:ascii="Times New Roman" w:hAnsi="Times New Roman"/>
                <w:b/>
              </w:rPr>
            </w:pPr>
            <w:r w:rsidRPr="002776FF">
              <w:rPr>
                <w:rFonts w:ascii="Times New Roman" w:hAnsi="Times New Roman"/>
                <w:b/>
              </w:rPr>
              <w:t>О</w:t>
            </w:r>
            <w:proofErr w:type="gramStart"/>
            <w:r w:rsidRPr="002776FF">
              <w:rPr>
                <w:rFonts w:ascii="Times New Roman" w:hAnsi="Times New Roman"/>
                <w:b/>
              </w:rPr>
              <w:t>1</w:t>
            </w:r>
            <w:proofErr w:type="gramEnd"/>
          </w:p>
        </w:tc>
        <w:tc>
          <w:tcPr>
            <w:tcW w:w="851" w:type="dxa"/>
          </w:tcPr>
          <w:p w:rsidR="00C148EB" w:rsidRPr="002776FF" w:rsidRDefault="00C148EB" w:rsidP="004E7742">
            <w:pPr>
              <w:jc w:val="center"/>
              <w:rPr>
                <w:rFonts w:ascii="Times New Roman" w:hAnsi="Times New Roman"/>
                <w:b/>
              </w:rPr>
            </w:pPr>
            <w:r w:rsidRPr="002776FF">
              <w:rPr>
                <w:rFonts w:ascii="Times New Roman" w:hAnsi="Times New Roman"/>
                <w:b/>
              </w:rPr>
              <w:t>О</w:t>
            </w:r>
            <w:proofErr w:type="gramStart"/>
            <w:r w:rsidRPr="002776FF">
              <w:rPr>
                <w:rFonts w:ascii="Times New Roman" w:hAnsi="Times New Roman"/>
                <w:b/>
              </w:rPr>
              <w:t>2</w:t>
            </w:r>
            <w:proofErr w:type="gramEnd"/>
          </w:p>
        </w:tc>
        <w:tc>
          <w:tcPr>
            <w:tcW w:w="948" w:type="dxa"/>
          </w:tcPr>
          <w:p w:rsidR="00C148EB" w:rsidRPr="002776FF" w:rsidRDefault="00C148EB" w:rsidP="004E7742">
            <w:pPr>
              <w:jc w:val="center"/>
              <w:rPr>
                <w:rFonts w:ascii="Times New Roman" w:hAnsi="Times New Roman"/>
                <w:b/>
              </w:rPr>
            </w:pPr>
            <w:r w:rsidRPr="002776FF">
              <w:rPr>
                <w:rFonts w:ascii="Times New Roman" w:hAnsi="Times New Roman"/>
                <w:b/>
              </w:rPr>
              <w:t>О5</w:t>
            </w:r>
          </w:p>
        </w:tc>
      </w:tr>
      <w:tr w:rsidR="00C148EB" w:rsidRPr="002776FF" w:rsidTr="004E7742">
        <w:tc>
          <w:tcPr>
            <w:tcW w:w="851" w:type="dxa"/>
          </w:tcPr>
          <w:p w:rsidR="00C148EB" w:rsidRPr="002776FF" w:rsidRDefault="00C148EB" w:rsidP="004E7742">
            <w:pPr>
              <w:jc w:val="both"/>
              <w:rPr>
                <w:rFonts w:ascii="Times New Roman" w:hAnsi="Times New Roman"/>
              </w:rPr>
            </w:pPr>
          </w:p>
        </w:tc>
        <w:tc>
          <w:tcPr>
            <w:tcW w:w="13237" w:type="dxa"/>
            <w:gridSpan w:val="6"/>
            <w:shd w:val="clear" w:color="auto" w:fill="D9D9D9"/>
          </w:tcPr>
          <w:p w:rsidR="00C148EB" w:rsidRPr="002776FF" w:rsidRDefault="00C148EB" w:rsidP="004E7742">
            <w:pPr>
              <w:jc w:val="center"/>
              <w:rPr>
                <w:rFonts w:ascii="Times New Roman" w:hAnsi="Times New Roman"/>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C148EB" w:rsidRPr="002776FF" w:rsidTr="004E7742">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2776FF" w:rsidRDefault="00C148EB" w:rsidP="004E7742">
            <w:pPr>
              <w:jc w:val="both"/>
              <w:rPr>
                <w:rFonts w:ascii="Times New Roman" w:hAnsi="Times New Roman"/>
              </w:rPr>
            </w:pPr>
            <w:r w:rsidRPr="002776FF">
              <w:rPr>
                <w:rFonts w:ascii="Times New Roman" w:eastAsia="MS MinNew Roman" w:hAnsi="Times New Roman"/>
                <w:bCs/>
              </w:rPr>
              <w:t xml:space="preserve">Минимальная площадь земельного участка для индивидуальной жилой застройки,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400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2776FF" w:rsidRDefault="00C148EB" w:rsidP="004E7742">
            <w:pPr>
              <w:jc w:val="both"/>
              <w:rPr>
                <w:rFonts w:ascii="Times New Roman" w:hAnsi="Times New Roman"/>
              </w:rPr>
            </w:pPr>
            <w:r w:rsidRPr="002776FF">
              <w:rPr>
                <w:rFonts w:ascii="Times New Roman" w:eastAsia="MS MinNew Roman" w:hAnsi="Times New Roman"/>
                <w:bCs/>
              </w:rPr>
              <w:t>Максимальная площадь земельного участка для индивидуальной жилой застройки, кв. м</w:t>
            </w:r>
          </w:p>
        </w:tc>
        <w:tc>
          <w:tcPr>
            <w:tcW w:w="763" w:type="dxa"/>
            <w:vAlign w:val="center"/>
          </w:tcPr>
          <w:p w:rsidR="00C148EB" w:rsidRPr="002776FF" w:rsidRDefault="00C148EB" w:rsidP="004E7742">
            <w:pPr>
              <w:jc w:val="center"/>
              <w:rPr>
                <w:rFonts w:ascii="Times New Roman" w:hAnsi="Times New Roman"/>
              </w:rPr>
            </w:pPr>
          </w:p>
          <w:p w:rsidR="00C148EB" w:rsidRPr="002776FF" w:rsidRDefault="00C148EB" w:rsidP="004E7742">
            <w:pPr>
              <w:jc w:val="center"/>
              <w:rPr>
                <w:rFonts w:ascii="Times New Roman" w:hAnsi="Times New Roman"/>
              </w:rPr>
            </w:pPr>
            <w:r w:rsidRPr="002776FF">
              <w:rPr>
                <w:rFonts w:ascii="Times New Roman" w:hAnsi="Times New Roman"/>
              </w:rPr>
              <w:t>3000</w:t>
            </w:r>
          </w:p>
          <w:p w:rsidR="00C148EB" w:rsidRPr="002776FF" w:rsidRDefault="00C148EB" w:rsidP="004E7742">
            <w:pPr>
              <w:jc w:val="center"/>
              <w:rPr>
                <w:rFonts w:ascii="Times New Roman" w:hAnsi="Times New Roman"/>
              </w:rPr>
            </w:pP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w:t>
            </w:r>
            <w:r>
              <w:rPr>
                <w:rFonts w:ascii="Times New Roman" w:eastAsia="MS MinNew Roman" w:hAnsi="Times New Roman"/>
                <w:bCs/>
              </w:rPr>
              <w:t>блокированной жилой застройки</w:t>
            </w:r>
            <w:r w:rsidRPr="002776FF">
              <w:rPr>
                <w:rFonts w:ascii="Times New Roman" w:eastAsia="MS MinNew Roman" w:hAnsi="Times New Roman"/>
                <w:bCs/>
              </w:rPr>
              <w:t xml:space="preserve">,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r w:rsidRPr="002776FF">
              <w:rPr>
                <w:rFonts w:ascii="Times New Roman" w:eastAsia="MS MinNew Roman" w:hAnsi="Times New Roman"/>
                <w:bCs/>
              </w:rPr>
              <w:t xml:space="preserve"> на каждый блок</w:t>
            </w:r>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200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Максимальная площадь земельного участка</w:t>
            </w:r>
            <w:r>
              <w:rPr>
                <w:rFonts w:ascii="Times New Roman" w:eastAsia="MS MinNew Roman" w:hAnsi="Times New Roman"/>
                <w:bCs/>
              </w:rPr>
              <w:t xml:space="preserve"> для блокированной жилой застройки</w:t>
            </w:r>
            <w:r w:rsidRPr="002776FF">
              <w:rPr>
                <w:rFonts w:ascii="Times New Roman" w:eastAsia="MS MinNew Roman" w:hAnsi="Times New Roman"/>
                <w:bCs/>
              </w:rPr>
              <w:t xml:space="preserve">,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r w:rsidRPr="002776FF">
              <w:rPr>
                <w:rFonts w:ascii="Times New Roman" w:eastAsia="MS MinNew Roman" w:hAnsi="Times New Roman"/>
                <w:bCs/>
              </w:rPr>
              <w:t xml:space="preserve"> на</w:t>
            </w:r>
            <w:r>
              <w:rPr>
                <w:rFonts w:ascii="Times New Roman" w:eastAsia="MS MinNew Roman" w:hAnsi="Times New Roman"/>
                <w:bCs/>
              </w:rPr>
              <w:t xml:space="preserve"> каждый </w:t>
            </w:r>
            <w:r w:rsidRPr="002776FF">
              <w:rPr>
                <w:rFonts w:ascii="Times New Roman" w:eastAsia="MS MinNew Roman" w:hAnsi="Times New Roman"/>
                <w:bCs/>
              </w:rPr>
              <w:t xml:space="preserve"> блок</w:t>
            </w:r>
          </w:p>
        </w:tc>
        <w:tc>
          <w:tcPr>
            <w:tcW w:w="763" w:type="dxa"/>
            <w:vAlign w:val="center"/>
          </w:tcPr>
          <w:p w:rsidR="00C148EB" w:rsidRPr="002776FF" w:rsidRDefault="00C148EB" w:rsidP="004E7742">
            <w:pPr>
              <w:jc w:val="center"/>
              <w:rPr>
                <w:rFonts w:ascii="Times New Roman" w:hAnsi="Times New Roman"/>
              </w:rPr>
            </w:pPr>
            <w:r>
              <w:rPr>
                <w:rFonts w:ascii="Times New Roman" w:hAnsi="Times New Roman"/>
              </w:rPr>
              <w:t>1</w:t>
            </w:r>
            <w:r w:rsidRPr="002776FF">
              <w:rPr>
                <w:rFonts w:ascii="Times New Roman" w:hAnsi="Times New Roman"/>
              </w:rPr>
              <w:t>500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ведения личного подсобного хозяйства, </w:t>
            </w:r>
            <w:proofErr w:type="spellStart"/>
            <w:r w:rsidRPr="002776FF">
              <w:rPr>
                <w:rFonts w:ascii="Times New Roman" w:eastAsia="MS MinNew Roman" w:hAnsi="Times New Roman"/>
                <w:bCs/>
              </w:rPr>
              <w:t>кв.м</w:t>
            </w:r>
            <w:proofErr w:type="spellEnd"/>
            <w:r w:rsidRPr="002776FF">
              <w:rPr>
                <w:rFonts w:ascii="Times New Roman" w:eastAsia="MS MinNew Roman" w:hAnsi="Times New Roman"/>
                <w:bCs/>
              </w:rPr>
              <w:t>.</w:t>
            </w:r>
          </w:p>
        </w:tc>
        <w:tc>
          <w:tcPr>
            <w:tcW w:w="763" w:type="dxa"/>
            <w:vAlign w:val="center"/>
          </w:tcPr>
          <w:p w:rsidR="00C148EB" w:rsidRPr="002776FF" w:rsidRDefault="00C148EB" w:rsidP="004E7742">
            <w:pPr>
              <w:jc w:val="center"/>
              <w:rPr>
                <w:rFonts w:ascii="Times New Roman" w:hAnsi="Times New Roman"/>
              </w:rPr>
            </w:pPr>
            <w:r>
              <w:rPr>
                <w:rFonts w:ascii="Times New Roman" w:hAnsi="Times New Roman"/>
              </w:rPr>
              <w:t>5</w:t>
            </w:r>
            <w:r w:rsidRPr="002776FF">
              <w:rPr>
                <w:rFonts w:ascii="Times New Roman" w:hAnsi="Times New Roman"/>
              </w:rPr>
              <w:t>00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rPr>
          <w:trHeight w:val="1050"/>
        </w:trPr>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земельного участка для ведения личного подсобного хозяйства, </w:t>
            </w:r>
            <w:proofErr w:type="spellStart"/>
            <w:r w:rsidRPr="002776FF">
              <w:rPr>
                <w:rFonts w:ascii="Times New Roman" w:eastAsia="MS MinNew Roman" w:hAnsi="Times New Roman"/>
                <w:bCs/>
              </w:rPr>
              <w:t>кв.м</w:t>
            </w:r>
            <w:proofErr w:type="spellEnd"/>
            <w:r w:rsidRPr="002776FF">
              <w:rPr>
                <w:rFonts w:ascii="Times New Roman" w:eastAsia="MS MinNew Roman" w:hAnsi="Times New Roman"/>
                <w:bCs/>
              </w:rPr>
              <w:t>.</w:t>
            </w:r>
          </w:p>
          <w:p w:rsidR="00C148EB" w:rsidRPr="002776FF" w:rsidRDefault="00C148EB" w:rsidP="004E7742">
            <w:pPr>
              <w:jc w:val="both"/>
              <w:rPr>
                <w:rFonts w:ascii="Times New Roman" w:eastAsia="MS MinNew Roman" w:hAnsi="Times New Roman"/>
                <w:bCs/>
              </w:rPr>
            </w:pPr>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3000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многоквартирной жилой застройки </w:t>
            </w:r>
            <w:r>
              <w:rPr>
                <w:rFonts w:ascii="Times New Roman" w:eastAsia="MS MinNew Roman" w:hAnsi="Times New Roman"/>
                <w:bCs/>
              </w:rPr>
              <w:t xml:space="preserve">до </w:t>
            </w:r>
            <w:r>
              <w:rPr>
                <w:rFonts w:ascii="Times New Roman" w:eastAsia="MS MinNew Roman" w:hAnsi="Times New Roman"/>
                <w:bCs/>
              </w:rPr>
              <w:lastRenderedPageBreak/>
              <w:t xml:space="preserve">трех этажей, </w:t>
            </w:r>
            <w:proofErr w:type="spellStart"/>
            <w:r>
              <w:rPr>
                <w:rFonts w:ascii="Times New Roman" w:eastAsia="MS MinNew Roman" w:hAnsi="Times New Roman"/>
                <w:bCs/>
              </w:rPr>
              <w:t>кв</w:t>
            </w:r>
            <w:proofErr w:type="gramStart"/>
            <w:r>
              <w:rPr>
                <w:rFonts w:ascii="Times New Roman" w:eastAsia="MS MinNew Roman" w:hAnsi="Times New Roman"/>
                <w:bCs/>
              </w:rPr>
              <w:t>.м</w:t>
            </w:r>
            <w:proofErr w:type="spellEnd"/>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lastRenderedPageBreak/>
              <w:t>-</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многоквартирной жилой застройки </w:t>
            </w:r>
            <w:r>
              <w:rPr>
                <w:rFonts w:ascii="Times New Roman" w:eastAsia="MS MinNew Roman" w:hAnsi="Times New Roman"/>
                <w:bCs/>
              </w:rPr>
              <w:t xml:space="preserve">свыше трех этажей, </w:t>
            </w:r>
            <w:proofErr w:type="spellStart"/>
            <w:r>
              <w:rPr>
                <w:rFonts w:ascii="Times New Roman" w:eastAsia="MS MinNew Roman" w:hAnsi="Times New Roman"/>
                <w:bCs/>
              </w:rPr>
              <w:t>кв</w:t>
            </w:r>
            <w:proofErr w:type="gramStart"/>
            <w:r>
              <w:rPr>
                <w:rFonts w:ascii="Times New Roman" w:eastAsia="MS MinNew Roman" w:hAnsi="Times New Roman"/>
                <w:bCs/>
              </w:rPr>
              <w:t>.м</w:t>
            </w:r>
            <w:proofErr w:type="spellEnd"/>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w:t>
            </w:r>
            <w:proofErr w:type="gramStart"/>
            <w:r w:rsidRPr="002776FF">
              <w:rPr>
                <w:rFonts w:ascii="Times New Roman" w:eastAsia="Times New Roman" w:hAnsi="Times New Roman"/>
              </w:rPr>
              <w:t>м</w:t>
            </w:r>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eastAsia="Times New Roman" w:hAnsi="Times New Roman"/>
              </w:rPr>
              <w:t>4000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eastAsia="Times New Roman" w:hAnsi="Times New Roman"/>
              </w:rPr>
              <w:t>4000</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2776FF" w:rsidRDefault="00C148EB" w:rsidP="004E7742">
            <w:pPr>
              <w:jc w:val="both"/>
              <w:rPr>
                <w:rFonts w:ascii="Times New Roman" w:eastAsia="Times New Roman" w:hAnsi="Times New Roman"/>
              </w:rPr>
            </w:pPr>
            <w:r w:rsidRPr="002776FF">
              <w:rPr>
                <w:rFonts w:ascii="Times New Roman" w:eastAsia="Times New Roman" w:hAnsi="Times New Roman"/>
              </w:rPr>
              <w:t xml:space="preserve">Минимальная площадь земельного участка для размещения объектов среднего профессионально и высшего профессионального образования, </w:t>
            </w:r>
            <w:proofErr w:type="gramStart"/>
            <w:r w:rsidRPr="002776FF">
              <w:rPr>
                <w:rFonts w:ascii="Times New Roman" w:eastAsia="Times New Roman" w:hAnsi="Times New Roman"/>
              </w:rPr>
              <w:t>м</w:t>
            </w:r>
            <w:proofErr w:type="gramEnd"/>
          </w:p>
        </w:tc>
        <w:tc>
          <w:tcPr>
            <w:tcW w:w="763" w:type="dxa"/>
            <w:vAlign w:val="center"/>
          </w:tcPr>
          <w:p w:rsidR="00C148EB" w:rsidRPr="002776FF" w:rsidRDefault="00C148EB" w:rsidP="004E7742">
            <w:pPr>
              <w:jc w:val="center"/>
              <w:rPr>
                <w:rFonts w:ascii="Times New Roman" w:eastAsia="Times New Roman" w:hAnsi="Times New Roman"/>
              </w:rPr>
            </w:pPr>
            <w:r w:rsidRPr="002776FF">
              <w:rPr>
                <w:rFonts w:ascii="Times New Roman" w:eastAsia="Times New Roman" w:hAnsi="Times New Roman"/>
              </w:rPr>
              <w:t>-</w:t>
            </w:r>
          </w:p>
        </w:tc>
        <w:tc>
          <w:tcPr>
            <w:tcW w:w="709" w:type="dxa"/>
            <w:vAlign w:val="center"/>
          </w:tcPr>
          <w:p w:rsidR="00C148EB" w:rsidRPr="002776FF" w:rsidRDefault="00C148EB" w:rsidP="004E7742">
            <w:pPr>
              <w:jc w:val="center"/>
              <w:rPr>
                <w:rFonts w:ascii="Times New Roman" w:eastAsia="Times New Roman" w:hAnsi="Times New Roman"/>
              </w:rPr>
            </w:pPr>
            <w:r w:rsidRPr="002776FF">
              <w:rPr>
                <w:rFonts w:ascii="Times New Roman" w:eastAsia="Times New Roman" w:hAnsi="Times New Roman"/>
              </w:rPr>
              <w:t>7500</w:t>
            </w:r>
          </w:p>
        </w:tc>
        <w:tc>
          <w:tcPr>
            <w:tcW w:w="698" w:type="dxa"/>
            <w:vAlign w:val="center"/>
          </w:tcPr>
          <w:p w:rsidR="00C148EB" w:rsidRPr="002776FF" w:rsidRDefault="00C148EB" w:rsidP="004E7742">
            <w:pPr>
              <w:jc w:val="center"/>
              <w:rPr>
                <w:rFonts w:ascii="Times New Roman" w:eastAsia="Times New Roman" w:hAnsi="Times New Roman"/>
              </w:rPr>
            </w:pPr>
            <w:r w:rsidRPr="002776FF">
              <w:rPr>
                <w:rFonts w:ascii="Times New Roman" w:eastAsia="Times New Roman" w:hAnsi="Times New Roman"/>
              </w:rPr>
              <w:t>7500</w:t>
            </w:r>
          </w:p>
        </w:tc>
        <w:tc>
          <w:tcPr>
            <w:tcW w:w="851" w:type="dxa"/>
            <w:vAlign w:val="center"/>
          </w:tcPr>
          <w:p w:rsidR="00C148EB" w:rsidRPr="002776FF" w:rsidRDefault="00C148EB" w:rsidP="004E7742">
            <w:pPr>
              <w:jc w:val="center"/>
              <w:rPr>
                <w:rFonts w:ascii="Times New Roman" w:eastAsia="Times New Roman" w:hAnsi="Times New Roman"/>
              </w:rPr>
            </w:pPr>
            <w:r w:rsidRPr="002776FF">
              <w:rPr>
                <w:rFonts w:ascii="Times New Roman" w:eastAsia="Times New Roman" w:hAnsi="Times New Roman"/>
              </w:rPr>
              <w:t>7500</w:t>
            </w:r>
          </w:p>
        </w:tc>
        <w:tc>
          <w:tcPr>
            <w:tcW w:w="948" w:type="dxa"/>
            <w:vAlign w:val="center"/>
          </w:tcPr>
          <w:p w:rsidR="00C148EB" w:rsidRPr="002776FF" w:rsidRDefault="00C148EB" w:rsidP="004E7742">
            <w:pPr>
              <w:jc w:val="center"/>
              <w:rPr>
                <w:rFonts w:ascii="Times New Roman" w:eastAsia="Times New Roman" w:hAnsi="Times New Roman"/>
              </w:rPr>
            </w:pPr>
            <w:r w:rsidRPr="002776FF">
              <w:rPr>
                <w:rFonts w:ascii="Times New Roman" w:eastAsia="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2776FF" w:rsidRDefault="00C148EB" w:rsidP="004E7742">
            <w:pPr>
              <w:jc w:val="both"/>
              <w:rPr>
                <w:rFonts w:ascii="Times New Roman" w:eastAsia="Times New Roman" w:hAnsi="Times New Roman"/>
              </w:rPr>
            </w:pPr>
            <w:r w:rsidRPr="002776FF">
              <w:rPr>
                <w:rFonts w:ascii="Times New Roman" w:eastAsia="Times New Roman" w:hAnsi="Times New Roman"/>
              </w:rPr>
              <w:t xml:space="preserve">Минимальная площадь земельного участка для размещения </w:t>
            </w:r>
            <w:r w:rsidRPr="002776FF">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r>
              <w:rPr>
                <w:rFonts w:ascii="Times New Roman" w:hAnsi="Times New Roman"/>
                <w:bCs/>
              </w:rPr>
              <w:t xml:space="preserve">, </w:t>
            </w:r>
            <w:proofErr w:type="spellStart"/>
            <w:r>
              <w:rPr>
                <w:rFonts w:ascii="Times New Roman" w:hAnsi="Times New Roman"/>
                <w:bCs/>
              </w:rPr>
              <w:t>кв</w:t>
            </w:r>
            <w:proofErr w:type="gramStart"/>
            <w:r>
              <w:rPr>
                <w:rFonts w:ascii="Times New Roman" w:hAnsi="Times New Roman"/>
                <w:bCs/>
              </w:rPr>
              <w:t>.м</w:t>
            </w:r>
            <w:proofErr w:type="spellEnd"/>
            <w:proofErr w:type="gramEnd"/>
          </w:p>
        </w:tc>
        <w:tc>
          <w:tcPr>
            <w:tcW w:w="763" w:type="dxa"/>
            <w:vAlign w:val="center"/>
          </w:tcPr>
          <w:p w:rsidR="00C148EB" w:rsidRPr="002776FF" w:rsidRDefault="00C148EB" w:rsidP="004E7742">
            <w:pPr>
              <w:jc w:val="center"/>
              <w:rPr>
                <w:rFonts w:ascii="Times New Roman" w:eastAsia="Times New Roman" w:hAnsi="Times New Roman"/>
              </w:rPr>
            </w:pPr>
            <w:r w:rsidRPr="002776FF">
              <w:rPr>
                <w:rFonts w:ascii="Times New Roman" w:eastAsia="Times New Roman" w:hAnsi="Times New Roman"/>
              </w:rPr>
              <w:t>4</w:t>
            </w:r>
          </w:p>
        </w:tc>
        <w:tc>
          <w:tcPr>
            <w:tcW w:w="709" w:type="dxa"/>
            <w:vAlign w:val="center"/>
          </w:tcPr>
          <w:p w:rsidR="00C148EB" w:rsidRPr="002776FF" w:rsidRDefault="00C148EB" w:rsidP="004E7742">
            <w:pPr>
              <w:jc w:val="center"/>
              <w:rPr>
                <w:rFonts w:ascii="Times New Roman" w:eastAsia="Times New Roman" w:hAnsi="Times New Roman"/>
              </w:rPr>
            </w:pPr>
            <w:r w:rsidRPr="002776FF">
              <w:rPr>
                <w:rFonts w:ascii="Times New Roman" w:eastAsia="Times New Roman" w:hAnsi="Times New Roman"/>
              </w:rPr>
              <w:t>4</w:t>
            </w:r>
          </w:p>
        </w:tc>
        <w:tc>
          <w:tcPr>
            <w:tcW w:w="698" w:type="dxa"/>
            <w:vAlign w:val="center"/>
          </w:tcPr>
          <w:p w:rsidR="00C148EB" w:rsidRPr="002776FF" w:rsidRDefault="00C148EB" w:rsidP="004E7742">
            <w:pPr>
              <w:jc w:val="center"/>
              <w:rPr>
                <w:rFonts w:ascii="Times New Roman" w:eastAsia="Times New Roman" w:hAnsi="Times New Roman"/>
              </w:rPr>
            </w:pPr>
            <w:r w:rsidRPr="002776FF">
              <w:rPr>
                <w:rFonts w:ascii="Times New Roman" w:eastAsia="Times New Roman" w:hAnsi="Times New Roman"/>
              </w:rPr>
              <w:t>4</w:t>
            </w:r>
          </w:p>
        </w:tc>
        <w:tc>
          <w:tcPr>
            <w:tcW w:w="851" w:type="dxa"/>
            <w:vAlign w:val="center"/>
          </w:tcPr>
          <w:p w:rsidR="00C148EB" w:rsidRPr="002776FF" w:rsidRDefault="00C148EB" w:rsidP="004E7742">
            <w:pPr>
              <w:jc w:val="center"/>
              <w:rPr>
                <w:rFonts w:ascii="Times New Roman" w:eastAsia="Times New Roman" w:hAnsi="Times New Roman"/>
              </w:rPr>
            </w:pPr>
            <w:r w:rsidRPr="002776FF">
              <w:rPr>
                <w:rFonts w:ascii="Times New Roman" w:eastAsia="Times New Roman" w:hAnsi="Times New Roman"/>
              </w:rPr>
              <w:t>4</w:t>
            </w:r>
          </w:p>
        </w:tc>
        <w:tc>
          <w:tcPr>
            <w:tcW w:w="948" w:type="dxa"/>
            <w:vAlign w:val="center"/>
          </w:tcPr>
          <w:p w:rsidR="00C148EB" w:rsidRPr="002776FF" w:rsidRDefault="00C148EB" w:rsidP="004E7742">
            <w:pPr>
              <w:jc w:val="center"/>
              <w:rPr>
                <w:rFonts w:ascii="Times New Roman" w:eastAsia="Times New Roman" w:hAnsi="Times New Roman"/>
              </w:rPr>
            </w:pPr>
            <w:r w:rsidRPr="002776FF">
              <w:rPr>
                <w:rFonts w:ascii="Times New Roman" w:eastAsia="Times New Roman" w:hAnsi="Times New Roman"/>
              </w:rPr>
              <w:t>4</w:t>
            </w:r>
          </w:p>
        </w:tc>
      </w:tr>
      <w:tr w:rsidR="00C148EB" w:rsidRPr="002776FF" w:rsidTr="004E7742">
        <w:tc>
          <w:tcPr>
            <w:tcW w:w="851" w:type="dxa"/>
          </w:tcPr>
          <w:p w:rsidR="00C148EB" w:rsidRPr="002776FF" w:rsidRDefault="00C148EB" w:rsidP="004E7742">
            <w:pPr>
              <w:pStyle w:val="af8"/>
              <w:numPr>
                <w:ilvl w:val="0"/>
                <w:numId w:val="20"/>
              </w:numPr>
              <w:jc w:val="both"/>
              <w:rPr>
                <w:rFonts w:eastAsia="MS Mincho"/>
              </w:rPr>
            </w:pPr>
          </w:p>
        </w:tc>
        <w:tc>
          <w:tcPr>
            <w:tcW w:w="9268" w:type="dxa"/>
          </w:tcPr>
          <w:p w:rsidR="00C148EB" w:rsidRPr="004332EB" w:rsidRDefault="00C148EB" w:rsidP="004E7742">
            <w:pPr>
              <w:jc w:val="both"/>
              <w:rPr>
                <w:rFonts w:ascii="Times New Roman" w:eastAsia="Times New Roman" w:hAnsi="Times New Roman"/>
              </w:rPr>
            </w:pPr>
            <w:r w:rsidRPr="004332EB">
              <w:rPr>
                <w:rFonts w:ascii="Times New Roman" w:eastAsia="Times New Roman" w:hAnsi="Times New Roman"/>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1-11 настоящей таблицы, </w:t>
            </w:r>
            <w:proofErr w:type="spellStart"/>
            <w:r w:rsidRPr="004332EB">
              <w:rPr>
                <w:rFonts w:ascii="Times New Roman" w:eastAsia="Times New Roman" w:hAnsi="Times New Roman"/>
              </w:rPr>
              <w:t>кв</w:t>
            </w:r>
            <w:proofErr w:type="gramStart"/>
            <w:r w:rsidRPr="004332EB">
              <w:rPr>
                <w:rFonts w:ascii="Times New Roman" w:eastAsia="Times New Roman" w:hAnsi="Times New Roman"/>
              </w:rPr>
              <w:t>.м</w:t>
            </w:r>
            <w:proofErr w:type="spellEnd"/>
            <w:proofErr w:type="gramEnd"/>
          </w:p>
        </w:tc>
        <w:tc>
          <w:tcPr>
            <w:tcW w:w="763" w:type="dxa"/>
            <w:vAlign w:val="center"/>
          </w:tcPr>
          <w:p w:rsidR="00C148EB" w:rsidRPr="004332EB" w:rsidRDefault="00C148EB" w:rsidP="004E7742">
            <w:pPr>
              <w:jc w:val="center"/>
              <w:rPr>
                <w:rFonts w:ascii="Times New Roman" w:eastAsia="Times New Roman" w:hAnsi="Times New Roman"/>
              </w:rPr>
            </w:pPr>
            <w:r w:rsidRPr="004332EB">
              <w:rPr>
                <w:rFonts w:ascii="Times New Roman" w:eastAsia="Times New Roman" w:hAnsi="Times New Roman"/>
              </w:rPr>
              <w:t>100</w:t>
            </w:r>
          </w:p>
        </w:tc>
        <w:tc>
          <w:tcPr>
            <w:tcW w:w="709" w:type="dxa"/>
            <w:vAlign w:val="center"/>
          </w:tcPr>
          <w:p w:rsidR="00C148EB" w:rsidRPr="002776FF" w:rsidRDefault="00C148EB" w:rsidP="004E7742">
            <w:pPr>
              <w:jc w:val="center"/>
              <w:rPr>
                <w:rFonts w:ascii="Times New Roman" w:eastAsia="Times New Roman" w:hAnsi="Times New Roman"/>
              </w:rPr>
            </w:pPr>
            <w:r w:rsidRPr="00E5283A">
              <w:rPr>
                <w:rFonts w:ascii="Times New Roman" w:eastAsia="Times New Roman" w:hAnsi="Times New Roman"/>
              </w:rPr>
              <w:t>100</w:t>
            </w:r>
          </w:p>
        </w:tc>
        <w:tc>
          <w:tcPr>
            <w:tcW w:w="698" w:type="dxa"/>
            <w:vAlign w:val="center"/>
          </w:tcPr>
          <w:p w:rsidR="00C148EB" w:rsidRPr="002776FF" w:rsidRDefault="00C148EB" w:rsidP="004E7742">
            <w:pPr>
              <w:jc w:val="center"/>
              <w:rPr>
                <w:rFonts w:ascii="Times New Roman" w:eastAsia="Times New Roman" w:hAnsi="Times New Roman"/>
              </w:rPr>
            </w:pPr>
            <w:r w:rsidRPr="00E5283A">
              <w:rPr>
                <w:rFonts w:ascii="Times New Roman" w:eastAsia="Times New Roman" w:hAnsi="Times New Roman"/>
              </w:rPr>
              <w:t>100</w:t>
            </w:r>
          </w:p>
        </w:tc>
        <w:tc>
          <w:tcPr>
            <w:tcW w:w="851" w:type="dxa"/>
            <w:vAlign w:val="center"/>
          </w:tcPr>
          <w:p w:rsidR="00C148EB" w:rsidRPr="002776FF" w:rsidRDefault="00C148EB" w:rsidP="004E7742">
            <w:pPr>
              <w:jc w:val="center"/>
              <w:rPr>
                <w:rFonts w:ascii="Times New Roman" w:eastAsia="Times New Roman" w:hAnsi="Times New Roman"/>
              </w:rPr>
            </w:pPr>
            <w:r w:rsidRPr="00E5283A">
              <w:rPr>
                <w:rFonts w:ascii="Times New Roman" w:eastAsia="Times New Roman" w:hAnsi="Times New Roman"/>
              </w:rPr>
              <w:t>100</w:t>
            </w:r>
          </w:p>
        </w:tc>
        <w:tc>
          <w:tcPr>
            <w:tcW w:w="948" w:type="dxa"/>
            <w:vAlign w:val="center"/>
          </w:tcPr>
          <w:p w:rsidR="00C148EB" w:rsidRPr="002776FF" w:rsidRDefault="00C148EB" w:rsidP="004E7742">
            <w:pPr>
              <w:jc w:val="center"/>
              <w:rPr>
                <w:rFonts w:ascii="Times New Roman" w:eastAsia="Times New Roman" w:hAnsi="Times New Roman"/>
              </w:rPr>
            </w:pPr>
            <w:r w:rsidRPr="00E5283A">
              <w:rPr>
                <w:rFonts w:ascii="Times New Roman" w:eastAsia="Times New Roman" w:hAnsi="Times New Roman"/>
              </w:rPr>
              <w:t>100</w:t>
            </w:r>
          </w:p>
        </w:tc>
      </w:tr>
      <w:tr w:rsidR="00C148EB" w:rsidRPr="002776FF" w:rsidTr="004E7742">
        <w:tc>
          <w:tcPr>
            <w:tcW w:w="851" w:type="dxa"/>
          </w:tcPr>
          <w:p w:rsidR="00C148EB" w:rsidRPr="002776FF" w:rsidRDefault="00C148EB" w:rsidP="004E7742">
            <w:pPr>
              <w:jc w:val="both"/>
              <w:rPr>
                <w:rFonts w:ascii="Times New Roman" w:hAnsi="Times New Roman"/>
              </w:rPr>
            </w:pPr>
          </w:p>
        </w:tc>
        <w:tc>
          <w:tcPr>
            <w:tcW w:w="13237" w:type="dxa"/>
            <w:gridSpan w:val="6"/>
            <w:shd w:val="clear" w:color="auto" w:fill="D9D9D9"/>
          </w:tcPr>
          <w:p w:rsidR="00C148EB" w:rsidRPr="002776FF" w:rsidRDefault="00C148EB" w:rsidP="004E7742">
            <w:pPr>
              <w:jc w:val="center"/>
              <w:rPr>
                <w:rFonts w:ascii="Times New Roman" w:hAnsi="Times New Roman"/>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hAnsi="Times New Roman"/>
              </w:rPr>
            </w:pPr>
            <w:r w:rsidRPr="002776FF">
              <w:rPr>
                <w:rFonts w:ascii="Times New Roman" w:eastAsia="MS MinNew Roman" w:hAnsi="Times New Roman"/>
                <w:bCs/>
              </w:rPr>
              <w:t xml:space="preserve">Максимальная высота зданий, строений, сооружений, </w:t>
            </w:r>
            <w:proofErr w:type="gramStart"/>
            <w:r w:rsidRPr="002776FF">
              <w:rPr>
                <w:rFonts w:ascii="Times New Roman" w:eastAsia="MS MinNew Roman" w:hAnsi="Times New Roman"/>
                <w:bCs/>
              </w:rPr>
              <w:t>м</w:t>
            </w:r>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12</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12</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22,5</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22,5</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22,5</w:t>
            </w:r>
          </w:p>
        </w:tc>
      </w:tr>
      <w:tr w:rsidR="00C148EB" w:rsidRPr="002776FF" w:rsidTr="004E7742">
        <w:tc>
          <w:tcPr>
            <w:tcW w:w="851" w:type="dxa"/>
          </w:tcPr>
          <w:p w:rsidR="00C148EB" w:rsidRPr="002776FF" w:rsidRDefault="00C148EB" w:rsidP="004E7742">
            <w:pPr>
              <w:jc w:val="both"/>
              <w:rPr>
                <w:rFonts w:ascii="Times New Roman" w:hAnsi="Times New Roman"/>
              </w:rPr>
            </w:pPr>
          </w:p>
        </w:tc>
        <w:tc>
          <w:tcPr>
            <w:tcW w:w="13237" w:type="dxa"/>
            <w:gridSpan w:val="6"/>
            <w:shd w:val="clear" w:color="auto" w:fill="D9D9D9"/>
          </w:tcPr>
          <w:p w:rsidR="00C148EB" w:rsidRPr="002776FF" w:rsidRDefault="00C148EB" w:rsidP="004E7742">
            <w:pPr>
              <w:jc w:val="center"/>
              <w:rPr>
                <w:rFonts w:ascii="Times New Roman" w:hAnsi="Times New Roman"/>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shd w:val="clear" w:color="auto" w:fill="auto"/>
          </w:tcPr>
          <w:p w:rsidR="00C148EB" w:rsidRPr="002776FF" w:rsidRDefault="00C148EB" w:rsidP="004E7742">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отдельно стоящих зданий, </w:t>
            </w:r>
            <w:proofErr w:type="gramStart"/>
            <w:r w:rsidRPr="002776FF">
              <w:rPr>
                <w:rFonts w:ascii="Times New Roman" w:eastAsia="MS MinNew Roman" w:hAnsi="Times New Roman"/>
                <w:bCs/>
              </w:rPr>
              <w:t>м</w:t>
            </w:r>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3</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3</w:t>
            </w:r>
          </w:p>
        </w:tc>
        <w:tc>
          <w:tcPr>
            <w:tcW w:w="698" w:type="dxa"/>
            <w:vAlign w:val="center"/>
          </w:tcPr>
          <w:p w:rsidR="00C148EB" w:rsidRPr="002776FF" w:rsidRDefault="00C148EB" w:rsidP="004E7742">
            <w:pPr>
              <w:jc w:val="center"/>
              <w:rPr>
                <w:rFonts w:ascii="Times New Roman" w:hAnsi="Times New Roman"/>
              </w:rPr>
            </w:pPr>
            <w:r w:rsidRPr="00370AAF">
              <w:rPr>
                <w:rFonts w:ascii="Times New Roman" w:hAnsi="Times New Roman"/>
              </w:rPr>
              <w:t>5</w:t>
            </w:r>
          </w:p>
        </w:tc>
        <w:tc>
          <w:tcPr>
            <w:tcW w:w="851" w:type="dxa"/>
            <w:vAlign w:val="center"/>
          </w:tcPr>
          <w:p w:rsidR="00C148EB" w:rsidRPr="002776FF" w:rsidRDefault="00C148EB" w:rsidP="004E7742">
            <w:pPr>
              <w:jc w:val="center"/>
              <w:rPr>
                <w:rFonts w:ascii="Times New Roman" w:hAnsi="Times New Roman"/>
              </w:rPr>
            </w:pPr>
            <w:r w:rsidRPr="00370AAF">
              <w:rPr>
                <w:rFonts w:ascii="Times New Roman" w:hAnsi="Times New Roman"/>
              </w:rPr>
              <w:t>5</w:t>
            </w:r>
          </w:p>
        </w:tc>
        <w:tc>
          <w:tcPr>
            <w:tcW w:w="948" w:type="dxa"/>
            <w:vAlign w:val="center"/>
          </w:tcPr>
          <w:p w:rsidR="00C148EB" w:rsidRPr="002776FF" w:rsidRDefault="00C148EB" w:rsidP="004E7742">
            <w:pPr>
              <w:jc w:val="center"/>
              <w:rPr>
                <w:rFonts w:ascii="Times New Roman" w:hAnsi="Times New Roman"/>
              </w:rPr>
            </w:pPr>
            <w:r w:rsidRPr="00370AAF">
              <w:rPr>
                <w:rFonts w:ascii="Times New Roman" w:hAnsi="Times New Roman"/>
              </w:rPr>
              <w:t>5</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строений и сооружений, </w:t>
            </w:r>
            <w:proofErr w:type="gramStart"/>
            <w:r w:rsidRPr="002776FF">
              <w:rPr>
                <w:rFonts w:ascii="Times New Roman" w:eastAsia="MS MinNew Roman" w:hAnsi="Times New Roman"/>
                <w:bCs/>
              </w:rPr>
              <w:t>м</w:t>
            </w:r>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1</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1</w:t>
            </w:r>
          </w:p>
        </w:tc>
        <w:tc>
          <w:tcPr>
            <w:tcW w:w="698" w:type="dxa"/>
            <w:vAlign w:val="center"/>
          </w:tcPr>
          <w:p w:rsidR="00C148EB" w:rsidRPr="002776FF" w:rsidRDefault="00C148EB" w:rsidP="004E7742">
            <w:pPr>
              <w:jc w:val="center"/>
              <w:rPr>
                <w:rFonts w:ascii="Times New Roman" w:hAnsi="Times New Roman"/>
              </w:rPr>
            </w:pPr>
            <w:r w:rsidRPr="00370AAF">
              <w:rPr>
                <w:rFonts w:ascii="Times New Roman" w:hAnsi="Times New Roman"/>
              </w:rPr>
              <w:t>5</w:t>
            </w:r>
          </w:p>
        </w:tc>
        <w:tc>
          <w:tcPr>
            <w:tcW w:w="851" w:type="dxa"/>
            <w:vAlign w:val="center"/>
          </w:tcPr>
          <w:p w:rsidR="00C148EB" w:rsidRPr="002776FF" w:rsidRDefault="00C148EB" w:rsidP="004E7742">
            <w:pPr>
              <w:jc w:val="center"/>
              <w:rPr>
                <w:rFonts w:ascii="Times New Roman" w:hAnsi="Times New Roman"/>
              </w:rPr>
            </w:pPr>
            <w:r w:rsidRPr="00370AAF">
              <w:rPr>
                <w:rFonts w:ascii="Times New Roman" w:hAnsi="Times New Roman"/>
              </w:rPr>
              <w:t>5</w:t>
            </w:r>
          </w:p>
        </w:tc>
        <w:tc>
          <w:tcPr>
            <w:tcW w:w="948" w:type="dxa"/>
            <w:vAlign w:val="center"/>
          </w:tcPr>
          <w:p w:rsidR="00C148EB" w:rsidRPr="002776FF" w:rsidRDefault="00C148EB" w:rsidP="004E7742">
            <w:pPr>
              <w:jc w:val="center"/>
              <w:rPr>
                <w:rFonts w:ascii="Times New Roman" w:hAnsi="Times New Roman"/>
              </w:rPr>
            </w:pPr>
            <w:r w:rsidRPr="00370AAF">
              <w:rPr>
                <w:rFonts w:ascii="Times New Roman" w:hAnsi="Times New Roman"/>
              </w:rPr>
              <w:t>5</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eastAsia="MS MinNew Roman" w:hAnsi="Times New Roman"/>
                <w:bCs/>
              </w:rPr>
            </w:pPr>
            <w:r>
              <w:rPr>
                <w:rFonts w:ascii="Times New Roman" w:eastAsia="MS MinNew Roman" w:hAnsi="Times New Roman"/>
                <w:bCs/>
              </w:rPr>
              <w:t>Минимальный отступ от границ</w:t>
            </w:r>
            <w:r w:rsidRPr="002776FF">
              <w:rPr>
                <w:rFonts w:ascii="Times New Roman" w:eastAsia="MS MinNew Roman" w:hAnsi="Times New Roman"/>
                <w:bCs/>
              </w:rPr>
              <w:t xml:space="preserve"> земельного участка при строительстве, реконструкции жилых домов блокированной застройки в месте примыкания с соседними блоками, </w:t>
            </w:r>
            <w:proofErr w:type="gramStart"/>
            <w:r w:rsidRPr="002776FF">
              <w:rPr>
                <w:rFonts w:ascii="Times New Roman" w:eastAsia="MS MinNew Roman" w:hAnsi="Times New Roman"/>
                <w:bCs/>
              </w:rPr>
              <w:t>м</w:t>
            </w:r>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w:t>
            </w:r>
            <w:r w:rsidRPr="002776FF">
              <w:rPr>
                <w:rFonts w:ascii="Times New Roman" w:eastAsia="Times New Roman" w:hAnsi="Times New Roman"/>
              </w:rPr>
              <w:t xml:space="preserve"> дошкольных образовательных учреждений и объектов начального общего и среднего (полного) общего образования</w:t>
            </w:r>
            <w:proofErr w:type="gramStart"/>
            <w:r w:rsidRPr="002776FF">
              <w:rPr>
                <w:rFonts w:ascii="Times New Roman" w:eastAsia="MS MinNew Roman" w:hAnsi="Times New Roman"/>
                <w:bCs/>
              </w:rPr>
              <w:t xml:space="preserve"> ,</w:t>
            </w:r>
            <w:proofErr w:type="gramEnd"/>
            <w:r w:rsidRPr="002776FF">
              <w:rPr>
                <w:rFonts w:ascii="Times New Roman" w:eastAsia="MS MinNew Roman" w:hAnsi="Times New Roman"/>
                <w:bCs/>
              </w:rPr>
              <w:t xml:space="preserve"> м</w:t>
            </w:r>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10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10</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jc w:val="both"/>
              <w:rPr>
                <w:rFonts w:ascii="Times New Roman" w:hAnsi="Times New Roman"/>
              </w:rPr>
            </w:pPr>
          </w:p>
        </w:tc>
        <w:tc>
          <w:tcPr>
            <w:tcW w:w="13237" w:type="dxa"/>
            <w:gridSpan w:val="6"/>
            <w:shd w:val="clear" w:color="auto" w:fill="D9D9D9"/>
          </w:tcPr>
          <w:p w:rsidR="00C148EB" w:rsidRPr="002776FF" w:rsidRDefault="00C148EB" w:rsidP="004E7742">
            <w:pPr>
              <w:jc w:val="center"/>
              <w:rPr>
                <w:rFonts w:ascii="Times New Roman" w:hAnsi="Times New Roman"/>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w:t>
            </w:r>
            <w:r>
              <w:rPr>
                <w:rFonts w:ascii="Times New Roman" w:eastAsia="MS MinNew Roman" w:hAnsi="Times New Roman"/>
                <w:bCs/>
              </w:rPr>
              <w:t xml:space="preserve"> для индивидуальной жилой застройки</w:t>
            </w:r>
            <w:r w:rsidRPr="002776FF">
              <w:rPr>
                <w:rFonts w:ascii="Times New Roman" w:eastAsia="MS MinNew Roman" w:hAnsi="Times New Roman"/>
                <w:bCs/>
              </w:rPr>
              <w:t>, %</w:t>
            </w:r>
          </w:p>
          <w:p w:rsidR="00C148EB" w:rsidRPr="002776FF" w:rsidRDefault="00C148EB" w:rsidP="004E7742">
            <w:pPr>
              <w:jc w:val="both"/>
              <w:rPr>
                <w:rFonts w:ascii="Times New Roman" w:hAnsi="Times New Roman"/>
              </w:rPr>
            </w:pPr>
          </w:p>
        </w:tc>
        <w:tc>
          <w:tcPr>
            <w:tcW w:w="763" w:type="dxa"/>
            <w:vAlign w:val="center"/>
          </w:tcPr>
          <w:p w:rsidR="00C148EB" w:rsidRPr="002776FF" w:rsidRDefault="00C148EB" w:rsidP="004E7742">
            <w:pPr>
              <w:jc w:val="center"/>
              <w:rPr>
                <w:rFonts w:ascii="Times New Roman" w:hAnsi="Times New Roman"/>
              </w:rPr>
            </w:pPr>
            <w:r w:rsidRPr="002776FF">
              <w:rPr>
                <w:rFonts w:ascii="Times New Roman" w:eastAsia="MS MinNew Roman" w:hAnsi="Times New Roman"/>
              </w:rPr>
              <w:t>60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eastAsia="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465E86"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w:t>
            </w:r>
            <w:r>
              <w:rPr>
                <w:rFonts w:ascii="Times New Roman" w:eastAsia="MS MinNew Roman" w:hAnsi="Times New Roman"/>
                <w:bCs/>
              </w:rPr>
              <w:t xml:space="preserve"> для ведения личного подсобного хозяйства</w:t>
            </w:r>
            <w:r w:rsidRPr="002776FF">
              <w:rPr>
                <w:rFonts w:ascii="Times New Roman" w:eastAsia="MS MinNew Roman" w:hAnsi="Times New Roman"/>
                <w:bCs/>
              </w:rPr>
              <w:t>, %</w:t>
            </w:r>
          </w:p>
          <w:p w:rsidR="00C148EB" w:rsidRPr="002776FF" w:rsidRDefault="00C148EB" w:rsidP="004E7742">
            <w:pPr>
              <w:autoSpaceDE w:val="0"/>
              <w:autoSpaceDN w:val="0"/>
              <w:adjustRightInd w:val="0"/>
              <w:jc w:val="both"/>
              <w:outlineLvl w:val="0"/>
              <w:rPr>
                <w:rFonts w:ascii="Times New Roman" w:eastAsia="MS MinNew Roman" w:hAnsi="Times New Roman"/>
                <w:bCs/>
              </w:rPr>
            </w:pPr>
          </w:p>
        </w:tc>
        <w:tc>
          <w:tcPr>
            <w:tcW w:w="763" w:type="dxa"/>
            <w:vAlign w:val="center"/>
          </w:tcPr>
          <w:p w:rsidR="00C148EB" w:rsidRPr="00465E86" w:rsidRDefault="00C148EB" w:rsidP="004E7742">
            <w:pPr>
              <w:jc w:val="center"/>
              <w:rPr>
                <w:rFonts w:ascii="Times New Roman" w:eastAsia="MS MinNew Roman" w:hAnsi="Times New Roman"/>
              </w:rPr>
            </w:pPr>
            <w:r>
              <w:rPr>
                <w:rFonts w:ascii="Times New Roman" w:hAnsi="Times New Roman"/>
              </w:rPr>
              <w:lastRenderedPageBreak/>
              <w:t>5</w:t>
            </w:r>
            <w:r w:rsidRPr="002776FF">
              <w:rPr>
                <w:rFonts w:ascii="Times New Roman" w:hAnsi="Times New Roman"/>
              </w:rPr>
              <w:t>0</w:t>
            </w:r>
          </w:p>
        </w:tc>
        <w:tc>
          <w:tcPr>
            <w:tcW w:w="709" w:type="dxa"/>
            <w:vAlign w:val="center"/>
          </w:tcPr>
          <w:p w:rsidR="00C148EB" w:rsidRPr="00465E86" w:rsidRDefault="00C148EB" w:rsidP="004E7742">
            <w:pPr>
              <w:jc w:val="center"/>
              <w:rPr>
                <w:rFonts w:ascii="Times New Roman" w:eastAsia="Times New Roman" w:hAnsi="Times New Roman"/>
              </w:rPr>
            </w:pPr>
            <w:r w:rsidRPr="002776FF">
              <w:rPr>
                <w:rFonts w:ascii="Times New Roman" w:hAnsi="Times New Roman"/>
              </w:rPr>
              <w:t>-</w:t>
            </w:r>
          </w:p>
        </w:tc>
        <w:tc>
          <w:tcPr>
            <w:tcW w:w="698" w:type="dxa"/>
            <w:vAlign w:val="center"/>
          </w:tcPr>
          <w:p w:rsidR="00C148EB" w:rsidRPr="00465E86"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465E86"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465E86"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Pr>
                <w:rFonts w:ascii="Times New Roman" w:eastAsia="MS MinNew Roman" w:hAnsi="Times New Roman"/>
                <w:bCs/>
              </w:rPr>
              <w:t>для блокированной жилой застройки</w:t>
            </w:r>
            <w:r w:rsidRPr="002776FF">
              <w:rPr>
                <w:rFonts w:ascii="Times New Roman" w:eastAsia="MS MinNew Roman" w:hAnsi="Times New Roman"/>
                <w:bCs/>
              </w:rPr>
              <w:t>, %</w:t>
            </w:r>
          </w:p>
          <w:p w:rsidR="00C148EB" w:rsidRPr="002776FF" w:rsidRDefault="00C148EB" w:rsidP="004E7742">
            <w:pPr>
              <w:jc w:val="both"/>
              <w:rPr>
                <w:rFonts w:ascii="Times New Roman" w:hAnsi="Times New Roman"/>
              </w:rPr>
            </w:pPr>
          </w:p>
        </w:tc>
        <w:tc>
          <w:tcPr>
            <w:tcW w:w="763" w:type="dxa"/>
            <w:vAlign w:val="center"/>
          </w:tcPr>
          <w:p w:rsidR="00C148EB" w:rsidRPr="002776FF" w:rsidRDefault="00C148EB" w:rsidP="004E7742">
            <w:pPr>
              <w:jc w:val="center"/>
              <w:rPr>
                <w:rFonts w:ascii="Times New Roman" w:hAnsi="Times New Roman"/>
              </w:rPr>
            </w:pPr>
            <w:r w:rsidRPr="002776FF">
              <w:rPr>
                <w:rFonts w:ascii="Times New Roman" w:eastAsia="MS MinNew Roman" w:hAnsi="Times New Roman"/>
              </w:rPr>
              <w:t>80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eastAsia="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hAnsi="Times New Roman"/>
              </w:rPr>
            </w:pPr>
            <w:r w:rsidRPr="002776FF">
              <w:rPr>
                <w:rFonts w:ascii="Times New Roman" w:eastAsia="MS MinNew Roman" w:hAnsi="Times New Roman"/>
              </w:rPr>
              <w:t xml:space="preserve">Максимальный процент застройки в границах земельного участка </w:t>
            </w:r>
            <w:r>
              <w:rPr>
                <w:rFonts w:ascii="Times New Roman" w:eastAsia="MS MinNew Roman" w:hAnsi="Times New Roman"/>
              </w:rPr>
              <w:t>для многоквартирной жилой застройки</w:t>
            </w:r>
            <w:r w:rsidRPr="002776FF">
              <w:rPr>
                <w:rFonts w:ascii="Times New Roman" w:eastAsia="MS MinNew Roman" w:hAnsi="Times New Roman"/>
              </w:rPr>
              <w:t>, %</w:t>
            </w:r>
          </w:p>
        </w:tc>
        <w:tc>
          <w:tcPr>
            <w:tcW w:w="763" w:type="dxa"/>
            <w:vAlign w:val="center"/>
          </w:tcPr>
          <w:p w:rsidR="00C148EB" w:rsidRPr="002776FF" w:rsidRDefault="00C148EB" w:rsidP="004E7742">
            <w:pPr>
              <w:jc w:val="center"/>
              <w:rPr>
                <w:rFonts w:ascii="Times New Roman" w:hAnsi="Times New Roman"/>
              </w:rPr>
            </w:pPr>
            <w:r w:rsidRPr="002776FF">
              <w:rPr>
                <w:rFonts w:ascii="Times New Roman" w:eastAsia="MS MinNew Roman" w:hAnsi="Times New Roman"/>
              </w:rPr>
              <w:t>-</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eastAsia="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F308C5" w:rsidRDefault="00C148EB" w:rsidP="004E7742">
            <w:pPr>
              <w:jc w:val="both"/>
              <w:rPr>
                <w:rFonts w:ascii="Times New Roman" w:eastAsia="MS MinNew Roman" w:hAnsi="Times New Roman"/>
              </w:rPr>
            </w:pPr>
            <w:r w:rsidRPr="002776FF">
              <w:rPr>
                <w:rFonts w:ascii="Times New Roman" w:eastAsia="MS MinNew Roman" w:hAnsi="Times New Roman"/>
              </w:rPr>
              <w:t xml:space="preserve">Максимальный процент застройки </w:t>
            </w:r>
            <w:r w:rsidRPr="002776FF">
              <w:rPr>
                <w:rFonts w:ascii="Times New Roman" w:eastAsia="Times New Roman" w:hAnsi="Times New Roman"/>
              </w:rPr>
              <w:t xml:space="preserve">для размещения </w:t>
            </w:r>
            <w:r w:rsidRPr="002776FF">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r>
              <w:rPr>
                <w:rFonts w:ascii="Times New Roman" w:hAnsi="Times New Roman"/>
                <w:bCs/>
              </w:rPr>
              <w:t xml:space="preserve">, </w:t>
            </w:r>
            <w:r w:rsidRPr="00F308C5">
              <w:rPr>
                <w:rFonts w:ascii="Times New Roman" w:hAnsi="Times New Roman"/>
                <w:bCs/>
              </w:rPr>
              <w:t>%</w:t>
            </w:r>
          </w:p>
        </w:tc>
        <w:tc>
          <w:tcPr>
            <w:tcW w:w="763" w:type="dxa"/>
            <w:vAlign w:val="center"/>
          </w:tcPr>
          <w:p w:rsidR="00C148EB" w:rsidRPr="002776FF" w:rsidRDefault="00C148EB" w:rsidP="004E7742">
            <w:pPr>
              <w:jc w:val="center"/>
              <w:rPr>
                <w:rFonts w:ascii="Times New Roman" w:eastAsia="MS MinNew Roman" w:hAnsi="Times New Roman"/>
              </w:rPr>
            </w:pPr>
            <w:r w:rsidRPr="002776FF">
              <w:rPr>
                <w:rFonts w:ascii="Times New Roman" w:eastAsia="MS MinNew Roman" w:hAnsi="Times New Roman"/>
              </w:rPr>
              <w:t>90</w:t>
            </w:r>
          </w:p>
        </w:tc>
        <w:tc>
          <w:tcPr>
            <w:tcW w:w="709" w:type="dxa"/>
            <w:vAlign w:val="center"/>
          </w:tcPr>
          <w:p w:rsidR="00C148EB" w:rsidRPr="002776FF" w:rsidRDefault="00C148EB" w:rsidP="004E7742">
            <w:pPr>
              <w:jc w:val="center"/>
              <w:rPr>
                <w:rFonts w:ascii="Times New Roman" w:eastAsia="Times New Roman" w:hAnsi="Times New Roman"/>
              </w:rPr>
            </w:pPr>
            <w:r w:rsidRPr="002776FF">
              <w:rPr>
                <w:rFonts w:ascii="Times New Roman" w:eastAsia="MS MinNew Roman" w:hAnsi="Times New Roman"/>
              </w:rPr>
              <w:t>90</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eastAsia="MS MinNew Roman" w:hAnsi="Times New Roman"/>
              </w:rPr>
              <w:t>90</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eastAsia="MS MinNew Roman" w:hAnsi="Times New Roman"/>
              </w:rPr>
              <w:t>90</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eastAsia="MS MinNew Roman" w:hAnsi="Times New Roman"/>
              </w:rPr>
              <w:t>90</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4332EB" w:rsidRDefault="00C148EB" w:rsidP="004E7742">
            <w:pPr>
              <w:jc w:val="both"/>
              <w:rPr>
                <w:rFonts w:ascii="Times New Roman" w:hAnsi="Times New Roman"/>
              </w:rPr>
            </w:pPr>
            <w:r w:rsidRPr="004332EB">
              <w:rPr>
                <w:rFonts w:ascii="Times New Roman" w:eastAsia="MS MinNew Roman" w:hAnsi="Times New Roman"/>
                <w:bCs/>
              </w:rPr>
              <w:t xml:space="preserve">Максимальный процент застройки в границах земельного участка в иных случаях, за исключением случаев, указанных в пунктах 18-22 настоящей таблицы, </w:t>
            </w:r>
            <w:r w:rsidRPr="00F308C5">
              <w:rPr>
                <w:rFonts w:ascii="Times New Roman" w:eastAsia="MS MinNew Roman" w:hAnsi="Times New Roman"/>
                <w:bCs/>
              </w:rPr>
              <w:t>%</w:t>
            </w:r>
          </w:p>
        </w:tc>
        <w:tc>
          <w:tcPr>
            <w:tcW w:w="763" w:type="dxa"/>
            <w:vAlign w:val="center"/>
          </w:tcPr>
          <w:p w:rsidR="00C148EB" w:rsidRPr="002776FF" w:rsidRDefault="00C148EB" w:rsidP="004E7742">
            <w:pPr>
              <w:jc w:val="center"/>
              <w:rPr>
                <w:rFonts w:ascii="Times New Roman" w:hAnsi="Times New Roman"/>
              </w:rPr>
            </w:pPr>
            <w:r w:rsidRPr="002776FF">
              <w:rPr>
                <w:rFonts w:ascii="Times New Roman" w:eastAsia="MS MinNew Roman" w:hAnsi="Times New Roman"/>
              </w:rPr>
              <w:t>-</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eastAsia="Times New Roman" w:hAnsi="Times New Roman"/>
              </w:rPr>
              <w:t>-</w:t>
            </w:r>
          </w:p>
        </w:tc>
        <w:tc>
          <w:tcPr>
            <w:tcW w:w="698" w:type="dxa"/>
            <w:vAlign w:val="center"/>
          </w:tcPr>
          <w:p w:rsidR="00C148EB" w:rsidRPr="002776FF" w:rsidRDefault="00C148EB" w:rsidP="004E7742">
            <w:pPr>
              <w:jc w:val="center"/>
              <w:rPr>
                <w:rFonts w:ascii="Times New Roman" w:hAnsi="Times New Roman"/>
              </w:rPr>
            </w:pPr>
            <w:r>
              <w:rPr>
                <w:rFonts w:ascii="Times New Roman" w:hAnsi="Times New Roman"/>
              </w:rPr>
              <w:t>9</w:t>
            </w:r>
            <w:r w:rsidRPr="002776FF">
              <w:rPr>
                <w:rFonts w:ascii="Times New Roman" w:hAnsi="Times New Roman"/>
              </w:rPr>
              <w:t>0</w:t>
            </w:r>
          </w:p>
        </w:tc>
        <w:tc>
          <w:tcPr>
            <w:tcW w:w="851" w:type="dxa"/>
            <w:vAlign w:val="center"/>
          </w:tcPr>
          <w:p w:rsidR="00C148EB" w:rsidRPr="002776FF" w:rsidRDefault="00C148EB" w:rsidP="004E7742">
            <w:pPr>
              <w:jc w:val="center"/>
              <w:rPr>
                <w:rFonts w:ascii="Times New Roman" w:hAnsi="Times New Roman"/>
              </w:rPr>
            </w:pPr>
            <w:r>
              <w:rPr>
                <w:rFonts w:ascii="Times New Roman" w:hAnsi="Times New Roman"/>
              </w:rPr>
              <w:t>9</w:t>
            </w:r>
            <w:r w:rsidRPr="002776FF">
              <w:rPr>
                <w:rFonts w:ascii="Times New Roman" w:hAnsi="Times New Roman"/>
              </w:rPr>
              <w:t>0</w:t>
            </w:r>
          </w:p>
        </w:tc>
        <w:tc>
          <w:tcPr>
            <w:tcW w:w="948" w:type="dxa"/>
            <w:vAlign w:val="center"/>
          </w:tcPr>
          <w:p w:rsidR="00C148EB" w:rsidRPr="002776FF" w:rsidRDefault="00C148EB" w:rsidP="004E7742">
            <w:pPr>
              <w:jc w:val="center"/>
              <w:rPr>
                <w:rFonts w:ascii="Times New Roman" w:hAnsi="Times New Roman"/>
              </w:rPr>
            </w:pPr>
            <w:r>
              <w:rPr>
                <w:rFonts w:ascii="Times New Roman" w:hAnsi="Times New Roman"/>
              </w:rPr>
              <w:t>9</w:t>
            </w:r>
            <w:r w:rsidRPr="002776FF">
              <w:rPr>
                <w:rFonts w:ascii="Times New Roman" w:hAnsi="Times New Roman"/>
              </w:rPr>
              <w:t>0</w:t>
            </w:r>
          </w:p>
        </w:tc>
      </w:tr>
      <w:tr w:rsidR="00C148EB" w:rsidRPr="002776FF" w:rsidTr="004E7742">
        <w:tc>
          <w:tcPr>
            <w:tcW w:w="851" w:type="dxa"/>
          </w:tcPr>
          <w:p w:rsidR="00C148EB" w:rsidRPr="002776FF" w:rsidRDefault="00C148EB" w:rsidP="004E7742">
            <w:pPr>
              <w:jc w:val="both"/>
              <w:rPr>
                <w:rFonts w:ascii="Times New Roman" w:hAnsi="Times New Roman"/>
              </w:rPr>
            </w:pPr>
          </w:p>
        </w:tc>
        <w:tc>
          <w:tcPr>
            <w:tcW w:w="13237" w:type="dxa"/>
            <w:gridSpan w:val="6"/>
            <w:shd w:val="clear" w:color="auto" w:fill="D9D9D9"/>
          </w:tcPr>
          <w:p w:rsidR="00C148EB" w:rsidRPr="002776FF" w:rsidRDefault="00C148EB" w:rsidP="004E7742">
            <w:pPr>
              <w:jc w:val="center"/>
              <w:rPr>
                <w:rFonts w:ascii="Times New Roman" w:hAnsi="Times New Roman"/>
              </w:rPr>
            </w:pPr>
            <w:r w:rsidRPr="004332EB">
              <w:rPr>
                <w:rFonts w:ascii="Times New Roman" w:eastAsia="Times New Roman" w:hAnsi="Times New Roman"/>
              </w:rPr>
              <w:t>Иные показатели</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hAnsi="Times New Roman"/>
              </w:rPr>
            </w:pPr>
            <w:r w:rsidRPr="002776FF">
              <w:rPr>
                <w:rFonts w:ascii="Times New Roman" w:eastAsia="MS MinNew Roman" w:hAnsi="Times New Roman"/>
                <w:bCs/>
              </w:rPr>
              <w:t xml:space="preserve">Минимальный </w:t>
            </w:r>
            <w:r>
              <w:rPr>
                <w:rFonts w:ascii="Times New Roman" w:eastAsia="MS MinNew Roman" w:hAnsi="Times New Roman"/>
                <w:bCs/>
              </w:rPr>
              <w:t>отступ (бытовой разрыв) между</w:t>
            </w:r>
            <w:r w:rsidRPr="002776FF">
              <w:rPr>
                <w:rFonts w:ascii="Times New Roman" w:eastAsia="MS MinNew Roman" w:hAnsi="Times New Roman"/>
                <w:bCs/>
              </w:rPr>
              <w:t xml:space="preserve"> зданиями</w:t>
            </w:r>
            <w:r>
              <w:rPr>
                <w:rFonts w:ascii="Times New Roman" w:eastAsia="MS MinNew Roman" w:hAnsi="Times New Roman"/>
                <w:bCs/>
              </w:rPr>
              <w:t xml:space="preserve"> индивидуальной жилой застройки и (или) зданиями блокированной жилой застройки,</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763" w:type="dxa"/>
            <w:vAlign w:val="center"/>
          </w:tcPr>
          <w:p w:rsidR="00C148EB" w:rsidRPr="002776FF" w:rsidRDefault="00C148EB" w:rsidP="004E7742">
            <w:pPr>
              <w:jc w:val="center"/>
              <w:rPr>
                <w:rFonts w:ascii="Times New Roman" w:hAnsi="Times New Roman"/>
              </w:rPr>
            </w:pPr>
            <w:r>
              <w:rPr>
                <w:rFonts w:ascii="Times New Roman" w:hAnsi="Times New Roman"/>
              </w:rPr>
              <w:t>6</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Минимальный </w:t>
            </w:r>
            <w:r>
              <w:rPr>
                <w:rFonts w:ascii="Times New Roman" w:eastAsia="MS MinNew Roman" w:hAnsi="Times New Roman"/>
                <w:bCs/>
              </w:rPr>
              <w:t xml:space="preserve">отступ (бытовой разрыв) между </w:t>
            </w:r>
            <w:r w:rsidRPr="002776FF">
              <w:rPr>
                <w:rFonts w:ascii="Times New Roman" w:eastAsia="MS MinNew Roman" w:hAnsi="Times New Roman"/>
                <w:bCs/>
              </w:rPr>
              <w:t xml:space="preserve"> зданиями</w:t>
            </w:r>
            <w:r>
              <w:rPr>
                <w:rFonts w:ascii="Times New Roman" w:eastAsia="MS MinNew Roman" w:hAnsi="Times New Roman"/>
                <w:bCs/>
              </w:rPr>
              <w:t xml:space="preserve"> многоквартирной жилой застройки</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eastAsia="MS MinNew Roman" w:hAnsi="Times New Roman"/>
                <w:bCs/>
              </w:rPr>
            </w:pPr>
            <w:r w:rsidRPr="002B56C2">
              <w:rPr>
                <w:rFonts w:ascii="Times New Roman" w:eastAsia="MS MinNew Roman" w:hAnsi="Times New Roman"/>
                <w:bCs/>
              </w:rPr>
              <w:t xml:space="preserve">Минимальный отступ от постройки для содержания скота и птицы до границы соседнего </w:t>
            </w:r>
            <w:proofErr w:type="spellStart"/>
            <w:r w:rsidRPr="002B56C2">
              <w:rPr>
                <w:rFonts w:ascii="Times New Roman" w:eastAsia="MS MinNew Roman" w:hAnsi="Times New Roman"/>
                <w:bCs/>
              </w:rPr>
              <w:t>приквартирного</w:t>
            </w:r>
            <w:proofErr w:type="spellEnd"/>
            <w:r w:rsidRPr="002B56C2">
              <w:rPr>
                <w:rFonts w:ascii="Times New Roman" w:eastAsia="MS MinNew Roman" w:hAnsi="Times New Roman"/>
                <w:bCs/>
              </w:rPr>
              <w:t xml:space="preserve"> участка</w:t>
            </w:r>
          </w:p>
        </w:tc>
        <w:tc>
          <w:tcPr>
            <w:tcW w:w="763" w:type="dxa"/>
            <w:vAlign w:val="center"/>
          </w:tcPr>
          <w:p w:rsidR="00C148EB" w:rsidRPr="002776FF" w:rsidRDefault="00C148EB" w:rsidP="004E7742">
            <w:pPr>
              <w:jc w:val="center"/>
              <w:rPr>
                <w:rFonts w:ascii="Times New Roman" w:hAnsi="Times New Roman"/>
              </w:rPr>
            </w:pPr>
            <w:r>
              <w:rPr>
                <w:rFonts w:ascii="Times New Roman" w:hAnsi="Times New Roman"/>
              </w:rPr>
              <w:t>4</w:t>
            </w:r>
          </w:p>
        </w:tc>
        <w:tc>
          <w:tcPr>
            <w:tcW w:w="709" w:type="dxa"/>
            <w:vAlign w:val="center"/>
          </w:tcPr>
          <w:p w:rsidR="00C148EB" w:rsidRPr="002776FF" w:rsidRDefault="00C148EB" w:rsidP="004E7742">
            <w:pPr>
              <w:jc w:val="center"/>
              <w:rPr>
                <w:rFonts w:ascii="Times New Roman" w:hAnsi="Times New Roman"/>
              </w:rPr>
            </w:pPr>
            <w:r w:rsidRPr="00737DAB">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737DAB">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737DAB">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737DAB">
              <w:rPr>
                <w:rFonts w:ascii="Times New Roman" w:hAnsi="Times New Roman"/>
              </w:rPr>
              <w:t>-</w:t>
            </w:r>
          </w:p>
        </w:tc>
      </w:tr>
      <w:tr w:rsidR="00C148EB" w:rsidRPr="002776FF" w:rsidTr="004E7742">
        <w:trPr>
          <w:trHeight w:val="786"/>
        </w:trPr>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hAnsi="Times New Roman"/>
              </w:rPr>
            </w:pPr>
            <w:r w:rsidRPr="002776FF">
              <w:rPr>
                <w:rFonts w:ascii="Times New Roman" w:eastAsia="MS MinNew Roman" w:hAnsi="Times New Roman"/>
                <w:bCs/>
              </w:rPr>
              <w:t>Максимальное количество блоков в блокированной жилой застройке, шт.</w:t>
            </w:r>
          </w:p>
        </w:tc>
        <w:tc>
          <w:tcPr>
            <w:tcW w:w="763" w:type="dxa"/>
            <w:vAlign w:val="center"/>
          </w:tcPr>
          <w:p w:rsidR="00C148EB" w:rsidRPr="002776FF" w:rsidRDefault="00C148EB" w:rsidP="004E7742">
            <w:pPr>
              <w:jc w:val="center"/>
              <w:rPr>
                <w:rFonts w:ascii="Times New Roman" w:hAnsi="Times New Roman"/>
              </w:rPr>
            </w:pPr>
            <w:r>
              <w:rPr>
                <w:rFonts w:ascii="Times New Roman" w:hAnsi="Times New Roman"/>
              </w:rPr>
              <w:t>10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100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150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1000</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2000</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1000</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отдельно стоящих зданий объектов физической культуры и спорта,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1000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w:t>
            </w:r>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300</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1200</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1200</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tc>
        <w:tc>
          <w:tcPr>
            <w:tcW w:w="763" w:type="dxa"/>
            <w:vAlign w:val="center"/>
          </w:tcPr>
          <w:p w:rsidR="00C148EB" w:rsidRPr="002776FF" w:rsidRDefault="00C148EB" w:rsidP="004E7742">
            <w:pPr>
              <w:jc w:val="center"/>
              <w:rPr>
                <w:rFonts w:ascii="Times New Roman" w:hAnsi="Times New Roman"/>
              </w:rPr>
            </w:pPr>
            <w:r w:rsidRPr="002776FF">
              <w:rPr>
                <w:rFonts w:ascii="Times New Roman" w:hAnsi="Times New Roman"/>
              </w:rPr>
              <w:t>2</w:t>
            </w:r>
          </w:p>
        </w:tc>
        <w:tc>
          <w:tcPr>
            <w:tcW w:w="709" w:type="dxa"/>
            <w:vAlign w:val="center"/>
          </w:tcPr>
          <w:p w:rsidR="00C148EB" w:rsidRPr="002776FF" w:rsidRDefault="00C148EB" w:rsidP="004E7742">
            <w:pPr>
              <w:jc w:val="center"/>
              <w:rPr>
                <w:rFonts w:ascii="Times New Roman" w:hAnsi="Times New Roman"/>
              </w:rPr>
            </w:pPr>
            <w:r w:rsidRPr="002776FF">
              <w:rPr>
                <w:rFonts w:ascii="Times New Roman" w:hAnsi="Times New Roman"/>
              </w:rPr>
              <w:t>0</w:t>
            </w:r>
          </w:p>
        </w:tc>
        <w:tc>
          <w:tcPr>
            <w:tcW w:w="698" w:type="dxa"/>
            <w:vAlign w:val="center"/>
          </w:tcPr>
          <w:p w:rsidR="00C148EB" w:rsidRPr="002776FF" w:rsidRDefault="00C148EB" w:rsidP="004E7742">
            <w:pPr>
              <w:jc w:val="center"/>
              <w:rPr>
                <w:rFonts w:ascii="Times New Roman" w:hAnsi="Times New Roman"/>
              </w:rPr>
            </w:pPr>
            <w:r w:rsidRPr="002776FF">
              <w:rPr>
                <w:rFonts w:ascii="Times New Roman" w:hAnsi="Times New Roman"/>
              </w:rPr>
              <w:t>0</w:t>
            </w:r>
          </w:p>
        </w:tc>
        <w:tc>
          <w:tcPr>
            <w:tcW w:w="851" w:type="dxa"/>
            <w:vAlign w:val="center"/>
          </w:tcPr>
          <w:p w:rsidR="00C148EB" w:rsidRPr="002776FF" w:rsidRDefault="00C148EB" w:rsidP="004E7742">
            <w:pPr>
              <w:jc w:val="center"/>
              <w:rPr>
                <w:rFonts w:ascii="Times New Roman" w:hAnsi="Times New Roman"/>
              </w:rPr>
            </w:pPr>
            <w:r w:rsidRPr="002776FF">
              <w:rPr>
                <w:rFonts w:ascii="Times New Roman" w:hAnsi="Times New Roman"/>
              </w:rPr>
              <w:t>0</w:t>
            </w:r>
          </w:p>
        </w:tc>
        <w:tc>
          <w:tcPr>
            <w:tcW w:w="948" w:type="dxa"/>
            <w:vAlign w:val="center"/>
          </w:tcPr>
          <w:p w:rsidR="00C148EB" w:rsidRPr="002776FF" w:rsidRDefault="00C148EB" w:rsidP="004E7742">
            <w:pPr>
              <w:jc w:val="center"/>
              <w:rPr>
                <w:rFonts w:ascii="Times New Roman" w:hAnsi="Times New Roman"/>
              </w:rPr>
            </w:pPr>
            <w:r w:rsidRPr="002776FF">
              <w:rPr>
                <w:rFonts w:ascii="Times New Roman" w:hAnsi="Times New Roman"/>
              </w:rPr>
              <w:t>0</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хозяйственных построек (гаража, бани) до границы </w:t>
            </w:r>
            <w:r w:rsidRPr="007B7100">
              <w:rPr>
                <w:rFonts w:ascii="Times New Roman" w:eastAsia="MS MinNew Roman" w:hAnsi="Times New Roman"/>
                <w:bCs/>
              </w:rPr>
              <w:lastRenderedPageBreak/>
              <w:t xml:space="preserve">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C148EB" w:rsidRPr="002776FF" w:rsidRDefault="00C148EB" w:rsidP="004E7742">
            <w:pPr>
              <w:jc w:val="center"/>
              <w:rPr>
                <w:rFonts w:ascii="Times New Roman" w:hAnsi="Times New Roman"/>
              </w:rPr>
            </w:pPr>
            <w:r>
              <w:rPr>
                <w:rFonts w:ascii="Times New Roman" w:hAnsi="Times New Roman"/>
              </w:rPr>
              <w:lastRenderedPageBreak/>
              <w:t>1</w:t>
            </w:r>
          </w:p>
        </w:tc>
        <w:tc>
          <w:tcPr>
            <w:tcW w:w="709"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стволов высокорослых деревьев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C148EB" w:rsidRPr="002776FF" w:rsidRDefault="00C148EB" w:rsidP="004E7742">
            <w:pPr>
              <w:jc w:val="center"/>
              <w:rPr>
                <w:rFonts w:ascii="Times New Roman" w:hAnsi="Times New Roman"/>
              </w:rPr>
            </w:pPr>
            <w:r>
              <w:rPr>
                <w:rFonts w:ascii="Times New Roman" w:hAnsi="Times New Roman"/>
              </w:rPr>
              <w:t>4</w:t>
            </w:r>
          </w:p>
        </w:tc>
        <w:tc>
          <w:tcPr>
            <w:tcW w:w="709"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r>
      <w:tr w:rsidR="00C148EB" w:rsidRPr="002776FF" w:rsidTr="004E7742">
        <w:tc>
          <w:tcPr>
            <w:tcW w:w="851" w:type="dxa"/>
          </w:tcPr>
          <w:p w:rsidR="00C148EB" w:rsidRPr="002776FF" w:rsidRDefault="00C148EB" w:rsidP="004E7742">
            <w:pPr>
              <w:pStyle w:val="af8"/>
              <w:numPr>
                <w:ilvl w:val="0"/>
                <w:numId w:val="20"/>
              </w:numPr>
              <w:jc w:val="both"/>
            </w:pPr>
          </w:p>
        </w:tc>
        <w:tc>
          <w:tcPr>
            <w:tcW w:w="9268" w:type="dxa"/>
          </w:tcPr>
          <w:p w:rsidR="00C148EB" w:rsidRPr="002776FF" w:rsidRDefault="00C148EB" w:rsidP="004E7742">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стволов среднерослых деревьев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C148EB" w:rsidRPr="002776FF" w:rsidRDefault="00C148EB" w:rsidP="004E7742">
            <w:pPr>
              <w:jc w:val="center"/>
              <w:rPr>
                <w:rFonts w:ascii="Times New Roman" w:hAnsi="Times New Roman"/>
              </w:rPr>
            </w:pPr>
            <w:r>
              <w:rPr>
                <w:rFonts w:ascii="Times New Roman" w:hAnsi="Times New Roman"/>
              </w:rPr>
              <w:t>2</w:t>
            </w:r>
          </w:p>
        </w:tc>
        <w:tc>
          <w:tcPr>
            <w:tcW w:w="709"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c>
          <w:tcPr>
            <w:tcW w:w="698"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c>
          <w:tcPr>
            <w:tcW w:w="851"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c>
          <w:tcPr>
            <w:tcW w:w="948" w:type="dxa"/>
            <w:vAlign w:val="center"/>
          </w:tcPr>
          <w:p w:rsidR="00C148EB" w:rsidRPr="002776FF" w:rsidRDefault="00C148EB" w:rsidP="004E7742">
            <w:pPr>
              <w:jc w:val="center"/>
              <w:rPr>
                <w:rFonts w:ascii="Times New Roman" w:hAnsi="Times New Roman"/>
              </w:rPr>
            </w:pPr>
            <w:r w:rsidRPr="008328D5">
              <w:rPr>
                <w:rFonts w:ascii="Times New Roman" w:hAnsi="Times New Roman"/>
              </w:rPr>
              <w:t>-</w:t>
            </w:r>
          </w:p>
        </w:tc>
      </w:tr>
    </w:tbl>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w:t>
      </w:r>
    </w:p>
    <w:tbl>
      <w:tblPr>
        <w:tblStyle w:val="af"/>
        <w:tblW w:w="14175" w:type="dxa"/>
        <w:tblInd w:w="250" w:type="dxa"/>
        <w:tblLook w:val="04A0" w:firstRow="1" w:lastRow="0" w:firstColumn="1" w:lastColumn="0" w:noHBand="0" w:noVBand="1"/>
      </w:tblPr>
      <w:tblGrid>
        <w:gridCol w:w="1134"/>
        <w:gridCol w:w="6521"/>
        <w:gridCol w:w="6520"/>
      </w:tblGrid>
      <w:tr w:rsidR="00C148EB" w:rsidRPr="002776FF" w:rsidTr="004E7742">
        <w:tc>
          <w:tcPr>
            <w:tcW w:w="1134"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6521"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6520" w:type="dxa"/>
          </w:tcPr>
          <w:p w:rsidR="00C148EB" w:rsidRPr="002776FF" w:rsidRDefault="00C148EB" w:rsidP="004E7742">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bl>
    <w:p w:rsidR="00C148EB" w:rsidRPr="00F308C5" w:rsidRDefault="00C148EB" w:rsidP="00C148EB">
      <w:pPr>
        <w:rPr>
          <w:rFonts w:ascii="Calibri" w:eastAsia="Times New Roman" w:hAnsi="Calibri"/>
          <w:vanish/>
          <w:sz w:val="22"/>
          <w:szCs w:val="22"/>
        </w:rPr>
      </w:pPr>
    </w:p>
    <w:tbl>
      <w:tblPr>
        <w:tblW w:w="14425" w:type="dxa"/>
        <w:tblLook w:val="04A0" w:firstRow="1" w:lastRow="0" w:firstColumn="1" w:lastColumn="0" w:noHBand="0" w:noVBand="1"/>
      </w:tblPr>
      <w:tblGrid>
        <w:gridCol w:w="248"/>
        <w:gridCol w:w="1136"/>
        <w:gridCol w:w="6521"/>
        <w:gridCol w:w="1134"/>
        <w:gridCol w:w="854"/>
        <w:gridCol w:w="892"/>
        <w:gridCol w:w="897"/>
        <w:gridCol w:w="935"/>
        <w:gridCol w:w="872"/>
        <w:gridCol w:w="936"/>
      </w:tblGrid>
      <w:tr w:rsidR="00C148EB" w:rsidRPr="002776FF" w:rsidTr="004E7742">
        <w:tc>
          <w:tcPr>
            <w:tcW w:w="248" w:type="dxa"/>
            <w:tcBorders>
              <w:right w:val="single" w:sz="4" w:space="0" w:color="auto"/>
            </w:tcBorders>
          </w:tcPr>
          <w:p w:rsidR="00C148EB" w:rsidRPr="002776FF" w:rsidRDefault="00C148EB" w:rsidP="004E7742">
            <w:pPr>
              <w:spacing w:line="360" w:lineRule="auto"/>
              <w:jc w:val="both"/>
              <w:rPr>
                <w:rFonts w:ascii="Times New Roman" w:eastAsia="MS MinNew Roman" w:hAnsi="Times 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spacing w:line="360" w:lineRule="auto"/>
              <w:jc w:val="center"/>
              <w:rPr>
                <w:rFonts w:ascii="Times New Roman" w:eastAsia="MS MinNew Roman" w:hAnsi="Times New Roman"/>
                <w:bCs/>
              </w:rPr>
            </w:pPr>
          </w:p>
        </w:tc>
        <w:tc>
          <w:tcPr>
            <w:tcW w:w="6521"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spacing w:line="360" w:lineRule="auto"/>
              <w:jc w:val="center"/>
              <w:rPr>
                <w:rFonts w:ascii="Times New Roman" w:eastAsia="MS MinNew Roman" w:hAnsi="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П</w:t>
            </w:r>
            <w:proofErr w:type="gramStart"/>
            <w:r w:rsidRPr="002776FF">
              <w:rPr>
                <w:rFonts w:ascii="Times New Roman" w:eastAsia="MS MinNew Roman" w:hAnsi="Times New Roman"/>
                <w:b/>
                <w:bCs/>
              </w:rPr>
              <w:t>1</w:t>
            </w:r>
            <w:proofErr w:type="gramEnd"/>
          </w:p>
        </w:tc>
        <w:tc>
          <w:tcPr>
            <w:tcW w:w="85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П1-3</w:t>
            </w:r>
          </w:p>
        </w:tc>
        <w:tc>
          <w:tcPr>
            <w:tcW w:w="89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П1-5</w:t>
            </w:r>
          </w:p>
        </w:tc>
        <w:tc>
          <w:tcPr>
            <w:tcW w:w="897" w:type="dxa"/>
            <w:tcBorders>
              <w:top w:val="single" w:sz="4" w:space="0" w:color="auto"/>
              <w:left w:val="single" w:sz="4" w:space="0" w:color="auto"/>
              <w:bottom w:val="single" w:sz="4" w:space="0" w:color="auto"/>
              <w:right w:val="single" w:sz="4" w:space="0" w:color="auto"/>
            </w:tcBorders>
            <w:vAlign w:val="center"/>
          </w:tcPr>
          <w:p w:rsidR="00C148EB" w:rsidRPr="004332EB" w:rsidRDefault="00C148EB" w:rsidP="004E7742">
            <w:pPr>
              <w:spacing w:line="360" w:lineRule="auto"/>
              <w:jc w:val="center"/>
              <w:rPr>
                <w:rFonts w:ascii="Times New Roman" w:eastAsia="MS MinNew Roman" w:hAnsi="Times New Roman"/>
                <w:b/>
                <w:bCs/>
              </w:rPr>
            </w:pPr>
            <w:r w:rsidRPr="004332EB">
              <w:rPr>
                <w:rFonts w:ascii="Times New Roman" w:eastAsia="MS MinNew Roman" w:hAnsi="Times New Roman"/>
                <w:b/>
                <w:bCs/>
              </w:rPr>
              <w:t>П</w:t>
            </w:r>
            <w:proofErr w:type="gramStart"/>
            <w:r w:rsidRPr="004332EB">
              <w:rPr>
                <w:rFonts w:ascii="Times New Roman" w:eastAsia="MS MinNew Roman" w:hAnsi="Times New Roman"/>
                <w:b/>
                <w:bCs/>
              </w:rPr>
              <w:t>2</w:t>
            </w:r>
            <w:proofErr w:type="gramEnd"/>
          </w:p>
        </w:tc>
        <w:tc>
          <w:tcPr>
            <w:tcW w:w="935" w:type="dxa"/>
            <w:tcBorders>
              <w:top w:val="single" w:sz="4" w:space="0" w:color="auto"/>
              <w:left w:val="single" w:sz="4" w:space="0" w:color="auto"/>
              <w:bottom w:val="single" w:sz="4" w:space="0" w:color="auto"/>
              <w:right w:val="single" w:sz="4" w:space="0" w:color="auto"/>
            </w:tcBorders>
            <w:vAlign w:val="center"/>
          </w:tcPr>
          <w:p w:rsidR="00C148EB" w:rsidRPr="004332EB" w:rsidRDefault="00C148EB" w:rsidP="004E7742">
            <w:pPr>
              <w:spacing w:line="360" w:lineRule="auto"/>
              <w:jc w:val="center"/>
              <w:rPr>
                <w:rFonts w:ascii="Times New Roman" w:eastAsia="MS MinNew Roman" w:hAnsi="Times New Roman"/>
                <w:b/>
                <w:bCs/>
              </w:rPr>
            </w:pPr>
            <w:r w:rsidRPr="004332EB">
              <w:rPr>
                <w:rFonts w:ascii="Times New Roman" w:eastAsia="MS MinNew Roman" w:hAnsi="Times New Roman"/>
                <w:b/>
                <w:bCs/>
              </w:rPr>
              <w:t>СЗ</w:t>
            </w:r>
          </w:p>
        </w:tc>
        <w:tc>
          <w:tcPr>
            <w:tcW w:w="87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И</w:t>
            </w:r>
          </w:p>
        </w:tc>
        <w:tc>
          <w:tcPr>
            <w:tcW w:w="936"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Т</w:t>
            </w:r>
          </w:p>
        </w:tc>
      </w:tr>
      <w:tr w:rsidR="00C148EB" w:rsidRPr="002776FF" w:rsidTr="004E7742">
        <w:tc>
          <w:tcPr>
            <w:tcW w:w="248" w:type="dxa"/>
            <w:tcBorders>
              <w:right w:val="single" w:sz="4" w:space="0" w:color="auto"/>
            </w:tcBorders>
          </w:tcPr>
          <w:p w:rsidR="00C148EB" w:rsidRPr="002776FF" w:rsidRDefault="00C148EB" w:rsidP="004E7742">
            <w:pPr>
              <w:jc w:val="both"/>
              <w:rPr>
                <w:rFonts w:ascii="Times New Roman" w:eastAsia="MS MinNew Roman" w:hAnsi="Times 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jc w:val="center"/>
              <w:rPr>
                <w:rFonts w:ascii="Times New Roman" w:hAnsi="Times New Roman"/>
                <w:color w:val="000000"/>
              </w:rPr>
            </w:pPr>
          </w:p>
        </w:tc>
        <w:tc>
          <w:tcPr>
            <w:tcW w:w="1304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148EB" w:rsidRPr="002776FF" w:rsidRDefault="00C148EB" w:rsidP="004E7742">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C148EB" w:rsidRPr="002776FF" w:rsidTr="004E7742">
        <w:tc>
          <w:tcPr>
            <w:tcW w:w="248" w:type="dxa"/>
            <w:tcBorders>
              <w:right w:val="single" w:sz="4" w:space="0" w:color="auto"/>
            </w:tcBorders>
          </w:tcPr>
          <w:p w:rsidR="00C148EB" w:rsidRPr="002776FF" w:rsidRDefault="00C148EB" w:rsidP="004E7742">
            <w:pPr>
              <w:pStyle w:val="af8"/>
              <w:numPr>
                <w:ilvl w:val="0"/>
                <w:numId w:val="21"/>
              </w:numPr>
              <w:jc w:val="both"/>
              <w:rPr>
                <w:rFonts w:eastAsia="MS Min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pStyle w:val="af8"/>
              <w:numPr>
                <w:ilvl w:val="0"/>
                <w:numId w:val="22"/>
              </w:numPr>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600</w:t>
            </w:r>
          </w:p>
        </w:tc>
        <w:tc>
          <w:tcPr>
            <w:tcW w:w="85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600</w:t>
            </w:r>
          </w:p>
        </w:tc>
        <w:tc>
          <w:tcPr>
            <w:tcW w:w="89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600</w:t>
            </w:r>
          </w:p>
        </w:tc>
        <w:tc>
          <w:tcPr>
            <w:tcW w:w="897"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600</w:t>
            </w:r>
          </w:p>
        </w:tc>
        <w:tc>
          <w:tcPr>
            <w:tcW w:w="935"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400</w:t>
            </w:r>
          </w:p>
        </w:tc>
        <w:tc>
          <w:tcPr>
            <w:tcW w:w="87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10</w:t>
            </w:r>
          </w:p>
        </w:tc>
        <w:tc>
          <w:tcPr>
            <w:tcW w:w="936"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10</w:t>
            </w:r>
          </w:p>
        </w:tc>
      </w:tr>
      <w:tr w:rsidR="00C148EB" w:rsidRPr="002776FF" w:rsidTr="004E7742">
        <w:tc>
          <w:tcPr>
            <w:tcW w:w="248" w:type="dxa"/>
            <w:tcBorders>
              <w:right w:val="single" w:sz="4" w:space="0" w:color="auto"/>
            </w:tcBorders>
          </w:tcPr>
          <w:p w:rsidR="00C148EB" w:rsidRPr="002776FF" w:rsidRDefault="00C148EB" w:rsidP="004E7742">
            <w:pPr>
              <w:pStyle w:val="af8"/>
              <w:numPr>
                <w:ilvl w:val="0"/>
                <w:numId w:val="21"/>
              </w:numPr>
              <w:jc w:val="both"/>
              <w:rPr>
                <w:rFonts w:eastAsia="MS Min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pStyle w:val="af8"/>
              <w:numPr>
                <w:ilvl w:val="0"/>
                <w:numId w:val="22"/>
              </w:numPr>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854" w:type="dxa"/>
            <w:tcBorders>
              <w:top w:val="single" w:sz="4" w:space="0" w:color="auto"/>
              <w:left w:val="single" w:sz="4" w:space="0" w:color="auto"/>
              <w:bottom w:val="single" w:sz="4" w:space="0" w:color="auto"/>
              <w:right w:val="single" w:sz="4" w:space="0" w:color="auto"/>
            </w:tcBorders>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892" w:type="dxa"/>
            <w:tcBorders>
              <w:top w:val="single" w:sz="4" w:space="0" w:color="auto"/>
              <w:left w:val="single" w:sz="4" w:space="0" w:color="auto"/>
              <w:bottom w:val="single" w:sz="4" w:space="0" w:color="auto"/>
              <w:right w:val="single" w:sz="4" w:space="0" w:color="auto"/>
            </w:tcBorders>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897" w:type="dxa"/>
            <w:tcBorders>
              <w:top w:val="single" w:sz="4" w:space="0" w:color="auto"/>
              <w:left w:val="single" w:sz="4" w:space="0" w:color="auto"/>
              <w:bottom w:val="single" w:sz="4" w:space="0" w:color="auto"/>
              <w:right w:val="single" w:sz="4" w:space="0" w:color="auto"/>
            </w:tcBorders>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935" w:type="dxa"/>
            <w:tcBorders>
              <w:top w:val="single" w:sz="4" w:space="0" w:color="auto"/>
              <w:left w:val="single" w:sz="4" w:space="0" w:color="auto"/>
              <w:bottom w:val="single" w:sz="4" w:space="0" w:color="auto"/>
              <w:right w:val="single" w:sz="4" w:space="0" w:color="auto"/>
            </w:tcBorders>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872" w:type="dxa"/>
            <w:tcBorders>
              <w:top w:val="single" w:sz="4" w:space="0" w:color="auto"/>
              <w:left w:val="single" w:sz="4" w:space="0" w:color="auto"/>
              <w:bottom w:val="single" w:sz="4" w:space="0" w:color="auto"/>
              <w:right w:val="single" w:sz="4" w:space="0" w:color="auto"/>
            </w:tcBorders>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936" w:type="dxa"/>
            <w:tcBorders>
              <w:top w:val="single" w:sz="4" w:space="0" w:color="auto"/>
              <w:left w:val="single" w:sz="4" w:space="0" w:color="auto"/>
              <w:bottom w:val="single" w:sz="4" w:space="0" w:color="auto"/>
              <w:right w:val="single" w:sz="4" w:space="0" w:color="auto"/>
            </w:tcBorders>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r>
      <w:tr w:rsidR="00C148EB" w:rsidRPr="002776FF" w:rsidTr="004E7742">
        <w:tc>
          <w:tcPr>
            <w:tcW w:w="248" w:type="dxa"/>
            <w:tcBorders>
              <w:right w:val="single" w:sz="4" w:space="0" w:color="auto"/>
            </w:tcBorders>
          </w:tcPr>
          <w:p w:rsidR="00C148EB" w:rsidRPr="002776FF" w:rsidRDefault="00C148EB" w:rsidP="004E7742">
            <w:pPr>
              <w:jc w:val="both"/>
              <w:rPr>
                <w:rFonts w:ascii="Times New Roman" w:eastAsia="MS MinNew Roman" w:hAnsi="Times 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jc w:val="center"/>
              <w:rPr>
                <w:rFonts w:ascii="Times New Roman" w:eastAsia="Times New Roman" w:hAnsi="Times New Roman"/>
              </w:rPr>
            </w:pPr>
          </w:p>
        </w:tc>
        <w:tc>
          <w:tcPr>
            <w:tcW w:w="1304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C148EB" w:rsidRPr="002776FF" w:rsidTr="004E7742">
        <w:tc>
          <w:tcPr>
            <w:tcW w:w="248" w:type="dxa"/>
            <w:tcBorders>
              <w:right w:val="single" w:sz="4" w:space="0" w:color="auto"/>
            </w:tcBorders>
          </w:tcPr>
          <w:p w:rsidR="00C148EB" w:rsidRPr="002776FF" w:rsidRDefault="00C148EB" w:rsidP="004E7742">
            <w:pPr>
              <w:pStyle w:val="af8"/>
              <w:numPr>
                <w:ilvl w:val="0"/>
                <w:numId w:val="21"/>
              </w:numPr>
              <w:jc w:val="both"/>
              <w:rPr>
                <w:rFonts w:eastAsia="MS Min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pStyle w:val="af8"/>
              <w:numPr>
                <w:ilvl w:val="0"/>
                <w:numId w:val="22"/>
              </w:numPr>
              <w:jc w:val="center"/>
              <w:rPr>
                <w:rFonts w:eastAsia="MS MinNew Roman"/>
                <w:bCs/>
              </w:rPr>
            </w:pPr>
          </w:p>
        </w:tc>
        <w:tc>
          <w:tcPr>
            <w:tcW w:w="6521"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30</w:t>
            </w:r>
          </w:p>
        </w:tc>
        <w:tc>
          <w:tcPr>
            <w:tcW w:w="854" w:type="dxa"/>
            <w:tcBorders>
              <w:top w:val="single" w:sz="4" w:space="0" w:color="auto"/>
              <w:left w:val="single" w:sz="4" w:space="0" w:color="auto"/>
              <w:bottom w:val="single" w:sz="4" w:space="0" w:color="auto"/>
              <w:right w:val="single" w:sz="4" w:space="0" w:color="auto"/>
            </w:tcBorders>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30</w:t>
            </w:r>
          </w:p>
        </w:tc>
        <w:tc>
          <w:tcPr>
            <w:tcW w:w="892" w:type="dxa"/>
            <w:tcBorders>
              <w:top w:val="single" w:sz="4" w:space="0" w:color="auto"/>
              <w:left w:val="single" w:sz="4" w:space="0" w:color="auto"/>
              <w:bottom w:val="single" w:sz="4" w:space="0" w:color="auto"/>
              <w:right w:val="single" w:sz="4" w:space="0" w:color="auto"/>
            </w:tcBorders>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30</w:t>
            </w:r>
          </w:p>
        </w:tc>
        <w:tc>
          <w:tcPr>
            <w:tcW w:w="897"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20</w:t>
            </w:r>
          </w:p>
        </w:tc>
        <w:tc>
          <w:tcPr>
            <w:tcW w:w="935"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20</w:t>
            </w:r>
          </w:p>
        </w:tc>
        <w:tc>
          <w:tcPr>
            <w:tcW w:w="87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w:t>
            </w:r>
            <w:r>
              <w:rPr>
                <w:rFonts w:ascii="Times New Roman" w:eastAsia="MS MinNew Roman" w:hAnsi="Times New Roman"/>
                <w:bCs/>
              </w:rPr>
              <w:t>5</w:t>
            </w:r>
          </w:p>
        </w:tc>
        <w:tc>
          <w:tcPr>
            <w:tcW w:w="936"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20</w:t>
            </w:r>
          </w:p>
        </w:tc>
      </w:tr>
      <w:tr w:rsidR="00C148EB" w:rsidRPr="002776FF" w:rsidTr="004E7742">
        <w:tc>
          <w:tcPr>
            <w:tcW w:w="248" w:type="dxa"/>
            <w:tcBorders>
              <w:right w:val="single" w:sz="4" w:space="0" w:color="auto"/>
            </w:tcBorders>
          </w:tcPr>
          <w:p w:rsidR="00C148EB" w:rsidRPr="002776FF" w:rsidRDefault="00C148EB" w:rsidP="004E7742">
            <w:pPr>
              <w:jc w:val="both"/>
              <w:rPr>
                <w:rFonts w:ascii="Times New Roman" w:eastAsia="MS MinNew Roman" w:hAnsi="Times 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jc w:val="center"/>
              <w:rPr>
                <w:rFonts w:ascii="Times New Roman" w:eastAsia="Times New Roman" w:hAnsi="Times New Roman"/>
              </w:rPr>
            </w:pPr>
          </w:p>
        </w:tc>
        <w:tc>
          <w:tcPr>
            <w:tcW w:w="1304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148EB" w:rsidRPr="002776FF" w:rsidTr="004E7742">
        <w:tc>
          <w:tcPr>
            <w:tcW w:w="248" w:type="dxa"/>
            <w:tcBorders>
              <w:right w:val="single" w:sz="4" w:space="0" w:color="auto"/>
            </w:tcBorders>
          </w:tcPr>
          <w:p w:rsidR="00C148EB" w:rsidRPr="002776FF" w:rsidRDefault="00C148EB" w:rsidP="004E7742">
            <w:pPr>
              <w:pStyle w:val="af8"/>
              <w:numPr>
                <w:ilvl w:val="0"/>
                <w:numId w:val="21"/>
              </w:numPr>
              <w:jc w:val="both"/>
              <w:rPr>
                <w:rFonts w:eastAsia="MS Min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pStyle w:val="af8"/>
              <w:numPr>
                <w:ilvl w:val="0"/>
                <w:numId w:val="22"/>
              </w:numPr>
              <w:jc w:val="center"/>
              <w:rPr>
                <w:rFonts w:eastAsia="MS MinNew Roman"/>
                <w:bCs/>
              </w:rPr>
            </w:pPr>
          </w:p>
        </w:tc>
        <w:tc>
          <w:tcPr>
            <w:tcW w:w="6521"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Минимальный отступ от границ земельных участков до зданий, строений, сооружений</w:t>
            </w:r>
            <w:r>
              <w:rPr>
                <w:rFonts w:ascii="Times New Roman" w:eastAsia="MS MinNew Roman" w:hAnsi="Times New Roman"/>
                <w:bCs/>
              </w:rPr>
              <w:t>,</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w:t>
            </w:r>
          </w:p>
        </w:tc>
        <w:tc>
          <w:tcPr>
            <w:tcW w:w="85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w:t>
            </w:r>
          </w:p>
        </w:tc>
        <w:tc>
          <w:tcPr>
            <w:tcW w:w="89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w:t>
            </w:r>
          </w:p>
        </w:tc>
        <w:tc>
          <w:tcPr>
            <w:tcW w:w="897"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w:t>
            </w:r>
          </w:p>
        </w:tc>
        <w:tc>
          <w:tcPr>
            <w:tcW w:w="935"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w:t>
            </w:r>
          </w:p>
        </w:tc>
        <w:tc>
          <w:tcPr>
            <w:tcW w:w="87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0</w:t>
            </w:r>
          </w:p>
        </w:tc>
        <w:tc>
          <w:tcPr>
            <w:tcW w:w="936"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0</w:t>
            </w:r>
          </w:p>
        </w:tc>
      </w:tr>
      <w:tr w:rsidR="00C148EB" w:rsidRPr="002776FF" w:rsidTr="004E7742">
        <w:tc>
          <w:tcPr>
            <w:tcW w:w="248" w:type="dxa"/>
            <w:tcBorders>
              <w:right w:val="single" w:sz="4" w:space="0" w:color="auto"/>
            </w:tcBorders>
          </w:tcPr>
          <w:p w:rsidR="00C148EB" w:rsidRPr="002776FF" w:rsidRDefault="00C148EB" w:rsidP="004E7742">
            <w:pPr>
              <w:jc w:val="both"/>
              <w:rPr>
                <w:rFonts w:ascii="Times New Roman" w:eastAsia="MS MinNew Roman" w:hAnsi="Times 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jc w:val="center"/>
              <w:rPr>
                <w:rFonts w:ascii="Times New Roman" w:eastAsia="Times New Roman" w:hAnsi="Times New Roman"/>
              </w:rPr>
            </w:pPr>
          </w:p>
        </w:tc>
        <w:tc>
          <w:tcPr>
            <w:tcW w:w="1304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8EB" w:rsidRPr="002776FF" w:rsidTr="004E7742">
        <w:tc>
          <w:tcPr>
            <w:tcW w:w="248" w:type="dxa"/>
            <w:tcBorders>
              <w:right w:val="single" w:sz="4" w:space="0" w:color="auto"/>
            </w:tcBorders>
          </w:tcPr>
          <w:p w:rsidR="00C148EB" w:rsidRPr="002776FF" w:rsidRDefault="00C148EB" w:rsidP="004E7742">
            <w:pPr>
              <w:pStyle w:val="af8"/>
              <w:numPr>
                <w:ilvl w:val="0"/>
                <w:numId w:val="21"/>
              </w:numPr>
              <w:jc w:val="both"/>
              <w:rPr>
                <w:rFonts w:eastAsia="MS Min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pStyle w:val="af8"/>
              <w:numPr>
                <w:ilvl w:val="0"/>
                <w:numId w:val="22"/>
              </w:numPr>
              <w:jc w:val="center"/>
              <w:rPr>
                <w:rFonts w:eastAsia="MS MinNew Roman"/>
                <w:bCs/>
              </w:rPr>
            </w:pPr>
          </w:p>
        </w:tc>
        <w:tc>
          <w:tcPr>
            <w:tcW w:w="6521"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производственных объектов, </w:t>
            </w:r>
            <w:r w:rsidRPr="00F308C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80</w:t>
            </w:r>
          </w:p>
        </w:tc>
        <w:tc>
          <w:tcPr>
            <w:tcW w:w="85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80</w:t>
            </w:r>
          </w:p>
        </w:tc>
        <w:tc>
          <w:tcPr>
            <w:tcW w:w="89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80</w:t>
            </w:r>
          </w:p>
        </w:tc>
        <w:tc>
          <w:tcPr>
            <w:tcW w:w="897"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935"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c>
          <w:tcPr>
            <w:tcW w:w="87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936"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r>
      <w:tr w:rsidR="00C148EB" w:rsidRPr="002776FF" w:rsidTr="004E7742">
        <w:tc>
          <w:tcPr>
            <w:tcW w:w="248" w:type="dxa"/>
            <w:tcBorders>
              <w:right w:val="single" w:sz="4" w:space="0" w:color="auto"/>
            </w:tcBorders>
          </w:tcPr>
          <w:p w:rsidR="00C148EB" w:rsidRPr="002776FF" w:rsidRDefault="00C148EB" w:rsidP="004E7742">
            <w:pPr>
              <w:pStyle w:val="af8"/>
              <w:numPr>
                <w:ilvl w:val="0"/>
                <w:numId w:val="21"/>
              </w:numPr>
              <w:jc w:val="both"/>
              <w:rPr>
                <w:rFonts w:eastAsia="MS Min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pStyle w:val="af8"/>
              <w:numPr>
                <w:ilvl w:val="0"/>
                <w:numId w:val="22"/>
              </w:numPr>
              <w:jc w:val="center"/>
              <w:rPr>
                <w:rFonts w:eastAsia="MS MinNew Roman"/>
                <w:bCs/>
              </w:rPr>
            </w:pPr>
          </w:p>
        </w:tc>
        <w:tc>
          <w:tcPr>
            <w:tcW w:w="6521"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коммунально-складских объектов, </w:t>
            </w:r>
            <w:r w:rsidRPr="00F308C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c>
          <w:tcPr>
            <w:tcW w:w="85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c>
          <w:tcPr>
            <w:tcW w:w="89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c>
          <w:tcPr>
            <w:tcW w:w="897"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c>
          <w:tcPr>
            <w:tcW w:w="935"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c>
          <w:tcPr>
            <w:tcW w:w="87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c>
          <w:tcPr>
            <w:tcW w:w="936"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r>
      <w:tr w:rsidR="00C148EB" w:rsidRPr="002776FF" w:rsidTr="004E7742">
        <w:tc>
          <w:tcPr>
            <w:tcW w:w="248" w:type="dxa"/>
            <w:tcBorders>
              <w:right w:val="single" w:sz="4" w:space="0" w:color="auto"/>
            </w:tcBorders>
          </w:tcPr>
          <w:p w:rsidR="00C148EB" w:rsidRPr="002776FF" w:rsidRDefault="00C148EB" w:rsidP="004E7742">
            <w:pPr>
              <w:pStyle w:val="af8"/>
              <w:numPr>
                <w:ilvl w:val="0"/>
                <w:numId w:val="21"/>
              </w:numPr>
              <w:jc w:val="both"/>
              <w:rPr>
                <w:rFonts w:eastAsia="MS Min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pStyle w:val="af8"/>
              <w:numPr>
                <w:ilvl w:val="0"/>
                <w:numId w:val="22"/>
              </w:numPr>
              <w:jc w:val="center"/>
              <w:rPr>
                <w:rFonts w:eastAsia="MS MinNew Roman"/>
                <w:bCs/>
              </w:rPr>
            </w:pPr>
          </w:p>
        </w:tc>
        <w:tc>
          <w:tcPr>
            <w:tcW w:w="6521"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w:t>
            </w:r>
            <w:r w:rsidRPr="002776FF">
              <w:rPr>
                <w:rFonts w:ascii="Times New Roman" w:eastAsia="MS MinNew Roman" w:hAnsi="Times New Roman"/>
                <w:bCs/>
              </w:rPr>
              <w:lastRenderedPageBreak/>
              <w:t xml:space="preserve">участка при размещении иных объектов, за исключением случаев, указанных в пунктах </w:t>
            </w:r>
            <w:r>
              <w:rPr>
                <w:rFonts w:ascii="Times New Roman" w:eastAsia="MS MinNew Roman" w:hAnsi="Times New Roman"/>
                <w:bCs/>
              </w:rPr>
              <w:t xml:space="preserve">5-6 </w:t>
            </w:r>
            <w:r w:rsidRPr="002776FF">
              <w:rPr>
                <w:rFonts w:ascii="Times New Roman" w:eastAsia="MS MinNew Roman" w:hAnsi="Times New Roman"/>
                <w:bCs/>
              </w:rPr>
              <w:t>настоящей таблицы</w:t>
            </w:r>
            <w:r>
              <w:rPr>
                <w:rFonts w:ascii="Times New Roman" w:eastAsia="MS MinNew Roman" w:hAnsi="Times New Roman"/>
                <w:bCs/>
              </w:rPr>
              <w:t>,</w:t>
            </w:r>
            <w:r w:rsidRPr="002776FF">
              <w:rPr>
                <w:rFonts w:ascii="Times New Roman" w:eastAsia="MS MinNew Roman" w:hAnsi="Times New Roman"/>
                <w:bCs/>
              </w:rPr>
              <w:t xml:space="preserve"> </w:t>
            </w:r>
            <w:r w:rsidRPr="00F308C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360DF5">
              <w:rPr>
                <w:rFonts w:ascii="Times New Roman" w:eastAsia="MS MinNew Roman" w:hAnsi="Times New Roman"/>
                <w:bCs/>
              </w:rPr>
              <w:lastRenderedPageBreak/>
              <w:t>-</w:t>
            </w:r>
          </w:p>
        </w:tc>
        <w:tc>
          <w:tcPr>
            <w:tcW w:w="85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360DF5">
              <w:rPr>
                <w:rFonts w:ascii="Times New Roman" w:eastAsia="MS MinNew Roman" w:hAnsi="Times New Roman"/>
                <w:bCs/>
              </w:rPr>
              <w:t>-</w:t>
            </w:r>
          </w:p>
        </w:tc>
        <w:tc>
          <w:tcPr>
            <w:tcW w:w="89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360DF5">
              <w:rPr>
                <w:rFonts w:ascii="Times New Roman" w:eastAsia="MS MinNew Roman" w:hAnsi="Times New Roman"/>
                <w:bCs/>
              </w:rPr>
              <w:t>-</w:t>
            </w:r>
          </w:p>
        </w:tc>
        <w:tc>
          <w:tcPr>
            <w:tcW w:w="897"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360DF5">
              <w:rPr>
                <w:rFonts w:ascii="Times New Roman" w:eastAsia="MS MinNew Roman" w:hAnsi="Times New Roman"/>
                <w:bCs/>
              </w:rPr>
              <w:t>-</w:t>
            </w:r>
          </w:p>
        </w:tc>
        <w:tc>
          <w:tcPr>
            <w:tcW w:w="935"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360DF5">
              <w:rPr>
                <w:rFonts w:ascii="Times New Roman" w:eastAsia="MS MinNew Roman" w:hAnsi="Times New Roman"/>
                <w:bCs/>
              </w:rPr>
              <w:t>-</w:t>
            </w:r>
          </w:p>
        </w:tc>
        <w:tc>
          <w:tcPr>
            <w:tcW w:w="87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360DF5">
              <w:rPr>
                <w:rFonts w:ascii="Times New Roman" w:eastAsia="MS MinNew Roman" w:hAnsi="Times New Roman"/>
                <w:bCs/>
              </w:rPr>
              <w:t>-</w:t>
            </w:r>
          </w:p>
        </w:tc>
        <w:tc>
          <w:tcPr>
            <w:tcW w:w="936"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360DF5">
              <w:rPr>
                <w:rFonts w:ascii="Times New Roman" w:eastAsia="MS MinNew Roman" w:hAnsi="Times New Roman"/>
                <w:bCs/>
              </w:rPr>
              <w:t>-</w:t>
            </w:r>
          </w:p>
        </w:tc>
      </w:tr>
      <w:tr w:rsidR="00C148EB" w:rsidRPr="002776FF" w:rsidTr="004E7742">
        <w:tc>
          <w:tcPr>
            <w:tcW w:w="248" w:type="dxa"/>
            <w:tcBorders>
              <w:right w:val="single" w:sz="4" w:space="0" w:color="auto"/>
            </w:tcBorders>
          </w:tcPr>
          <w:p w:rsidR="00C148EB" w:rsidRPr="002776FF" w:rsidRDefault="00C148EB" w:rsidP="004E7742">
            <w:pPr>
              <w:jc w:val="both"/>
              <w:rPr>
                <w:rFonts w:ascii="Times New Roman" w:eastAsia="MS MinNew Roman" w:hAnsi="Times 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jc w:val="center"/>
              <w:rPr>
                <w:rFonts w:ascii="Times New Roman" w:eastAsia="Times New Roman" w:hAnsi="Times New Roman"/>
              </w:rPr>
            </w:pPr>
          </w:p>
        </w:tc>
        <w:tc>
          <w:tcPr>
            <w:tcW w:w="1304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Иные показатели</w:t>
            </w:r>
          </w:p>
        </w:tc>
      </w:tr>
      <w:tr w:rsidR="00C148EB" w:rsidRPr="002776FF" w:rsidTr="004E7742">
        <w:tc>
          <w:tcPr>
            <w:tcW w:w="248" w:type="dxa"/>
            <w:tcBorders>
              <w:right w:val="single" w:sz="4" w:space="0" w:color="auto"/>
            </w:tcBorders>
          </w:tcPr>
          <w:p w:rsidR="00C148EB" w:rsidRPr="002776FF" w:rsidRDefault="00C148EB" w:rsidP="004E7742">
            <w:pPr>
              <w:pStyle w:val="af8"/>
              <w:numPr>
                <w:ilvl w:val="0"/>
                <w:numId w:val="21"/>
              </w:numPr>
              <w:jc w:val="both"/>
              <w:rPr>
                <w:rFonts w:eastAsia="MS Min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pStyle w:val="af8"/>
              <w:numPr>
                <w:ilvl w:val="0"/>
                <w:numId w:val="22"/>
              </w:numPr>
              <w:jc w:val="center"/>
              <w:rPr>
                <w:rFonts w:eastAsia="MS MinNew Roman"/>
                <w:bCs/>
              </w:rPr>
            </w:pPr>
          </w:p>
        </w:tc>
        <w:tc>
          <w:tcPr>
            <w:tcW w:w="6521"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Максимальный размер санитарно-защитной зоны,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85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300</w:t>
            </w:r>
          </w:p>
        </w:tc>
        <w:tc>
          <w:tcPr>
            <w:tcW w:w="89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50</w:t>
            </w:r>
          </w:p>
        </w:tc>
        <w:tc>
          <w:tcPr>
            <w:tcW w:w="897"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935"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87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936"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r>
      <w:tr w:rsidR="00C148EB" w:rsidRPr="002776FF" w:rsidTr="004E7742">
        <w:tc>
          <w:tcPr>
            <w:tcW w:w="248" w:type="dxa"/>
            <w:tcBorders>
              <w:right w:val="single" w:sz="4" w:space="0" w:color="auto"/>
            </w:tcBorders>
          </w:tcPr>
          <w:p w:rsidR="00C148EB" w:rsidRPr="002776FF" w:rsidRDefault="00C148EB" w:rsidP="004E7742">
            <w:pPr>
              <w:pStyle w:val="af8"/>
              <w:numPr>
                <w:ilvl w:val="0"/>
                <w:numId w:val="21"/>
              </w:numPr>
              <w:jc w:val="both"/>
              <w:rPr>
                <w:rFonts w:eastAsia="MS MinNew Roman"/>
                <w:bCs/>
              </w:rPr>
            </w:pPr>
          </w:p>
        </w:tc>
        <w:tc>
          <w:tcPr>
            <w:tcW w:w="1136" w:type="dxa"/>
            <w:tcBorders>
              <w:top w:val="single" w:sz="4" w:space="0" w:color="auto"/>
              <w:bottom w:val="single" w:sz="4" w:space="0" w:color="auto"/>
              <w:right w:val="single" w:sz="4" w:space="0" w:color="auto"/>
            </w:tcBorders>
            <w:shd w:val="clear" w:color="auto" w:fill="auto"/>
          </w:tcPr>
          <w:p w:rsidR="00C148EB" w:rsidRPr="002776FF" w:rsidRDefault="00C148EB" w:rsidP="004E7742">
            <w:pPr>
              <w:pStyle w:val="af8"/>
              <w:numPr>
                <w:ilvl w:val="0"/>
                <w:numId w:val="22"/>
              </w:numPr>
              <w:jc w:val="center"/>
              <w:rPr>
                <w:rFonts w:eastAsia="MS MinNew Roman"/>
                <w:bCs/>
              </w:rPr>
            </w:pPr>
          </w:p>
        </w:tc>
        <w:tc>
          <w:tcPr>
            <w:tcW w:w="6521"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w:t>
            </w:r>
          </w:p>
        </w:tc>
        <w:tc>
          <w:tcPr>
            <w:tcW w:w="854"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w:t>
            </w:r>
          </w:p>
        </w:tc>
        <w:tc>
          <w:tcPr>
            <w:tcW w:w="89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w:t>
            </w:r>
          </w:p>
        </w:tc>
        <w:tc>
          <w:tcPr>
            <w:tcW w:w="897"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w:t>
            </w:r>
          </w:p>
        </w:tc>
        <w:tc>
          <w:tcPr>
            <w:tcW w:w="935"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w:t>
            </w:r>
          </w:p>
        </w:tc>
        <w:tc>
          <w:tcPr>
            <w:tcW w:w="872"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w:t>
            </w:r>
          </w:p>
        </w:tc>
        <w:tc>
          <w:tcPr>
            <w:tcW w:w="936" w:type="dxa"/>
            <w:tcBorders>
              <w:top w:val="single" w:sz="4" w:space="0" w:color="auto"/>
              <w:left w:val="single" w:sz="4" w:space="0" w:color="auto"/>
              <w:bottom w:val="single" w:sz="4" w:space="0" w:color="auto"/>
              <w:right w:val="single" w:sz="4" w:space="0" w:color="auto"/>
            </w:tcBorders>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w:t>
            </w:r>
          </w:p>
        </w:tc>
      </w:tr>
    </w:tbl>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
        <w:tblW w:w="14232" w:type="dxa"/>
        <w:tblLook w:val="04A0" w:firstRow="1" w:lastRow="0" w:firstColumn="1" w:lastColumn="0" w:noHBand="0" w:noVBand="1"/>
      </w:tblPr>
      <w:tblGrid>
        <w:gridCol w:w="817"/>
        <w:gridCol w:w="6521"/>
        <w:gridCol w:w="1410"/>
        <w:gridCol w:w="1024"/>
        <w:gridCol w:w="1118"/>
        <w:gridCol w:w="1106"/>
        <w:gridCol w:w="1089"/>
        <w:gridCol w:w="1147"/>
      </w:tblGrid>
      <w:tr w:rsidR="00C148EB" w:rsidRPr="002776FF" w:rsidTr="004E7742">
        <w:tc>
          <w:tcPr>
            <w:tcW w:w="817"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6521"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6894" w:type="dxa"/>
            <w:gridSpan w:val="6"/>
          </w:tcPr>
          <w:p w:rsidR="00C148EB" w:rsidRPr="002776FF" w:rsidRDefault="00C148EB" w:rsidP="004E7742">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C148EB" w:rsidRPr="002776FF" w:rsidTr="004E7742">
        <w:tc>
          <w:tcPr>
            <w:tcW w:w="817" w:type="dxa"/>
          </w:tcPr>
          <w:p w:rsidR="00C148EB" w:rsidRPr="002776FF" w:rsidRDefault="00C148EB" w:rsidP="004E7742">
            <w:pPr>
              <w:spacing w:line="360" w:lineRule="auto"/>
              <w:jc w:val="both"/>
              <w:rPr>
                <w:rFonts w:ascii="Times New Roman" w:eastAsia="MS MinNew Roman" w:hAnsi="Times New Roman"/>
                <w:bCs/>
              </w:rPr>
            </w:pPr>
          </w:p>
        </w:tc>
        <w:tc>
          <w:tcPr>
            <w:tcW w:w="6521" w:type="dxa"/>
          </w:tcPr>
          <w:p w:rsidR="00C148EB" w:rsidRPr="002776FF" w:rsidRDefault="00C148EB" w:rsidP="004E7742">
            <w:pPr>
              <w:spacing w:line="360" w:lineRule="auto"/>
              <w:jc w:val="both"/>
              <w:rPr>
                <w:rFonts w:ascii="Times New Roman" w:eastAsia="MS MinNew Roman" w:hAnsi="Times New Roman"/>
                <w:bCs/>
              </w:rPr>
            </w:pPr>
          </w:p>
        </w:tc>
        <w:tc>
          <w:tcPr>
            <w:tcW w:w="1410"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Сх</w:t>
            </w:r>
            <w:proofErr w:type="gramStart"/>
            <w:r w:rsidRPr="002776FF">
              <w:rPr>
                <w:rFonts w:ascii="Times New Roman" w:eastAsia="MS MinNew Roman" w:hAnsi="Times New Roman"/>
                <w:b/>
                <w:bCs/>
              </w:rPr>
              <w:t>1</w:t>
            </w:r>
            <w:proofErr w:type="gramEnd"/>
          </w:p>
        </w:tc>
        <w:tc>
          <w:tcPr>
            <w:tcW w:w="1024"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Сх</w:t>
            </w:r>
            <w:proofErr w:type="gramStart"/>
            <w:r w:rsidRPr="002776FF">
              <w:rPr>
                <w:rFonts w:ascii="Times New Roman" w:eastAsia="MS MinNew Roman" w:hAnsi="Times New Roman"/>
                <w:b/>
                <w:bCs/>
              </w:rPr>
              <w:t>2</w:t>
            </w:r>
            <w:proofErr w:type="gramEnd"/>
          </w:p>
        </w:tc>
        <w:tc>
          <w:tcPr>
            <w:tcW w:w="1118"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Сх2-3</w:t>
            </w:r>
          </w:p>
        </w:tc>
        <w:tc>
          <w:tcPr>
            <w:tcW w:w="1106"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Сх2-4</w:t>
            </w:r>
          </w:p>
        </w:tc>
        <w:tc>
          <w:tcPr>
            <w:tcW w:w="1089"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Сх2-5</w:t>
            </w:r>
          </w:p>
        </w:tc>
        <w:tc>
          <w:tcPr>
            <w:tcW w:w="1147"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Сх3</w:t>
            </w:r>
          </w:p>
        </w:tc>
      </w:tr>
      <w:tr w:rsidR="00C148EB" w:rsidRPr="002776FF" w:rsidTr="004E7742">
        <w:tc>
          <w:tcPr>
            <w:tcW w:w="817" w:type="dxa"/>
          </w:tcPr>
          <w:p w:rsidR="00C148EB" w:rsidRPr="002776FF" w:rsidRDefault="00C148EB" w:rsidP="004E7742">
            <w:pPr>
              <w:jc w:val="both"/>
              <w:rPr>
                <w:rFonts w:ascii="Times New Roman" w:eastAsia="MS MinNew Roman" w:hAnsi="Times New Roman"/>
                <w:bCs/>
              </w:rPr>
            </w:pPr>
          </w:p>
        </w:tc>
        <w:tc>
          <w:tcPr>
            <w:tcW w:w="13415" w:type="dxa"/>
            <w:gridSpan w:val="7"/>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C148EB" w:rsidRPr="002776FF" w:rsidTr="004E7742">
        <w:tc>
          <w:tcPr>
            <w:tcW w:w="817" w:type="dxa"/>
          </w:tcPr>
          <w:p w:rsidR="00C148EB" w:rsidRPr="002776FF" w:rsidRDefault="00C148EB" w:rsidP="004E7742">
            <w:pPr>
              <w:pStyle w:val="af8"/>
              <w:numPr>
                <w:ilvl w:val="0"/>
                <w:numId w:val="23"/>
              </w:numPr>
              <w:jc w:val="both"/>
              <w:rPr>
                <w:rFonts w:eastAsia="MS MinNew Roman"/>
                <w:bCs/>
              </w:rPr>
            </w:pPr>
          </w:p>
        </w:tc>
        <w:tc>
          <w:tcPr>
            <w:tcW w:w="6521" w:type="dxa"/>
          </w:tcPr>
          <w:p w:rsidR="00C148EB" w:rsidRPr="002776FF" w:rsidRDefault="00C148EB" w:rsidP="004E7742">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410" w:type="dxa"/>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1</w:t>
            </w:r>
            <w:r w:rsidRPr="002776FF">
              <w:rPr>
                <w:rFonts w:ascii="Times New Roman" w:eastAsia="MS MinNew Roman" w:hAnsi="Times New Roman"/>
                <w:bCs/>
              </w:rPr>
              <w:t>000</w:t>
            </w:r>
          </w:p>
        </w:tc>
        <w:tc>
          <w:tcPr>
            <w:tcW w:w="1024"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1000</w:t>
            </w:r>
          </w:p>
        </w:tc>
        <w:tc>
          <w:tcPr>
            <w:tcW w:w="1118"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1000</w:t>
            </w:r>
          </w:p>
        </w:tc>
        <w:tc>
          <w:tcPr>
            <w:tcW w:w="1106"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1000</w:t>
            </w:r>
          </w:p>
        </w:tc>
        <w:tc>
          <w:tcPr>
            <w:tcW w:w="108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1000</w:t>
            </w:r>
          </w:p>
        </w:tc>
        <w:tc>
          <w:tcPr>
            <w:tcW w:w="1147"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600</w:t>
            </w:r>
          </w:p>
        </w:tc>
      </w:tr>
      <w:tr w:rsidR="00C148EB" w:rsidRPr="002776FF" w:rsidTr="004E7742">
        <w:tc>
          <w:tcPr>
            <w:tcW w:w="817" w:type="dxa"/>
          </w:tcPr>
          <w:p w:rsidR="00C148EB" w:rsidRPr="002776FF" w:rsidRDefault="00C148EB" w:rsidP="004E7742">
            <w:pPr>
              <w:pStyle w:val="af8"/>
              <w:numPr>
                <w:ilvl w:val="0"/>
                <w:numId w:val="23"/>
              </w:numPr>
              <w:jc w:val="both"/>
              <w:rPr>
                <w:rFonts w:eastAsia="MS MinNew Roman"/>
                <w:bCs/>
              </w:rPr>
            </w:pPr>
          </w:p>
        </w:tc>
        <w:tc>
          <w:tcPr>
            <w:tcW w:w="6521" w:type="dxa"/>
          </w:tcPr>
          <w:p w:rsidR="00C148EB" w:rsidRPr="002776FF" w:rsidRDefault="00C148EB" w:rsidP="004E7742">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410"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20000</w:t>
            </w:r>
          </w:p>
        </w:tc>
        <w:tc>
          <w:tcPr>
            <w:tcW w:w="1024"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50000</w:t>
            </w:r>
          </w:p>
        </w:tc>
        <w:tc>
          <w:tcPr>
            <w:tcW w:w="1118"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50000</w:t>
            </w:r>
          </w:p>
        </w:tc>
        <w:tc>
          <w:tcPr>
            <w:tcW w:w="1106"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50000</w:t>
            </w:r>
          </w:p>
        </w:tc>
        <w:tc>
          <w:tcPr>
            <w:tcW w:w="108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50000</w:t>
            </w:r>
          </w:p>
        </w:tc>
        <w:tc>
          <w:tcPr>
            <w:tcW w:w="1147"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3000</w:t>
            </w:r>
          </w:p>
        </w:tc>
      </w:tr>
      <w:tr w:rsidR="00C148EB" w:rsidRPr="002776FF" w:rsidTr="004E7742">
        <w:tc>
          <w:tcPr>
            <w:tcW w:w="817" w:type="dxa"/>
          </w:tcPr>
          <w:p w:rsidR="00C148EB" w:rsidRPr="002776FF" w:rsidRDefault="00C148EB" w:rsidP="004E7742">
            <w:pPr>
              <w:jc w:val="both"/>
              <w:rPr>
                <w:rFonts w:ascii="Times New Roman" w:eastAsia="MS MinNew Roman" w:hAnsi="Times New Roman"/>
                <w:bCs/>
              </w:rPr>
            </w:pPr>
          </w:p>
        </w:tc>
        <w:tc>
          <w:tcPr>
            <w:tcW w:w="13415" w:type="dxa"/>
            <w:gridSpan w:val="7"/>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C148EB" w:rsidRPr="002776FF" w:rsidTr="004E7742">
        <w:tc>
          <w:tcPr>
            <w:tcW w:w="817" w:type="dxa"/>
          </w:tcPr>
          <w:p w:rsidR="00C148EB" w:rsidRPr="002776FF" w:rsidRDefault="00C148EB" w:rsidP="004E7742">
            <w:pPr>
              <w:pStyle w:val="af8"/>
              <w:numPr>
                <w:ilvl w:val="0"/>
                <w:numId w:val="23"/>
              </w:numPr>
              <w:jc w:val="both"/>
              <w:rPr>
                <w:rFonts w:eastAsia="MS MinNew Roman"/>
                <w:bCs/>
              </w:rPr>
            </w:pPr>
          </w:p>
        </w:tc>
        <w:tc>
          <w:tcPr>
            <w:tcW w:w="6521"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1410"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20</w:t>
            </w:r>
          </w:p>
        </w:tc>
        <w:tc>
          <w:tcPr>
            <w:tcW w:w="1118"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20</w:t>
            </w:r>
          </w:p>
        </w:tc>
        <w:tc>
          <w:tcPr>
            <w:tcW w:w="1106"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20</w:t>
            </w:r>
          </w:p>
        </w:tc>
        <w:tc>
          <w:tcPr>
            <w:tcW w:w="108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20</w:t>
            </w:r>
          </w:p>
        </w:tc>
        <w:tc>
          <w:tcPr>
            <w:tcW w:w="1147"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10</w:t>
            </w:r>
          </w:p>
        </w:tc>
      </w:tr>
      <w:tr w:rsidR="00C148EB" w:rsidRPr="002776FF" w:rsidTr="004E7742">
        <w:tc>
          <w:tcPr>
            <w:tcW w:w="817" w:type="dxa"/>
          </w:tcPr>
          <w:p w:rsidR="00C148EB" w:rsidRPr="002776FF" w:rsidRDefault="00C148EB" w:rsidP="004E7742">
            <w:pPr>
              <w:jc w:val="both"/>
              <w:rPr>
                <w:rFonts w:ascii="Times New Roman" w:eastAsia="MS MinNew Roman" w:hAnsi="Times New Roman"/>
                <w:bCs/>
              </w:rPr>
            </w:pPr>
          </w:p>
        </w:tc>
        <w:tc>
          <w:tcPr>
            <w:tcW w:w="13415" w:type="dxa"/>
            <w:gridSpan w:val="7"/>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148EB" w:rsidRPr="002776FF" w:rsidTr="004E7742">
        <w:tc>
          <w:tcPr>
            <w:tcW w:w="817" w:type="dxa"/>
          </w:tcPr>
          <w:p w:rsidR="00C148EB" w:rsidRPr="002776FF" w:rsidRDefault="00C148EB" w:rsidP="004E7742">
            <w:pPr>
              <w:pStyle w:val="af8"/>
              <w:numPr>
                <w:ilvl w:val="0"/>
                <w:numId w:val="23"/>
              </w:numPr>
              <w:jc w:val="both"/>
              <w:rPr>
                <w:rFonts w:eastAsia="MS MinNew Roman"/>
                <w:bCs/>
              </w:rPr>
            </w:pPr>
          </w:p>
        </w:tc>
        <w:tc>
          <w:tcPr>
            <w:tcW w:w="6521"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2776FF">
              <w:rPr>
                <w:rFonts w:ascii="Times New Roman" w:eastAsia="MS MinNew Roman" w:hAnsi="Times New Roman"/>
                <w:bCs/>
              </w:rPr>
              <w:t>м</w:t>
            </w:r>
            <w:proofErr w:type="gramEnd"/>
          </w:p>
        </w:tc>
        <w:tc>
          <w:tcPr>
            <w:tcW w:w="1410"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1024"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5</w:t>
            </w:r>
          </w:p>
        </w:tc>
        <w:tc>
          <w:tcPr>
            <w:tcW w:w="1118"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5</w:t>
            </w:r>
          </w:p>
        </w:tc>
        <w:tc>
          <w:tcPr>
            <w:tcW w:w="1106"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5</w:t>
            </w:r>
          </w:p>
        </w:tc>
        <w:tc>
          <w:tcPr>
            <w:tcW w:w="108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w:t>
            </w:r>
          </w:p>
        </w:tc>
        <w:tc>
          <w:tcPr>
            <w:tcW w:w="1147"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w:t>
            </w:r>
          </w:p>
        </w:tc>
      </w:tr>
      <w:tr w:rsidR="00C148EB" w:rsidRPr="002776FF" w:rsidTr="004E7742">
        <w:tc>
          <w:tcPr>
            <w:tcW w:w="817" w:type="dxa"/>
          </w:tcPr>
          <w:p w:rsidR="00C148EB" w:rsidRPr="002776FF" w:rsidRDefault="00C148EB" w:rsidP="004E7742">
            <w:pPr>
              <w:jc w:val="both"/>
              <w:rPr>
                <w:rFonts w:ascii="Times New Roman" w:eastAsia="MS MinNew Roman" w:hAnsi="Times New Roman"/>
                <w:bCs/>
              </w:rPr>
            </w:pPr>
          </w:p>
        </w:tc>
        <w:tc>
          <w:tcPr>
            <w:tcW w:w="13415" w:type="dxa"/>
            <w:gridSpan w:val="7"/>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8EB" w:rsidRPr="002776FF" w:rsidTr="004E7742">
        <w:tc>
          <w:tcPr>
            <w:tcW w:w="817" w:type="dxa"/>
          </w:tcPr>
          <w:p w:rsidR="00C148EB" w:rsidRPr="002776FF" w:rsidRDefault="00C148EB" w:rsidP="004E7742">
            <w:pPr>
              <w:pStyle w:val="af8"/>
              <w:numPr>
                <w:ilvl w:val="0"/>
                <w:numId w:val="23"/>
              </w:numPr>
              <w:jc w:val="both"/>
              <w:rPr>
                <w:rFonts w:eastAsia="MS MinNew Roman"/>
                <w:bCs/>
              </w:rPr>
            </w:pPr>
          </w:p>
        </w:tc>
        <w:tc>
          <w:tcPr>
            <w:tcW w:w="6521" w:type="dxa"/>
            <w:shd w:val="clear" w:color="auto" w:fill="auto"/>
          </w:tcPr>
          <w:p w:rsidR="00C148EB" w:rsidRPr="002776FF" w:rsidRDefault="00C148EB" w:rsidP="004E7742">
            <w:pPr>
              <w:jc w:val="both"/>
              <w:rPr>
                <w:rFonts w:ascii="Times New Roman" w:eastAsia="Times New Roman" w:hAnsi="Times New Roman"/>
              </w:rPr>
            </w:pPr>
            <w:r w:rsidRPr="002776FF">
              <w:rPr>
                <w:rFonts w:ascii="Times New Roman" w:eastAsia="MS MinNew Roman" w:hAnsi="Times New Roman"/>
              </w:rPr>
              <w:t>Максимальный процент застройки в границах земельного участка при застройке земельных уча</w:t>
            </w:r>
            <w:r>
              <w:rPr>
                <w:rFonts w:ascii="Times New Roman" w:eastAsia="MS MinNew Roman" w:hAnsi="Times New Roman"/>
              </w:rPr>
              <w:t xml:space="preserve">стков для садоводства и </w:t>
            </w:r>
            <w:r w:rsidRPr="002776FF">
              <w:rPr>
                <w:rFonts w:ascii="Times New Roman" w:eastAsia="MS MinNew Roman" w:hAnsi="Times New Roman"/>
              </w:rPr>
              <w:t>дачного хозяйства, %</w:t>
            </w:r>
          </w:p>
        </w:tc>
        <w:tc>
          <w:tcPr>
            <w:tcW w:w="1410"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1118"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1106"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1089"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1147"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40</w:t>
            </w:r>
          </w:p>
        </w:tc>
      </w:tr>
      <w:tr w:rsidR="00C148EB" w:rsidRPr="002776FF" w:rsidTr="004E7742">
        <w:tc>
          <w:tcPr>
            <w:tcW w:w="817" w:type="dxa"/>
          </w:tcPr>
          <w:p w:rsidR="00C148EB" w:rsidRPr="002776FF" w:rsidRDefault="00C148EB" w:rsidP="004E7742">
            <w:pPr>
              <w:pStyle w:val="af8"/>
              <w:numPr>
                <w:ilvl w:val="0"/>
                <w:numId w:val="23"/>
              </w:numPr>
              <w:jc w:val="both"/>
              <w:rPr>
                <w:rFonts w:eastAsia="MS MinNew Roman"/>
                <w:bCs/>
              </w:rPr>
            </w:pPr>
          </w:p>
        </w:tc>
        <w:tc>
          <w:tcPr>
            <w:tcW w:w="6521"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производственных объектов, </w:t>
            </w:r>
            <w:r w:rsidRPr="00F308C5">
              <w:rPr>
                <w:rFonts w:ascii="Times New Roman" w:eastAsia="MS MinNew Roman" w:hAnsi="Times New Roman"/>
                <w:bCs/>
              </w:rPr>
              <w:t>%</w:t>
            </w:r>
          </w:p>
        </w:tc>
        <w:tc>
          <w:tcPr>
            <w:tcW w:w="1410"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80</w:t>
            </w:r>
          </w:p>
        </w:tc>
        <w:tc>
          <w:tcPr>
            <w:tcW w:w="1118"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80</w:t>
            </w:r>
          </w:p>
        </w:tc>
        <w:tc>
          <w:tcPr>
            <w:tcW w:w="1106"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80</w:t>
            </w:r>
          </w:p>
        </w:tc>
        <w:tc>
          <w:tcPr>
            <w:tcW w:w="1089"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80</w:t>
            </w:r>
          </w:p>
        </w:tc>
        <w:tc>
          <w:tcPr>
            <w:tcW w:w="1147"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r>
      <w:tr w:rsidR="00C148EB" w:rsidRPr="002776FF" w:rsidTr="004E7742">
        <w:tc>
          <w:tcPr>
            <w:tcW w:w="817" w:type="dxa"/>
          </w:tcPr>
          <w:p w:rsidR="00C148EB" w:rsidRPr="002776FF" w:rsidRDefault="00C148EB" w:rsidP="004E7742">
            <w:pPr>
              <w:pStyle w:val="af8"/>
              <w:numPr>
                <w:ilvl w:val="0"/>
                <w:numId w:val="23"/>
              </w:numPr>
              <w:jc w:val="both"/>
              <w:rPr>
                <w:rFonts w:eastAsia="MS MinNew Roman"/>
                <w:bCs/>
              </w:rPr>
            </w:pPr>
          </w:p>
        </w:tc>
        <w:tc>
          <w:tcPr>
            <w:tcW w:w="6521" w:type="dxa"/>
          </w:tcPr>
          <w:p w:rsidR="00C148EB" w:rsidRPr="00F308C5"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коммунально-складских объектов, </w:t>
            </w:r>
            <w:r w:rsidRPr="00F308C5">
              <w:rPr>
                <w:rFonts w:ascii="Times New Roman" w:eastAsia="MS MinNew Roman" w:hAnsi="Times New Roman"/>
                <w:bCs/>
              </w:rPr>
              <w:t>%</w:t>
            </w:r>
          </w:p>
          <w:p w:rsidR="00C148EB" w:rsidRPr="002776FF" w:rsidRDefault="00C148EB" w:rsidP="004E7742">
            <w:pPr>
              <w:jc w:val="both"/>
              <w:rPr>
                <w:rFonts w:ascii="Times New Roman" w:eastAsia="MS MinNew Roman" w:hAnsi="Times New Roman"/>
                <w:bCs/>
              </w:rPr>
            </w:pPr>
          </w:p>
        </w:tc>
        <w:tc>
          <w:tcPr>
            <w:tcW w:w="1410"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c>
          <w:tcPr>
            <w:tcW w:w="1118"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c>
          <w:tcPr>
            <w:tcW w:w="1106"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c>
          <w:tcPr>
            <w:tcW w:w="1089"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60</w:t>
            </w:r>
          </w:p>
        </w:tc>
        <w:tc>
          <w:tcPr>
            <w:tcW w:w="1147"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r>
      <w:tr w:rsidR="00C148EB" w:rsidRPr="002776FF" w:rsidTr="004E7742">
        <w:tc>
          <w:tcPr>
            <w:tcW w:w="817" w:type="dxa"/>
          </w:tcPr>
          <w:p w:rsidR="00C148EB" w:rsidRPr="002776FF" w:rsidRDefault="00C148EB" w:rsidP="004E7742">
            <w:pPr>
              <w:pStyle w:val="af8"/>
              <w:numPr>
                <w:ilvl w:val="0"/>
                <w:numId w:val="23"/>
              </w:numPr>
              <w:jc w:val="both"/>
              <w:rPr>
                <w:rFonts w:eastAsia="MS MinNew Roman"/>
                <w:bCs/>
              </w:rPr>
            </w:pPr>
          </w:p>
        </w:tc>
        <w:tc>
          <w:tcPr>
            <w:tcW w:w="6521"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w:t>
            </w:r>
            <w:r>
              <w:rPr>
                <w:rFonts w:ascii="Times New Roman" w:eastAsia="MS MinNew Roman" w:hAnsi="Times New Roman"/>
                <w:bCs/>
              </w:rPr>
              <w:t>,</w:t>
            </w:r>
            <w:r w:rsidRPr="002776FF">
              <w:rPr>
                <w:rFonts w:ascii="Times New Roman" w:eastAsia="MS MinNew Roman" w:hAnsi="Times New Roman"/>
                <w:bCs/>
              </w:rPr>
              <w:t xml:space="preserve"> </w:t>
            </w:r>
            <w:r w:rsidRPr="00F308C5">
              <w:rPr>
                <w:rFonts w:ascii="Times New Roman" w:eastAsia="MS MinNew Roman" w:hAnsi="Times New Roman"/>
                <w:bCs/>
              </w:rPr>
              <w:t>%</w:t>
            </w:r>
          </w:p>
        </w:tc>
        <w:tc>
          <w:tcPr>
            <w:tcW w:w="1410"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w:t>
            </w:r>
          </w:p>
        </w:tc>
        <w:tc>
          <w:tcPr>
            <w:tcW w:w="1118" w:type="dxa"/>
            <w:vAlign w:val="center"/>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w:t>
            </w:r>
          </w:p>
        </w:tc>
        <w:tc>
          <w:tcPr>
            <w:tcW w:w="1106" w:type="dxa"/>
            <w:vAlign w:val="center"/>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w:t>
            </w:r>
          </w:p>
        </w:tc>
        <w:tc>
          <w:tcPr>
            <w:tcW w:w="1089" w:type="dxa"/>
            <w:vAlign w:val="center"/>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w:t>
            </w:r>
          </w:p>
        </w:tc>
        <w:tc>
          <w:tcPr>
            <w:tcW w:w="1147" w:type="dxa"/>
            <w:vAlign w:val="center"/>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40</w:t>
            </w:r>
          </w:p>
        </w:tc>
      </w:tr>
      <w:tr w:rsidR="00C148EB" w:rsidRPr="002776FF" w:rsidTr="004E7742">
        <w:tc>
          <w:tcPr>
            <w:tcW w:w="817" w:type="dxa"/>
          </w:tcPr>
          <w:p w:rsidR="00C148EB" w:rsidRPr="002776FF" w:rsidRDefault="00C148EB" w:rsidP="004E7742">
            <w:pPr>
              <w:jc w:val="both"/>
              <w:rPr>
                <w:rFonts w:ascii="Times New Roman" w:eastAsia="MS MinNew Roman" w:hAnsi="Times New Roman"/>
                <w:bCs/>
              </w:rPr>
            </w:pPr>
          </w:p>
        </w:tc>
        <w:tc>
          <w:tcPr>
            <w:tcW w:w="13415" w:type="dxa"/>
            <w:gridSpan w:val="7"/>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Иные показатели</w:t>
            </w:r>
          </w:p>
        </w:tc>
      </w:tr>
      <w:tr w:rsidR="00C148EB" w:rsidRPr="002776FF" w:rsidTr="004E7742">
        <w:tc>
          <w:tcPr>
            <w:tcW w:w="817" w:type="dxa"/>
          </w:tcPr>
          <w:p w:rsidR="00C148EB" w:rsidRPr="002776FF" w:rsidRDefault="00C148EB" w:rsidP="004E7742">
            <w:pPr>
              <w:pStyle w:val="af8"/>
              <w:numPr>
                <w:ilvl w:val="0"/>
                <w:numId w:val="23"/>
              </w:numPr>
              <w:jc w:val="both"/>
              <w:rPr>
                <w:rFonts w:eastAsia="MS MinNew Roman"/>
                <w:bCs/>
              </w:rPr>
            </w:pPr>
          </w:p>
        </w:tc>
        <w:tc>
          <w:tcPr>
            <w:tcW w:w="6521"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Максимальный размер санитарно-защитной зоны, </w:t>
            </w:r>
            <w:proofErr w:type="gramStart"/>
            <w:r w:rsidRPr="002776FF">
              <w:rPr>
                <w:rFonts w:ascii="Times New Roman" w:eastAsia="MS MinNew Roman" w:hAnsi="Times New Roman"/>
                <w:bCs/>
              </w:rPr>
              <w:t>м</w:t>
            </w:r>
            <w:proofErr w:type="gramEnd"/>
          </w:p>
        </w:tc>
        <w:tc>
          <w:tcPr>
            <w:tcW w:w="1410"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1118" w:type="dxa"/>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300</w:t>
            </w:r>
          </w:p>
        </w:tc>
        <w:tc>
          <w:tcPr>
            <w:tcW w:w="1106" w:type="dxa"/>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100</w:t>
            </w:r>
          </w:p>
        </w:tc>
        <w:tc>
          <w:tcPr>
            <w:tcW w:w="108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50</w:t>
            </w:r>
          </w:p>
        </w:tc>
        <w:tc>
          <w:tcPr>
            <w:tcW w:w="1147"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r>
      <w:tr w:rsidR="00C148EB" w:rsidRPr="002776FF" w:rsidTr="004E7742">
        <w:tc>
          <w:tcPr>
            <w:tcW w:w="817" w:type="dxa"/>
          </w:tcPr>
          <w:p w:rsidR="00C148EB" w:rsidRPr="002776FF" w:rsidRDefault="00C148EB" w:rsidP="004E7742">
            <w:pPr>
              <w:pStyle w:val="af8"/>
              <w:numPr>
                <w:ilvl w:val="0"/>
                <w:numId w:val="23"/>
              </w:numPr>
              <w:jc w:val="both"/>
              <w:rPr>
                <w:rFonts w:eastAsia="MS MinNew Roman"/>
                <w:bCs/>
              </w:rPr>
            </w:pPr>
          </w:p>
        </w:tc>
        <w:tc>
          <w:tcPr>
            <w:tcW w:w="6521"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tc>
        <w:tc>
          <w:tcPr>
            <w:tcW w:w="1410"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w:t>
            </w:r>
          </w:p>
        </w:tc>
        <w:tc>
          <w:tcPr>
            <w:tcW w:w="1118" w:type="dxa"/>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2</w:t>
            </w:r>
          </w:p>
        </w:tc>
        <w:tc>
          <w:tcPr>
            <w:tcW w:w="1106" w:type="dxa"/>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2</w:t>
            </w:r>
          </w:p>
        </w:tc>
        <w:tc>
          <w:tcPr>
            <w:tcW w:w="108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2</w:t>
            </w:r>
          </w:p>
        </w:tc>
        <w:tc>
          <w:tcPr>
            <w:tcW w:w="1147"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1,5</w:t>
            </w:r>
          </w:p>
        </w:tc>
      </w:tr>
    </w:tbl>
    <w:p w:rsidR="00C148EB" w:rsidRPr="002B0185" w:rsidRDefault="00C148EB" w:rsidP="00C148EB">
      <w:pPr>
        <w:ind w:firstLine="700"/>
        <w:jc w:val="both"/>
        <w:rPr>
          <w:rFonts w:ascii="Times New Roman" w:hAnsi="Times New Roman"/>
          <w:b/>
        </w:rPr>
      </w:pPr>
    </w:p>
    <w:p w:rsidR="00C148EB" w:rsidRPr="00F35E13" w:rsidRDefault="00C148EB" w:rsidP="00C148EB">
      <w:pPr>
        <w:ind w:firstLine="700"/>
        <w:jc w:val="both"/>
        <w:rPr>
          <w:rFonts w:ascii="Times New Roman" w:hAnsi="Times New Roman"/>
        </w:rPr>
      </w:pPr>
      <w:r w:rsidRPr="00F35E13">
        <w:rPr>
          <w:rFonts w:ascii="Times New Roman" w:hAnsi="Times New Roman"/>
        </w:rPr>
        <w:t xml:space="preserve">Примечание: </w:t>
      </w:r>
    </w:p>
    <w:p w:rsidR="00C148EB" w:rsidRPr="00811D76" w:rsidRDefault="00C148EB" w:rsidP="00C148EB">
      <w:pPr>
        <w:pStyle w:val="af8"/>
        <w:ind w:left="0" w:firstLine="700"/>
        <w:jc w:val="both"/>
      </w:pPr>
      <w:r w:rsidRPr="00F35E13">
        <w:t>Минимальная площадь земельного участка для зоны Сх</w:t>
      </w:r>
      <w:proofErr w:type="gramStart"/>
      <w:r w:rsidRPr="00F35E13">
        <w:t>1</w:t>
      </w:r>
      <w:proofErr w:type="gramEnd"/>
      <w:r w:rsidRPr="00F35E13">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p>
    <w:p w:rsidR="00C148EB" w:rsidRPr="002B0185" w:rsidRDefault="00C148EB" w:rsidP="00C148EB">
      <w:pPr>
        <w:ind w:firstLine="700"/>
        <w:jc w:val="both"/>
        <w:rPr>
          <w:rFonts w:ascii="Times New Roman" w:hAnsi="Times New Roman"/>
          <w:b/>
        </w:rPr>
      </w:pP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p>
    <w:tbl>
      <w:tblPr>
        <w:tblStyle w:val="af"/>
        <w:tblW w:w="14201" w:type="dxa"/>
        <w:tblLook w:val="04A0" w:firstRow="1" w:lastRow="0" w:firstColumn="1" w:lastColumn="0" w:noHBand="0" w:noVBand="1"/>
      </w:tblPr>
      <w:tblGrid>
        <w:gridCol w:w="959"/>
        <w:gridCol w:w="9639"/>
        <w:gridCol w:w="1250"/>
        <w:gridCol w:w="1219"/>
        <w:gridCol w:w="1134"/>
      </w:tblGrid>
      <w:tr w:rsidR="00C148EB" w:rsidRPr="002776FF" w:rsidTr="004E7742">
        <w:tc>
          <w:tcPr>
            <w:tcW w:w="959"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9639"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3603" w:type="dxa"/>
            <w:gridSpan w:val="3"/>
          </w:tcPr>
          <w:p w:rsidR="00C148EB" w:rsidRPr="002776FF" w:rsidRDefault="00C148EB" w:rsidP="004E7742">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C148EB" w:rsidRPr="002776FF" w:rsidTr="004E7742">
        <w:trPr>
          <w:trHeight w:val="551"/>
        </w:trPr>
        <w:tc>
          <w:tcPr>
            <w:tcW w:w="959" w:type="dxa"/>
          </w:tcPr>
          <w:p w:rsidR="00C148EB" w:rsidRPr="002776FF" w:rsidRDefault="00C148EB" w:rsidP="004E7742">
            <w:pPr>
              <w:spacing w:line="360" w:lineRule="auto"/>
              <w:jc w:val="both"/>
              <w:rPr>
                <w:rFonts w:ascii="Times New Roman" w:eastAsia="MS MinNew Roman" w:hAnsi="Times New Roman"/>
                <w:bCs/>
              </w:rPr>
            </w:pPr>
          </w:p>
        </w:tc>
        <w:tc>
          <w:tcPr>
            <w:tcW w:w="9639" w:type="dxa"/>
          </w:tcPr>
          <w:p w:rsidR="00C148EB" w:rsidRPr="002776FF" w:rsidRDefault="00C148EB" w:rsidP="004E7742">
            <w:pPr>
              <w:spacing w:line="360" w:lineRule="auto"/>
              <w:jc w:val="both"/>
              <w:rPr>
                <w:rFonts w:ascii="Times New Roman" w:eastAsia="MS MinNew Roman" w:hAnsi="Times New Roman"/>
                <w:bCs/>
              </w:rPr>
            </w:pPr>
          </w:p>
        </w:tc>
        <w:tc>
          <w:tcPr>
            <w:tcW w:w="1250"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Р</w:t>
            </w:r>
            <w:proofErr w:type="gramStart"/>
            <w:r w:rsidRPr="002776FF">
              <w:rPr>
                <w:rFonts w:ascii="Times New Roman" w:eastAsia="MS MinNew Roman" w:hAnsi="Times New Roman"/>
                <w:b/>
                <w:bCs/>
              </w:rPr>
              <w:t>1</w:t>
            </w:r>
            <w:proofErr w:type="gramEnd"/>
          </w:p>
        </w:tc>
        <w:tc>
          <w:tcPr>
            <w:tcW w:w="1219"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Р</w:t>
            </w:r>
            <w:proofErr w:type="gramStart"/>
            <w:r w:rsidRPr="002776FF">
              <w:rPr>
                <w:rFonts w:ascii="Times New Roman" w:eastAsia="MS MinNew Roman" w:hAnsi="Times New Roman"/>
                <w:b/>
                <w:bCs/>
              </w:rPr>
              <w:t>2</w:t>
            </w:r>
            <w:proofErr w:type="gramEnd"/>
          </w:p>
        </w:tc>
        <w:tc>
          <w:tcPr>
            <w:tcW w:w="1134"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Р3</w:t>
            </w:r>
          </w:p>
        </w:tc>
      </w:tr>
      <w:tr w:rsidR="00C148EB" w:rsidRPr="002776FF" w:rsidTr="004E7742">
        <w:tc>
          <w:tcPr>
            <w:tcW w:w="959" w:type="dxa"/>
          </w:tcPr>
          <w:p w:rsidR="00C148EB" w:rsidRPr="002776FF" w:rsidRDefault="00C148EB" w:rsidP="004E7742">
            <w:pPr>
              <w:jc w:val="both"/>
              <w:rPr>
                <w:rFonts w:ascii="Times New Roman" w:eastAsia="MS MinNew Roman" w:hAnsi="Times New Roman"/>
                <w:bCs/>
              </w:rPr>
            </w:pPr>
          </w:p>
        </w:tc>
        <w:tc>
          <w:tcPr>
            <w:tcW w:w="13242" w:type="dxa"/>
            <w:gridSpan w:val="4"/>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C148EB" w:rsidRPr="002776FF" w:rsidTr="004E7742">
        <w:tc>
          <w:tcPr>
            <w:tcW w:w="959" w:type="dxa"/>
          </w:tcPr>
          <w:p w:rsidR="00C148EB" w:rsidRPr="002776FF" w:rsidRDefault="00C148EB" w:rsidP="004E7742">
            <w:pPr>
              <w:pStyle w:val="af8"/>
              <w:numPr>
                <w:ilvl w:val="0"/>
                <w:numId w:val="24"/>
              </w:numPr>
              <w:jc w:val="both"/>
              <w:rPr>
                <w:rFonts w:eastAsia="MS MinNew Roman"/>
                <w:bCs/>
              </w:rPr>
            </w:pPr>
          </w:p>
        </w:tc>
        <w:tc>
          <w:tcPr>
            <w:tcW w:w="9639" w:type="dxa"/>
          </w:tcPr>
          <w:p w:rsidR="00C148EB" w:rsidRPr="002776FF" w:rsidRDefault="00C148EB" w:rsidP="004E7742">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250"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1000</w:t>
            </w:r>
          </w:p>
        </w:tc>
        <w:tc>
          <w:tcPr>
            <w:tcW w:w="121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3000</w:t>
            </w:r>
          </w:p>
        </w:tc>
        <w:tc>
          <w:tcPr>
            <w:tcW w:w="1134" w:type="dxa"/>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1</w:t>
            </w:r>
            <w:r w:rsidRPr="002776FF">
              <w:rPr>
                <w:rFonts w:ascii="Times New Roman" w:eastAsia="MS MinNew Roman" w:hAnsi="Times New Roman"/>
                <w:bCs/>
              </w:rPr>
              <w:t>000</w:t>
            </w:r>
          </w:p>
        </w:tc>
      </w:tr>
      <w:tr w:rsidR="00C148EB" w:rsidRPr="002776FF" w:rsidTr="004E7742">
        <w:tc>
          <w:tcPr>
            <w:tcW w:w="959" w:type="dxa"/>
          </w:tcPr>
          <w:p w:rsidR="00C148EB" w:rsidRPr="002776FF" w:rsidRDefault="00C148EB" w:rsidP="004E7742">
            <w:pPr>
              <w:pStyle w:val="af8"/>
              <w:numPr>
                <w:ilvl w:val="0"/>
                <w:numId w:val="24"/>
              </w:numPr>
              <w:jc w:val="both"/>
              <w:rPr>
                <w:rFonts w:eastAsia="MS MinNew Roman"/>
                <w:bCs/>
              </w:rPr>
            </w:pPr>
          </w:p>
        </w:tc>
        <w:tc>
          <w:tcPr>
            <w:tcW w:w="9639" w:type="dxa"/>
          </w:tcPr>
          <w:p w:rsidR="00C148EB" w:rsidRPr="002776FF" w:rsidRDefault="00C148EB" w:rsidP="004E7742">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250"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121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1134"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r>
      <w:tr w:rsidR="00C148EB" w:rsidRPr="002776FF" w:rsidTr="004E7742">
        <w:tc>
          <w:tcPr>
            <w:tcW w:w="959" w:type="dxa"/>
          </w:tcPr>
          <w:p w:rsidR="00C148EB" w:rsidRPr="002776FF" w:rsidRDefault="00C148EB" w:rsidP="004E7742">
            <w:pPr>
              <w:jc w:val="both"/>
              <w:rPr>
                <w:rFonts w:ascii="Times New Roman" w:eastAsia="MS MinNew Roman" w:hAnsi="Times New Roman"/>
                <w:bCs/>
              </w:rPr>
            </w:pPr>
          </w:p>
        </w:tc>
        <w:tc>
          <w:tcPr>
            <w:tcW w:w="13242" w:type="dxa"/>
            <w:gridSpan w:val="4"/>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C148EB" w:rsidRPr="002776FF" w:rsidTr="004E7742">
        <w:tc>
          <w:tcPr>
            <w:tcW w:w="959" w:type="dxa"/>
          </w:tcPr>
          <w:p w:rsidR="00C148EB" w:rsidRPr="002776FF" w:rsidRDefault="00C148EB" w:rsidP="004E7742">
            <w:pPr>
              <w:pStyle w:val="af8"/>
              <w:numPr>
                <w:ilvl w:val="0"/>
                <w:numId w:val="24"/>
              </w:numPr>
              <w:jc w:val="both"/>
              <w:rPr>
                <w:rFonts w:eastAsia="MS MinNew Roman"/>
                <w:bCs/>
              </w:rPr>
            </w:pPr>
          </w:p>
        </w:tc>
        <w:tc>
          <w:tcPr>
            <w:tcW w:w="9639"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1250"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10</w:t>
            </w:r>
          </w:p>
        </w:tc>
        <w:tc>
          <w:tcPr>
            <w:tcW w:w="121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5</w:t>
            </w:r>
          </w:p>
        </w:tc>
        <w:tc>
          <w:tcPr>
            <w:tcW w:w="1134" w:type="dxa"/>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22,5</w:t>
            </w:r>
          </w:p>
        </w:tc>
      </w:tr>
      <w:tr w:rsidR="00C148EB" w:rsidRPr="002776FF" w:rsidTr="004E7742">
        <w:tc>
          <w:tcPr>
            <w:tcW w:w="959" w:type="dxa"/>
          </w:tcPr>
          <w:p w:rsidR="00C148EB" w:rsidRPr="002776FF" w:rsidRDefault="00C148EB" w:rsidP="004E7742">
            <w:pPr>
              <w:jc w:val="both"/>
              <w:rPr>
                <w:rFonts w:ascii="Times New Roman" w:eastAsia="MS MinNew Roman" w:hAnsi="Times New Roman"/>
                <w:bCs/>
              </w:rPr>
            </w:pPr>
          </w:p>
        </w:tc>
        <w:tc>
          <w:tcPr>
            <w:tcW w:w="13242" w:type="dxa"/>
            <w:gridSpan w:val="4"/>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148EB" w:rsidRPr="002776FF" w:rsidTr="004E7742">
        <w:tc>
          <w:tcPr>
            <w:tcW w:w="959" w:type="dxa"/>
          </w:tcPr>
          <w:p w:rsidR="00C148EB" w:rsidRPr="002776FF" w:rsidRDefault="00C148EB" w:rsidP="004E7742">
            <w:pPr>
              <w:pStyle w:val="af8"/>
              <w:numPr>
                <w:ilvl w:val="0"/>
                <w:numId w:val="24"/>
              </w:numPr>
              <w:jc w:val="both"/>
              <w:rPr>
                <w:rFonts w:eastAsia="MS MinNew Roman"/>
                <w:bCs/>
              </w:rPr>
            </w:pPr>
          </w:p>
        </w:tc>
        <w:tc>
          <w:tcPr>
            <w:tcW w:w="9639"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w:t>
            </w:r>
            <w:r>
              <w:rPr>
                <w:rFonts w:ascii="Times New Roman" w:eastAsia="MS MinNew Roman" w:hAnsi="Times New Roman"/>
                <w:bCs/>
              </w:rPr>
              <w:t xml:space="preserve">до зданий, строений, сооружений, </w:t>
            </w:r>
            <w:proofErr w:type="gramStart"/>
            <w:r w:rsidRPr="002776FF">
              <w:rPr>
                <w:rFonts w:ascii="Times New Roman" w:eastAsia="MS MinNew Roman" w:hAnsi="Times New Roman"/>
                <w:bCs/>
              </w:rPr>
              <w:t>м</w:t>
            </w:r>
            <w:proofErr w:type="gramEnd"/>
          </w:p>
        </w:tc>
        <w:tc>
          <w:tcPr>
            <w:tcW w:w="1250"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w:t>
            </w:r>
          </w:p>
        </w:tc>
        <w:tc>
          <w:tcPr>
            <w:tcW w:w="121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1134"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w:t>
            </w:r>
          </w:p>
        </w:tc>
      </w:tr>
      <w:tr w:rsidR="00C148EB" w:rsidRPr="002776FF" w:rsidTr="004E7742">
        <w:tc>
          <w:tcPr>
            <w:tcW w:w="959" w:type="dxa"/>
          </w:tcPr>
          <w:p w:rsidR="00C148EB" w:rsidRPr="002776FF" w:rsidRDefault="00C148EB" w:rsidP="004E7742">
            <w:pPr>
              <w:jc w:val="both"/>
              <w:rPr>
                <w:rFonts w:ascii="Times New Roman" w:eastAsia="MS MinNew Roman" w:hAnsi="Times New Roman"/>
                <w:bCs/>
              </w:rPr>
            </w:pPr>
          </w:p>
        </w:tc>
        <w:tc>
          <w:tcPr>
            <w:tcW w:w="13242" w:type="dxa"/>
            <w:gridSpan w:val="4"/>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8EB" w:rsidRPr="002776FF" w:rsidTr="004E7742">
        <w:tc>
          <w:tcPr>
            <w:tcW w:w="959" w:type="dxa"/>
          </w:tcPr>
          <w:p w:rsidR="00C148EB" w:rsidRPr="002776FF" w:rsidRDefault="00C148EB" w:rsidP="004E7742">
            <w:pPr>
              <w:pStyle w:val="af8"/>
              <w:numPr>
                <w:ilvl w:val="0"/>
                <w:numId w:val="24"/>
              </w:numPr>
              <w:jc w:val="both"/>
              <w:rPr>
                <w:rFonts w:eastAsia="MS MinNew Roman"/>
                <w:bCs/>
              </w:rPr>
            </w:pPr>
          </w:p>
        </w:tc>
        <w:tc>
          <w:tcPr>
            <w:tcW w:w="9639"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sidRPr="00F308C5">
              <w:rPr>
                <w:rFonts w:ascii="Times New Roman" w:eastAsia="MS MinNew Roman" w:hAnsi="Times New Roman"/>
                <w:bCs/>
              </w:rPr>
              <w:t>%</w:t>
            </w:r>
          </w:p>
        </w:tc>
        <w:tc>
          <w:tcPr>
            <w:tcW w:w="1250"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10</w:t>
            </w:r>
          </w:p>
        </w:tc>
        <w:tc>
          <w:tcPr>
            <w:tcW w:w="121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5</w:t>
            </w:r>
          </w:p>
        </w:tc>
        <w:tc>
          <w:tcPr>
            <w:tcW w:w="1134" w:type="dxa"/>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80</w:t>
            </w:r>
          </w:p>
        </w:tc>
      </w:tr>
      <w:tr w:rsidR="00C148EB" w:rsidRPr="002776FF" w:rsidTr="004E7742">
        <w:tc>
          <w:tcPr>
            <w:tcW w:w="959" w:type="dxa"/>
          </w:tcPr>
          <w:p w:rsidR="00C148EB" w:rsidRPr="002776FF" w:rsidRDefault="00C148EB" w:rsidP="004E7742">
            <w:pPr>
              <w:jc w:val="both"/>
              <w:rPr>
                <w:rFonts w:ascii="Times New Roman" w:eastAsia="MS MinNew Roman" w:hAnsi="Times New Roman"/>
                <w:bCs/>
              </w:rPr>
            </w:pPr>
          </w:p>
        </w:tc>
        <w:tc>
          <w:tcPr>
            <w:tcW w:w="13242" w:type="dxa"/>
            <w:gridSpan w:val="4"/>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Иные показатели</w:t>
            </w:r>
          </w:p>
        </w:tc>
      </w:tr>
      <w:tr w:rsidR="00C148EB" w:rsidRPr="002776FF" w:rsidTr="004E7742">
        <w:tc>
          <w:tcPr>
            <w:tcW w:w="959" w:type="dxa"/>
          </w:tcPr>
          <w:p w:rsidR="00C148EB" w:rsidRPr="002776FF" w:rsidRDefault="00C148EB" w:rsidP="004E7742">
            <w:pPr>
              <w:pStyle w:val="af8"/>
              <w:numPr>
                <w:ilvl w:val="0"/>
                <w:numId w:val="24"/>
              </w:numPr>
              <w:jc w:val="both"/>
              <w:rPr>
                <w:rFonts w:eastAsia="MS MinNew Roman"/>
                <w:bCs/>
              </w:rPr>
            </w:pPr>
          </w:p>
        </w:tc>
        <w:tc>
          <w:tcPr>
            <w:tcW w:w="9639"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объектов физкультуры и спорта открытого типа,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1250"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3000</w:t>
            </w:r>
          </w:p>
        </w:tc>
        <w:tc>
          <w:tcPr>
            <w:tcW w:w="1219"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w:t>
            </w:r>
          </w:p>
        </w:tc>
        <w:tc>
          <w:tcPr>
            <w:tcW w:w="1134"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10000</w:t>
            </w:r>
          </w:p>
        </w:tc>
      </w:tr>
    </w:tbl>
    <w:p w:rsidR="00C148EB" w:rsidRPr="002B0185" w:rsidRDefault="00C148EB" w:rsidP="00C148EB">
      <w:pPr>
        <w:spacing w:line="360" w:lineRule="auto"/>
        <w:ind w:firstLine="700"/>
        <w:jc w:val="both"/>
        <w:rPr>
          <w:rFonts w:ascii="Times New Roman" w:hAnsi="Times New Roman"/>
        </w:rPr>
      </w:pPr>
    </w:p>
    <w:p w:rsidR="00C148EB" w:rsidRPr="002B0185" w:rsidRDefault="00C148EB" w:rsidP="00C148EB">
      <w:pPr>
        <w:ind w:firstLine="700"/>
        <w:jc w:val="both"/>
        <w:rPr>
          <w:rFonts w:ascii="Times New Roman" w:hAnsi="Times New Roman"/>
          <w:sz w:val="28"/>
          <w:szCs w:val="28"/>
        </w:rPr>
      </w:pPr>
      <w:r>
        <w:rPr>
          <w:rFonts w:ascii="Times New Roman" w:hAnsi="Times New Roman"/>
          <w:sz w:val="28"/>
          <w:szCs w:val="28"/>
        </w:rPr>
        <w:t>6</w:t>
      </w:r>
      <w:r w:rsidRPr="002B0185">
        <w:rPr>
          <w:rFonts w:ascii="Times New Roman" w:hAnsi="Times New Roman"/>
          <w:sz w:val="28"/>
          <w:szCs w:val="28"/>
        </w:rPr>
        <w:t>) дополнить статьей 32.1:</w:t>
      </w:r>
    </w:p>
    <w:p w:rsidR="00C148EB" w:rsidRPr="00610E5A" w:rsidRDefault="00C148EB" w:rsidP="00C148EB">
      <w:pPr>
        <w:ind w:firstLine="700"/>
        <w:jc w:val="both"/>
        <w:rPr>
          <w:rFonts w:ascii="Times New Roman" w:hAnsi="Times New Roman"/>
          <w:b/>
          <w:sz w:val="28"/>
          <w:szCs w:val="28"/>
        </w:rPr>
      </w:pPr>
      <w:r w:rsidRPr="002B0185">
        <w:rPr>
          <w:rFonts w:ascii="Times New Roman" w:hAnsi="Times New Roman"/>
          <w:b/>
          <w:sz w:val="28"/>
          <w:szCs w:val="28"/>
        </w:rPr>
        <w:t>«Статья 32.1.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r w:rsidRPr="00610E5A">
        <w:rPr>
          <w:rFonts w:ascii="Times New Roman" w:hAnsi="Times New Roman"/>
          <w:b/>
          <w:sz w:val="28"/>
          <w:szCs w:val="28"/>
        </w:rPr>
        <w:t xml:space="preserve"> </w:t>
      </w:r>
    </w:p>
    <w:p w:rsidR="00C148EB" w:rsidRPr="002776FF" w:rsidRDefault="00C148EB" w:rsidP="00C148EB">
      <w:pPr>
        <w:ind w:firstLine="700"/>
        <w:jc w:val="both"/>
        <w:rPr>
          <w:rFonts w:ascii="Times New Roman" w:hAnsi="Times New Roman"/>
          <w:b/>
        </w:rPr>
      </w:pPr>
    </w:p>
    <w:tbl>
      <w:tblPr>
        <w:tblStyle w:val="af"/>
        <w:tblW w:w="14283" w:type="dxa"/>
        <w:tblLook w:val="04A0" w:firstRow="1" w:lastRow="0" w:firstColumn="1" w:lastColumn="0" w:noHBand="0" w:noVBand="1"/>
      </w:tblPr>
      <w:tblGrid>
        <w:gridCol w:w="959"/>
        <w:gridCol w:w="9922"/>
        <w:gridCol w:w="3402"/>
      </w:tblGrid>
      <w:tr w:rsidR="00C148EB" w:rsidRPr="002776FF" w:rsidTr="004E7742">
        <w:tc>
          <w:tcPr>
            <w:tcW w:w="959"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9922"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3402" w:type="dxa"/>
          </w:tcPr>
          <w:p w:rsidR="00C148EB" w:rsidRPr="002776FF" w:rsidRDefault="00C148EB" w:rsidP="004E7742">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C148EB" w:rsidRPr="002776FF" w:rsidTr="004E7742">
        <w:tc>
          <w:tcPr>
            <w:tcW w:w="959" w:type="dxa"/>
          </w:tcPr>
          <w:p w:rsidR="00C148EB" w:rsidRPr="002776FF" w:rsidRDefault="00C148EB" w:rsidP="004E7742">
            <w:pPr>
              <w:spacing w:line="360" w:lineRule="auto"/>
              <w:jc w:val="both"/>
              <w:rPr>
                <w:rFonts w:ascii="Times New Roman" w:eastAsia="MS MinNew Roman" w:hAnsi="Times New Roman"/>
                <w:bCs/>
              </w:rPr>
            </w:pPr>
          </w:p>
        </w:tc>
        <w:tc>
          <w:tcPr>
            <w:tcW w:w="9922" w:type="dxa"/>
          </w:tcPr>
          <w:p w:rsidR="00C148EB" w:rsidRPr="002776FF" w:rsidRDefault="00C148EB" w:rsidP="004E7742">
            <w:pPr>
              <w:spacing w:line="360" w:lineRule="auto"/>
              <w:jc w:val="both"/>
              <w:rPr>
                <w:rFonts w:ascii="Times New Roman" w:eastAsia="MS MinNew Roman" w:hAnsi="Times New Roman"/>
                <w:bCs/>
              </w:rPr>
            </w:pPr>
          </w:p>
        </w:tc>
        <w:tc>
          <w:tcPr>
            <w:tcW w:w="3402" w:type="dxa"/>
          </w:tcPr>
          <w:p w:rsidR="00C148EB" w:rsidRPr="002776FF" w:rsidRDefault="00C148EB" w:rsidP="004E7742">
            <w:pPr>
              <w:spacing w:line="360" w:lineRule="auto"/>
              <w:jc w:val="center"/>
              <w:rPr>
                <w:rFonts w:ascii="Times New Roman" w:eastAsia="MS MinNew Roman" w:hAnsi="Times New Roman"/>
                <w:b/>
                <w:bCs/>
              </w:rPr>
            </w:pPr>
            <w:r w:rsidRPr="002776FF">
              <w:rPr>
                <w:rFonts w:ascii="Times New Roman" w:eastAsia="MS MinNew Roman" w:hAnsi="Times New Roman"/>
                <w:b/>
                <w:bCs/>
              </w:rPr>
              <w:t>Сп</w:t>
            </w:r>
            <w:proofErr w:type="gramStart"/>
            <w:r w:rsidRPr="002776FF">
              <w:rPr>
                <w:rFonts w:ascii="Times New Roman" w:eastAsia="MS MinNew Roman" w:hAnsi="Times New Roman"/>
                <w:b/>
                <w:bCs/>
              </w:rPr>
              <w:t>1</w:t>
            </w:r>
            <w:proofErr w:type="gramEnd"/>
          </w:p>
        </w:tc>
      </w:tr>
      <w:tr w:rsidR="00C148EB" w:rsidRPr="002776FF" w:rsidTr="004E7742">
        <w:tc>
          <w:tcPr>
            <w:tcW w:w="959" w:type="dxa"/>
          </w:tcPr>
          <w:p w:rsidR="00C148EB" w:rsidRPr="002776FF" w:rsidRDefault="00C148EB" w:rsidP="004E7742">
            <w:pPr>
              <w:jc w:val="both"/>
              <w:rPr>
                <w:rFonts w:ascii="Times New Roman" w:eastAsia="MS MinNew Roman" w:hAnsi="Times New Roman"/>
                <w:bCs/>
              </w:rPr>
            </w:pPr>
          </w:p>
        </w:tc>
        <w:tc>
          <w:tcPr>
            <w:tcW w:w="13324" w:type="dxa"/>
            <w:gridSpan w:val="2"/>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C148EB" w:rsidRPr="002776FF" w:rsidTr="004E7742">
        <w:tc>
          <w:tcPr>
            <w:tcW w:w="959" w:type="dxa"/>
          </w:tcPr>
          <w:p w:rsidR="00C148EB" w:rsidRPr="002776FF" w:rsidRDefault="00C148EB" w:rsidP="004E7742">
            <w:pPr>
              <w:pStyle w:val="af8"/>
              <w:numPr>
                <w:ilvl w:val="0"/>
                <w:numId w:val="25"/>
              </w:numPr>
              <w:jc w:val="both"/>
              <w:rPr>
                <w:rFonts w:eastAsia="MS MinNew Roman"/>
                <w:bCs/>
              </w:rPr>
            </w:pPr>
          </w:p>
        </w:tc>
        <w:tc>
          <w:tcPr>
            <w:tcW w:w="9922" w:type="dxa"/>
          </w:tcPr>
          <w:p w:rsidR="00C148EB" w:rsidRPr="002776FF" w:rsidRDefault="00C148EB" w:rsidP="004E7742">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3402" w:type="dxa"/>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w:t>
            </w:r>
          </w:p>
        </w:tc>
      </w:tr>
      <w:tr w:rsidR="00C148EB" w:rsidRPr="002776FF" w:rsidTr="004E7742">
        <w:tc>
          <w:tcPr>
            <w:tcW w:w="959" w:type="dxa"/>
          </w:tcPr>
          <w:p w:rsidR="00C148EB" w:rsidRPr="002776FF" w:rsidRDefault="00C148EB" w:rsidP="004E7742">
            <w:pPr>
              <w:pStyle w:val="af8"/>
              <w:numPr>
                <w:ilvl w:val="0"/>
                <w:numId w:val="25"/>
              </w:numPr>
              <w:jc w:val="both"/>
              <w:rPr>
                <w:rFonts w:eastAsia="MS MinNew Roman"/>
                <w:bCs/>
              </w:rPr>
            </w:pPr>
          </w:p>
        </w:tc>
        <w:tc>
          <w:tcPr>
            <w:tcW w:w="9922" w:type="dxa"/>
          </w:tcPr>
          <w:p w:rsidR="00C148EB" w:rsidRPr="002776FF" w:rsidRDefault="00C148EB" w:rsidP="004E7742">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3402"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40000</w:t>
            </w:r>
            <w:r>
              <w:rPr>
                <w:rFonts w:ascii="Times New Roman" w:eastAsia="MS MinNew Roman" w:hAnsi="Times New Roman"/>
                <w:bCs/>
              </w:rPr>
              <w:t>0</w:t>
            </w:r>
          </w:p>
        </w:tc>
      </w:tr>
      <w:tr w:rsidR="00C148EB" w:rsidRPr="002776FF" w:rsidTr="004E7742">
        <w:tc>
          <w:tcPr>
            <w:tcW w:w="959" w:type="dxa"/>
          </w:tcPr>
          <w:p w:rsidR="00C148EB" w:rsidRPr="002776FF" w:rsidRDefault="00C148EB" w:rsidP="004E7742">
            <w:pPr>
              <w:jc w:val="both"/>
              <w:rPr>
                <w:rFonts w:ascii="Times New Roman" w:eastAsia="MS MinNew Roman" w:hAnsi="Times New Roman"/>
                <w:bCs/>
              </w:rPr>
            </w:pPr>
          </w:p>
        </w:tc>
        <w:tc>
          <w:tcPr>
            <w:tcW w:w="13324" w:type="dxa"/>
            <w:gridSpan w:val="2"/>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C148EB" w:rsidRPr="002776FF" w:rsidTr="004E7742">
        <w:tc>
          <w:tcPr>
            <w:tcW w:w="959" w:type="dxa"/>
          </w:tcPr>
          <w:p w:rsidR="00C148EB" w:rsidRPr="002776FF" w:rsidRDefault="00C148EB" w:rsidP="004E7742">
            <w:pPr>
              <w:pStyle w:val="af8"/>
              <w:numPr>
                <w:ilvl w:val="0"/>
                <w:numId w:val="25"/>
              </w:numPr>
              <w:jc w:val="both"/>
              <w:rPr>
                <w:rFonts w:eastAsia="MS MinNew Roman"/>
                <w:bCs/>
              </w:rPr>
            </w:pPr>
          </w:p>
        </w:tc>
        <w:tc>
          <w:tcPr>
            <w:tcW w:w="9922"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3402" w:type="dxa"/>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10</w:t>
            </w:r>
          </w:p>
        </w:tc>
      </w:tr>
      <w:tr w:rsidR="00C148EB" w:rsidRPr="002776FF" w:rsidTr="004E7742">
        <w:tc>
          <w:tcPr>
            <w:tcW w:w="959" w:type="dxa"/>
          </w:tcPr>
          <w:p w:rsidR="00C148EB" w:rsidRPr="002776FF" w:rsidRDefault="00C148EB" w:rsidP="004E7742">
            <w:pPr>
              <w:jc w:val="both"/>
              <w:rPr>
                <w:rFonts w:ascii="Times New Roman" w:eastAsia="MS MinNew Roman" w:hAnsi="Times New Roman"/>
                <w:bCs/>
              </w:rPr>
            </w:pPr>
          </w:p>
        </w:tc>
        <w:tc>
          <w:tcPr>
            <w:tcW w:w="13324" w:type="dxa"/>
            <w:gridSpan w:val="2"/>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148EB" w:rsidRPr="002776FF" w:rsidTr="004E7742">
        <w:tc>
          <w:tcPr>
            <w:tcW w:w="959" w:type="dxa"/>
          </w:tcPr>
          <w:p w:rsidR="00C148EB" w:rsidRPr="002776FF" w:rsidRDefault="00C148EB" w:rsidP="004E7742">
            <w:pPr>
              <w:pStyle w:val="af8"/>
              <w:numPr>
                <w:ilvl w:val="0"/>
                <w:numId w:val="25"/>
              </w:numPr>
              <w:jc w:val="both"/>
              <w:rPr>
                <w:rFonts w:eastAsia="MS MinNew Roman"/>
                <w:bCs/>
              </w:rPr>
            </w:pPr>
          </w:p>
        </w:tc>
        <w:tc>
          <w:tcPr>
            <w:tcW w:w="9922"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2776FF">
              <w:rPr>
                <w:rFonts w:ascii="Times New Roman" w:eastAsia="MS MinNew Roman" w:hAnsi="Times New Roman"/>
                <w:bCs/>
              </w:rPr>
              <w:t>м</w:t>
            </w:r>
            <w:proofErr w:type="gramEnd"/>
          </w:p>
        </w:tc>
        <w:tc>
          <w:tcPr>
            <w:tcW w:w="3402" w:type="dxa"/>
          </w:tcPr>
          <w:p w:rsidR="00C148EB" w:rsidRPr="002776FF" w:rsidRDefault="00C148EB" w:rsidP="004E7742">
            <w:pPr>
              <w:jc w:val="center"/>
              <w:rPr>
                <w:rFonts w:ascii="Times New Roman" w:eastAsia="MS MinNew Roman" w:hAnsi="Times New Roman"/>
                <w:bCs/>
              </w:rPr>
            </w:pPr>
            <w:r w:rsidRPr="002776FF">
              <w:rPr>
                <w:rFonts w:ascii="Times New Roman" w:eastAsia="MS MinNew Roman" w:hAnsi="Times New Roman"/>
                <w:bCs/>
              </w:rPr>
              <w:t>3</w:t>
            </w:r>
          </w:p>
        </w:tc>
      </w:tr>
      <w:tr w:rsidR="00C148EB" w:rsidRPr="002776FF" w:rsidTr="004E7742">
        <w:tc>
          <w:tcPr>
            <w:tcW w:w="959" w:type="dxa"/>
          </w:tcPr>
          <w:p w:rsidR="00C148EB" w:rsidRPr="002776FF" w:rsidRDefault="00C148EB" w:rsidP="004E7742">
            <w:pPr>
              <w:jc w:val="both"/>
              <w:rPr>
                <w:rFonts w:ascii="Times New Roman" w:eastAsia="MS MinNew Roman" w:hAnsi="Times New Roman"/>
                <w:bCs/>
              </w:rPr>
            </w:pPr>
          </w:p>
        </w:tc>
        <w:tc>
          <w:tcPr>
            <w:tcW w:w="13324" w:type="dxa"/>
            <w:gridSpan w:val="2"/>
            <w:shd w:val="clear" w:color="auto" w:fill="D9D9D9"/>
          </w:tcPr>
          <w:p w:rsidR="00C148EB" w:rsidRPr="002776FF" w:rsidRDefault="00C148EB" w:rsidP="004E7742">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8EB" w:rsidRPr="002776FF" w:rsidTr="004E7742">
        <w:tc>
          <w:tcPr>
            <w:tcW w:w="959" w:type="dxa"/>
          </w:tcPr>
          <w:p w:rsidR="00C148EB" w:rsidRPr="002776FF" w:rsidRDefault="00C148EB" w:rsidP="004E7742">
            <w:pPr>
              <w:pStyle w:val="af8"/>
              <w:numPr>
                <w:ilvl w:val="0"/>
                <w:numId w:val="25"/>
              </w:numPr>
              <w:jc w:val="both"/>
              <w:rPr>
                <w:rFonts w:eastAsia="MS MinNew Roman"/>
                <w:bCs/>
              </w:rPr>
            </w:pPr>
          </w:p>
        </w:tc>
        <w:tc>
          <w:tcPr>
            <w:tcW w:w="9922" w:type="dxa"/>
          </w:tcPr>
          <w:p w:rsidR="00C148EB" w:rsidRPr="002776FF" w:rsidRDefault="00C148EB" w:rsidP="004E7742">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sidRPr="00F308C5">
              <w:rPr>
                <w:rFonts w:ascii="Times New Roman" w:eastAsia="MS MinNew Roman" w:hAnsi="Times New Roman"/>
                <w:bCs/>
              </w:rPr>
              <w:t>%</w:t>
            </w:r>
          </w:p>
        </w:tc>
        <w:tc>
          <w:tcPr>
            <w:tcW w:w="3402" w:type="dxa"/>
          </w:tcPr>
          <w:p w:rsidR="00C148EB" w:rsidRPr="002776FF" w:rsidRDefault="00C148EB" w:rsidP="004E7742">
            <w:pPr>
              <w:jc w:val="center"/>
              <w:rPr>
                <w:rFonts w:ascii="Times New Roman" w:eastAsia="MS MinNew Roman" w:hAnsi="Times New Roman"/>
                <w:bCs/>
              </w:rPr>
            </w:pPr>
            <w:r>
              <w:rPr>
                <w:rFonts w:ascii="Times New Roman" w:eastAsia="MS MinNew Roman" w:hAnsi="Times New Roman"/>
                <w:bCs/>
              </w:rPr>
              <w:t>50</w:t>
            </w:r>
          </w:p>
        </w:tc>
      </w:tr>
    </w:tbl>
    <w:p w:rsidR="00C148EB" w:rsidRPr="00E711DB" w:rsidRDefault="00C148EB" w:rsidP="00C148EB">
      <w:pPr>
        <w:spacing w:line="360" w:lineRule="auto"/>
        <w:ind w:firstLine="700"/>
        <w:jc w:val="both"/>
        <w:rPr>
          <w:rFonts w:ascii="Times New Roman" w:hAnsi="Times New Roman"/>
        </w:rPr>
      </w:pPr>
    </w:p>
    <w:p w:rsidR="00C148EB" w:rsidRDefault="00C148EB" w:rsidP="00C148EB">
      <w:pPr>
        <w:numPr>
          <w:ilvl w:val="1"/>
          <w:numId w:val="3"/>
        </w:numPr>
        <w:tabs>
          <w:tab w:val="left" w:pos="1276"/>
        </w:tabs>
        <w:spacing w:before="360" w:after="240"/>
        <w:jc w:val="center"/>
        <w:outlineLvl w:val="1"/>
        <w:rPr>
          <w:rFonts w:ascii="Times New Roman" w:hAnsi="Times New Roman"/>
          <w:b/>
          <w:sz w:val="28"/>
          <w:szCs w:val="28"/>
        </w:rPr>
        <w:sectPr w:rsidR="00C148EB" w:rsidSect="00F308C5">
          <w:pgSz w:w="16840" w:h="11900" w:orient="landscape"/>
          <w:pgMar w:top="850" w:right="1134" w:bottom="1701" w:left="1134" w:header="708" w:footer="708" w:gutter="0"/>
          <w:cols w:space="708"/>
          <w:titlePg/>
          <w:docGrid w:linePitch="360"/>
        </w:sectPr>
      </w:pPr>
    </w:p>
    <w:p w:rsidR="00C148EB" w:rsidRPr="008D5B7C" w:rsidRDefault="00C148EB" w:rsidP="00C148EB">
      <w:pPr>
        <w:numPr>
          <w:ilvl w:val="1"/>
          <w:numId w:val="3"/>
        </w:numPr>
        <w:tabs>
          <w:tab w:val="left" w:pos="1276"/>
        </w:tabs>
        <w:spacing w:before="360" w:after="240"/>
        <w:jc w:val="center"/>
        <w:outlineLvl w:val="1"/>
        <w:rPr>
          <w:rFonts w:ascii="Times New Roman" w:hAnsi="Times New Roman"/>
          <w:b/>
          <w:sz w:val="28"/>
          <w:szCs w:val="28"/>
        </w:rPr>
      </w:pPr>
      <w:r w:rsidRPr="008D5B7C">
        <w:rPr>
          <w:rFonts w:ascii="Times New Roman" w:hAnsi="Times New Roman"/>
          <w:b/>
          <w:sz w:val="28"/>
          <w:szCs w:val="28"/>
        </w:rPr>
        <w:lastRenderedPageBreak/>
        <w:t>Ограничения использования земельных участков и объектов капитального строительства</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Ограничения использования территорий в границах зон охраны объектов культурного наследия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учетом ограничений, установленных настоящей статьей;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 границ</w:t>
      </w:r>
      <w:proofErr w:type="gramEnd"/>
      <w:r w:rsidRPr="008D5B7C">
        <w:rPr>
          <w:rFonts w:ascii="Times New Roman" w:hAnsi="Times New Roman"/>
          <w:sz w:val="28"/>
          <w:u w:color="FFFFFF"/>
        </w:rPr>
        <w:t xml:space="preserve"> </w:t>
      </w:r>
      <w:proofErr w:type="gramStart"/>
      <w:r w:rsidRPr="008D5B7C">
        <w:rPr>
          <w:rFonts w:ascii="Times New Roman" w:hAnsi="Times New Roman"/>
          <w:sz w:val="28"/>
          <w:u w:color="FFFFFF"/>
        </w:rPr>
        <w:t xml:space="preserve">зон охраны особо ценных объектов культурного наследия народов Российской Федерации и объектов культурного наследия, включенных в Список всемирного </w:t>
      </w:r>
      <w:r w:rsidRPr="008D5B7C">
        <w:rPr>
          <w:rFonts w:ascii="Times New Roman" w:hAnsi="Times New Roman"/>
          <w:sz w:val="28"/>
          <w:u w:color="FFFFFF"/>
        </w:rPr>
        <w:lastRenderedPageBreak/>
        <w:t>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proofErr w:type="gramEnd"/>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123" w:name="_Перечень_зон_охраны"/>
      <w:bookmarkEnd w:id="123"/>
      <w:r w:rsidRPr="008D5B7C">
        <w:rPr>
          <w:rFonts w:ascii="Times New Roman" w:hAnsi="Times New Roman"/>
          <w:b/>
          <w:sz w:val="28"/>
          <w:szCs w:val="28"/>
        </w:rPr>
        <w:t>Перечень зон охраны водных объектов и ограничения использования территорий в границах зон охраны водных объектов</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На территории </w:t>
      </w:r>
      <w:proofErr w:type="spellStart"/>
      <w:r w:rsidRPr="008D5B7C">
        <w:rPr>
          <w:rFonts w:ascii="Times New Roman" w:hAnsi="Times New Roman"/>
          <w:sz w:val="28"/>
          <w:u w:color="FFFFFF"/>
        </w:rPr>
        <w:t>водоохранных</w:t>
      </w:r>
      <w:proofErr w:type="spellEnd"/>
      <w:r w:rsidRPr="008D5B7C">
        <w:rPr>
          <w:rFonts w:ascii="Times New Roman" w:hAnsi="Times New Roman"/>
          <w:sz w:val="28"/>
          <w:u w:color="FFFFFF"/>
        </w:rPr>
        <w:t xml:space="preserve"> зон в соответствии с Водным </w:t>
      </w:r>
      <w:hyperlink r:id="rId13" w:history="1">
        <w:r w:rsidRPr="008D5B7C">
          <w:rPr>
            <w:rFonts w:ascii="Times New Roman" w:hAnsi="Times New Roman"/>
            <w:sz w:val="28"/>
            <w:u w:color="FFFFFF"/>
          </w:rPr>
          <w:t>кодексом</w:t>
        </w:r>
      </w:hyperlink>
      <w:r w:rsidRPr="008D5B7C">
        <w:rPr>
          <w:rFonts w:ascii="Times New Roman" w:hAnsi="Times New Roman"/>
          <w:sz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Содержание указанного режима определено Водным </w:t>
      </w:r>
      <w:hyperlink r:id="rId14" w:history="1">
        <w:r w:rsidRPr="008D5B7C">
          <w:rPr>
            <w:rFonts w:ascii="Times New Roman" w:hAnsi="Times New Roman"/>
            <w:sz w:val="28"/>
            <w:u w:color="FFFFFF"/>
          </w:rPr>
          <w:t>кодексом</w:t>
        </w:r>
      </w:hyperlink>
      <w:r w:rsidRPr="008D5B7C">
        <w:rPr>
          <w:rFonts w:ascii="Times New Roman" w:hAnsi="Times New Roman"/>
          <w:sz w:val="28"/>
          <w:u w:color="FFFFFF"/>
        </w:rPr>
        <w:t xml:space="preserve"> Российской Федерации. На территории </w:t>
      </w:r>
      <w:proofErr w:type="spellStart"/>
      <w:r w:rsidRPr="008D5B7C">
        <w:rPr>
          <w:rFonts w:ascii="Times New Roman" w:hAnsi="Times New Roman"/>
          <w:sz w:val="28"/>
          <w:u w:color="FFFFFF"/>
        </w:rPr>
        <w:t>водоохранных</w:t>
      </w:r>
      <w:proofErr w:type="spellEnd"/>
      <w:r w:rsidRPr="008D5B7C">
        <w:rPr>
          <w:rFonts w:ascii="Times New Roman" w:hAnsi="Times New Roman"/>
          <w:sz w:val="28"/>
          <w:u w:color="FFFFFF"/>
        </w:rPr>
        <w:t xml:space="preserve"> зон запрещается: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использование сточных вод для удобрения почв;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осуществление авиационных мер по борьбе с вредителями и болезнями растений;</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границах прибрежных защитных полос, наряду с вышеперечисленными ограничениями, запрещается:</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распашка земель;</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размещение отвалов размываемых грунтов;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выпас сельскохозяйственных животных и организация для них летних лагерей, ванн.</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 границах </w:t>
      </w:r>
      <w:proofErr w:type="spellStart"/>
      <w:r w:rsidRPr="008D5B7C">
        <w:rPr>
          <w:rFonts w:ascii="Times New Roman" w:hAnsi="Times New Roman"/>
          <w:sz w:val="28"/>
          <w:u w:color="FFFFFF"/>
        </w:rPr>
        <w:t>водоохранных</w:t>
      </w:r>
      <w:proofErr w:type="spellEnd"/>
      <w:r w:rsidRPr="008D5B7C">
        <w:rPr>
          <w:rFonts w:ascii="Times New Roman" w:hAnsi="Times New Roman"/>
          <w:sz w:val="28"/>
          <w:u w:color="FFFFFF"/>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148EB" w:rsidRPr="008D5B7C" w:rsidRDefault="00C148EB" w:rsidP="00C148EB">
      <w:pPr>
        <w:numPr>
          <w:ilvl w:val="2"/>
          <w:numId w:val="4"/>
        </w:numPr>
        <w:spacing w:before="360" w:after="240"/>
        <w:ind w:firstLine="709"/>
        <w:jc w:val="both"/>
        <w:outlineLvl w:val="2"/>
        <w:rPr>
          <w:rFonts w:ascii="Times New Roman" w:hAnsi="Times New Roman"/>
          <w:b/>
          <w:sz w:val="28"/>
          <w:szCs w:val="28"/>
        </w:rPr>
      </w:pPr>
      <w:bookmarkStart w:id="124" w:name="_Ограничения_использования_территори_"/>
      <w:bookmarkEnd w:id="124"/>
      <w:r w:rsidRPr="008D5B7C">
        <w:rPr>
          <w:rFonts w:ascii="Times New Roman" w:hAnsi="Times New Roman"/>
          <w:b/>
          <w:sz w:val="28"/>
          <w:szCs w:val="28"/>
        </w:rPr>
        <w:t>Ограничения использования территорий в границах санитарно-защитных зон</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На территории санитарно-защитных зон (далее - СЗЗ) в соответствии с законодательством Российской Федерации, в том числе в соответствии с Федеральным </w:t>
      </w:r>
      <w:hyperlink r:id="rId15" w:history="1">
        <w:r w:rsidRPr="008D5B7C">
          <w:rPr>
            <w:rFonts w:ascii="Times New Roman" w:hAnsi="Times New Roman"/>
            <w:sz w:val="28"/>
            <w:u w:color="FFFFFF"/>
          </w:rPr>
          <w:t>законом</w:t>
        </w:r>
      </w:hyperlink>
      <w:r w:rsidRPr="008D5B7C">
        <w:rPr>
          <w:rFonts w:ascii="Times New Roman" w:hAnsi="Times New Roman"/>
          <w:sz w:val="28"/>
          <w:u w:color="FFFFFF"/>
        </w:rPr>
        <w:t xml:space="preserve">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Содержание указанного режима определено в соответствии с </w:t>
      </w:r>
      <w:hyperlink r:id="rId16" w:history="1">
        <w:r w:rsidRPr="008D5B7C">
          <w:rPr>
            <w:rFonts w:ascii="Times New Roman" w:hAnsi="Times New Roman"/>
            <w:sz w:val="28"/>
            <w:u w:color="FFFFFF"/>
          </w:rPr>
          <w:t>СанПиНом 2.2.1/2.1.1.1200-03</w:t>
        </w:r>
      </w:hyperlink>
      <w:r w:rsidRPr="008D5B7C">
        <w:rPr>
          <w:rFonts w:ascii="Times New Roman" w:hAnsi="Times New Roman"/>
          <w:sz w:val="28"/>
          <w:u w:color="FFFFFF"/>
        </w:rPr>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границах санитарно-защитных зон не допускается размещать:</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жилую застройку, включая отдельные жилые дома,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ландшафтно-рекреационные зоны,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зоны отдыха,</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территории курортов, санаториев и домов отдыха,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территории садоводческих товариществ и коттеджной застройки, коллективных или индивидуальных дачных и садово-огородных участков,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другие территории с нормируемыми показателями качества среды обитания;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спортивные сооружения,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детские площадки,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образовательные и детские учреждения,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лечебно-профилактические и оздоровительные учреждения общего пользования.</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санитарно-защитной зоне и на территории объектов других отраслей промышленности не допускается размещать:</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объекты пищевых отраслей промышленности, оптовые склады продовольственного сырья и пищевых продуктов;</w:t>
      </w:r>
    </w:p>
    <w:p w:rsidR="00C148EB" w:rsidRPr="008D5B7C" w:rsidRDefault="00C148EB" w:rsidP="00C148EB">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комплексы водопроводных сооружений для подготовки и хранения питьевой воды, которые могут повлиять на качество продукции.</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148EB" w:rsidRPr="008D5B7C" w:rsidRDefault="00C148EB" w:rsidP="00C148EB">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Если иное не установлено на карте градостроительного зонирования территории поселения, санитарно-защитные зоны производственных, коммунальных, сельскохозяйственных, инженерных и иных объектов, для которых установление санитарно-защитной зоны является обязательным, не должны выходить за границы территориальной зоны, в которой расположены соответствующие объекты, и границы прилегающей территориальной зоны санитарно-защитного назначения.</w:t>
      </w:r>
    </w:p>
    <w:p w:rsidR="00C148EB" w:rsidRPr="00F576DD" w:rsidRDefault="00C148EB" w:rsidP="00C148EB">
      <w:pPr>
        <w:spacing w:line="360" w:lineRule="auto"/>
        <w:ind w:firstLine="709"/>
        <w:jc w:val="both"/>
        <w:rPr>
          <w:rFonts w:ascii="Times New Roman" w:hAnsi="Times New Roman"/>
          <w:b/>
          <w:sz w:val="28"/>
          <w:szCs w:val="28"/>
        </w:rPr>
      </w:pPr>
    </w:p>
    <w:p w:rsidR="00C148EB" w:rsidRPr="00F576DD" w:rsidRDefault="00C148EB" w:rsidP="00C148EB">
      <w:pPr>
        <w:spacing w:line="360" w:lineRule="auto"/>
        <w:ind w:firstLine="709"/>
        <w:jc w:val="both"/>
        <w:rPr>
          <w:rFonts w:ascii="Times New Roman" w:hAnsi="Times New Roman"/>
          <w:b/>
          <w:sz w:val="28"/>
          <w:szCs w:val="28"/>
        </w:rPr>
      </w:pPr>
      <w:r w:rsidRPr="00F576DD">
        <w:rPr>
          <w:rFonts w:ascii="Times New Roman" w:hAnsi="Times New Roman"/>
          <w:b/>
          <w:sz w:val="28"/>
          <w:szCs w:val="28"/>
        </w:rPr>
        <w:t>Статья 36. Ограничение использования территорий в границах  зон затопления и подтопления</w:t>
      </w:r>
    </w:p>
    <w:p w:rsidR="00C148EB" w:rsidRPr="00F576DD" w:rsidRDefault="00C148EB" w:rsidP="00C148EB">
      <w:pPr>
        <w:numPr>
          <w:ilvl w:val="3"/>
          <w:numId w:val="19"/>
        </w:numPr>
        <w:tabs>
          <w:tab w:val="left" w:pos="1134"/>
        </w:tabs>
        <w:spacing w:line="360" w:lineRule="auto"/>
        <w:ind w:left="0" w:firstLine="709"/>
        <w:contextualSpacing/>
        <w:jc w:val="both"/>
        <w:rPr>
          <w:rFonts w:ascii="Times New Roman" w:hAnsi="Times New Roman"/>
          <w:sz w:val="28"/>
          <w:u w:color="FFFFFF"/>
        </w:rPr>
      </w:pPr>
      <w:r w:rsidRPr="00F576DD">
        <w:rPr>
          <w:rFonts w:ascii="Times New Roman" w:hAnsi="Times New Roman"/>
          <w:sz w:val="28"/>
          <w:szCs w:val="28"/>
        </w:rPr>
        <w:lastRenderedPageBreak/>
        <w:t xml:space="preserve"> </w:t>
      </w:r>
      <w:r w:rsidRPr="00F576DD">
        <w:rPr>
          <w:rFonts w:ascii="Times New Roman" w:hAnsi="Times New Roman"/>
          <w:sz w:val="28"/>
          <w:u w:color="FFFFFF"/>
        </w:rPr>
        <w:t xml:space="preserve">На территории зон затопления и подтопления в соответствии с Водным </w:t>
      </w:r>
      <w:hyperlink r:id="rId17" w:history="1">
        <w:r w:rsidRPr="00F576DD">
          <w:rPr>
            <w:rFonts w:ascii="Times New Roman" w:hAnsi="Times New Roman"/>
            <w:sz w:val="28"/>
            <w:u w:color="FFFFFF"/>
          </w:rPr>
          <w:t>кодексом</w:t>
        </w:r>
      </w:hyperlink>
      <w:r w:rsidRPr="00F576DD">
        <w:rPr>
          <w:rFonts w:ascii="Times New Roman" w:hAnsi="Times New Roman"/>
          <w:sz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C148EB" w:rsidRPr="00F576DD" w:rsidRDefault="00C148EB" w:rsidP="00C148EB">
      <w:pPr>
        <w:numPr>
          <w:ilvl w:val="3"/>
          <w:numId w:val="19"/>
        </w:numPr>
        <w:spacing w:line="360" w:lineRule="auto"/>
        <w:ind w:left="0" w:firstLine="709"/>
        <w:jc w:val="both"/>
        <w:rPr>
          <w:rFonts w:ascii="Times New Roman" w:hAnsi="Times New Roman"/>
          <w:sz w:val="28"/>
          <w:szCs w:val="28"/>
        </w:rPr>
      </w:pPr>
      <w:r w:rsidRPr="00F576DD">
        <w:rPr>
          <w:rFonts w:ascii="Times New Roman" w:hAnsi="Times New Roman"/>
          <w:sz w:val="28"/>
          <w:szCs w:val="28"/>
        </w:rPr>
        <w:t>В границах зон затопления,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C148EB" w:rsidRPr="00F576DD" w:rsidRDefault="00C148EB" w:rsidP="00C148EB">
      <w:pPr>
        <w:numPr>
          <w:ilvl w:val="3"/>
          <w:numId w:val="19"/>
        </w:numPr>
        <w:spacing w:line="360" w:lineRule="auto"/>
        <w:ind w:left="0" w:firstLine="709"/>
        <w:jc w:val="both"/>
        <w:rPr>
          <w:rFonts w:ascii="Times New Roman" w:hAnsi="Times New Roman"/>
          <w:sz w:val="28"/>
          <w:szCs w:val="28"/>
        </w:rPr>
      </w:pPr>
      <w:r w:rsidRPr="00F576DD">
        <w:rPr>
          <w:rFonts w:ascii="Times New Roman" w:hAnsi="Times New Roman"/>
          <w:sz w:val="28"/>
          <w:szCs w:val="28"/>
        </w:rPr>
        <w:t xml:space="preserve"> В границах зон затопления, подтопления запрещаются:</w:t>
      </w:r>
    </w:p>
    <w:p w:rsidR="00C148EB" w:rsidRPr="00F576DD" w:rsidRDefault="00C148EB" w:rsidP="00C148EB">
      <w:pPr>
        <w:spacing w:line="360" w:lineRule="auto"/>
        <w:ind w:firstLine="709"/>
        <w:jc w:val="both"/>
        <w:rPr>
          <w:rFonts w:ascii="Times New Roman" w:hAnsi="Times New Roman"/>
          <w:sz w:val="28"/>
          <w:szCs w:val="28"/>
        </w:rPr>
      </w:pPr>
      <w:r w:rsidRPr="00F576DD">
        <w:rPr>
          <w:rFonts w:ascii="Times New Roman" w:hAnsi="Times New Roman"/>
          <w:sz w:val="28"/>
          <w:szCs w:val="28"/>
        </w:rPr>
        <w:t>1) использование сточных вод в целях регулирования плодородия почв;</w:t>
      </w:r>
    </w:p>
    <w:p w:rsidR="00C148EB" w:rsidRPr="00F576DD" w:rsidRDefault="00C148EB" w:rsidP="00C148EB">
      <w:pPr>
        <w:spacing w:line="360" w:lineRule="auto"/>
        <w:ind w:firstLine="709"/>
        <w:jc w:val="both"/>
        <w:rPr>
          <w:rFonts w:ascii="Times New Roman" w:hAnsi="Times New Roman"/>
          <w:sz w:val="28"/>
          <w:szCs w:val="28"/>
        </w:rPr>
      </w:pPr>
      <w:r w:rsidRPr="00F576DD">
        <w:rPr>
          <w:rFonts w:ascii="Times New Roman" w:hAnsi="Times New Roma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148EB" w:rsidRPr="00F576DD" w:rsidRDefault="00C148EB" w:rsidP="00C148EB">
      <w:pPr>
        <w:spacing w:line="360" w:lineRule="auto"/>
        <w:ind w:firstLine="709"/>
        <w:jc w:val="both"/>
        <w:rPr>
          <w:rFonts w:ascii="Times New Roman" w:hAnsi="Times New Roman"/>
          <w:sz w:val="28"/>
          <w:szCs w:val="28"/>
        </w:rPr>
      </w:pPr>
      <w:r w:rsidRPr="00F576DD">
        <w:rPr>
          <w:rFonts w:ascii="Times New Roman" w:hAnsi="Times New Roman"/>
          <w:sz w:val="28"/>
          <w:szCs w:val="28"/>
        </w:rPr>
        <w:t>3) осуществление авиационных мер по борьбе с вредными организмами.</w:t>
      </w:r>
    </w:p>
    <w:p w:rsidR="00C148EB" w:rsidRPr="00F576DD" w:rsidRDefault="00C148EB" w:rsidP="00C148EB">
      <w:pPr>
        <w:spacing w:line="360" w:lineRule="auto"/>
        <w:ind w:firstLine="708"/>
        <w:jc w:val="both"/>
        <w:rPr>
          <w:rFonts w:ascii="Times New Roman" w:hAnsi="Times New Roman"/>
          <w:sz w:val="28"/>
          <w:szCs w:val="28"/>
        </w:rPr>
      </w:pPr>
      <w:r w:rsidRPr="00F576DD">
        <w:rPr>
          <w:rFonts w:ascii="Times New Roman" w:hAnsi="Times New Roman"/>
          <w:sz w:val="28"/>
          <w:szCs w:val="28"/>
        </w:rPr>
        <w:t xml:space="preserve">4.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Самарской области и органов местного самоуправления в порядке, установленном Правительством Российской Федерации. </w:t>
      </w:r>
      <w:r w:rsidRPr="00F576DD">
        <w:rPr>
          <w:rFonts w:ascii="Times New Roman" w:hAnsi="Times New Roman"/>
          <w:sz w:val="28"/>
          <w:szCs w:val="28"/>
          <w:u w:color="FFFFFF"/>
        </w:rPr>
        <w:t>Зоны затопления, подтопления после их утверждения в установленном действующим законодательством порядке, включаются в Правила в соответствии с главой V Правил.</w:t>
      </w:r>
    </w:p>
    <w:p w:rsidR="00523060" w:rsidRDefault="00523060"/>
    <w:sectPr w:rsidR="00523060" w:rsidSect="00F308C5">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76" w:rsidRDefault="004F5E76">
      <w:r>
        <w:separator/>
      </w:r>
    </w:p>
  </w:endnote>
  <w:endnote w:type="continuationSeparator" w:id="0">
    <w:p w:rsidR="004F5E76" w:rsidRDefault="004F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
    <w:altName w:val="Kozuka Mincho Pro B"/>
    <w:panose1 w:val="00000000000000000000"/>
    <w:charset w:val="80"/>
    <w:family w:val="auto"/>
    <w:notTrueType/>
    <w:pitch w:val="variable"/>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76" w:rsidRDefault="004F5E76">
      <w:r>
        <w:separator/>
      </w:r>
    </w:p>
  </w:footnote>
  <w:footnote w:type="continuationSeparator" w:id="0">
    <w:p w:rsidR="004F5E76" w:rsidRDefault="004F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58" w:rsidRDefault="00C148EB" w:rsidP="00FD64A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03358" w:rsidRDefault="004F5E7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58" w:rsidRPr="00FD64A6" w:rsidRDefault="00C148EB" w:rsidP="00FD64A6">
    <w:pPr>
      <w:pStyle w:val="af1"/>
      <w:framePr w:wrap="around" w:vAnchor="text" w:hAnchor="margin" w:xAlign="center" w:y="1"/>
      <w:rPr>
        <w:rStyle w:val="af3"/>
        <w:rFonts w:ascii="Times New Roman" w:hAnsi="Times New Roman"/>
      </w:rPr>
    </w:pPr>
    <w:r w:rsidRPr="00FD64A6">
      <w:rPr>
        <w:rStyle w:val="af3"/>
        <w:rFonts w:ascii="Times New Roman" w:hAnsi="Times New Roman"/>
      </w:rPr>
      <w:fldChar w:fldCharType="begin"/>
    </w:r>
    <w:r w:rsidRPr="00FD64A6">
      <w:rPr>
        <w:rStyle w:val="af3"/>
        <w:rFonts w:ascii="Times New Roman" w:hAnsi="Times New Roman"/>
      </w:rPr>
      <w:instrText xml:space="preserve">PAGE  </w:instrText>
    </w:r>
    <w:r w:rsidRPr="00FD64A6">
      <w:rPr>
        <w:rStyle w:val="af3"/>
        <w:rFonts w:ascii="Times New Roman" w:hAnsi="Times New Roman"/>
      </w:rPr>
      <w:fldChar w:fldCharType="separate"/>
    </w:r>
    <w:r w:rsidR="00BD7918">
      <w:rPr>
        <w:rStyle w:val="af3"/>
        <w:rFonts w:ascii="Times New Roman" w:hAnsi="Times New Roman"/>
        <w:noProof/>
      </w:rPr>
      <w:t>2</w:t>
    </w:r>
    <w:r w:rsidRPr="00FD64A6">
      <w:rPr>
        <w:rStyle w:val="af3"/>
        <w:rFonts w:ascii="Times New Roman" w:hAnsi="Times New Roman"/>
      </w:rPr>
      <w:fldChar w:fldCharType="end"/>
    </w:r>
  </w:p>
  <w:p w:rsidR="00703358" w:rsidRDefault="004F5E7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FAE"/>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72C50"/>
    <w:multiLevelType w:val="hybridMultilevel"/>
    <w:tmpl w:val="7E3C2AD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9B56E78"/>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E628B"/>
    <w:multiLevelType w:val="hybridMultilevel"/>
    <w:tmpl w:val="663A4578"/>
    <w:lvl w:ilvl="0" w:tplc="E2B02338">
      <w:start w:val="1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D0545FE"/>
    <w:multiLevelType w:val="hybridMultilevel"/>
    <w:tmpl w:val="B70607C6"/>
    <w:lvl w:ilvl="0" w:tplc="E652594E">
      <w:start w:val="1"/>
      <w:numFmt w:val="decimal"/>
      <w:lvlText w:val="%1."/>
      <w:lvlJc w:val="left"/>
      <w:pPr>
        <w:tabs>
          <w:tab w:val="num" w:pos="1745"/>
        </w:tabs>
        <w:ind w:left="1745"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09000F">
      <w:start w:val="1"/>
      <w:numFmt w:val="decimal"/>
      <w:lvlText w:val="%3."/>
      <w:lvlJc w:val="left"/>
      <w:pPr>
        <w:ind w:left="1571" w:hanging="360"/>
      </w:p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63141"/>
    <w:multiLevelType w:val="hybridMultilevel"/>
    <w:tmpl w:val="249AA74E"/>
    <w:lvl w:ilvl="0" w:tplc="E652594E">
      <w:start w:val="1"/>
      <w:numFmt w:val="decimal"/>
      <w:lvlText w:val="%1."/>
      <w:lvlJc w:val="left"/>
      <w:pPr>
        <w:tabs>
          <w:tab w:val="num" w:pos="1745"/>
        </w:tabs>
        <w:ind w:left="1745" w:hanging="1065"/>
      </w:pPr>
      <w:rPr>
        <w:rFonts w:cs="Times New Roman" w:hint="default"/>
      </w:rPr>
    </w:lvl>
    <w:lvl w:ilvl="1" w:tplc="5664A59E">
      <w:start w:val="1"/>
      <w:numFmt w:val="upperRoman"/>
      <w:lvlText w:val="Глава %2."/>
      <w:lvlJc w:val="left"/>
      <w:pPr>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1E42C6"/>
    <w:multiLevelType w:val="hybridMultilevel"/>
    <w:tmpl w:val="C714BD50"/>
    <w:lvl w:ilvl="0" w:tplc="04090011">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nsid w:val="4C190F1A"/>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A2B0B"/>
    <w:multiLevelType w:val="hybridMultilevel"/>
    <w:tmpl w:val="22940AEE"/>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1">
      <w:start w:val="1"/>
      <w:numFmt w:val="bullet"/>
      <w:lvlText w:val=""/>
      <w:lvlJc w:val="left"/>
      <w:pPr>
        <w:ind w:left="2880" w:hanging="360"/>
      </w:pPr>
      <w:rPr>
        <w:rFonts w:ascii="Symbol" w:hAnsi="Symbol" w:hint="default"/>
      </w:r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52BB1F38"/>
    <w:multiLevelType w:val="hybridMultilevel"/>
    <w:tmpl w:val="DCE6E616"/>
    <w:lvl w:ilvl="0" w:tplc="F04C39AA">
      <w:start w:val="1"/>
      <w:numFmt w:val="decimal"/>
      <w:lvlText w:val="%1)"/>
      <w:lvlJc w:val="left"/>
      <w:pPr>
        <w:tabs>
          <w:tab w:val="num" w:pos="227"/>
        </w:tabs>
        <w:ind w:left="-57" w:firstLine="737"/>
      </w:pPr>
      <w:rPr>
        <w:rFonts w:cs="Times New Roman" w:hint="default"/>
      </w:rPr>
    </w:lvl>
    <w:lvl w:ilvl="1" w:tplc="04090011">
      <w:start w:val="1"/>
      <w:numFmt w:val="decimal"/>
      <w:lvlText w:val="%2)"/>
      <w:lvlJc w:val="left"/>
      <w:pPr>
        <w:ind w:left="1429" w:hanging="360"/>
      </w:p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8B497E"/>
    <w:multiLevelType w:val="hybridMultilevel"/>
    <w:tmpl w:val="DAAA2BA6"/>
    <w:lvl w:ilvl="0" w:tplc="FFFFFFFF">
      <w:start w:val="1"/>
      <w:numFmt w:val="decimal"/>
      <w:lvlText w:val="%1)"/>
      <w:lvlJc w:val="left"/>
      <w:pPr>
        <w:tabs>
          <w:tab w:val="num" w:pos="227"/>
        </w:tabs>
        <w:ind w:left="-57" w:firstLine="737"/>
      </w:pPr>
      <w:rPr>
        <w:rFonts w:cs="Times New Roman" w:hint="default"/>
      </w:rPr>
    </w:lvl>
    <w:lvl w:ilvl="1" w:tplc="EF8C5C80">
      <w:start w:val="1"/>
      <w:numFmt w:val="decimal"/>
      <w:lvlText w:val="%2."/>
      <w:lvlJc w:val="left"/>
      <w:pPr>
        <w:tabs>
          <w:tab w:val="num" w:pos="1383"/>
        </w:tabs>
        <w:ind w:left="1383" w:hanging="360"/>
      </w:pPr>
      <w:rPr>
        <w:rFonts w:cs="Times New Roman" w:hint="default"/>
      </w:rPr>
    </w:lvl>
    <w:lvl w:ilvl="2" w:tplc="FFFFFFFF" w:tentative="1">
      <w:start w:val="1"/>
      <w:numFmt w:val="lowerRoman"/>
      <w:lvlText w:val="%3."/>
      <w:lvlJc w:val="right"/>
      <w:pPr>
        <w:tabs>
          <w:tab w:val="num" w:pos="2103"/>
        </w:tabs>
        <w:ind w:left="2103" w:hanging="180"/>
      </w:pPr>
      <w:rPr>
        <w:rFonts w:cs="Times New Roman"/>
      </w:rPr>
    </w:lvl>
    <w:lvl w:ilvl="3" w:tplc="FFFFFFFF" w:tentative="1">
      <w:start w:val="1"/>
      <w:numFmt w:val="decimal"/>
      <w:lvlText w:val="%4."/>
      <w:lvlJc w:val="left"/>
      <w:pPr>
        <w:tabs>
          <w:tab w:val="num" w:pos="2823"/>
        </w:tabs>
        <w:ind w:left="2823" w:hanging="360"/>
      </w:pPr>
      <w:rPr>
        <w:rFonts w:cs="Times New Roman"/>
      </w:rPr>
    </w:lvl>
    <w:lvl w:ilvl="4" w:tplc="FFFFFFFF" w:tentative="1">
      <w:start w:val="1"/>
      <w:numFmt w:val="lowerLetter"/>
      <w:lvlText w:val="%5."/>
      <w:lvlJc w:val="left"/>
      <w:pPr>
        <w:tabs>
          <w:tab w:val="num" w:pos="3543"/>
        </w:tabs>
        <w:ind w:left="3543" w:hanging="360"/>
      </w:pPr>
      <w:rPr>
        <w:rFonts w:cs="Times New Roman"/>
      </w:rPr>
    </w:lvl>
    <w:lvl w:ilvl="5" w:tplc="FFFFFFFF" w:tentative="1">
      <w:start w:val="1"/>
      <w:numFmt w:val="lowerRoman"/>
      <w:lvlText w:val="%6."/>
      <w:lvlJc w:val="right"/>
      <w:pPr>
        <w:tabs>
          <w:tab w:val="num" w:pos="4263"/>
        </w:tabs>
        <w:ind w:left="4263" w:hanging="180"/>
      </w:pPr>
      <w:rPr>
        <w:rFonts w:cs="Times New Roman"/>
      </w:rPr>
    </w:lvl>
    <w:lvl w:ilvl="6" w:tplc="FFFFFFFF" w:tentative="1">
      <w:start w:val="1"/>
      <w:numFmt w:val="decimal"/>
      <w:lvlText w:val="%7."/>
      <w:lvlJc w:val="left"/>
      <w:pPr>
        <w:tabs>
          <w:tab w:val="num" w:pos="4983"/>
        </w:tabs>
        <w:ind w:left="4983" w:hanging="360"/>
      </w:pPr>
      <w:rPr>
        <w:rFonts w:cs="Times New Roman"/>
      </w:rPr>
    </w:lvl>
    <w:lvl w:ilvl="7" w:tplc="FFFFFFFF" w:tentative="1">
      <w:start w:val="1"/>
      <w:numFmt w:val="lowerLetter"/>
      <w:lvlText w:val="%8."/>
      <w:lvlJc w:val="left"/>
      <w:pPr>
        <w:tabs>
          <w:tab w:val="num" w:pos="5703"/>
        </w:tabs>
        <w:ind w:left="5703" w:hanging="360"/>
      </w:pPr>
      <w:rPr>
        <w:rFonts w:cs="Times New Roman"/>
      </w:rPr>
    </w:lvl>
    <w:lvl w:ilvl="8" w:tplc="FFFFFFFF" w:tentative="1">
      <w:start w:val="1"/>
      <w:numFmt w:val="lowerRoman"/>
      <w:lvlText w:val="%9."/>
      <w:lvlJc w:val="right"/>
      <w:pPr>
        <w:tabs>
          <w:tab w:val="num" w:pos="6423"/>
        </w:tabs>
        <w:ind w:left="6423" w:hanging="180"/>
      </w:pPr>
      <w:rPr>
        <w:rFonts w:cs="Times New Roman"/>
      </w:rPr>
    </w:lvl>
  </w:abstractNum>
  <w:abstractNum w:abstractNumId="14">
    <w:nsid w:val="5A3A2A64"/>
    <w:multiLevelType w:val="hybridMultilevel"/>
    <w:tmpl w:val="CFA6A9E8"/>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B7E8EB66">
      <w:start w:val="1"/>
      <w:numFmt w:val="decimal"/>
      <w:lvlText w:val="%4."/>
      <w:lvlJc w:val="left"/>
      <w:pPr>
        <w:ind w:left="0" w:firstLine="0"/>
      </w:pPr>
      <w:rPr>
        <w:rFonts w:ascii="Times New Roman" w:hAnsi="Times New Roman" w:hint="default"/>
        <w:b w:val="0"/>
        <w:bCs w:val="0"/>
        <w:i w:val="0"/>
        <w:iCs w:val="0"/>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FEF0C2F"/>
    <w:multiLevelType w:val="multilevel"/>
    <w:tmpl w:val="5EDED4DA"/>
    <w:lvl w:ilvl="0">
      <w:start w:val="1"/>
      <w:numFmt w:val="upperRoman"/>
      <w:lvlText w:val="РАЗДЕЛ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8">
    <w:nsid w:val="65E07BF4"/>
    <w:multiLevelType w:val="hybridMultilevel"/>
    <w:tmpl w:val="30BC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5E2F74"/>
    <w:multiLevelType w:val="hybridMultilevel"/>
    <w:tmpl w:val="9566EE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2BE2175"/>
    <w:multiLevelType w:val="hybridMultilevel"/>
    <w:tmpl w:val="9566EE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A433AD4"/>
    <w:multiLevelType w:val="hybridMultilevel"/>
    <w:tmpl w:val="3C920C9C"/>
    <w:lvl w:ilvl="0" w:tplc="F2DA4FF0">
      <w:start w:val="1"/>
      <w:numFmt w:val="upperRoman"/>
      <w:lvlText w:val="Глава %1."/>
      <w:lvlJc w:val="left"/>
      <w:pPr>
        <w:ind w:left="0" w:firstLine="0"/>
      </w:pPr>
      <w:rPr>
        <w:rFonts w:ascii="Times New Roman" w:hAnsi="Times New Roman"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2880"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6"/>
  </w:num>
  <w:num w:numId="3">
    <w:abstractNumId w:val="22"/>
  </w:num>
  <w:num w:numId="4">
    <w:abstractNumId w:val="24"/>
  </w:num>
  <w:num w:numId="5">
    <w:abstractNumId w:val="14"/>
  </w:num>
  <w:num w:numId="6">
    <w:abstractNumId w:val="20"/>
  </w:num>
  <w:num w:numId="7">
    <w:abstractNumId w:val="15"/>
  </w:num>
  <w:num w:numId="8">
    <w:abstractNumId w:val="17"/>
  </w:num>
  <w:num w:numId="9">
    <w:abstractNumId w:val="7"/>
  </w:num>
  <w:num w:numId="10">
    <w:abstractNumId w:val="2"/>
  </w:num>
  <w:num w:numId="11">
    <w:abstractNumId w:val="23"/>
  </w:num>
  <w:num w:numId="12">
    <w:abstractNumId w:val="13"/>
  </w:num>
  <w:num w:numId="13">
    <w:abstractNumId w:val="5"/>
  </w:num>
  <w:num w:numId="14">
    <w:abstractNumId w:val="12"/>
  </w:num>
  <w:num w:numId="15">
    <w:abstractNumId w:val="8"/>
  </w:num>
  <w:num w:numId="16">
    <w:abstractNumId w:val="21"/>
  </w:num>
  <w:num w:numId="17">
    <w:abstractNumId w:val="19"/>
  </w:num>
  <w:num w:numId="18">
    <w:abstractNumId w:val="10"/>
  </w:num>
  <w:num w:numId="19">
    <w:abstractNumId w:val="4"/>
  </w:num>
  <w:num w:numId="20">
    <w:abstractNumId w:val="18"/>
  </w:num>
  <w:num w:numId="21">
    <w:abstractNumId w:val="6"/>
  </w:num>
  <w:num w:numId="22">
    <w:abstractNumId w:val="1"/>
  </w:num>
  <w:num w:numId="23">
    <w:abstractNumId w:val="9"/>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09"/>
    <w:rsid w:val="00060309"/>
    <w:rsid w:val="004F5E76"/>
    <w:rsid w:val="00523060"/>
    <w:rsid w:val="00BD7918"/>
    <w:rsid w:val="00C14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48EB"/>
    <w:pPr>
      <w:spacing w:after="0" w:line="240" w:lineRule="auto"/>
    </w:pPr>
    <w:rPr>
      <w:rFonts w:ascii="Cambria" w:eastAsia="MS Mincho" w:hAnsi="Cambria" w:cs="Times New Roman"/>
      <w:sz w:val="24"/>
      <w:szCs w:val="24"/>
      <w:lang w:eastAsia="ru-RU"/>
    </w:rPr>
  </w:style>
  <w:style w:type="paragraph" w:styleId="1">
    <w:name w:val="heading 1"/>
    <w:basedOn w:val="a0"/>
    <w:next w:val="a0"/>
    <w:link w:val="10"/>
    <w:uiPriority w:val="9"/>
    <w:qFormat/>
    <w:rsid w:val="00C148EB"/>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
    <w:qFormat/>
    <w:rsid w:val="00C148EB"/>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5">
    <w:name w:val="heading 5"/>
    <w:basedOn w:val="a0"/>
    <w:next w:val="a0"/>
    <w:link w:val="50"/>
    <w:uiPriority w:val="99"/>
    <w:qFormat/>
    <w:rsid w:val="00C148EB"/>
    <w:pPr>
      <w:keepNext/>
      <w:keepLines/>
      <w:spacing w:before="200"/>
      <w:outlineLvl w:val="4"/>
    </w:pPr>
    <w:rPr>
      <w:rFonts w:ascii="Calibri" w:eastAsia="MS Gothic" w:hAnsi="Calibri"/>
      <w:color w:val="243F6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148EB"/>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
    <w:rsid w:val="00C148EB"/>
    <w:rPr>
      <w:rFonts w:ascii="Calibri" w:eastAsia="MS Gothic" w:hAnsi="Calibri" w:cs="Times New Roman"/>
      <w:b/>
      <w:bCs/>
      <w:color w:val="4F81BD"/>
      <w:sz w:val="26"/>
      <w:szCs w:val="26"/>
      <w:lang w:val="x-none" w:eastAsia="x-none"/>
    </w:rPr>
  </w:style>
  <w:style w:type="character" w:customStyle="1" w:styleId="50">
    <w:name w:val="Заголовок 5 Знак"/>
    <w:basedOn w:val="a1"/>
    <w:link w:val="5"/>
    <w:uiPriority w:val="99"/>
    <w:rsid w:val="00C148EB"/>
    <w:rPr>
      <w:rFonts w:ascii="Calibri" w:eastAsia="MS Gothic" w:hAnsi="Calibri" w:cs="Times New Roman"/>
      <w:color w:val="243F60"/>
      <w:sz w:val="20"/>
      <w:szCs w:val="20"/>
      <w:lang w:val="x-none" w:eastAsia="x-none"/>
    </w:rPr>
  </w:style>
  <w:style w:type="paragraph" w:styleId="a4">
    <w:name w:val="Document Map"/>
    <w:basedOn w:val="a0"/>
    <w:link w:val="a5"/>
    <w:uiPriority w:val="99"/>
    <w:semiHidden/>
    <w:unhideWhenUsed/>
    <w:rsid w:val="00C148EB"/>
    <w:rPr>
      <w:rFonts w:ascii="Lucida Grande CY" w:hAnsi="Lucida Grande CY"/>
      <w:sz w:val="20"/>
      <w:szCs w:val="20"/>
      <w:lang w:val="x-none" w:eastAsia="x-none"/>
    </w:rPr>
  </w:style>
  <w:style w:type="character" w:customStyle="1" w:styleId="a5">
    <w:name w:val="Схема документа Знак"/>
    <w:basedOn w:val="a1"/>
    <w:link w:val="a4"/>
    <w:uiPriority w:val="99"/>
    <w:semiHidden/>
    <w:rsid w:val="00C148EB"/>
    <w:rPr>
      <w:rFonts w:ascii="Lucida Grande CY" w:eastAsia="MS Mincho" w:hAnsi="Lucida Grande CY" w:cs="Times New Roman"/>
      <w:sz w:val="20"/>
      <w:szCs w:val="20"/>
      <w:lang w:val="x-none" w:eastAsia="x-none"/>
    </w:rPr>
  </w:style>
  <w:style w:type="paragraph" w:customStyle="1" w:styleId="a6">
    <w:name w:val="Основной стиль"/>
    <w:basedOn w:val="a0"/>
    <w:link w:val="a7"/>
    <w:uiPriority w:val="99"/>
    <w:rsid w:val="00C148EB"/>
    <w:pPr>
      <w:ind w:firstLine="680"/>
      <w:jc w:val="both"/>
    </w:pPr>
    <w:rPr>
      <w:rFonts w:ascii="Arial" w:eastAsia="MS ??" w:hAnsi="Arial"/>
      <w:sz w:val="20"/>
      <w:szCs w:val="28"/>
      <w:lang w:val="x-none" w:eastAsia="x-none"/>
    </w:rPr>
  </w:style>
  <w:style w:type="character" w:customStyle="1" w:styleId="a7">
    <w:name w:val="Основной стиль Знак"/>
    <w:link w:val="a6"/>
    <w:uiPriority w:val="99"/>
    <w:locked/>
    <w:rsid w:val="00C148EB"/>
    <w:rPr>
      <w:rFonts w:ascii="Arial" w:eastAsia="MS ??" w:hAnsi="Arial" w:cs="Times New Roman"/>
      <w:sz w:val="20"/>
      <w:szCs w:val="28"/>
      <w:lang w:val="x-none" w:eastAsia="x-none"/>
    </w:rPr>
  </w:style>
  <w:style w:type="character" w:styleId="a8">
    <w:name w:val="annotation reference"/>
    <w:uiPriority w:val="99"/>
    <w:rsid w:val="00C148EB"/>
    <w:rPr>
      <w:rFonts w:cs="Times New Roman"/>
      <w:sz w:val="16"/>
    </w:rPr>
  </w:style>
  <w:style w:type="paragraph" w:styleId="a9">
    <w:name w:val="annotation text"/>
    <w:basedOn w:val="a0"/>
    <w:link w:val="aa"/>
    <w:uiPriority w:val="99"/>
    <w:rsid w:val="00C148EB"/>
    <w:rPr>
      <w:rFonts w:ascii="Times New Roman" w:eastAsia="MS ??" w:hAnsi="Times New Roman"/>
      <w:sz w:val="20"/>
      <w:szCs w:val="20"/>
      <w:lang w:val="x-none" w:eastAsia="x-none"/>
    </w:rPr>
  </w:style>
  <w:style w:type="character" w:customStyle="1" w:styleId="aa">
    <w:name w:val="Текст примечания Знак"/>
    <w:basedOn w:val="a1"/>
    <w:link w:val="a9"/>
    <w:uiPriority w:val="99"/>
    <w:rsid w:val="00C148EB"/>
    <w:rPr>
      <w:rFonts w:ascii="Times New Roman" w:eastAsia="MS ??" w:hAnsi="Times New Roman" w:cs="Times New Roman"/>
      <w:sz w:val="20"/>
      <w:szCs w:val="20"/>
      <w:lang w:val="x-none" w:eastAsia="x-none"/>
    </w:rPr>
  </w:style>
  <w:style w:type="paragraph" w:styleId="ab">
    <w:name w:val="Balloon Text"/>
    <w:basedOn w:val="a0"/>
    <w:link w:val="ac"/>
    <w:uiPriority w:val="99"/>
    <w:semiHidden/>
    <w:unhideWhenUsed/>
    <w:rsid w:val="00C148EB"/>
    <w:rPr>
      <w:rFonts w:ascii="Lucida Grande CY" w:hAnsi="Lucida Grande CY"/>
      <w:sz w:val="18"/>
      <w:szCs w:val="18"/>
      <w:lang w:val="x-none" w:eastAsia="x-none"/>
    </w:rPr>
  </w:style>
  <w:style w:type="character" w:customStyle="1" w:styleId="ac">
    <w:name w:val="Текст выноски Знак"/>
    <w:basedOn w:val="a1"/>
    <w:link w:val="ab"/>
    <w:uiPriority w:val="99"/>
    <w:semiHidden/>
    <w:rsid w:val="00C148EB"/>
    <w:rPr>
      <w:rFonts w:ascii="Lucida Grande CY" w:eastAsia="MS Mincho" w:hAnsi="Lucida Grande CY" w:cs="Times New Roman"/>
      <w:sz w:val="18"/>
      <w:szCs w:val="18"/>
      <w:lang w:val="x-none" w:eastAsia="x-none"/>
    </w:rPr>
  </w:style>
  <w:style w:type="character" w:styleId="ad">
    <w:name w:val="Hyperlink"/>
    <w:uiPriority w:val="99"/>
    <w:rsid w:val="00C148EB"/>
    <w:rPr>
      <w:rFonts w:cs="Times New Roman"/>
      <w:color w:val="0000FF"/>
      <w:u w:val="single"/>
    </w:rPr>
  </w:style>
  <w:style w:type="paragraph" w:customStyle="1" w:styleId="ae">
    <w:name w:val="Стиль глав правил"/>
    <w:basedOn w:val="a0"/>
    <w:uiPriority w:val="99"/>
    <w:rsid w:val="00C148EB"/>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C148EB"/>
    <w:pPr>
      <w:numPr>
        <w:numId w:val="6"/>
      </w:numPr>
    </w:pPr>
  </w:style>
  <w:style w:type="paragraph" w:customStyle="1" w:styleId="ConsPlusNormal">
    <w:name w:val="ConsPlusNormal"/>
    <w:uiPriority w:val="99"/>
    <w:rsid w:val="00C148EB"/>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C148EB"/>
    <w:pPr>
      <w:numPr>
        <w:numId w:val="8"/>
      </w:numPr>
      <w:tabs>
        <w:tab w:val="left" w:pos="851"/>
      </w:tabs>
      <w:spacing w:after="80"/>
      <w:jc w:val="both"/>
    </w:pPr>
    <w:rPr>
      <w:rFonts w:ascii="Arial" w:eastAsia="MS ??" w:hAnsi="Arial"/>
      <w:sz w:val="22"/>
      <w:szCs w:val="20"/>
    </w:rPr>
  </w:style>
  <w:style w:type="table" w:styleId="af">
    <w:name w:val="Table Grid"/>
    <w:basedOn w:val="a2"/>
    <w:uiPriority w:val="59"/>
    <w:rsid w:val="00C148EB"/>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C148EB"/>
    <w:pPr>
      <w:spacing w:after="60"/>
      <w:ind w:firstLine="680"/>
      <w:jc w:val="both"/>
    </w:pPr>
    <w:rPr>
      <w:rFonts w:ascii="Arial" w:eastAsia="MS ??" w:hAnsi="Arial"/>
      <w:b/>
      <w:i/>
      <w:szCs w:val="28"/>
    </w:rPr>
  </w:style>
  <w:style w:type="paragraph" w:styleId="af1">
    <w:name w:val="header"/>
    <w:basedOn w:val="a0"/>
    <w:link w:val="af2"/>
    <w:uiPriority w:val="99"/>
    <w:unhideWhenUsed/>
    <w:rsid w:val="00C148EB"/>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C148EB"/>
    <w:rPr>
      <w:rFonts w:ascii="Cambria" w:eastAsia="MS Mincho" w:hAnsi="Cambria" w:cs="Times New Roman"/>
      <w:sz w:val="24"/>
      <w:szCs w:val="24"/>
      <w:lang w:val="x-none" w:eastAsia="x-none"/>
    </w:rPr>
  </w:style>
  <w:style w:type="character" w:styleId="af3">
    <w:name w:val="page number"/>
    <w:uiPriority w:val="99"/>
    <w:semiHidden/>
    <w:unhideWhenUsed/>
    <w:rsid w:val="00C148EB"/>
  </w:style>
  <w:style w:type="paragraph" w:styleId="af4">
    <w:name w:val="footer"/>
    <w:basedOn w:val="a0"/>
    <w:link w:val="af5"/>
    <w:uiPriority w:val="99"/>
    <w:unhideWhenUsed/>
    <w:rsid w:val="00C148EB"/>
    <w:pPr>
      <w:tabs>
        <w:tab w:val="center" w:pos="4677"/>
        <w:tab w:val="right" w:pos="9355"/>
      </w:tabs>
    </w:pPr>
    <w:rPr>
      <w:lang w:val="x-none" w:eastAsia="x-none"/>
    </w:rPr>
  </w:style>
  <w:style w:type="character" w:customStyle="1" w:styleId="af5">
    <w:name w:val="Нижний колонтитул Знак"/>
    <w:basedOn w:val="a1"/>
    <w:link w:val="af4"/>
    <w:uiPriority w:val="99"/>
    <w:rsid w:val="00C148EB"/>
    <w:rPr>
      <w:rFonts w:ascii="Cambria" w:eastAsia="MS Mincho" w:hAnsi="Cambria" w:cs="Times New Roman"/>
      <w:sz w:val="24"/>
      <w:szCs w:val="24"/>
      <w:lang w:val="x-none" w:eastAsia="x-none"/>
    </w:rPr>
  </w:style>
  <w:style w:type="paragraph" w:styleId="af6">
    <w:name w:val="annotation subject"/>
    <w:basedOn w:val="a9"/>
    <w:next w:val="a9"/>
    <w:link w:val="af7"/>
    <w:uiPriority w:val="99"/>
    <w:semiHidden/>
    <w:unhideWhenUsed/>
    <w:rsid w:val="00C148EB"/>
    <w:rPr>
      <w:b/>
      <w:bCs/>
    </w:rPr>
  </w:style>
  <w:style w:type="character" w:customStyle="1" w:styleId="af7">
    <w:name w:val="Тема примечания Знак"/>
    <w:basedOn w:val="aa"/>
    <w:link w:val="af6"/>
    <w:uiPriority w:val="99"/>
    <w:semiHidden/>
    <w:rsid w:val="00C148EB"/>
    <w:rPr>
      <w:rFonts w:ascii="Times New Roman" w:eastAsia="MS ??" w:hAnsi="Times New Roman" w:cs="Times New Roman"/>
      <w:b/>
      <w:bCs/>
      <w:sz w:val="20"/>
      <w:szCs w:val="20"/>
      <w:lang w:val="x-none" w:eastAsia="x-none"/>
    </w:rPr>
  </w:style>
  <w:style w:type="character" w:customStyle="1" w:styleId="WW8Num2z3">
    <w:name w:val="WW8Num2z3"/>
    <w:rsid w:val="00C148EB"/>
    <w:rPr>
      <w:color w:val="0000FF"/>
      <w:sz w:val="28"/>
    </w:rPr>
  </w:style>
  <w:style w:type="paragraph" w:styleId="af8">
    <w:name w:val="List Paragraph"/>
    <w:basedOn w:val="a0"/>
    <w:uiPriority w:val="34"/>
    <w:qFormat/>
    <w:rsid w:val="00C148EB"/>
    <w:pPr>
      <w:ind w:left="720"/>
      <w:contextualSpacing/>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48EB"/>
    <w:pPr>
      <w:spacing w:after="0" w:line="240" w:lineRule="auto"/>
    </w:pPr>
    <w:rPr>
      <w:rFonts w:ascii="Cambria" w:eastAsia="MS Mincho" w:hAnsi="Cambria" w:cs="Times New Roman"/>
      <w:sz w:val="24"/>
      <w:szCs w:val="24"/>
      <w:lang w:eastAsia="ru-RU"/>
    </w:rPr>
  </w:style>
  <w:style w:type="paragraph" w:styleId="1">
    <w:name w:val="heading 1"/>
    <w:basedOn w:val="a0"/>
    <w:next w:val="a0"/>
    <w:link w:val="10"/>
    <w:uiPriority w:val="9"/>
    <w:qFormat/>
    <w:rsid w:val="00C148EB"/>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
    <w:qFormat/>
    <w:rsid w:val="00C148EB"/>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5">
    <w:name w:val="heading 5"/>
    <w:basedOn w:val="a0"/>
    <w:next w:val="a0"/>
    <w:link w:val="50"/>
    <w:uiPriority w:val="99"/>
    <w:qFormat/>
    <w:rsid w:val="00C148EB"/>
    <w:pPr>
      <w:keepNext/>
      <w:keepLines/>
      <w:spacing w:before="200"/>
      <w:outlineLvl w:val="4"/>
    </w:pPr>
    <w:rPr>
      <w:rFonts w:ascii="Calibri" w:eastAsia="MS Gothic" w:hAnsi="Calibri"/>
      <w:color w:val="243F6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148EB"/>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
    <w:rsid w:val="00C148EB"/>
    <w:rPr>
      <w:rFonts w:ascii="Calibri" w:eastAsia="MS Gothic" w:hAnsi="Calibri" w:cs="Times New Roman"/>
      <w:b/>
      <w:bCs/>
      <w:color w:val="4F81BD"/>
      <w:sz w:val="26"/>
      <w:szCs w:val="26"/>
      <w:lang w:val="x-none" w:eastAsia="x-none"/>
    </w:rPr>
  </w:style>
  <w:style w:type="character" w:customStyle="1" w:styleId="50">
    <w:name w:val="Заголовок 5 Знак"/>
    <w:basedOn w:val="a1"/>
    <w:link w:val="5"/>
    <w:uiPriority w:val="99"/>
    <w:rsid w:val="00C148EB"/>
    <w:rPr>
      <w:rFonts w:ascii="Calibri" w:eastAsia="MS Gothic" w:hAnsi="Calibri" w:cs="Times New Roman"/>
      <w:color w:val="243F60"/>
      <w:sz w:val="20"/>
      <w:szCs w:val="20"/>
      <w:lang w:val="x-none" w:eastAsia="x-none"/>
    </w:rPr>
  </w:style>
  <w:style w:type="paragraph" w:styleId="a4">
    <w:name w:val="Document Map"/>
    <w:basedOn w:val="a0"/>
    <w:link w:val="a5"/>
    <w:uiPriority w:val="99"/>
    <w:semiHidden/>
    <w:unhideWhenUsed/>
    <w:rsid w:val="00C148EB"/>
    <w:rPr>
      <w:rFonts w:ascii="Lucida Grande CY" w:hAnsi="Lucida Grande CY"/>
      <w:sz w:val="20"/>
      <w:szCs w:val="20"/>
      <w:lang w:val="x-none" w:eastAsia="x-none"/>
    </w:rPr>
  </w:style>
  <w:style w:type="character" w:customStyle="1" w:styleId="a5">
    <w:name w:val="Схема документа Знак"/>
    <w:basedOn w:val="a1"/>
    <w:link w:val="a4"/>
    <w:uiPriority w:val="99"/>
    <w:semiHidden/>
    <w:rsid w:val="00C148EB"/>
    <w:rPr>
      <w:rFonts w:ascii="Lucida Grande CY" w:eastAsia="MS Mincho" w:hAnsi="Lucida Grande CY" w:cs="Times New Roman"/>
      <w:sz w:val="20"/>
      <w:szCs w:val="20"/>
      <w:lang w:val="x-none" w:eastAsia="x-none"/>
    </w:rPr>
  </w:style>
  <w:style w:type="paragraph" w:customStyle="1" w:styleId="a6">
    <w:name w:val="Основной стиль"/>
    <w:basedOn w:val="a0"/>
    <w:link w:val="a7"/>
    <w:uiPriority w:val="99"/>
    <w:rsid w:val="00C148EB"/>
    <w:pPr>
      <w:ind w:firstLine="680"/>
      <w:jc w:val="both"/>
    </w:pPr>
    <w:rPr>
      <w:rFonts w:ascii="Arial" w:eastAsia="MS ??" w:hAnsi="Arial"/>
      <w:sz w:val="20"/>
      <w:szCs w:val="28"/>
      <w:lang w:val="x-none" w:eastAsia="x-none"/>
    </w:rPr>
  </w:style>
  <w:style w:type="character" w:customStyle="1" w:styleId="a7">
    <w:name w:val="Основной стиль Знак"/>
    <w:link w:val="a6"/>
    <w:uiPriority w:val="99"/>
    <w:locked/>
    <w:rsid w:val="00C148EB"/>
    <w:rPr>
      <w:rFonts w:ascii="Arial" w:eastAsia="MS ??" w:hAnsi="Arial" w:cs="Times New Roman"/>
      <w:sz w:val="20"/>
      <w:szCs w:val="28"/>
      <w:lang w:val="x-none" w:eastAsia="x-none"/>
    </w:rPr>
  </w:style>
  <w:style w:type="character" w:styleId="a8">
    <w:name w:val="annotation reference"/>
    <w:uiPriority w:val="99"/>
    <w:rsid w:val="00C148EB"/>
    <w:rPr>
      <w:rFonts w:cs="Times New Roman"/>
      <w:sz w:val="16"/>
    </w:rPr>
  </w:style>
  <w:style w:type="paragraph" w:styleId="a9">
    <w:name w:val="annotation text"/>
    <w:basedOn w:val="a0"/>
    <w:link w:val="aa"/>
    <w:uiPriority w:val="99"/>
    <w:rsid w:val="00C148EB"/>
    <w:rPr>
      <w:rFonts w:ascii="Times New Roman" w:eastAsia="MS ??" w:hAnsi="Times New Roman"/>
      <w:sz w:val="20"/>
      <w:szCs w:val="20"/>
      <w:lang w:val="x-none" w:eastAsia="x-none"/>
    </w:rPr>
  </w:style>
  <w:style w:type="character" w:customStyle="1" w:styleId="aa">
    <w:name w:val="Текст примечания Знак"/>
    <w:basedOn w:val="a1"/>
    <w:link w:val="a9"/>
    <w:uiPriority w:val="99"/>
    <w:rsid w:val="00C148EB"/>
    <w:rPr>
      <w:rFonts w:ascii="Times New Roman" w:eastAsia="MS ??" w:hAnsi="Times New Roman" w:cs="Times New Roman"/>
      <w:sz w:val="20"/>
      <w:szCs w:val="20"/>
      <w:lang w:val="x-none" w:eastAsia="x-none"/>
    </w:rPr>
  </w:style>
  <w:style w:type="paragraph" w:styleId="ab">
    <w:name w:val="Balloon Text"/>
    <w:basedOn w:val="a0"/>
    <w:link w:val="ac"/>
    <w:uiPriority w:val="99"/>
    <w:semiHidden/>
    <w:unhideWhenUsed/>
    <w:rsid w:val="00C148EB"/>
    <w:rPr>
      <w:rFonts w:ascii="Lucida Grande CY" w:hAnsi="Lucida Grande CY"/>
      <w:sz w:val="18"/>
      <w:szCs w:val="18"/>
      <w:lang w:val="x-none" w:eastAsia="x-none"/>
    </w:rPr>
  </w:style>
  <w:style w:type="character" w:customStyle="1" w:styleId="ac">
    <w:name w:val="Текст выноски Знак"/>
    <w:basedOn w:val="a1"/>
    <w:link w:val="ab"/>
    <w:uiPriority w:val="99"/>
    <w:semiHidden/>
    <w:rsid w:val="00C148EB"/>
    <w:rPr>
      <w:rFonts w:ascii="Lucida Grande CY" w:eastAsia="MS Mincho" w:hAnsi="Lucida Grande CY" w:cs="Times New Roman"/>
      <w:sz w:val="18"/>
      <w:szCs w:val="18"/>
      <w:lang w:val="x-none" w:eastAsia="x-none"/>
    </w:rPr>
  </w:style>
  <w:style w:type="character" w:styleId="ad">
    <w:name w:val="Hyperlink"/>
    <w:uiPriority w:val="99"/>
    <w:rsid w:val="00C148EB"/>
    <w:rPr>
      <w:rFonts w:cs="Times New Roman"/>
      <w:color w:val="0000FF"/>
      <w:u w:val="single"/>
    </w:rPr>
  </w:style>
  <w:style w:type="paragraph" w:customStyle="1" w:styleId="ae">
    <w:name w:val="Стиль глав правил"/>
    <w:basedOn w:val="a0"/>
    <w:uiPriority w:val="99"/>
    <w:rsid w:val="00C148EB"/>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C148EB"/>
    <w:pPr>
      <w:numPr>
        <w:numId w:val="6"/>
      </w:numPr>
    </w:pPr>
  </w:style>
  <w:style w:type="paragraph" w:customStyle="1" w:styleId="ConsPlusNormal">
    <w:name w:val="ConsPlusNormal"/>
    <w:uiPriority w:val="99"/>
    <w:rsid w:val="00C148EB"/>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C148EB"/>
    <w:pPr>
      <w:numPr>
        <w:numId w:val="8"/>
      </w:numPr>
      <w:tabs>
        <w:tab w:val="left" w:pos="851"/>
      </w:tabs>
      <w:spacing w:after="80"/>
      <w:jc w:val="both"/>
    </w:pPr>
    <w:rPr>
      <w:rFonts w:ascii="Arial" w:eastAsia="MS ??" w:hAnsi="Arial"/>
      <w:sz w:val="22"/>
      <w:szCs w:val="20"/>
    </w:rPr>
  </w:style>
  <w:style w:type="table" w:styleId="af">
    <w:name w:val="Table Grid"/>
    <w:basedOn w:val="a2"/>
    <w:uiPriority w:val="59"/>
    <w:rsid w:val="00C148EB"/>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C148EB"/>
    <w:pPr>
      <w:spacing w:after="60"/>
      <w:ind w:firstLine="680"/>
      <w:jc w:val="both"/>
    </w:pPr>
    <w:rPr>
      <w:rFonts w:ascii="Arial" w:eastAsia="MS ??" w:hAnsi="Arial"/>
      <w:b/>
      <w:i/>
      <w:szCs w:val="28"/>
    </w:rPr>
  </w:style>
  <w:style w:type="paragraph" w:styleId="af1">
    <w:name w:val="header"/>
    <w:basedOn w:val="a0"/>
    <w:link w:val="af2"/>
    <w:uiPriority w:val="99"/>
    <w:unhideWhenUsed/>
    <w:rsid w:val="00C148EB"/>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C148EB"/>
    <w:rPr>
      <w:rFonts w:ascii="Cambria" w:eastAsia="MS Mincho" w:hAnsi="Cambria" w:cs="Times New Roman"/>
      <w:sz w:val="24"/>
      <w:szCs w:val="24"/>
      <w:lang w:val="x-none" w:eastAsia="x-none"/>
    </w:rPr>
  </w:style>
  <w:style w:type="character" w:styleId="af3">
    <w:name w:val="page number"/>
    <w:uiPriority w:val="99"/>
    <w:semiHidden/>
    <w:unhideWhenUsed/>
    <w:rsid w:val="00C148EB"/>
  </w:style>
  <w:style w:type="paragraph" w:styleId="af4">
    <w:name w:val="footer"/>
    <w:basedOn w:val="a0"/>
    <w:link w:val="af5"/>
    <w:uiPriority w:val="99"/>
    <w:unhideWhenUsed/>
    <w:rsid w:val="00C148EB"/>
    <w:pPr>
      <w:tabs>
        <w:tab w:val="center" w:pos="4677"/>
        <w:tab w:val="right" w:pos="9355"/>
      </w:tabs>
    </w:pPr>
    <w:rPr>
      <w:lang w:val="x-none" w:eastAsia="x-none"/>
    </w:rPr>
  </w:style>
  <w:style w:type="character" w:customStyle="1" w:styleId="af5">
    <w:name w:val="Нижний колонтитул Знак"/>
    <w:basedOn w:val="a1"/>
    <w:link w:val="af4"/>
    <w:uiPriority w:val="99"/>
    <w:rsid w:val="00C148EB"/>
    <w:rPr>
      <w:rFonts w:ascii="Cambria" w:eastAsia="MS Mincho" w:hAnsi="Cambria" w:cs="Times New Roman"/>
      <w:sz w:val="24"/>
      <w:szCs w:val="24"/>
      <w:lang w:val="x-none" w:eastAsia="x-none"/>
    </w:rPr>
  </w:style>
  <w:style w:type="paragraph" w:styleId="af6">
    <w:name w:val="annotation subject"/>
    <w:basedOn w:val="a9"/>
    <w:next w:val="a9"/>
    <w:link w:val="af7"/>
    <w:uiPriority w:val="99"/>
    <w:semiHidden/>
    <w:unhideWhenUsed/>
    <w:rsid w:val="00C148EB"/>
    <w:rPr>
      <w:b/>
      <w:bCs/>
    </w:rPr>
  </w:style>
  <w:style w:type="character" w:customStyle="1" w:styleId="af7">
    <w:name w:val="Тема примечания Знак"/>
    <w:basedOn w:val="aa"/>
    <w:link w:val="af6"/>
    <w:uiPriority w:val="99"/>
    <w:semiHidden/>
    <w:rsid w:val="00C148EB"/>
    <w:rPr>
      <w:rFonts w:ascii="Times New Roman" w:eastAsia="MS ??" w:hAnsi="Times New Roman" w:cs="Times New Roman"/>
      <w:b/>
      <w:bCs/>
      <w:sz w:val="20"/>
      <w:szCs w:val="20"/>
      <w:lang w:val="x-none" w:eastAsia="x-none"/>
    </w:rPr>
  </w:style>
  <w:style w:type="character" w:customStyle="1" w:styleId="WW8Num2z3">
    <w:name w:val="WW8Num2z3"/>
    <w:rsid w:val="00C148EB"/>
    <w:rPr>
      <w:color w:val="0000FF"/>
      <w:sz w:val="28"/>
    </w:rPr>
  </w:style>
  <w:style w:type="paragraph" w:styleId="af8">
    <w:name w:val="List Paragraph"/>
    <w:basedOn w:val="a0"/>
    <w:uiPriority w:val="34"/>
    <w:qFormat/>
    <w:rsid w:val="00C148EB"/>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5830;fld=134" TargetMode="External"/><Relationship Id="rId13" Type="http://schemas.openxmlformats.org/officeDocument/2006/relationships/hyperlink" Target="consultantplus://offline/ref=1F2DD3A93042F73C038BCDD6BB48EBCF9A670BD94AC20E3451E213E5DB3AD6828F09981B49068456dEY8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1F2DD3A93042F73C038BCDD6BB48EBCF9A670BD94AC20E3451E213E5DB3AD6828F09981B49068456dEY8G" TargetMode="External"/><Relationship Id="rId2" Type="http://schemas.openxmlformats.org/officeDocument/2006/relationships/styles" Target="styles.xml"/><Relationship Id="rId16" Type="http://schemas.openxmlformats.org/officeDocument/2006/relationships/hyperlink" Target="consultantplus://offline/ref=1F2DD3A93042F73C038BCDD6BB48EBCF9A6308D143CC0E3451E213E5DB3AD6828F09981B49068150dEYA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F2DD3A93042F73C038BCDD6BB48EBCF9A6704DF47C90E3451E213E5DBd3YAG" TargetMode="External"/><Relationship Id="rId10" Type="http://schemas.openxmlformats.org/officeDocument/2006/relationships/hyperlink" Target="consultantplus://offline/main?base=LAW;n=41597;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41597;fld=134" TargetMode="External"/><Relationship Id="rId14" Type="http://schemas.openxmlformats.org/officeDocument/2006/relationships/hyperlink" Target="consultantplus://offline/ref=1F2DD3A93042F73C038BCDD6BB48EBCF9A670BD94AC20E3451E213E5DB3AD6828F09981B49068456dEY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25272</Words>
  <Characters>144052</Characters>
  <Application>Microsoft Office Word</Application>
  <DocSecurity>0</DocSecurity>
  <Lines>1200</Lines>
  <Paragraphs>337</Paragraphs>
  <ScaleCrop>false</ScaleCrop>
  <Company/>
  <LinksUpToDate>false</LinksUpToDate>
  <CharactersWithSpaces>168987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2016-09-02T10:31:00Z</dcterms:created>
  <dcterms:modified xsi:type="dcterms:W3CDTF">2016-09-02T10:34:00Z</dcterms:modified>
</cp:coreProperties>
</file>