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17E7">
      <w:pPr>
        <w:pStyle w:val="p210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Утверждена </w:t>
      </w:r>
    </w:p>
    <w:p w:rsidR="00000000" w:rsidRDefault="00F817E7">
      <w:pPr>
        <w:pStyle w:val="p210"/>
        <w:spacing w:before="0" w:beforeAutospacing="0" w:after="0" w:afterAutospacing="0"/>
        <w:ind w:hanging="62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 администрации </w:t>
      </w:r>
    </w:p>
    <w:p w:rsidR="00000000" w:rsidRDefault="00F817E7">
      <w:pPr>
        <w:pStyle w:val="p210"/>
        <w:spacing w:before="0" w:beforeAutospacing="0" w:after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муниципального района </w:t>
      </w:r>
    </w:p>
    <w:p w:rsidR="00000000" w:rsidRDefault="00F817E7">
      <w:pPr>
        <w:pStyle w:val="p210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>Хворостянский</w:t>
      </w:r>
    </w:p>
    <w:p w:rsidR="00073E8C" w:rsidRDefault="00F817E7" w:rsidP="00073E8C">
      <w:pPr>
        <w:pStyle w:val="p310"/>
        <w:spacing w:before="0" w:beforeAutospacing="0" w:after="0" w:afterAutospacing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№_____ от _________2017 г.</w:t>
      </w:r>
    </w:p>
    <w:p w:rsidR="00073E8C" w:rsidRDefault="00073E8C" w:rsidP="00073E8C">
      <w:pPr>
        <w:pStyle w:val="p310"/>
        <w:spacing w:before="0" w:beforeAutospacing="0" w:after="0" w:afterAutospacing="0"/>
        <w:ind w:left="0"/>
        <w:rPr>
          <w:color w:val="000000"/>
          <w:sz w:val="24"/>
          <w:szCs w:val="24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88208A" w:rsidRDefault="0088208A" w:rsidP="00073E8C">
      <w:pPr>
        <w:pStyle w:val="p310"/>
        <w:spacing w:before="0" w:beforeAutospacing="0" w:after="0" w:afterAutospacing="0"/>
        <w:ind w:left="0"/>
        <w:jc w:val="center"/>
        <w:rPr>
          <w:color w:val="000000"/>
        </w:rPr>
      </w:pPr>
    </w:p>
    <w:p w:rsidR="00000000" w:rsidRDefault="00F817E7" w:rsidP="00073E8C">
      <w:pPr>
        <w:pStyle w:val="p310"/>
        <w:spacing w:before="0" w:beforeAutospacing="0" w:after="0" w:afterAutospacing="0"/>
        <w:ind w:left="0"/>
        <w:jc w:val="center"/>
      </w:pPr>
      <w:r>
        <w:rPr>
          <w:color w:val="000000"/>
        </w:rPr>
        <w:t xml:space="preserve">МУНИЦИПАЛЬНАЯ ПРОГРАММА «ФОРМИРОВАНИЕ СОВРЕМЕННОЙ КОМФОРТНОЙ СРЕДЫ МУНИЦИПАЛЬНОГО РАЙОНА ХВОРОСТЯНСКИЙ САМАРСКОЙ ОБЛАСТИ на </w:t>
      </w:r>
      <w:r>
        <w:rPr>
          <w:rFonts w:ascii="Times New Roman" w:hAnsi="Times New Roman" w:cs="Times New Roman"/>
        </w:rPr>
        <w:t xml:space="preserve">2017 </w:t>
      </w:r>
      <w:r>
        <w:t>ГОД</w:t>
      </w:r>
      <w:r>
        <w:rPr>
          <w:color w:val="000000"/>
        </w:rPr>
        <w:t>»</w:t>
      </w:r>
    </w:p>
    <w:p w:rsidR="00000000" w:rsidRDefault="00F817E7" w:rsidP="00073E8C">
      <w:pPr>
        <w:pStyle w:val="p52"/>
        <w:rPr>
          <w:rFonts w:ascii="Times New Roman" w:hAnsi="Times New Roman" w:cs="Times New Roman"/>
          <w:color w:val="000000"/>
        </w:rPr>
      </w:pPr>
      <w:r>
        <w:rPr>
          <w:color w:val="000000"/>
        </w:rPr>
        <w:t>(далее</w:t>
      </w:r>
      <w:r>
        <w:rPr>
          <w:rFonts w:ascii="Times New Roman" w:hAnsi="Times New Roman" w:cs="Times New Roman"/>
          <w:color w:val="000000"/>
        </w:rPr>
        <w:t xml:space="preserve"> - </w:t>
      </w:r>
      <w:r>
        <w:rPr>
          <w:color w:val="000000"/>
        </w:rPr>
        <w:t>Программа</w:t>
      </w:r>
      <w:r>
        <w:rPr>
          <w:rFonts w:ascii="Times New Roman" w:hAnsi="Times New Roman" w:cs="Times New Roman"/>
          <w:color w:val="000000"/>
        </w:rPr>
        <w:t>)</w:t>
      </w:r>
    </w:p>
    <w:p w:rsidR="0088208A" w:rsidRDefault="0088208A" w:rsidP="00073E8C">
      <w:pPr>
        <w:pStyle w:val="p5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5"/>
        <w:gridCol w:w="5940"/>
      </w:tblGrid>
      <w:tr w:rsidR="00000000">
        <w:trPr>
          <w:trHeight w:val="7923"/>
        </w:trPr>
        <w:tc>
          <w:tcPr>
            <w:tcW w:w="34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F817E7">
            <w:pPr>
              <w:pStyle w:val="p71"/>
            </w:pPr>
            <w:r>
              <w:rPr>
                <w:b/>
                <w:bCs/>
                <w:color w:val="000000"/>
              </w:rPr>
              <w:lastRenderedPageBreak/>
              <w:t xml:space="preserve">НАИМЕНОВАНИЕ МУНИЦИПАЛЬНОЙ ПРОГРАММЫ </w:t>
            </w:r>
          </w:p>
          <w:p w:rsidR="00000000" w:rsidRDefault="00F817E7">
            <w:pPr>
              <w:pStyle w:val="p71"/>
            </w:pPr>
            <w:r>
              <w:rPr>
                <w:b/>
                <w:bCs/>
                <w:color w:val="000000"/>
              </w:rPr>
              <w:t xml:space="preserve">ДАТА ПРИНЯТИЯ РЕШЕНИЯ </w:t>
            </w:r>
            <w:r>
              <w:rPr>
                <w:b/>
                <w:bCs/>
                <w:color w:val="000000"/>
              </w:rPr>
              <w:t>О РАЗРАБОТКЕ МУНИЦИПАЛЬНОЙ ПРОГРАММЫ</w:t>
            </w:r>
          </w:p>
          <w:p w:rsidR="00000000" w:rsidRDefault="00F817E7">
            <w:pPr>
              <w:pStyle w:val="p81"/>
              <w:spacing w:before="0" w:after="0" w:afterAutospacing="0"/>
            </w:pPr>
            <w:r>
              <w:rPr>
                <w:b/>
                <w:bCs/>
                <w:color w:val="000000"/>
              </w:rPr>
              <w:t xml:space="preserve">ОТВЕТСТВЕННЫЙ ИСПОЛНИТЕЛЬ </w:t>
            </w:r>
            <w:proofErr w:type="gramStart"/>
            <w:r>
              <w:rPr>
                <w:b/>
                <w:bCs/>
                <w:color w:val="000000"/>
              </w:rPr>
              <w:t>МУНИЦИПАЛЬНОЙ</w:t>
            </w:r>
            <w:proofErr w:type="gramEnd"/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ПРОГРАММЫ</w:t>
            </w:r>
          </w:p>
          <w:p w:rsidR="00000000" w:rsidRDefault="00F817E7">
            <w:pPr>
              <w:pStyle w:val="p111"/>
              <w:spacing w:before="0" w:after="0" w:afterAutospacing="0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111"/>
              <w:spacing w:before="0" w:after="0" w:afterAutospacing="0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111"/>
              <w:spacing w:before="0" w:after="0" w:afterAutospacing="0"/>
            </w:pPr>
            <w:r>
              <w:rPr>
                <w:b/>
                <w:bCs/>
                <w:color w:val="000000"/>
              </w:rPr>
              <w:t>СОИСПОЛНИТЕЛИ</w:t>
            </w:r>
            <w:r>
              <w:br/>
            </w:r>
            <w:proofErr w:type="gramStart"/>
            <w:r>
              <w:rPr>
                <w:b/>
                <w:bCs/>
                <w:color w:val="000000"/>
              </w:rPr>
              <w:t>МУНИЦИПАЛЬНОЙ</w:t>
            </w:r>
            <w:proofErr w:type="gramEnd"/>
          </w:p>
          <w:p w:rsidR="00000000" w:rsidRDefault="00F817E7">
            <w:pPr>
              <w:pStyle w:val="p121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ПРОГРАММЫ</w:t>
            </w:r>
          </w:p>
          <w:p w:rsidR="00000000" w:rsidRDefault="00F817E7">
            <w:pPr>
              <w:pStyle w:val="p121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00000" w:rsidRDefault="00073E8C">
            <w:pPr>
              <w:pStyle w:val="p12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У</w:t>
            </w:r>
            <w:r w:rsidR="00F817E7">
              <w:rPr>
                <w:b/>
                <w:bCs/>
                <w:color w:val="000000"/>
              </w:rPr>
              <w:t>ЧАСТНИКИ</w:t>
            </w:r>
            <w:r w:rsidR="00F817E7">
              <w:br/>
            </w:r>
            <w:r w:rsidR="00F817E7">
              <w:rPr>
                <w:b/>
                <w:bCs/>
                <w:color w:val="000000"/>
              </w:rPr>
              <w:t>МУНИЦИПАЛЬНОЙ ПРОГРАММЫ</w:t>
            </w:r>
          </w:p>
          <w:p w:rsidR="00073E8C" w:rsidRDefault="00073E8C">
            <w:pPr>
              <w:pStyle w:val="p141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141"/>
            </w:pPr>
            <w:r>
              <w:rPr>
                <w:b/>
                <w:bCs/>
                <w:color w:val="000000"/>
              </w:rPr>
              <w:t xml:space="preserve">ЦЕЛИ МУНИЦИПАЛЬНОЙ </w:t>
            </w:r>
            <w:r>
              <w:br/>
            </w:r>
            <w:r>
              <w:rPr>
                <w:b/>
                <w:bCs/>
                <w:color w:val="000000"/>
              </w:rPr>
              <w:t>ПРОГРАММЫ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ЗАДАЧИ 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МУНИЦИПАЛЬНОЙ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ПРОГРАММЫ</w:t>
            </w:r>
          </w:p>
          <w:p w:rsidR="00000000" w:rsidRDefault="00F817E7">
            <w:pPr>
              <w:pStyle w:val="p91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spacing w:after="0" w:afterAutospacing="0"/>
              <w:rPr>
                <w:b/>
                <w:bCs/>
                <w:color w:val="000000"/>
              </w:rPr>
            </w:pPr>
          </w:p>
          <w:p w:rsidR="0088208A" w:rsidRDefault="0088208A">
            <w:pPr>
              <w:pStyle w:val="p91"/>
              <w:spacing w:after="0" w:afterAutospacing="0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spacing w:after="0" w:afterAutospacing="0"/>
            </w:pPr>
            <w:r>
              <w:rPr>
                <w:b/>
                <w:bCs/>
                <w:color w:val="000000"/>
              </w:rPr>
              <w:t xml:space="preserve">ПОКАЗАТЕЛИ (ИНДИКАТОРЫ) МУНИЦИПАЛЬНОЙ ПРОГРАММЫ </w:t>
            </w:r>
          </w:p>
          <w:p w:rsidR="00000000" w:rsidRDefault="00F817E7">
            <w:pPr>
              <w:pStyle w:val="p91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8208A" w:rsidRDefault="0088208A">
            <w:pPr>
              <w:pStyle w:val="p91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88208A" w:rsidRDefault="0088208A">
            <w:pPr>
              <w:pStyle w:val="p91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ЭТАПЫ И СРОКИ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РЕАЛИЗАЦИИ МУНИЦИПАЛЬНОЙ 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ПРОГРАММЫ</w:t>
            </w:r>
          </w:p>
          <w:p w:rsidR="00073E8C" w:rsidRDefault="00073E8C">
            <w:pPr>
              <w:pStyle w:val="p151"/>
              <w:spacing w:before="0" w:after="0" w:afterAutospacing="0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151"/>
              <w:spacing w:before="0" w:after="0" w:afterAutospacing="0"/>
            </w:pPr>
            <w:r>
              <w:rPr>
                <w:b/>
                <w:bCs/>
                <w:color w:val="000000"/>
              </w:rPr>
              <w:t xml:space="preserve">ОБЪЕМЫ </w:t>
            </w:r>
            <w:proofErr w:type="gramStart"/>
            <w:r>
              <w:rPr>
                <w:b/>
                <w:bCs/>
                <w:color w:val="000000"/>
              </w:rPr>
              <w:t>БЮДЖЕТНЫХ</w:t>
            </w:r>
            <w:proofErr w:type="gramEnd"/>
          </w:p>
          <w:p w:rsidR="00000000" w:rsidRDefault="00F817E7">
            <w:pPr>
              <w:pStyle w:val="p16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АССИГНОВАНИЙ </w:t>
            </w:r>
            <w:proofErr w:type="gramStart"/>
            <w:r>
              <w:rPr>
                <w:b/>
                <w:bCs/>
                <w:color w:val="000000"/>
              </w:rPr>
              <w:t>МУНИЦИПАЛЬНОЙ</w:t>
            </w:r>
            <w:proofErr w:type="gramEnd"/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ПРОГРАММЫ</w:t>
            </w:r>
          </w:p>
          <w:p w:rsidR="00000000" w:rsidRDefault="00F817E7">
            <w:pPr>
              <w:pStyle w:val="p91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ОЖИДАЕМЫЕ РЕЗУЛЬТАТЫ РЕАЛИЗАЦИИ 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МУНИЦИПАЛЬНОЙ</w:t>
            </w:r>
          </w:p>
          <w:p w:rsidR="00000000" w:rsidRDefault="00F817E7">
            <w:pPr>
              <w:pStyle w:val="p9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6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F817E7">
            <w:pPr>
              <w:pStyle w:val="p171"/>
            </w:pPr>
            <w:r>
              <w:rPr>
                <w:color w:val="000000"/>
              </w:rPr>
              <w:lastRenderedPageBreak/>
              <w:t xml:space="preserve">Муниципальная программа «Формирование современной комфортной среды муниципального района Хворостянский Самарской области на 2017год» </w:t>
            </w:r>
          </w:p>
          <w:p w:rsidR="00000000" w:rsidRDefault="00F817E7">
            <w:pPr>
              <w:pStyle w:val="p91"/>
            </w:pPr>
            <w:r>
              <w:rPr>
                <w:color w:val="000000"/>
              </w:rPr>
              <w:t>Распоряжение администрации муниципального района Хворостянский №171 от  08.06.2017 г.</w:t>
            </w:r>
          </w:p>
          <w:p w:rsidR="00000000" w:rsidRDefault="00F817E7">
            <w:pPr>
              <w:pStyle w:val="p71"/>
              <w:rPr>
                <w:color w:val="000000"/>
              </w:rPr>
            </w:pPr>
          </w:p>
          <w:p w:rsidR="00000000" w:rsidRDefault="00F817E7">
            <w:pPr>
              <w:pStyle w:val="p71"/>
            </w:pPr>
            <w:r>
              <w:rPr>
                <w:color w:val="000000"/>
              </w:rPr>
              <w:t>Администрация муниципального район</w:t>
            </w:r>
            <w:r>
              <w:rPr>
                <w:color w:val="000000"/>
              </w:rPr>
              <w:t>а Хворостянский Самарской области  МКУ «Управление строительству и жилищн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коммунальному хозяйству»</w:t>
            </w:r>
          </w:p>
          <w:p w:rsidR="00000000" w:rsidRDefault="00F817E7">
            <w:pPr>
              <w:pStyle w:val="p201"/>
            </w:pPr>
            <w:r>
              <w:rPr>
                <w:color w:val="000000"/>
              </w:rPr>
              <w:t>Администрация муниципального района Хворостянский, муниципальное казенное учреждение «Управление по строительству и жилищн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коммунальному хозяйству»</w:t>
            </w:r>
          </w:p>
          <w:p w:rsidR="00000000" w:rsidRDefault="00F817E7">
            <w:pPr>
              <w:pStyle w:val="p221"/>
              <w:spacing w:before="0" w:beforeAutospacing="0" w:after="0" w:afterAutospacing="0"/>
            </w:pPr>
            <w:r>
              <w:t>4 сельских поселений муниципального района</w:t>
            </w:r>
          </w:p>
          <w:p w:rsidR="00000000" w:rsidRDefault="00F817E7">
            <w:pPr>
              <w:pStyle w:val="p221"/>
              <w:spacing w:before="0" w:beforeAutospacing="0" w:after="0" w:afterAutospacing="0"/>
            </w:pPr>
            <w:r>
              <w:t xml:space="preserve">Хворостянский: в том числе поселения численность населенных </w:t>
            </w:r>
            <w:proofErr w:type="gramStart"/>
            <w:r>
              <w:t>пунктов</w:t>
            </w:r>
            <w:proofErr w:type="gramEnd"/>
            <w:r>
              <w:t xml:space="preserve"> которых более 1000 человек: Хворостянка; </w:t>
            </w:r>
            <w:proofErr w:type="spellStart"/>
            <w:r>
              <w:t>Масленниково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Прогресс</w:t>
            </w:r>
          </w:p>
          <w:p w:rsidR="00000000" w:rsidRDefault="00F817E7">
            <w:pPr>
              <w:pStyle w:val="p221"/>
            </w:pPr>
            <w:r>
              <w:t>Формирование комфортной среды</w:t>
            </w:r>
            <w:r>
              <w:rPr>
                <w:sz w:val="24"/>
                <w:szCs w:val="24"/>
              </w:rPr>
              <w:t xml:space="preserve"> </w:t>
            </w:r>
            <w:r>
              <w:t>для жизнеобеспечения населения муниципального райо</w:t>
            </w:r>
            <w:r>
              <w:t>на Хворостянский;</w:t>
            </w:r>
          </w:p>
          <w:p w:rsidR="00000000" w:rsidRDefault="00F817E7">
            <w:pPr>
              <w:pStyle w:val="p241"/>
            </w:pPr>
            <w:r>
              <w:t>1) Повышение уровня благоустройства общественных и дворовых территорий муниципального района Хворостянский;</w:t>
            </w:r>
          </w:p>
          <w:p w:rsidR="00000000" w:rsidRDefault="00F817E7">
            <w:pPr>
              <w:pStyle w:val="p221"/>
            </w:pPr>
            <w:r>
              <w:rPr>
                <w:color w:val="000000"/>
              </w:rPr>
              <w:t>2</w:t>
            </w:r>
            <w:r>
              <w:t>) Повышение уровня вовлеченности заинтересованных граждан, организаций в реализации мероприятий по благоустройству территорий мун</w:t>
            </w:r>
            <w:r>
              <w:t xml:space="preserve">иципального района Хворостянский </w:t>
            </w:r>
          </w:p>
          <w:p w:rsidR="00000000" w:rsidRDefault="00F817E7">
            <w:pPr>
              <w:pStyle w:val="p251"/>
            </w:pPr>
          </w:p>
          <w:p w:rsidR="00000000" w:rsidRDefault="00F817E7">
            <w:pPr>
              <w:pStyle w:val="p251"/>
            </w:pPr>
            <w:r>
              <w:t>1.​ </w:t>
            </w:r>
            <w:r>
              <w:rPr>
                <w:color w:val="000000"/>
              </w:rPr>
              <w:t xml:space="preserve">количество благоустроенных дворовых территорий; </w:t>
            </w:r>
          </w:p>
          <w:p w:rsidR="00000000" w:rsidRDefault="00F817E7">
            <w:pPr>
              <w:pStyle w:val="p261"/>
              <w:rPr>
                <w:color w:val="000000"/>
              </w:rPr>
            </w:pPr>
          </w:p>
          <w:p w:rsidR="00000000" w:rsidRDefault="00F817E7">
            <w:pPr>
              <w:pStyle w:val="p261"/>
              <w:rPr>
                <w:color w:val="000000"/>
              </w:rPr>
            </w:pPr>
          </w:p>
          <w:p w:rsidR="00000000" w:rsidRDefault="00F817E7">
            <w:pPr>
              <w:pStyle w:val="p261"/>
            </w:pPr>
            <w:r>
              <w:rPr>
                <w:color w:val="000000"/>
              </w:rPr>
              <w:t>Июль-декабрь 2017 г.- I этап;</w:t>
            </w:r>
          </w:p>
          <w:p w:rsidR="00000000" w:rsidRDefault="00F817E7">
            <w:pPr>
              <w:pStyle w:val="p241"/>
              <w:rPr>
                <w:color w:val="000000"/>
              </w:rPr>
            </w:pPr>
          </w:p>
          <w:p w:rsidR="00000000" w:rsidRDefault="00F817E7" w:rsidP="00073E8C">
            <w:pPr>
              <w:pStyle w:val="p241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финансирования программных  мероприятий  в  2017  году составляет   19000,6 тыс. руб., в том числе: </w:t>
            </w:r>
          </w:p>
          <w:p w:rsidR="00000000" w:rsidRDefault="00F817E7" w:rsidP="00073E8C">
            <w:pPr>
              <w:pStyle w:val="p241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-за счет средств федерального бюджета – 8000,00 тыс. руб., </w:t>
            </w:r>
          </w:p>
          <w:p w:rsidR="00000000" w:rsidRDefault="00F817E7" w:rsidP="00073E8C">
            <w:pPr>
              <w:pStyle w:val="p241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-за счет средств областного бюджета- 7368,6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F817E7" w:rsidP="00073E8C">
            <w:pPr>
              <w:pStyle w:val="p231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-за счет средств местного бюджета- 3632,0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F817E7">
            <w:pPr>
              <w:pStyle w:val="p231"/>
            </w:pPr>
          </w:p>
          <w:p w:rsidR="00000000" w:rsidRDefault="00F817E7">
            <w:pPr>
              <w:pStyle w:val="p231"/>
            </w:pPr>
            <w:r>
              <w:t>Повышение уровня благоустройства территорий общего пользования и дворовых территорий многок</w:t>
            </w:r>
            <w:r>
              <w:t>вартирных домов муниципального района Хворостянский</w:t>
            </w:r>
            <w:proofErr w:type="gramStart"/>
            <w:r>
              <w:t xml:space="preserve"> ;</w:t>
            </w:r>
            <w:proofErr w:type="gramEnd"/>
          </w:p>
        </w:tc>
      </w:tr>
    </w:tbl>
    <w:p w:rsidR="00000000" w:rsidRDefault="00F817E7">
      <w:pPr>
        <w:pStyle w:val="p271"/>
        <w:rPr>
          <w:b/>
          <w:bCs/>
          <w:color w:val="000000"/>
        </w:rPr>
      </w:pPr>
    </w:p>
    <w:p w:rsidR="00000000" w:rsidRDefault="00F817E7">
      <w:pPr>
        <w:pStyle w:val="p271"/>
        <w:rPr>
          <w:b/>
          <w:bCs/>
          <w:color w:val="000000"/>
        </w:rPr>
      </w:pPr>
    </w:p>
    <w:p w:rsidR="00000000" w:rsidRDefault="00F817E7">
      <w:pPr>
        <w:pStyle w:val="p271"/>
        <w:rPr>
          <w:b/>
          <w:bCs/>
          <w:color w:val="000000"/>
        </w:rPr>
      </w:pPr>
    </w:p>
    <w:p w:rsidR="00000000" w:rsidRDefault="00F817E7">
      <w:pPr>
        <w:pStyle w:val="p271"/>
        <w:rPr>
          <w:b/>
          <w:bCs/>
          <w:color w:val="000000"/>
        </w:rPr>
      </w:pPr>
    </w:p>
    <w:p w:rsidR="0088208A" w:rsidRDefault="0088208A">
      <w:pPr>
        <w:pStyle w:val="p271"/>
        <w:rPr>
          <w:b/>
          <w:bCs/>
          <w:color w:val="000000"/>
        </w:rPr>
      </w:pPr>
    </w:p>
    <w:p w:rsidR="0088208A" w:rsidRDefault="0088208A">
      <w:pPr>
        <w:pStyle w:val="p271"/>
        <w:rPr>
          <w:b/>
          <w:bCs/>
          <w:color w:val="000000"/>
        </w:rPr>
      </w:pPr>
    </w:p>
    <w:p w:rsidR="0088208A" w:rsidRDefault="0088208A">
      <w:pPr>
        <w:pStyle w:val="p271"/>
        <w:rPr>
          <w:b/>
          <w:bCs/>
          <w:color w:val="000000"/>
        </w:rPr>
      </w:pPr>
    </w:p>
    <w:p w:rsidR="0088208A" w:rsidRDefault="0088208A">
      <w:pPr>
        <w:pStyle w:val="p271"/>
        <w:rPr>
          <w:b/>
          <w:bCs/>
          <w:color w:val="000000"/>
        </w:rPr>
      </w:pPr>
    </w:p>
    <w:p w:rsidR="0088208A" w:rsidRDefault="0088208A">
      <w:pPr>
        <w:pStyle w:val="p271"/>
        <w:rPr>
          <w:b/>
          <w:bCs/>
          <w:color w:val="000000"/>
        </w:rPr>
      </w:pPr>
    </w:p>
    <w:p w:rsidR="00000000" w:rsidRDefault="00F817E7">
      <w:pPr>
        <w:pStyle w:val="p271"/>
        <w:rPr>
          <w:b/>
          <w:bCs/>
          <w:color w:val="000000"/>
        </w:rPr>
      </w:pPr>
    </w:p>
    <w:p w:rsidR="00000000" w:rsidRDefault="00F817E7">
      <w:pPr>
        <w:pStyle w:val="p271"/>
      </w:pPr>
      <w:r>
        <w:rPr>
          <w:b/>
          <w:bCs/>
          <w:color w:val="000000"/>
        </w:rPr>
        <w:lastRenderedPageBreak/>
        <w:t>I. ХАРАКТЕРИСТИКА ТЕКУЩЕГО СОСТОЯНИЯ СФЕРЫ БЛАГОУСТРОЙСТВА ОБЩЕСТВЕННЫХ ТЕРРИТОРИЙ И ДВОРОВЫХ ТЕРРИТОРИЙ МНОГОКВАРТИРНЫХ ДОМОВ, А ТАКЖЕ ОСНОВНЫЕ ПРОБЛЕМЫ УКАЗАННОЙ СФЕРЫ.</w:t>
      </w:r>
    </w:p>
    <w:p w:rsidR="00000000" w:rsidRDefault="00F817E7">
      <w:pPr>
        <w:pStyle w:val="p281"/>
      </w:pPr>
      <w:r>
        <w:t xml:space="preserve">  </w:t>
      </w:r>
      <w:r>
        <w:rPr>
          <w:sz w:val="28"/>
          <w:szCs w:val="28"/>
        </w:rPr>
        <w:t>Формирование современной комфортной среды</w:t>
      </w:r>
      <w:r>
        <w:t xml:space="preserve"> </w:t>
      </w:r>
      <w:r>
        <w:rPr>
          <w:sz w:val="28"/>
          <w:szCs w:val="28"/>
        </w:rPr>
        <w:t xml:space="preserve">муниципального района Хворостянский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дна из самых важных задач органов местного самоуправления. На территории муниципального района Хворостянский расположено одиннадцать сельских поселений: </w:t>
      </w:r>
      <w:proofErr w:type="gramStart"/>
      <w:r>
        <w:rPr>
          <w:sz w:val="28"/>
          <w:szCs w:val="28"/>
        </w:rPr>
        <w:t xml:space="preserve">Абашево, Владимировка, </w:t>
      </w:r>
      <w:proofErr w:type="spellStart"/>
      <w:r>
        <w:rPr>
          <w:sz w:val="28"/>
          <w:szCs w:val="28"/>
        </w:rPr>
        <w:t>Липовка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Масленниково</w:t>
      </w:r>
      <w:proofErr w:type="spellEnd"/>
      <w:r>
        <w:rPr>
          <w:sz w:val="28"/>
          <w:szCs w:val="28"/>
        </w:rPr>
        <w:t xml:space="preserve">, Новокуровка, Новотулка, Прогресс, Романовка, Соловьево, </w:t>
      </w:r>
      <w:proofErr w:type="spellStart"/>
      <w:r>
        <w:rPr>
          <w:sz w:val="28"/>
          <w:szCs w:val="28"/>
        </w:rPr>
        <w:t>Студенцы</w:t>
      </w:r>
      <w:proofErr w:type="spellEnd"/>
      <w:r>
        <w:rPr>
          <w:sz w:val="28"/>
          <w:szCs w:val="28"/>
        </w:rPr>
        <w:t>, Хворостянка.</w:t>
      </w:r>
      <w:proofErr w:type="gramEnd"/>
      <w:r>
        <w:rPr>
          <w:sz w:val="28"/>
          <w:szCs w:val="28"/>
        </w:rPr>
        <w:t xml:space="preserve"> В состав сельских поселений входят населенные пункты с численностью населения свыше 1000 человек. Важным показателем прогресса наравне с уровнем жилищной </w:t>
      </w:r>
      <w:r>
        <w:rPr>
          <w:sz w:val="28"/>
          <w:szCs w:val="28"/>
        </w:rPr>
        <w:t>обеспеченности, чистотой окружающей среды является создание в муниципальном районе и внутри его сельских поселений полноценной благоустроенной среды обитания, современных малых архитектурных форм.</w:t>
      </w:r>
      <w:r>
        <w:t xml:space="preserve"> </w:t>
      </w:r>
      <w:r>
        <w:rPr>
          <w:sz w:val="28"/>
          <w:szCs w:val="28"/>
        </w:rPr>
        <w:t>Благоустройство дворовых территорий многоквартирных домов п</w:t>
      </w:r>
      <w:r>
        <w:rPr>
          <w:sz w:val="28"/>
          <w:szCs w:val="28"/>
        </w:rPr>
        <w:t>омимо проездов и тротуаров, включает в себя озеленение, создание мест отдыха, детских игровых и спортивных площадок. Большинство объектов внешнего благоустройства населенных пунктов до настоящего времени не обеспечивают комфортных условий для жизни и деяте</w:t>
      </w:r>
      <w:r>
        <w:rPr>
          <w:sz w:val="28"/>
          <w:szCs w:val="28"/>
        </w:rPr>
        <w:t xml:space="preserve">льности населения и нуждаются в ремонте. </w:t>
      </w:r>
    </w:p>
    <w:p w:rsidR="00000000" w:rsidRDefault="00F817E7">
      <w:pPr>
        <w:pStyle w:val="p291"/>
      </w:pPr>
      <w: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</w:t>
      </w:r>
    </w:p>
    <w:p w:rsidR="00000000" w:rsidRDefault="00F817E7">
      <w:pPr>
        <w:pStyle w:val="p291"/>
      </w:pPr>
      <w:r>
        <w:t>Благоустройство дворовых территорий невозможно осуществлять без комп</w:t>
      </w:r>
      <w:r>
        <w:t>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задач и выполнения других мероприятий.</w:t>
      </w:r>
    </w:p>
    <w:p w:rsidR="00000000" w:rsidRDefault="00F817E7">
      <w:pPr>
        <w:pStyle w:val="p291"/>
      </w:pPr>
      <w:r>
        <w:t>Комплексный подход позволяет наиболее полно и</w:t>
      </w:r>
      <w:r>
        <w:t xml:space="preserve">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</w:t>
      </w:r>
      <w:r>
        <w:t>дворов в темное время суток.</w:t>
      </w:r>
    </w:p>
    <w:p w:rsidR="00000000" w:rsidRDefault="00F817E7">
      <w:pPr>
        <w:pStyle w:val="p291"/>
      </w:pPr>
      <w:r>
        <w:t xml:space="preserve">С целью обеспечения комплексного подхода к благоустройству территорий муниципального района возникла необходимость разработки данной программы, в которой предусматривается целенаправленная работа исходя </w:t>
      </w:r>
      <w:proofErr w:type="gramStart"/>
      <w:r>
        <w:t>из</w:t>
      </w:r>
      <w:proofErr w:type="gramEnd"/>
      <w:r>
        <w:t>:</w:t>
      </w:r>
    </w:p>
    <w:p w:rsidR="00000000" w:rsidRDefault="00F817E7">
      <w:pPr>
        <w:pStyle w:val="p291"/>
      </w:pPr>
      <w:r>
        <w:lastRenderedPageBreak/>
        <w:t>1</w:t>
      </w:r>
      <w:r>
        <w:rPr>
          <w:b/>
          <w:bCs/>
        </w:rPr>
        <w:t>. Минимального пере</w:t>
      </w:r>
      <w:r>
        <w:rPr>
          <w:b/>
          <w:bCs/>
        </w:rPr>
        <w:t>чня видов работ по благоустройству дворовых территорий многоквартирных домов:</w:t>
      </w:r>
    </w:p>
    <w:p w:rsidR="00000000" w:rsidRDefault="00F817E7">
      <w:pPr>
        <w:pStyle w:val="p291"/>
      </w:pPr>
      <w:r>
        <w:t>-ремонт дворовых проездов;</w:t>
      </w:r>
    </w:p>
    <w:p w:rsidR="00000000" w:rsidRDefault="00F817E7">
      <w:pPr>
        <w:pStyle w:val="p291"/>
      </w:pPr>
      <w:r>
        <w:t>-обеспечение освещение дворовых территорий;</w:t>
      </w:r>
    </w:p>
    <w:p w:rsidR="00000000" w:rsidRDefault="00F817E7">
      <w:pPr>
        <w:pStyle w:val="p291"/>
      </w:pPr>
      <w:r>
        <w:t>-установка скамеек;</w:t>
      </w:r>
    </w:p>
    <w:p w:rsidR="00000000" w:rsidRDefault="00F817E7">
      <w:pPr>
        <w:pStyle w:val="p291"/>
      </w:pPr>
      <w:r>
        <w:t>-установка урн;</w:t>
      </w:r>
    </w:p>
    <w:p w:rsidR="00000000" w:rsidRDefault="00F817E7">
      <w:pPr>
        <w:pStyle w:val="p291"/>
      </w:pPr>
      <w:r>
        <w:t>2</w:t>
      </w:r>
      <w:r>
        <w:rPr>
          <w:b/>
          <w:bCs/>
        </w:rPr>
        <w:t>. Дополнительного перечня видов работ по благоустройству дворовых терр</w:t>
      </w:r>
      <w:r>
        <w:rPr>
          <w:b/>
          <w:bCs/>
        </w:rPr>
        <w:t>иторий многоквартирных домов:</w:t>
      </w:r>
    </w:p>
    <w:p w:rsidR="00000000" w:rsidRDefault="00F817E7">
      <w:pPr>
        <w:pStyle w:val="p301"/>
      </w:pPr>
      <w:r>
        <w:t>-установка детских и спортивных площадок;</w:t>
      </w:r>
    </w:p>
    <w:p w:rsidR="00000000" w:rsidRDefault="00F817E7">
      <w:pPr>
        <w:pStyle w:val="p301"/>
      </w:pPr>
      <w:r>
        <w:t>-оборудование автомобильных парковок;</w:t>
      </w:r>
    </w:p>
    <w:p w:rsidR="00000000" w:rsidRDefault="00F817E7">
      <w:pPr>
        <w:pStyle w:val="p301"/>
      </w:pPr>
      <w:r>
        <w:t>-озеленение территории;</w:t>
      </w:r>
    </w:p>
    <w:p w:rsidR="00000000" w:rsidRDefault="00F817E7">
      <w:pPr>
        <w:pStyle w:val="p301"/>
      </w:pPr>
      <w:r>
        <w:t>-иные виды работ.</w:t>
      </w:r>
    </w:p>
    <w:p w:rsidR="00000000" w:rsidRDefault="00F817E7">
      <w:pPr>
        <w:pStyle w:val="p301"/>
      </w:pPr>
      <w:proofErr w:type="gramStart"/>
      <w:r>
        <w:t>Работы</w:t>
      </w:r>
      <w:proofErr w:type="gramEnd"/>
      <w:r>
        <w:t xml:space="preserve"> включенные в дополнительный перечень видов работ по благоустройству дворовых территорий многоквар</w:t>
      </w:r>
      <w:r>
        <w:t>тирных домов, могут осуществляться с привлечением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трудовое участие).</w:t>
      </w:r>
    </w:p>
    <w:p w:rsidR="00000000" w:rsidRDefault="00F817E7">
      <w:pPr>
        <w:pStyle w:val="p301"/>
      </w:pPr>
      <w:r>
        <w:t>Трудовое участие з</w:t>
      </w:r>
      <w:r>
        <w:t>аинтересованных в благоустройстве территории лиц может осуществляться в виде:</w:t>
      </w:r>
    </w:p>
    <w:p w:rsidR="00000000" w:rsidRDefault="00F817E7">
      <w:pPr>
        <w:pStyle w:val="p301"/>
      </w:pPr>
      <w:proofErr w:type="gramStart"/>
      <w:r>
        <w:t>-выполнения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</w:t>
      </w:r>
      <w:r>
        <w:t>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000000" w:rsidRDefault="00F817E7">
      <w:pPr>
        <w:pStyle w:val="p301"/>
      </w:pPr>
      <w:r>
        <w:t>-предоставление строительных материалов, техники и т.д.;</w:t>
      </w:r>
    </w:p>
    <w:p w:rsidR="00000000" w:rsidRDefault="00F817E7">
      <w:pPr>
        <w:pStyle w:val="p301"/>
      </w:pPr>
      <w:r>
        <w:t>-обеспечение благоприятных условий для работы подрядной организации, выполн</w:t>
      </w:r>
      <w:r>
        <w:t>яющие работы и для ее работников.</w:t>
      </w:r>
    </w:p>
    <w:p w:rsidR="00000000" w:rsidRDefault="00F817E7">
      <w:pPr>
        <w:pStyle w:val="p301"/>
      </w:pPr>
      <w:r>
        <w:t>Решение о трудовом участии принимают собственники помещений в многоквартирных домах, собственники иных зданий и сооружений, расположенных в границах дворовой территории, на общем собрании собственников помещений.</w:t>
      </w:r>
    </w:p>
    <w:p w:rsidR="00000000" w:rsidRDefault="00F817E7">
      <w:pPr>
        <w:pStyle w:val="p301"/>
      </w:pPr>
      <w:r>
        <w:lastRenderedPageBreak/>
        <w:t>Все работы по благоустройству дворовых и общественных территорий, предусмотренные в рамках данной программы, должны выполняться с учетом необходимости обеспечения физической, пространственной и информационной доступности зданий, сооружений, дворовых и терр</w:t>
      </w:r>
      <w:r>
        <w:t>иторий для инвалидов и других маломобильных групп населения.</w:t>
      </w:r>
    </w:p>
    <w:p w:rsidR="00000000" w:rsidRDefault="00F817E7">
      <w:pPr>
        <w:pStyle w:val="p291"/>
      </w:pPr>
      <w:r>
        <w:t>Мероприятия муниципальной программы могут быть реализованы в населенных пунктах Хворостянского района с численностью населения свыше 1000 человек.</w:t>
      </w:r>
    </w:p>
    <w:p w:rsidR="00000000" w:rsidRDefault="00F817E7">
      <w:pPr>
        <w:pStyle w:val="p311"/>
        <w:jc w:val="center"/>
      </w:pPr>
      <w:r>
        <w:rPr>
          <w:b/>
          <w:bCs/>
          <w:color w:val="000000"/>
        </w:rPr>
        <w:t>II. ЦЕЛИ, ЗАДАЧИ, ЦЕЛЕВЫЕ ПОКАЗАТЕЛИ (ИНДИКАТОРЫ</w:t>
      </w:r>
      <w:r>
        <w:rPr>
          <w:b/>
          <w:bCs/>
          <w:color w:val="000000"/>
        </w:rPr>
        <w:t>) ПРОГРАММЫ</w:t>
      </w:r>
    </w:p>
    <w:p w:rsidR="00000000" w:rsidRDefault="00F817E7">
      <w:pPr>
        <w:pStyle w:val="p321"/>
      </w:pPr>
      <w:r>
        <w:rPr>
          <w:color w:val="000000"/>
        </w:rPr>
        <w:t>Основная цель Программы:</w:t>
      </w:r>
    </w:p>
    <w:p w:rsidR="00000000" w:rsidRDefault="00F817E7">
      <w:pPr>
        <w:pStyle w:val="p221"/>
      </w:pPr>
      <w:r>
        <w:t>- Формирование комфортной среды</w:t>
      </w:r>
      <w:r>
        <w:rPr>
          <w:sz w:val="24"/>
          <w:szCs w:val="24"/>
        </w:rPr>
        <w:t xml:space="preserve"> </w:t>
      </w:r>
      <w:r>
        <w:t>для жизнеобеспечения населения муниципального района Хворостянский;</w:t>
      </w:r>
    </w:p>
    <w:p w:rsidR="00000000" w:rsidRDefault="00F817E7">
      <w:pPr>
        <w:pStyle w:val="p241"/>
      </w:pPr>
      <w:r>
        <w:rPr>
          <w:color w:val="000000"/>
        </w:rPr>
        <w:t>Программа предусматривает решение следующих задач:</w:t>
      </w:r>
    </w:p>
    <w:p w:rsidR="00000000" w:rsidRDefault="00F817E7">
      <w:pPr>
        <w:pStyle w:val="p241"/>
      </w:pPr>
      <w:r>
        <w:t>1) Повышение уровня благоустройства дворовых территорий муниципально</w:t>
      </w:r>
      <w:r>
        <w:t>го района Хворостянский;</w:t>
      </w:r>
    </w:p>
    <w:p w:rsidR="00000000" w:rsidRDefault="00F817E7">
      <w:pPr>
        <w:pStyle w:val="p331"/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Повышение уровня вовлеченности заинтересованных граждан, организаций в реализации мероприятий по благоустройству территорий муниципального района Хворостянский;</w:t>
      </w:r>
    </w:p>
    <w:p w:rsidR="00000000" w:rsidRDefault="00F817E7">
      <w:pPr>
        <w:pStyle w:val="p351"/>
      </w:pPr>
      <w:r>
        <w:rPr>
          <w:b/>
          <w:bCs/>
          <w:color w:val="000000"/>
        </w:rPr>
        <w:t>III. СИСТЕМА ПРОГРАММНЫХ МЕРОПРИЯТИЙ</w:t>
      </w:r>
    </w:p>
    <w:p w:rsidR="00000000" w:rsidRDefault="00F817E7">
      <w:pPr>
        <w:pStyle w:val="p361"/>
      </w:pPr>
      <w:r>
        <w:rPr>
          <w:color w:val="000000"/>
        </w:rPr>
        <w:t>Перечень основных мероприятий,</w:t>
      </w:r>
      <w:r>
        <w:rPr>
          <w:color w:val="000000"/>
        </w:rPr>
        <w:t xml:space="preserve"> направленных на решение задач муниципальной программы, приведен в приложении №1;</w:t>
      </w:r>
    </w:p>
    <w:p w:rsidR="00000000" w:rsidRDefault="00F817E7">
      <w:pPr>
        <w:pStyle w:val="p361"/>
      </w:pPr>
      <w:r>
        <w:rPr>
          <w:color w:val="000000"/>
        </w:rPr>
        <w:t>Нормативная стоимость работ по благоустройству дворовых территорий, включенных в перечень мероприятий программы, приведен в приложении №2;</w:t>
      </w:r>
    </w:p>
    <w:p w:rsidR="00000000" w:rsidRDefault="00F817E7">
      <w:pPr>
        <w:pStyle w:val="p361"/>
      </w:pPr>
      <w:r>
        <w:rPr>
          <w:color w:val="000000"/>
        </w:rPr>
        <w:t>Стилистические варианты малых архит</w:t>
      </w:r>
      <w:r>
        <w:rPr>
          <w:color w:val="000000"/>
        </w:rPr>
        <w:t xml:space="preserve">ектурных форм, возможные к применению при благоустройстве дворовых и общественных территорий муниципального района, </w:t>
      </w:r>
      <w:proofErr w:type="gramStart"/>
      <w:r>
        <w:rPr>
          <w:color w:val="000000"/>
        </w:rPr>
        <w:t>приведен</w:t>
      </w:r>
      <w:proofErr w:type="gramEnd"/>
      <w:r>
        <w:rPr>
          <w:color w:val="000000"/>
        </w:rPr>
        <w:t xml:space="preserve"> в приложении №3</w:t>
      </w:r>
    </w:p>
    <w:p w:rsidR="00000000" w:rsidRDefault="00F817E7">
      <w:pPr>
        <w:pStyle w:val="p371"/>
      </w:pPr>
      <w:r>
        <w:rPr>
          <w:b/>
          <w:bCs/>
          <w:color w:val="000000"/>
        </w:rPr>
        <w:t>IV. ЭТАПЫ И СРОКИ РЕАЛИЗАЦИИ МУНИЦИПАЛЬНОЙ АДРЕСНОЙ ПРОГРАММЫ</w:t>
      </w:r>
    </w:p>
    <w:p w:rsidR="00000000" w:rsidRDefault="00F817E7">
      <w:pPr>
        <w:pStyle w:val="p101"/>
      </w:pPr>
      <w:r>
        <w:rPr>
          <w:color w:val="000000"/>
        </w:rPr>
        <w:t>I ЭТАП июль-декабрь 2017 года</w:t>
      </w:r>
    </w:p>
    <w:p w:rsidR="0088208A" w:rsidRDefault="0088208A">
      <w:pPr>
        <w:pStyle w:val="p371"/>
        <w:rPr>
          <w:b/>
          <w:bCs/>
          <w:color w:val="000000"/>
        </w:rPr>
      </w:pPr>
    </w:p>
    <w:p w:rsidR="00000000" w:rsidRDefault="00F817E7">
      <w:pPr>
        <w:pStyle w:val="p371"/>
      </w:pPr>
      <w:r>
        <w:rPr>
          <w:b/>
          <w:bCs/>
          <w:color w:val="000000"/>
        </w:rPr>
        <w:lastRenderedPageBreak/>
        <w:t>V. ПЕРЕЧЕНЬ ПОКАЗАТЕЛЕЙ</w:t>
      </w:r>
      <w:r>
        <w:rPr>
          <w:b/>
          <w:bCs/>
          <w:color w:val="000000"/>
        </w:rPr>
        <w:t xml:space="preserve"> (ИНДИКАТОРОВ) ПРОГРАММЫ</w:t>
      </w:r>
    </w:p>
    <w:p w:rsidR="00000000" w:rsidRDefault="00F817E7">
      <w:pPr>
        <w:pStyle w:val="p101"/>
      </w:pPr>
      <w:r>
        <w:rPr>
          <w:color w:val="000000"/>
        </w:rPr>
        <w:t>Оценка эффективности муниципальной программы осуществляется на основе использования индикаторов. Индикаторы представлены в приложении №4к Программе</w:t>
      </w:r>
    </w:p>
    <w:p w:rsidR="00000000" w:rsidRDefault="00F817E7">
      <w:pPr>
        <w:pStyle w:val="p381"/>
      </w:pPr>
      <w:r>
        <w:rPr>
          <w:b/>
          <w:bCs/>
        </w:rPr>
        <w:t>VI. ОПИСАНИЕ МЕР ПРАВОВОГО РЕГУЛИРОВАНИЯ, НАПРАВЛЕННЫХ НА ДОСТИЖЕНИЕ ЦЕЛЕЙ МУНИЦИПА</w:t>
      </w:r>
      <w:r>
        <w:rPr>
          <w:b/>
          <w:bCs/>
        </w:rPr>
        <w:t>ЛЬНОЙ ПРОГРАММЫ.</w:t>
      </w:r>
    </w:p>
    <w:p w:rsidR="00000000" w:rsidRDefault="00F817E7">
      <w:pPr>
        <w:pStyle w:val="p101"/>
      </w:pPr>
      <w:r>
        <w:t>Принятие правовых актов в рамках реализации данной муниципальной программы не требуется</w:t>
      </w:r>
    </w:p>
    <w:p w:rsidR="00000000" w:rsidRDefault="00F817E7">
      <w:pPr>
        <w:pStyle w:val="p391"/>
      </w:pPr>
      <w:r>
        <w:rPr>
          <w:b/>
          <w:bCs/>
          <w:color w:val="000000"/>
        </w:rPr>
        <w:t>VII. РЕСУРСНОЕ ОБЕСПЕЧЕНИЕ ПРОГРАММЫ</w:t>
      </w:r>
    </w:p>
    <w:p w:rsidR="00000000" w:rsidRDefault="00F817E7">
      <w:pPr>
        <w:pStyle w:val="p241"/>
      </w:pPr>
      <w:r>
        <w:rPr>
          <w:color w:val="000000"/>
        </w:rPr>
        <w:t xml:space="preserve">Общий объем финансирования программных мероприятий в 2017 году составляет </w:t>
      </w:r>
      <w:r>
        <w:t xml:space="preserve">19 000,6 тыс. </w:t>
      </w:r>
      <w:r>
        <w:rPr>
          <w:color w:val="000000"/>
        </w:rPr>
        <w:t>руб</w:t>
      </w:r>
      <w:r>
        <w:t>.,</w:t>
      </w:r>
      <w:r>
        <w:rPr>
          <w:color w:val="FF0000"/>
        </w:rPr>
        <w:t xml:space="preserve"> </w:t>
      </w:r>
      <w:r>
        <w:t xml:space="preserve">в том числе: </w:t>
      </w:r>
    </w:p>
    <w:p w:rsidR="00000000" w:rsidRDefault="00F817E7">
      <w:pPr>
        <w:pStyle w:val="p241"/>
      </w:pPr>
      <w:r>
        <w:t>- на о</w:t>
      </w:r>
      <w:r>
        <w:t>беспечение благоустройства дворовых территорий -19 000,6 тыс. руб. в том числе:</w:t>
      </w:r>
    </w:p>
    <w:p w:rsidR="00000000" w:rsidRDefault="00F817E7">
      <w:pPr>
        <w:pStyle w:val="p241"/>
      </w:pPr>
      <w:r>
        <w:t>-за счет поступающих в бюджет муниципального района средств федерального бюджета - 8 000,0 тыс. руб., областного бюджета – 7 368, 6 тыс. руб., местного бюджета – 3 632,0 тыс. р</w:t>
      </w:r>
      <w:r>
        <w:t>уб.;</w:t>
      </w:r>
    </w:p>
    <w:p w:rsidR="00000000" w:rsidRDefault="00F817E7">
      <w:pPr>
        <w:pStyle w:val="p401"/>
      </w:pPr>
      <w:r>
        <w:t>VIII.​ </w:t>
      </w:r>
      <w:r>
        <w:rPr>
          <w:b/>
          <w:bCs/>
          <w:color w:val="000000"/>
        </w:rPr>
        <w:t>КОМПЛЕКСНАЯ ОЦЕНКА ЭФФЕКТИВНОСТИ РЕАЛИЗАЦИИ МУНИЦИПАЛЬНОЙ ПРОГРАММЫ</w:t>
      </w:r>
    </w:p>
    <w:p w:rsidR="00000000" w:rsidRDefault="00F817E7">
      <w:pPr>
        <w:pStyle w:val="p411"/>
      </w:pPr>
      <w:r>
        <w:t xml:space="preserve">Комплексная оценка эффективности реализации муниципальной программы осуществляется на основе </w:t>
      </w:r>
      <w:proofErr w:type="gramStart"/>
      <w:r>
        <w:t>оценки степени выполнения мероприятий муниципальной программы</w:t>
      </w:r>
      <w:proofErr w:type="gramEnd"/>
      <w:r>
        <w:t xml:space="preserve"> и оценки эффективност</w:t>
      </w:r>
      <w:r>
        <w:t>и реализации муниципальной программы.</w:t>
      </w:r>
    </w:p>
    <w:p w:rsidR="00000000" w:rsidRDefault="00F817E7">
      <w:pPr>
        <w:pStyle w:val="p411"/>
      </w:pPr>
      <w:r>
        <w:rPr>
          <w:color w:val="000000"/>
        </w:rPr>
        <w:t>1. Оценка степени выполнения мероприятий муниципальной программы указывается в процентном отношении и рассчитывается по формуле:</w:t>
      </w:r>
    </w:p>
    <w:p w:rsidR="00000000" w:rsidRDefault="00F817E7">
      <w:pPr>
        <w:pStyle w:val="p411"/>
      </w:pPr>
      <w:r>
        <w:rPr>
          <w:color w:val="000000"/>
        </w:rPr>
        <w:t xml:space="preserve">О = В /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× 100,</w:t>
      </w:r>
    </w:p>
    <w:p w:rsidR="00000000" w:rsidRDefault="00F817E7">
      <w:pPr>
        <w:pStyle w:val="p91"/>
      </w:pPr>
      <w:r>
        <w:rPr>
          <w:color w:val="000000"/>
        </w:rPr>
        <w:t>где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– Оценка степени выполнения мероприятий муниципальной программы </w:t>
      </w:r>
      <w:r>
        <w:rPr>
          <w:b/>
          <w:bCs/>
          <w:color w:val="000000"/>
        </w:rPr>
        <w:t>рассчитана для показателя 1:</w:t>
      </w:r>
    </w:p>
    <w:p w:rsidR="00000000" w:rsidRDefault="00F817E7">
      <w:pPr>
        <w:pStyle w:val="p91"/>
      </w:pPr>
      <w:r>
        <w:rPr>
          <w:color w:val="000000"/>
        </w:rPr>
        <w:t xml:space="preserve">B - количество объектов общественной </w:t>
      </w:r>
      <w:proofErr w:type="gramStart"/>
      <w:r>
        <w:rPr>
          <w:color w:val="000000"/>
        </w:rPr>
        <w:t>территории</w:t>
      </w:r>
      <w:proofErr w:type="gramEnd"/>
      <w:r>
        <w:rPr>
          <w:color w:val="000000"/>
        </w:rPr>
        <w:t xml:space="preserve"> на которых осуществлено благоустройство по состоянию на 31 декабря 2017 г.</w:t>
      </w:r>
    </w:p>
    <w:p w:rsidR="00000000" w:rsidRDefault="00F817E7">
      <w:pPr>
        <w:pStyle w:val="p91"/>
      </w:pP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- общее количество запланированных объектов общественной территории х 100%;</w:t>
      </w:r>
    </w:p>
    <w:p w:rsidR="00000000" w:rsidRDefault="00F817E7">
      <w:pPr>
        <w:pStyle w:val="p91"/>
      </w:pPr>
      <w:proofErr w:type="gramStart"/>
      <w:r>
        <w:rPr>
          <w:b/>
          <w:bCs/>
          <w:color w:val="000000"/>
        </w:rPr>
        <w:lastRenderedPageBreak/>
        <w:t>рассчитана</w:t>
      </w:r>
      <w:proofErr w:type="gramEnd"/>
      <w:r>
        <w:rPr>
          <w:b/>
          <w:bCs/>
          <w:color w:val="000000"/>
        </w:rPr>
        <w:t xml:space="preserve"> для показателя </w:t>
      </w:r>
      <w:r>
        <w:rPr>
          <w:b/>
          <w:bCs/>
          <w:color w:val="000000"/>
        </w:rPr>
        <w:t>2:</w:t>
      </w:r>
    </w:p>
    <w:p w:rsidR="00000000" w:rsidRDefault="00F817E7">
      <w:pPr>
        <w:pStyle w:val="p91"/>
      </w:pPr>
      <w:r>
        <w:rPr>
          <w:color w:val="000000"/>
        </w:rPr>
        <w:t xml:space="preserve">B - количество дворовых </w:t>
      </w:r>
      <w:proofErr w:type="gramStart"/>
      <w:r>
        <w:rPr>
          <w:color w:val="000000"/>
        </w:rPr>
        <w:t>территорий</w:t>
      </w:r>
      <w:proofErr w:type="gramEnd"/>
      <w:r>
        <w:rPr>
          <w:color w:val="000000"/>
        </w:rPr>
        <w:t xml:space="preserve"> на которых осуществлено благоустройство по состоянию на 31 декабря 2017 г.</w:t>
      </w:r>
    </w:p>
    <w:p w:rsidR="00000000" w:rsidRDefault="00F817E7">
      <w:pPr>
        <w:pStyle w:val="p91"/>
      </w:pP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- общее количество дворовых территорий х 100%;</w:t>
      </w:r>
    </w:p>
    <w:p w:rsidR="00000000" w:rsidRDefault="00F817E7">
      <w:pPr>
        <w:pStyle w:val="p411"/>
      </w:pPr>
      <w:r>
        <w:rPr>
          <w:color w:val="000000"/>
        </w:rPr>
        <w:t xml:space="preserve">2. Эффективность реализации </w:t>
      </w:r>
      <w:r>
        <w:t>муниципальной</w:t>
      </w:r>
      <w:r>
        <w:rPr>
          <w:color w:val="000000"/>
        </w:rPr>
        <w:t xml:space="preserve"> программы рассчитывается путем соотнесения степени д</w:t>
      </w:r>
      <w:r>
        <w:rPr>
          <w:color w:val="000000"/>
        </w:rPr>
        <w:t xml:space="preserve">остижения показателей (индикаторов) </w:t>
      </w:r>
      <w:r>
        <w:t>муниципальной</w:t>
      </w:r>
      <w:r>
        <w:rPr>
          <w:color w:val="000000"/>
        </w:rPr>
        <w:t xml:space="preserve"> программы.</w:t>
      </w:r>
    </w:p>
    <w:p w:rsidR="00000000" w:rsidRDefault="00F817E7">
      <w:pPr>
        <w:pStyle w:val="p411"/>
      </w:pPr>
      <w:r>
        <w:t>Показатель эффективности реализации муниципальной программы (R) за отчетный год рассчитывается по формуле</w:t>
      </w:r>
    </w:p>
    <w:p w:rsidR="00000000" w:rsidRDefault="00F817E7">
      <w:pPr>
        <w:pStyle w:val="p421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2" name="Рисунок 12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F817E7">
      <w:pPr>
        <w:pStyle w:val="p411"/>
      </w:pPr>
      <w:r>
        <w:t xml:space="preserve">где N – количество показателей (индикаторов) муниципальной программы; </w:t>
      </w:r>
    </w:p>
    <w:p w:rsidR="00000000" w:rsidRDefault="00F817E7">
      <w:pPr>
        <w:pStyle w:val="p411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1" name="Рисунок 11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2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плановое значение n-</w:t>
      </w:r>
      <w:proofErr w:type="spellStart"/>
      <w:r>
        <w:t>го</w:t>
      </w:r>
      <w:proofErr w:type="spellEnd"/>
      <w:r>
        <w:t xml:space="preserve"> показателя (индикатора);</w:t>
      </w:r>
    </w:p>
    <w:p w:rsidR="00000000" w:rsidRDefault="00F817E7">
      <w:pPr>
        <w:pStyle w:val="p411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10" name="Рисунок 10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3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значение n-</w:t>
      </w:r>
      <w:proofErr w:type="spellStart"/>
      <w:r>
        <w:t>го</w:t>
      </w:r>
      <w:proofErr w:type="spellEnd"/>
      <w:r>
        <w:t xml:space="preserve"> показателя (индикатора) на конец отчетного года;</w:t>
      </w:r>
    </w:p>
    <w:p w:rsidR="00000000" w:rsidRDefault="00F817E7">
      <w:pPr>
        <w:pStyle w:val="p411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9" name="Рисунок 9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4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плановая сумма средств на финансирование муниципальной программы</w:t>
      </w:r>
      <w:r>
        <w:rPr>
          <w:color w:val="000000"/>
        </w:rPr>
        <w:t xml:space="preserve">, </w:t>
      </w:r>
      <w:r>
        <w:t>предусмотренная на реализацию программных мероприятий в отчетном году;</w:t>
      </w:r>
    </w:p>
    <w:p w:rsidR="00000000" w:rsidRDefault="00F817E7">
      <w:pPr>
        <w:pStyle w:val="p411"/>
      </w:pP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8" name="Рисунок 8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C:\Users\Знаменская\Desktop\%D0%9F%D1%80%D0%BE%D0%B3%D1%80%D0%B0%D0%BC%D0%BC%D0%B0 %D1%84%D0%BE%D1%80%D0%BC%D0%B8%D1%80%D0%BE%D0%B2%D0%B0%D0%BD%D0%B8%D0%B5 %D0%BA%D0%BE%D0%BC%D1%84%D0%BE%D1%80%D1%82%D0%BD%D0%BE%D0%B9 %D1%81%D1%80%D0%B5%D0%B4%D1%8B %D0%BC.%D1%80. %D0%9A%D0%B8%D0%BD%D0%B5%D0%BB%D1%8C%D1%81%D0%BA%D0%B8%D0%B9 %D0%BD%D0%B0 2017_files\htmlimage_005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000000" w:rsidRDefault="00F817E7">
      <w:pPr>
        <w:pStyle w:val="p411"/>
      </w:pPr>
      <w:r>
        <w:t>Для расчета показателя эффективности реализации муниципаль</w:t>
      </w:r>
      <w:r>
        <w:t>ной программы используются показатели (индикаторы), достижение значений которых указано в приложениях №1 и №2 к муниципальной программе.</w:t>
      </w:r>
    </w:p>
    <w:p w:rsidR="00000000" w:rsidRDefault="00F817E7">
      <w:pPr>
        <w:pStyle w:val="p411"/>
      </w:pPr>
      <w:r>
        <w:t>Эффективность реализации муниципальной программы признается низкой:</w:t>
      </w:r>
    </w:p>
    <w:p w:rsidR="00000000" w:rsidRDefault="00F817E7">
      <w:pPr>
        <w:pStyle w:val="p411"/>
      </w:pPr>
      <w:r>
        <w:t xml:space="preserve">- при значении показателя эффективности реализации </w:t>
      </w:r>
      <w:r>
        <w:t>муниципальной программы менее 80 процентов и степени выполнения мероприятий муниципальной программы менее 80 процентов;</w:t>
      </w:r>
    </w:p>
    <w:p w:rsidR="00000000" w:rsidRDefault="00F817E7">
      <w:pPr>
        <w:pStyle w:val="p411"/>
      </w:pPr>
      <w:r>
        <w:lastRenderedPageBreak/>
        <w:t>-при значении показателя эффективности реализации муниципальной программы менее 80 процентов и степени выполнения мероприятий муниципаль</w:t>
      </w:r>
      <w:r>
        <w:t>ной программы более или равной 80 и менее 100 процентов;</w:t>
      </w:r>
    </w:p>
    <w:p w:rsidR="00000000" w:rsidRDefault="00F817E7">
      <w:pPr>
        <w:pStyle w:val="p411"/>
      </w:pPr>
      <w:r>
        <w:t>- 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процентов;</w:t>
      </w:r>
    </w:p>
    <w:p w:rsidR="00000000" w:rsidRDefault="00F817E7">
      <w:pPr>
        <w:pStyle w:val="p411"/>
      </w:pPr>
      <w:r>
        <w:t xml:space="preserve">- при значении показателя </w:t>
      </w:r>
      <w:r>
        <w:t>эффективности реализации муниципальной программы более или равном 80 процентов и менее или равном 100 процентов, но степени выполнения мероприятий муниципальной программы менее 80 процентов;</w:t>
      </w:r>
    </w:p>
    <w:p w:rsidR="00000000" w:rsidRDefault="00F817E7">
      <w:pPr>
        <w:pStyle w:val="p411"/>
      </w:pPr>
      <w:r>
        <w:t xml:space="preserve">- при значении показателя эффективности реализации муниципальной </w:t>
      </w:r>
      <w:r>
        <w:t xml:space="preserve">программы более 100 процентов и степени выполнения мероприятий муниципальной программы менее 80 процентов. </w:t>
      </w:r>
    </w:p>
    <w:p w:rsidR="00000000" w:rsidRDefault="00F817E7">
      <w:pPr>
        <w:pStyle w:val="p411"/>
      </w:pPr>
      <w:r>
        <w:t>Муниципальная программа признается эффективной:</w:t>
      </w:r>
    </w:p>
    <w:p w:rsidR="00000000" w:rsidRDefault="00F817E7">
      <w:pPr>
        <w:pStyle w:val="p411"/>
      </w:pPr>
      <w:r>
        <w:t>- при значении показателя эффективности реализации муниципальной программы (в пределах) более или ра</w:t>
      </w:r>
      <w:r>
        <w:t>вном 80 процентов и менее или равном 100 процентов и степени выполнения мероприятий муниципальной программы (в пределах) более или равной 80 и менее 100 процентов;</w:t>
      </w:r>
    </w:p>
    <w:p w:rsidR="00000000" w:rsidRDefault="00F817E7">
      <w:pPr>
        <w:pStyle w:val="p411"/>
      </w:pPr>
      <w:r>
        <w:t>- при значении показателя эффективности реализации муниципальной программы более 100 процент</w:t>
      </w:r>
      <w:r>
        <w:t>ов и степени выполнения мероприятий муниципальной программы более или равной 80 процентов или менее 100 процентов.</w:t>
      </w:r>
    </w:p>
    <w:p w:rsidR="00000000" w:rsidRDefault="00F817E7">
      <w:pPr>
        <w:pStyle w:val="p411"/>
      </w:pPr>
      <w:r>
        <w:t>Эффективность реализации муниципальной программы признается высокой:</w:t>
      </w:r>
    </w:p>
    <w:p w:rsidR="00000000" w:rsidRDefault="00F817E7">
      <w:pPr>
        <w:pStyle w:val="p411"/>
      </w:pPr>
      <w:r>
        <w:t>- при значении показателя эффективности реализации муниципальной програм</w:t>
      </w:r>
      <w:r>
        <w:t>мы более или равном 80 процентов или менее или равном 100 процентов и степени выполнения мероприятий муниципальной программы равной 100 процентов;</w:t>
      </w:r>
    </w:p>
    <w:p w:rsidR="00000000" w:rsidRDefault="00F817E7">
      <w:pPr>
        <w:pStyle w:val="p411"/>
      </w:pPr>
      <w:r>
        <w:t>- при значении показателя эффективности реализации муниципальной программы более 100 процентов и степени выпо</w:t>
      </w:r>
      <w:r>
        <w:t>лнения мероприятий муниципальной программы равной 100 процентов</w:t>
      </w:r>
    </w:p>
    <w:p w:rsidR="00000000" w:rsidRDefault="00F817E7">
      <w:pPr>
        <w:pStyle w:val="p431"/>
        <w:rPr>
          <w:b/>
          <w:bCs/>
        </w:rPr>
      </w:pPr>
    </w:p>
    <w:p w:rsidR="00073E8C" w:rsidRDefault="00073E8C">
      <w:pPr>
        <w:pStyle w:val="p431"/>
        <w:rPr>
          <w:b/>
          <w:bCs/>
        </w:rPr>
      </w:pPr>
    </w:p>
    <w:p w:rsidR="00073E8C" w:rsidRDefault="00073E8C">
      <w:pPr>
        <w:pStyle w:val="p431"/>
        <w:rPr>
          <w:b/>
          <w:bCs/>
        </w:rPr>
      </w:pPr>
    </w:p>
    <w:p w:rsidR="00073E8C" w:rsidRDefault="00073E8C">
      <w:pPr>
        <w:pStyle w:val="p431"/>
        <w:rPr>
          <w:b/>
          <w:bCs/>
        </w:rPr>
      </w:pPr>
    </w:p>
    <w:p w:rsidR="00000000" w:rsidRDefault="00F817E7" w:rsidP="00073E8C">
      <w:pPr>
        <w:pStyle w:val="p431"/>
        <w:jc w:val="right"/>
      </w:pPr>
      <w:r>
        <w:rPr>
          <w:b/>
          <w:bCs/>
        </w:rPr>
        <w:t>Приложение 1</w:t>
      </w:r>
    </w:p>
    <w:p w:rsidR="00000000" w:rsidRDefault="00F817E7">
      <w:pPr>
        <w:pStyle w:val="p441"/>
      </w:pPr>
      <w:r>
        <w:rPr>
          <w:color w:val="000000"/>
        </w:rPr>
        <w:t xml:space="preserve">Показатели (индикаторы) основных мероприятий программы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3060"/>
        <w:gridCol w:w="2054"/>
        <w:gridCol w:w="1353"/>
        <w:gridCol w:w="2527"/>
      </w:tblGrid>
      <w:tr w:rsidR="00000000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b/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b/>
                <w:bCs/>
                <w:color w:val="000000"/>
              </w:rPr>
              <w:t xml:space="preserve">Ожидаемый результат, связь с </w:t>
            </w:r>
            <w:r>
              <w:rPr>
                <w:b/>
                <w:bCs/>
                <w:color w:val="000000"/>
              </w:rPr>
              <w:t>показателями программы</w:t>
            </w:r>
          </w:p>
        </w:tc>
      </w:tr>
      <w:tr w:rsidR="00000000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b/>
                <w:bCs/>
                <w:color w:val="000000"/>
              </w:rPr>
              <w:t>1.1 минимальный перечень работ по благоустройству дворовых территорий многоквартирных домов</w:t>
            </w:r>
          </w:p>
        </w:tc>
      </w:tr>
      <w:tr w:rsidR="00000000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51"/>
            </w:pPr>
            <w:r>
              <w:rPr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71"/>
            </w:pPr>
            <w:r>
              <w:rPr>
                <w:b/>
                <w:bCs/>
                <w:color w:val="000000"/>
              </w:rPr>
              <w:t>Благоустройство дворовых территорий многоквартирных домов по адресу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81"/>
            </w:pPr>
            <w:r>
              <w:rPr>
                <w:color w:val="000000"/>
              </w:rPr>
              <w:t xml:space="preserve">Администрации сельских поселений муниципального </w:t>
            </w:r>
            <w:r>
              <w:rPr>
                <w:color w:val="000000"/>
              </w:rPr>
              <w:t>района Хворостянский Самарской области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color w:val="000000"/>
              </w:rPr>
              <w:t>2017 г.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color w:val="000000"/>
              </w:rPr>
              <w:t xml:space="preserve">Повышение качества благоустройства дворовых территорий </w:t>
            </w:r>
          </w:p>
        </w:tc>
      </w:tr>
      <w:tr w:rsidR="00000000">
        <w:trPr>
          <w:trHeight w:val="28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b/>
                <w:bCs/>
                <w:color w:val="000000"/>
              </w:rPr>
              <w:t>1.2 дополнительный перечень работ по благоустройству дворовых территорий многоквартирных домов</w:t>
            </w:r>
          </w:p>
        </w:tc>
      </w:tr>
      <w:tr w:rsidR="00000000">
        <w:trPr>
          <w:trHeight w:val="8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51"/>
            </w:pPr>
            <w:r>
              <w:rPr>
                <w:color w:val="000000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91"/>
            </w:pPr>
            <w:r>
              <w:rPr>
                <w:b/>
                <w:bCs/>
                <w:color w:val="000000"/>
              </w:rPr>
              <w:t xml:space="preserve">Благоустройство дворовых </w:t>
            </w:r>
            <w:r>
              <w:rPr>
                <w:b/>
                <w:bCs/>
                <w:color w:val="000000"/>
              </w:rPr>
              <w:t>территорий многоквартирных домов по адресу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81"/>
            </w:pPr>
            <w:r>
              <w:rPr>
                <w:color w:val="000000"/>
              </w:rPr>
              <w:t>Администрации сельских поселений муниципального района Хворостянский Самарской области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color w:val="000000"/>
              </w:rPr>
              <w:t>2017 г.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461"/>
            </w:pPr>
            <w:r>
              <w:rPr>
                <w:color w:val="000000"/>
              </w:rPr>
              <w:t>Повышение качества благоустройства дворовых территорий</w:t>
            </w:r>
          </w:p>
        </w:tc>
      </w:tr>
    </w:tbl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Default="00F817E7">
      <w:pPr>
        <w:pStyle w:val="p511"/>
      </w:pPr>
    </w:p>
    <w:p w:rsidR="00000000" w:rsidRPr="00073E8C" w:rsidRDefault="00F817E7">
      <w:pPr>
        <w:pStyle w:val="p511"/>
        <w:jc w:val="right"/>
        <w:rPr>
          <w:b/>
          <w:sz w:val="24"/>
          <w:szCs w:val="24"/>
        </w:rPr>
      </w:pPr>
      <w:bookmarkStart w:id="0" w:name="_GoBack"/>
      <w:bookmarkEnd w:id="0"/>
      <w:r w:rsidRPr="00073E8C">
        <w:rPr>
          <w:b/>
          <w:sz w:val="24"/>
          <w:szCs w:val="24"/>
        </w:rPr>
        <w:lastRenderedPageBreak/>
        <w:t>Приложение №2</w:t>
      </w:r>
    </w:p>
    <w:p w:rsidR="00000000" w:rsidRDefault="00F817E7">
      <w:pPr>
        <w:pStyle w:val="p391"/>
        <w:spacing w:before="0" w:beforeAutospacing="0" w:after="0" w:afterAutospacing="0"/>
      </w:pPr>
      <w:r>
        <w:t xml:space="preserve">Ориентировочная </w:t>
      </w:r>
      <w:r>
        <w:t>(примерная) стоимость работ по благоустройству</w:t>
      </w:r>
    </w:p>
    <w:p w:rsidR="00000000" w:rsidRDefault="00F817E7">
      <w:pPr>
        <w:pStyle w:val="p391"/>
        <w:spacing w:before="0" w:beforeAutospacing="0" w:after="0" w:afterAutospacing="0"/>
      </w:pPr>
      <w:r>
        <w:t>дворовых территорий.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7"/>
        <w:gridCol w:w="1276"/>
        <w:gridCol w:w="2282"/>
      </w:tblGrid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Виды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Ед. изм.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Единичная расценка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Строительство внутриквартального дворового проезда, автостоянки с асфальтобетонным покрытием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2415,6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Ремонт внутриквартального дворового проезда, автостоянки с фрезерованием верхнего слоя и асфальтобетонным покрытием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2565,2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Строительство тротуара (пешеходной дорожки) с асфальтобетонным покрытием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1663,4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Ремонт тротуара (пешеходной дорожки) фрезерованием верхнего слоя и асфальтобетонным покрытием с бордюром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1830,4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Устройство тротуарной плитки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2000,0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Поднятие горловины колодца (без стоимости люка)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1200,00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Установка скамейки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532,5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Установка урны для мусора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266,2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Стоимость скамьи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3499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Стоимость урны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1200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Стоимость наружного освещения по опорам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1150,0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Стоимость наружного освещения под землей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2466,00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Стоимость светильника уличного светодиодного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1230,00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Посадка дерева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1918,00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Посадка кустарника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781,00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Создание цветника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500,00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Снос строений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м3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500,00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Устройство пандуса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89786,00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Устройство контейнерной площадки на 1 контейнер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От 29000,00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Стоимость контейнера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5654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  <w:spacing w:before="0" w:beforeAutospacing="0" w:after="0" w:afterAutospacing="0"/>
            </w:pPr>
            <w:r>
              <w:t>песочница</w:t>
            </w:r>
          </w:p>
          <w:p w:rsidR="00000000" w:rsidRDefault="00F817E7">
            <w:pPr>
              <w:pStyle w:val="p391"/>
              <w:spacing w:before="0" w:beforeAutospacing="0" w:after="0" w:afterAutospacing="0"/>
            </w:pPr>
            <w:r>
              <w:t>домик-беседка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  <w:spacing w:before="0" w:beforeAutospacing="0" w:after="0" w:afterAutospacing="0"/>
            </w:pPr>
            <w:r>
              <w:t>от 2500,00</w:t>
            </w:r>
          </w:p>
          <w:p w:rsidR="00000000" w:rsidRDefault="00F817E7">
            <w:pPr>
              <w:pStyle w:val="p391"/>
              <w:spacing w:before="0" w:beforeAutospacing="0" w:after="0" w:afterAutospacing="0"/>
            </w:pPr>
            <w:r>
              <w:t>67929,00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карусель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35588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Шведская стенка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11829,00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Спортивная площадка и детская площадка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 шт.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825100,00</w:t>
            </w:r>
          </w:p>
        </w:tc>
      </w:tr>
      <w:tr w:rsidR="00000000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Pr="00073E8C" w:rsidRDefault="00F817E7">
      <w:pPr>
        <w:pStyle w:val="p511"/>
        <w:jc w:val="right"/>
        <w:rPr>
          <w:b/>
          <w:sz w:val="24"/>
          <w:szCs w:val="24"/>
        </w:rPr>
      </w:pPr>
      <w:r w:rsidRPr="00073E8C">
        <w:rPr>
          <w:b/>
          <w:sz w:val="24"/>
          <w:szCs w:val="24"/>
        </w:rPr>
        <w:lastRenderedPageBreak/>
        <w:t>Приложение №4</w:t>
      </w:r>
    </w:p>
    <w:p w:rsidR="00000000" w:rsidRDefault="00F817E7">
      <w:pPr>
        <w:pStyle w:val="p391"/>
      </w:pPr>
      <w:r>
        <w:t>Сведения о показателях муниципальной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4606"/>
        <w:gridCol w:w="1278"/>
        <w:gridCol w:w="2774"/>
      </w:tblGrid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Наименование показателя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Ед. изм.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Значение показателей</w:t>
            </w:r>
          </w:p>
          <w:p w:rsidR="00000000" w:rsidRDefault="00F817E7">
            <w:pPr>
              <w:pStyle w:val="p391"/>
            </w:pPr>
            <w:r>
              <w:t>2017 г.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Количество благоустроенных дворовых территорий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Ед.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t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2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%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t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3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Количество благоустроенных общественных территорий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t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4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включенного в программу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%, рубли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2%;140 000,0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5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Чел/часы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1200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6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 xml:space="preserve">Доля и размер финансового участия заинтересованных лиц в </w:t>
            </w:r>
            <w:r>
              <w:t>выполнении минимального перечня работ по благоустройству дворовых территорий от общей стоимости работ дополнительного перечня, включенного в программу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%/рубли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2%;140 000</w:t>
            </w:r>
          </w:p>
        </w:tc>
      </w:tr>
      <w:tr w:rsidR="00000000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7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Объем трудового участия заинтересованных лиц в выполнении дополнительного п</w:t>
            </w:r>
            <w:r>
              <w:t>еречня работ по благоустройству дворовых территорий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Чел/часы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817E7">
            <w:pPr>
              <w:pStyle w:val="p391"/>
            </w:pPr>
            <w:r>
              <w:t>1200</w:t>
            </w:r>
          </w:p>
        </w:tc>
      </w:tr>
    </w:tbl>
    <w:p w:rsidR="00000000" w:rsidRDefault="00F817E7">
      <w:pPr>
        <w:divId w:val="281152212"/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hyperlink r:id="rId6" w:history="1">
        <w:r>
          <w:rPr>
            <w:rStyle w:val="menu-accountadd-label"/>
            <w:rFonts w:eastAsia="Times New Roman"/>
            <w:color w:val="0000FF"/>
            <w:u w:val="single"/>
          </w:rPr>
          <w:t>Добавить пользовател</w:t>
        </w:r>
        <w:r>
          <w:rPr>
            <w:rStyle w:val="menu-accountadd-label"/>
            <w:rFonts w:eastAsia="Times New Roman"/>
            <w:color w:val="0000FF"/>
            <w:u w:val="single"/>
          </w:rPr>
          <w:t>я</w:t>
        </w:r>
      </w:hyperlink>
    </w:p>
    <w:p w:rsidR="00000000" w:rsidRDefault="00F817E7">
      <w:pPr>
        <w:divId w:val="2048409005"/>
        <w:rPr>
          <w:rFonts w:eastAsia="Times New Roman"/>
        </w:rPr>
      </w:pPr>
      <w:hyperlink r:id="rId7" w:history="1">
        <w:r>
          <w:rPr>
            <w:rStyle w:val="a3"/>
            <w:rFonts w:eastAsia="Times New Roman"/>
          </w:rPr>
          <w:t>Паспорт</w:t>
        </w:r>
      </w:hyperlink>
    </w:p>
    <w:p w:rsidR="00F817E7" w:rsidRDefault="00F817E7">
      <w:pPr>
        <w:divId w:val="806892851"/>
        <w:rPr>
          <w:rFonts w:eastAsia="Times New Roman"/>
        </w:rPr>
      </w:pPr>
      <w:hyperlink r:id="rId8" w:history="1">
        <w:r>
          <w:rPr>
            <w:rStyle w:val="a3"/>
            <w:rFonts w:eastAsia="Times New Roman"/>
          </w:rPr>
          <w:t>Выйти</w:t>
        </w:r>
      </w:hyperlink>
    </w:p>
    <w:sectPr w:rsidR="00F8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A112A"/>
    <w:rsid w:val="00073E8C"/>
    <w:rsid w:val="0088208A"/>
    <w:rsid w:val="00EA112A"/>
    <w:rsid w:val="00F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b2">
    <w:name w:val="b2"/>
    <w:basedOn w:val="a"/>
    <w:pPr>
      <w:spacing w:before="100" w:beforeAutospacing="1" w:after="100" w:afterAutospacing="1"/>
    </w:p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customStyle="1" w:styleId="s1">
    <w:name w:val="s1"/>
    <w:basedOn w:val="a"/>
    <w:pPr>
      <w:spacing w:before="100" w:beforeAutospacing="1" w:after="100" w:afterAutospacing="1"/>
    </w:p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paragraph" w:customStyle="1" w:styleId="p4">
    <w:name w:val="p4"/>
    <w:basedOn w:val="a"/>
    <w:pPr>
      <w:spacing w:before="100" w:beforeAutospacing="1" w:after="100" w:afterAutospacing="1"/>
    </w:pPr>
  </w:style>
  <w:style w:type="paragraph" w:customStyle="1" w:styleId="s2">
    <w:name w:val="s2"/>
    <w:basedOn w:val="a"/>
    <w:pPr>
      <w:spacing w:before="100" w:beforeAutospacing="1" w:after="100" w:afterAutospacing="1"/>
    </w:pPr>
  </w:style>
  <w:style w:type="paragraph" w:customStyle="1" w:styleId="s3">
    <w:name w:val="s3"/>
    <w:basedOn w:val="a"/>
    <w:pPr>
      <w:spacing w:before="100" w:beforeAutospacing="1" w:after="100" w:afterAutospacing="1"/>
    </w:p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paragraph" w:customStyle="1" w:styleId="p6">
    <w:name w:val="p6"/>
    <w:basedOn w:val="a"/>
    <w:pPr>
      <w:spacing w:before="100" w:beforeAutospacing="1" w:after="100" w:afterAutospacing="1"/>
    </w:pPr>
  </w:style>
  <w:style w:type="paragraph" w:customStyle="1" w:styleId="t1">
    <w:name w:val="t1"/>
    <w:basedOn w:val="a"/>
    <w:pPr>
      <w:spacing w:before="100" w:beforeAutospacing="1" w:after="100" w:afterAutospacing="1"/>
    </w:pPr>
  </w:style>
  <w:style w:type="paragraph" w:customStyle="1" w:styleId="r1">
    <w:name w:val="r1"/>
    <w:basedOn w:val="a"/>
    <w:pPr>
      <w:spacing w:before="100" w:beforeAutospacing="1" w:after="100" w:afterAutospacing="1"/>
    </w:pPr>
  </w:style>
  <w:style w:type="paragraph" w:customStyle="1" w:styleId="td1">
    <w:name w:val="td1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paragraph" w:customStyle="1" w:styleId="s4">
    <w:name w:val="s4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p14">
    <w:name w:val="p14"/>
    <w:basedOn w:val="a"/>
    <w:pPr>
      <w:spacing w:before="100" w:beforeAutospacing="1" w:after="100" w:afterAutospacing="1"/>
    </w:pPr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16">
    <w:name w:val="p16"/>
    <w:basedOn w:val="a"/>
    <w:pPr>
      <w:spacing w:before="100" w:beforeAutospacing="1" w:after="100" w:afterAutospacing="1"/>
    </w:pPr>
  </w:style>
  <w:style w:type="paragraph" w:customStyle="1" w:styleId="td2">
    <w:name w:val="td2"/>
    <w:basedOn w:val="a"/>
    <w:pPr>
      <w:spacing w:before="100" w:beforeAutospacing="1" w:after="100" w:afterAutospacing="1"/>
    </w:pPr>
  </w:style>
  <w:style w:type="paragraph" w:customStyle="1" w:styleId="p17">
    <w:name w:val="p17"/>
    <w:basedOn w:val="a"/>
    <w:pPr>
      <w:spacing w:before="100" w:beforeAutospacing="1" w:after="100" w:afterAutospacing="1"/>
    </w:pPr>
  </w:style>
  <w:style w:type="paragraph" w:customStyle="1" w:styleId="p18">
    <w:name w:val="p18"/>
    <w:basedOn w:val="a"/>
    <w:pPr>
      <w:spacing w:before="100" w:beforeAutospacing="1" w:after="100" w:afterAutospacing="1"/>
    </w:pPr>
  </w:style>
  <w:style w:type="paragraph" w:customStyle="1" w:styleId="p19">
    <w:name w:val="p19"/>
    <w:basedOn w:val="a"/>
    <w:pPr>
      <w:spacing w:before="100" w:beforeAutospacing="1" w:after="100" w:afterAutospacing="1"/>
    </w:pPr>
  </w:style>
  <w:style w:type="paragraph" w:customStyle="1" w:styleId="p20">
    <w:name w:val="p20"/>
    <w:basedOn w:val="a"/>
    <w:pPr>
      <w:spacing w:before="100" w:beforeAutospacing="1" w:after="100" w:afterAutospacing="1"/>
    </w:pPr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paragraph" w:customStyle="1" w:styleId="p22">
    <w:name w:val="p22"/>
    <w:basedOn w:val="a"/>
    <w:pPr>
      <w:spacing w:before="100" w:beforeAutospacing="1" w:after="100" w:afterAutospacing="1"/>
    </w:pPr>
  </w:style>
  <w:style w:type="paragraph" w:customStyle="1" w:styleId="s5">
    <w:name w:val="s5"/>
    <w:basedOn w:val="a"/>
    <w:pPr>
      <w:spacing w:before="100" w:beforeAutospacing="1" w:after="100" w:afterAutospacing="1"/>
    </w:pPr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customStyle="1" w:styleId="p24">
    <w:name w:val="p24"/>
    <w:basedOn w:val="a"/>
    <w:pPr>
      <w:spacing w:before="100" w:beforeAutospacing="1" w:after="100" w:afterAutospacing="1"/>
    </w:pPr>
  </w:style>
  <w:style w:type="paragraph" w:customStyle="1" w:styleId="p25">
    <w:name w:val="p25"/>
    <w:basedOn w:val="a"/>
    <w:pPr>
      <w:spacing w:before="100" w:beforeAutospacing="1" w:after="100" w:afterAutospacing="1"/>
    </w:pPr>
  </w:style>
  <w:style w:type="paragraph" w:customStyle="1" w:styleId="s6">
    <w:name w:val="s6"/>
    <w:basedOn w:val="a"/>
    <w:pPr>
      <w:spacing w:before="100" w:beforeAutospacing="1" w:after="100" w:afterAutospacing="1"/>
    </w:pPr>
  </w:style>
  <w:style w:type="paragraph" w:customStyle="1" w:styleId="p26">
    <w:name w:val="p26"/>
    <w:basedOn w:val="a"/>
    <w:pPr>
      <w:spacing w:before="100" w:beforeAutospacing="1" w:after="100" w:afterAutospacing="1"/>
    </w:pPr>
  </w:style>
  <w:style w:type="paragraph" w:customStyle="1" w:styleId="s7">
    <w:name w:val="s7"/>
    <w:basedOn w:val="a"/>
    <w:pPr>
      <w:spacing w:before="100" w:beforeAutospacing="1" w:after="100" w:afterAutospacing="1"/>
    </w:pPr>
  </w:style>
  <w:style w:type="paragraph" w:customStyle="1" w:styleId="p27">
    <w:name w:val="p27"/>
    <w:basedOn w:val="a"/>
    <w:pPr>
      <w:spacing w:before="100" w:beforeAutospacing="1" w:after="100" w:afterAutospacing="1"/>
    </w:pPr>
  </w:style>
  <w:style w:type="paragraph" w:customStyle="1" w:styleId="p28">
    <w:name w:val="p28"/>
    <w:basedOn w:val="a"/>
    <w:pPr>
      <w:spacing w:before="100" w:beforeAutospacing="1" w:after="100" w:afterAutospacing="1"/>
    </w:pPr>
  </w:style>
  <w:style w:type="paragraph" w:customStyle="1" w:styleId="s8">
    <w:name w:val="s8"/>
    <w:basedOn w:val="a"/>
    <w:pPr>
      <w:spacing w:before="100" w:beforeAutospacing="1" w:after="100" w:afterAutospacing="1"/>
    </w:pPr>
  </w:style>
  <w:style w:type="paragraph" w:customStyle="1" w:styleId="p29">
    <w:name w:val="p29"/>
    <w:basedOn w:val="a"/>
    <w:pPr>
      <w:spacing w:before="100" w:beforeAutospacing="1" w:after="100" w:afterAutospacing="1"/>
    </w:pPr>
  </w:style>
  <w:style w:type="paragraph" w:customStyle="1" w:styleId="s9">
    <w:name w:val="s9"/>
    <w:basedOn w:val="a"/>
    <w:pPr>
      <w:spacing w:before="100" w:beforeAutospacing="1" w:after="100" w:afterAutospacing="1"/>
    </w:pPr>
  </w:style>
  <w:style w:type="paragraph" w:customStyle="1" w:styleId="p30">
    <w:name w:val="p30"/>
    <w:basedOn w:val="a"/>
    <w:pPr>
      <w:spacing w:before="100" w:beforeAutospacing="1" w:after="100" w:afterAutospacing="1"/>
    </w:pPr>
  </w:style>
  <w:style w:type="paragraph" w:customStyle="1" w:styleId="p31">
    <w:name w:val="p31"/>
    <w:basedOn w:val="a"/>
    <w:pPr>
      <w:spacing w:before="100" w:beforeAutospacing="1" w:after="100" w:afterAutospacing="1"/>
    </w:pPr>
  </w:style>
  <w:style w:type="paragraph" w:customStyle="1" w:styleId="p32">
    <w:name w:val="p32"/>
    <w:basedOn w:val="a"/>
    <w:pPr>
      <w:spacing w:before="100" w:beforeAutospacing="1" w:after="100" w:afterAutospacing="1"/>
    </w:pPr>
  </w:style>
  <w:style w:type="paragraph" w:customStyle="1" w:styleId="p33">
    <w:name w:val="p33"/>
    <w:basedOn w:val="a"/>
    <w:pPr>
      <w:spacing w:before="100" w:beforeAutospacing="1" w:after="100" w:afterAutospacing="1"/>
    </w:pPr>
  </w:style>
  <w:style w:type="paragraph" w:customStyle="1" w:styleId="s10">
    <w:name w:val="s10"/>
    <w:basedOn w:val="a"/>
    <w:pPr>
      <w:spacing w:before="100" w:beforeAutospacing="1" w:after="100" w:afterAutospacing="1"/>
    </w:pPr>
  </w:style>
  <w:style w:type="paragraph" w:customStyle="1" w:styleId="s11">
    <w:name w:val="s11"/>
    <w:basedOn w:val="a"/>
    <w:pPr>
      <w:spacing w:before="100" w:beforeAutospacing="1" w:after="100" w:afterAutospacing="1"/>
    </w:pPr>
  </w:style>
  <w:style w:type="paragraph" w:customStyle="1" w:styleId="p34">
    <w:name w:val="p34"/>
    <w:basedOn w:val="a"/>
    <w:pPr>
      <w:spacing w:before="100" w:beforeAutospacing="1" w:after="100" w:afterAutospacing="1"/>
    </w:pPr>
  </w:style>
  <w:style w:type="paragraph" w:customStyle="1" w:styleId="p35">
    <w:name w:val="p35"/>
    <w:basedOn w:val="a"/>
    <w:pPr>
      <w:spacing w:before="100" w:beforeAutospacing="1" w:after="100" w:afterAutospacing="1"/>
    </w:pPr>
  </w:style>
  <w:style w:type="paragraph" w:customStyle="1" w:styleId="p36">
    <w:name w:val="p36"/>
    <w:basedOn w:val="a"/>
    <w:pPr>
      <w:spacing w:before="100" w:beforeAutospacing="1" w:after="100" w:afterAutospacing="1"/>
    </w:pPr>
  </w:style>
  <w:style w:type="paragraph" w:customStyle="1" w:styleId="p37">
    <w:name w:val="p37"/>
    <w:basedOn w:val="a"/>
    <w:pPr>
      <w:spacing w:before="100" w:beforeAutospacing="1" w:after="100" w:afterAutospacing="1"/>
    </w:pPr>
  </w:style>
  <w:style w:type="paragraph" w:customStyle="1" w:styleId="p38">
    <w:name w:val="p38"/>
    <w:basedOn w:val="a"/>
    <w:pPr>
      <w:spacing w:before="100" w:beforeAutospacing="1" w:after="100" w:afterAutospacing="1"/>
    </w:pPr>
  </w:style>
  <w:style w:type="paragraph" w:customStyle="1" w:styleId="p39">
    <w:name w:val="p39"/>
    <w:basedOn w:val="a"/>
    <w:pPr>
      <w:spacing w:before="100" w:beforeAutospacing="1" w:after="100" w:afterAutospacing="1"/>
    </w:pPr>
  </w:style>
  <w:style w:type="paragraph" w:customStyle="1" w:styleId="p40">
    <w:name w:val="p40"/>
    <w:basedOn w:val="a"/>
    <w:pPr>
      <w:spacing w:before="100" w:beforeAutospacing="1" w:after="100" w:afterAutospacing="1"/>
    </w:pPr>
  </w:style>
  <w:style w:type="paragraph" w:customStyle="1" w:styleId="p41">
    <w:name w:val="p41"/>
    <w:basedOn w:val="a"/>
    <w:pPr>
      <w:spacing w:before="100" w:beforeAutospacing="1" w:after="100" w:afterAutospacing="1"/>
    </w:pPr>
  </w:style>
  <w:style w:type="paragraph" w:customStyle="1" w:styleId="p42">
    <w:name w:val="p42"/>
    <w:basedOn w:val="a"/>
    <w:pPr>
      <w:spacing w:before="100" w:beforeAutospacing="1" w:after="100" w:afterAutospacing="1"/>
    </w:pPr>
  </w:style>
  <w:style w:type="paragraph" w:customStyle="1" w:styleId="p43">
    <w:name w:val="p43"/>
    <w:basedOn w:val="a"/>
    <w:pPr>
      <w:spacing w:before="100" w:beforeAutospacing="1" w:after="100" w:afterAutospacing="1"/>
    </w:pPr>
  </w:style>
  <w:style w:type="paragraph" w:customStyle="1" w:styleId="p44">
    <w:name w:val="p44"/>
    <w:basedOn w:val="a"/>
    <w:pPr>
      <w:spacing w:before="100" w:beforeAutospacing="1" w:after="100" w:afterAutospacing="1"/>
    </w:pPr>
  </w:style>
  <w:style w:type="paragraph" w:customStyle="1" w:styleId="td3">
    <w:name w:val="td3"/>
    <w:basedOn w:val="a"/>
    <w:pPr>
      <w:spacing w:before="100" w:beforeAutospacing="1" w:after="100" w:afterAutospacing="1"/>
    </w:pPr>
  </w:style>
  <w:style w:type="paragraph" w:customStyle="1" w:styleId="p45">
    <w:name w:val="p45"/>
    <w:basedOn w:val="a"/>
    <w:pPr>
      <w:spacing w:before="100" w:beforeAutospacing="1" w:after="100" w:afterAutospacing="1"/>
    </w:pPr>
  </w:style>
  <w:style w:type="paragraph" w:customStyle="1" w:styleId="td4">
    <w:name w:val="td4"/>
    <w:basedOn w:val="a"/>
    <w:pPr>
      <w:spacing w:before="100" w:beforeAutospacing="1" w:after="100" w:afterAutospacing="1"/>
    </w:pPr>
  </w:style>
  <w:style w:type="paragraph" w:customStyle="1" w:styleId="p46">
    <w:name w:val="p46"/>
    <w:basedOn w:val="a"/>
    <w:pPr>
      <w:spacing w:before="100" w:beforeAutospacing="1" w:after="100" w:afterAutospacing="1"/>
    </w:pPr>
  </w:style>
  <w:style w:type="paragraph" w:customStyle="1" w:styleId="td5">
    <w:name w:val="td5"/>
    <w:basedOn w:val="a"/>
    <w:pPr>
      <w:spacing w:before="100" w:beforeAutospacing="1" w:after="100" w:afterAutospacing="1"/>
    </w:pPr>
  </w:style>
  <w:style w:type="paragraph" w:customStyle="1" w:styleId="td6">
    <w:name w:val="td6"/>
    <w:basedOn w:val="a"/>
    <w:pPr>
      <w:spacing w:before="100" w:beforeAutospacing="1" w:after="100" w:afterAutospacing="1"/>
    </w:pPr>
  </w:style>
  <w:style w:type="paragraph" w:customStyle="1" w:styleId="td7">
    <w:name w:val="td7"/>
    <w:basedOn w:val="a"/>
    <w:pPr>
      <w:spacing w:before="100" w:beforeAutospacing="1" w:after="100" w:afterAutospacing="1"/>
    </w:pPr>
  </w:style>
  <w:style w:type="paragraph" w:customStyle="1" w:styleId="td8">
    <w:name w:val="td8"/>
    <w:basedOn w:val="a"/>
    <w:pPr>
      <w:spacing w:before="100" w:beforeAutospacing="1" w:after="100" w:afterAutospacing="1"/>
    </w:pPr>
  </w:style>
  <w:style w:type="paragraph" w:customStyle="1" w:styleId="p47">
    <w:name w:val="p47"/>
    <w:basedOn w:val="a"/>
    <w:pPr>
      <w:spacing w:before="100" w:beforeAutospacing="1" w:after="100" w:afterAutospacing="1"/>
    </w:pPr>
  </w:style>
  <w:style w:type="paragraph" w:customStyle="1" w:styleId="p48">
    <w:name w:val="p48"/>
    <w:basedOn w:val="a"/>
    <w:pPr>
      <w:spacing w:before="100" w:beforeAutospacing="1" w:after="100" w:afterAutospacing="1"/>
    </w:pPr>
  </w:style>
  <w:style w:type="paragraph" w:customStyle="1" w:styleId="r3">
    <w:name w:val="r3"/>
    <w:basedOn w:val="a"/>
    <w:pPr>
      <w:spacing w:before="100" w:beforeAutospacing="1" w:after="100" w:afterAutospacing="1"/>
    </w:pPr>
  </w:style>
  <w:style w:type="paragraph" w:customStyle="1" w:styleId="r4">
    <w:name w:val="r4"/>
    <w:basedOn w:val="a"/>
    <w:pPr>
      <w:spacing w:before="100" w:beforeAutospacing="1" w:after="100" w:afterAutospacing="1"/>
    </w:pPr>
  </w:style>
  <w:style w:type="paragraph" w:customStyle="1" w:styleId="p49">
    <w:name w:val="p49"/>
    <w:basedOn w:val="a"/>
    <w:pPr>
      <w:spacing w:before="100" w:beforeAutospacing="1" w:after="100" w:afterAutospacing="1"/>
    </w:pPr>
  </w:style>
  <w:style w:type="paragraph" w:customStyle="1" w:styleId="p50">
    <w:name w:val="p50"/>
    <w:basedOn w:val="a"/>
    <w:pPr>
      <w:spacing w:before="100" w:beforeAutospacing="1" w:after="100" w:afterAutospacing="1"/>
    </w:pPr>
  </w:style>
  <w:style w:type="paragraph" w:customStyle="1" w:styleId="p51">
    <w:name w:val="p51"/>
    <w:basedOn w:val="a"/>
    <w:pPr>
      <w:spacing w:before="100" w:beforeAutospacing="1" w:after="100" w:afterAutospacing="1"/>
    </w:pPr>
  </w:style>
  <w:style w:type="paragraph" w:customStyle="1" w:styleId="td9">
    <w:name w:val="td9"/>
    <w:basedOn w:val="a"/>
    <w:pPr>
      <w:spacing w:before="100" w:beforeAutospacing="1" w:after="100" w:afterAutospacing="1"/>
    </w:pPr>
  </w:style>
  <w:style w:type="paragraph" w:customStyle="1" w:styleId="td10">
    <w:name w:val="td10"/>
    <w:basedOn w:val="a"/>
    <w:pPr>
      <w:spacing w:before="100" w:beforeAutospacing="1" w:after="100" w:afterAutospacing="1"/>
    </w:pPr>
  </w:style>
  <w:style w:type="paragraph" w:customStyle="1" w:styleId="td11">
    <w:name w:val="td11"/>
    <w:basedOn w:val="a"/>
    <w:pPr>
      <w:spacing w:before="100" w:beforeAutospacing="1" w:after="100" w:afterAutospacing="1"/>
    </w:pPr>
  </w:style>
  <w:style w:type="paragraph" w:customStyle="1" w:styleId="td12">
    <w:name w:val="td12"/>
    <w:basedOn w:val="a"/>
    <w:pPr>
      <w:spacing w:before="100" w:beforeAutospacing="1" w:after="100" w:afterAutospacing="1"/>
    </w:pPr>
  </w:style>
  <w:style w:type="paragraph" w:customStyle="1" w:styleId="td13">
    <w:name w:val="td13"/>
    <w:basedOn w:val="a"/>
    <w:pPr>
      <w:spacing w:before="100" w:beforeAutospacing="1" w:after="100" w:afterAutospacing="1"/>
    </w:pPr>
  </w:style>
  <w:style w:type="paragraph" w:customStyle="1" w:styleId="td14">
    <w:name w:val="td14"/>
    <w:basedOn w:val="a"/>
    <w:pPr>
      <w:spacing w:before="100" w:beforeAutospacing="1" w:after="100" w:afterAutospacing="1"/>
    </w:pPr>
  </w:style>
  <w:style w:type="paragraph" w:customStyle="1" w:styleId="td15">
    <w:name w:val="td15"/>
    <w:basedOn w:val="a"/>
    <w:pPr>
      <w:spacing w:before="100" w:beforeAutospacing="1" w:after="100" w:afterAutospacing="1"/>
    </w:pPr>
  </w:style>
  <w:style w:type="paragraph" w:customStyle="1" w:styleId="b21">
    <w:name w:val="b21"/>
    <w:basedOn w:val="a"/>
    <w:pPr>
      <w:spacing w:before="540" w:after="899"/>
      <w:ind w:left="900" w:right="1080"/>
    </w:pPr>
  </w:style>
  <w:style w:type="paragraph" w:customStyle="1" w:styleId="p110">
    <w:name w:val="p110"/>
    <w:basedOn w:val="a"/>
    <w:pPr>
      <w:spacing w:before="100" w:beforeAutospacing="1" w:after="100" w:afterAutospacing="1"/>
      <w:ind w:right="53"/>
    </w:pPr>
    <w:rPr>
      <w:rFonts w:ascii="Times New Roman CYR" w:hAnsi="Times New Roman CYR" w:cs="Times New Roman CYR"/>
      <w:sz w:val="28"/>
      <w:szCs w:val="28"/>
    </w:rPr>
  </w:style>
  <w:style w:type="paragraph" w:customStyle="1" w:styleId="s12">
    <w:name w:val="s1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p210">
    <w:name w:val="p210"/>
    <w:basedOn w:val="a"/>
    <w:pPr>
      <w:spacing w:before="100" w:beforeAutospacing="1" w:after="100" w:afterAutospacing="1"/>
      <w:ind w:left="6157" w:right="53"/>
    </w:pPr>
    <w:rPr>
      <w:rFonts w:ascii="Times New Roman CYR" w:hAnsi="Times New Roman CYR" w:cs="Times New Roman CYR"/>
      <w:sz w:val="28"/>
      <w:szCs w:val="28"/>
    </w:rPr>
  </w:style>
  <w:style w:type="paragraph" w:customStyle="1" w:styleId="p310">
    <w:name w:val="p310"/>
    <w:basedOn w:val="a"/>
    <w:pPr>
      <w:spacing w:before="100" w:beforeAutospacing="1" w:after="100" w:afterAutospacing="1"/>
      <w:ind w:left="6157"/>
    </w:pPr>
    <w:rPr>
      <w:rFonts w:ascii="Times New Roman CYR" w:hAnsi="Times New Roman CYR" w:cs="Times New Roman CYR"/>
      <w:sz w:val="28"/>
      <w:szCs w:val="28"/>
    </w:rPr>
  </w:style>
  <w:style w:type="paragraph" w:customStyle="1" w:styleId="p410">
    <w:name w:val="p410"/>
    <w:basedOn w:val="a"/>
    <w:pPr>
      <w:spacing w:before="3004" w:after="100" w:afterAutospacing="1"/>
      <w:ind w:right="33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s21">
    <w:name w:val="s21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s31">
    <w:name w:val="s31"/>
    <w:basedOn w:val="a"/>
    <w:pPr>
      <w:spacing w:before="100" w:beforeAutospacing="1" w:after="100" w:afterAutospacing="1"/>
    </w:pPr>
  </w:style>
  <w:style w:type="paragraph" w:customStyle="1" w:styleId="p52">
    <w:name w:val="p52"/>
    <w:basedOn w:val="a"/>
    <w:pPr>
      <w:spacing w:before="100" w:beforeAutospacing="1" w:after="100" w:afterAutospacing="1"/>
      <w:ind w:right="33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p61">
    <w:name w:val="p6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11">
    <w:name w:val="t11"/>
    <w:basedOn w:val="a"/>
    <w:pPr>
      <w:spacing w:before="100" w:beforeAutospacing="1" w:after="100" w:afterAutospacing="1"/>
    </w:pPr>
  </w:style>
  <w:style w:type="paragraph" w:customStyle="1" w:styleId="r11">
    <w:name w:val="r11"/>
    <w:basedOn w:val="a"/>
    <w:pPr>
      <w:spacing w:before="100" w:beforeAutospacing="1" w:after="100" w:afterAutospacing="1"/>
    </w:pPr>
  </w:style>
  <w:style w:type="paragraph" w:customStyle="1" w:styleId="td16">
    <w:name w:val="td16"/>
    <w:basedOn w:val="a"/>
    <w:pPr>
      <w:spacing w:before="100" w:beforeAutospacing="1" w:after="100" w:afterAutospacing="1"/>
    </w:pPr>
  </w:style>
  <w:style w:type="paragraph" w:customStyle="1" w:styleId="p71">
    <w:name w:val="p71"/>
    <w:basedOn w:val="a"/>
    <w:pPr>
      <w:spacing w:before="100" w:beforeAutospacing="1" w:after="301"/>
    </w:pPr>
    <w:rPr>
      <w:sz w:val="28"/>
      <w:szCs w:val="28"/>
    </w:rPr>
  </w:style>
  <w:style w:type="paragraph" w:customStyle="1" w:styleId="s41">
    <w:name w:val="s41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p81">
    <w:name w:val="p81"/>
    <w:basedOn w:val="a"/>
    <w:pPr>
      <w:spacing w:before="311" w:after="100" w:afterAutospacing="1"/>
    </w:pPr>
    <w:rPr>
      <w:sz w:val="28"/>
      <w:szCs w:val="28"/>
    </w:rPr>
  </w:style>
  <w:style w:type="paragraph" w:customStyle="1" w:styleId="p91">
    <w:name w:val="p9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101">
    <w:name w:val="p101"/>
    <w:basedOn w:val="a"/>
    <w:pPr>
      <w:spacing w:before="100" w:beforeAutospacing="1" w:after="100" w:afterAutospacing="1"/>
      <w:ind w:left="4"/>
    </w:pPr>
    <w:rPr>
      <w:sz w:val="28"/>
      <w:szCs w:val="28"/>
    </w:rPr>
  </w:style>
  <w:style w:type="paragraph" w:customStyle="1" w:styleId="p111">
    <w:name w:val="p111"/>
    <w:basedOn w:val="a"/>
    <w:pPr>
      <w:spacing w:before="181" w:after="100" w:afterAutospacing="1"/>
    </w:pPr>
    <w:rPr>
      <w:sz w:val="28"/>
      <w:szCs w:val="28"/>
    </w:rPr>
  </w:style>
  <w:style w:type="paragraph" w:customStyle="1" w:styleId="p121">
    <w:name w:val="p121"/>
    <w:basedOn w:val="a"/>
    <w:pPr>
      <w:spacing w:before="100" w:beforeAutospacing="1" w:after="100" w:afterAutospacing="1"/>
      <w:ind w:left="4" w:right="537"/>
    </w:pPr>
    <w:rPr>
      <w:sz w:val="28"/>
      <w:szCs w:val="28"/>
    </w:rPr>
  </w:style>
  <w:style w:type="paragraph" w:customStyle="1" w:styleId="p131">
    <w:name w:val="p131"/>
    <w:basedOn w:val="a"/>
    <w:pPr>
      <w:spacing w:before="100" w:beforeAutospacing="1" w:after="100" w:afterAutospacing="1"/>
      <w:ind w:right="537"/>
    </w:pPr>
    <w:rPr>
      <w:sz w:val="28"/>
      <w:szCs w:val="28"/>
    </w:rPr>
  </w:style>
  <w:style w:type="paragraph" w:customStyle="1" w:styleId="p141">
    <w:name w:val="p141"/>
    <w:basedOn w:val="a"/>
    <w:pPr>
      <w:spacing w:before="297" w:after="100" w:afterAutospacing="1"/>
    </w:pPr>
    <w:rPr>
      <w:sz w:val="28"/>
      <w:szCs w:val="28"/>
    </w:rPr>
  </w:style>
  <w:style w:type="paragraph" w:customStyle="1" w:styleId="p151">
    <w:name w:val="p151"/>
    <w:basedOn w:val="a"/>
    <w:pPr>
      <w:spacing w:before="9" w:after="100" w:afterAutospacing="1"/>
    </w:pPr>
    <w:rPr>
      <w:sz w:val="28"/>
      <w:szCs w:val="28"/>
    </w:rPr>
  </w:style>
  <w:style w:type="paragraph" w:customStyle="1" w:styleId="p161">
    <w:name w:val="p161"/>
    <w:basedOn w:val="a"/>
    <w:pPr>
      <w:spacing w:before="100" w:beforeAutospacing="1" w:after="100" w:afterAutospacing="1"/>
      <w:ind w:left="13"/>
    </w:pPr>
    <w:rPr>
      <w:sz w:val="28"/>
      <w:szCs w:val="28"/>
    </w:rPr>
  </w:style>
  <w:style w:type="paragraph" w:customStyle="1" w:styleId="td21">
    <w:name w:val="td21"/>
    <w:basedOn w:val="a"/>
    <w:pPr>
      <w:spacing w:before="100" w:beforeAutospacing="1" w:after="100" w:afterAutospacing="1"/>
    </w:pPr>
  </w:style>
  <w:style w:type="paragraph" w:customStyle="1" w:styleId="p171">
    <w:name w:val="p171"/>
    <w:basedOn w:val="a"/>
    <w:pPr>
      <w:spacing w:before="100" w:beforeAutospacing="1" w:after="100" w:afterAutospacing="1"/>
      <w:ind w:left="9"/>
    </w:pPr>
    <w:rPr>
      <w:sz w:val="28"/>
      <w:szCs w:val="28"/>
    </w:rPr>
  </w:style>
  <w:style w:type="paragraph" w:customStyle="1" w:styleId="p181">
    <w:name w:val="p181"/>
    <w:basedOn w:val="a"/>
    <w:pPr>
      <w:spacing w:before="317" w:after="100" w:afterAutospacing="1"/>
      <w:ind w:right="9"/>
      <w:jc w:val="both"/>
    </w:pPr>
    <w:rPr>
      <w:sz w:val="28"/>
      <w:szCs w:val="28"/>
    </w:rPr>
  </w:style>
  <w:style w:type="paragraph" w:customStyle="1" w:styleId="p191">
    <w:name w:val="p191"/>
    <w:basedOn w:val="a"/>
    <w:pPr>
      <w:spacing w:before="100" w:beforeAutospacing="1" w:after="100" w:afterAutospacing="1"/>
      <w:ind w:left="4" w:right="9"/>
      <w:jc w:val="both"/>
    </w:pPr>
    <w:rPr>
      <w:sz w:val="28"/>
      <w:szCs w:val="28"/>
    </w:rPr>
  </w:style>
  <w:style w:type="paragraph" w:customStyle="1" w:styleId="p201">
    <w:name w:val="p201"/>
    <w:basedOn w:val="a"/>
    <w:pPr>
      <w:spacing w:before="311" w:after="100" w:afterAutospacing="1"/>
      <w:ind w:right="4"/>
      <w:jc w:val="both"/>
    </w:pPr>
    <w:rPr>
      <w:sz w:val="28"/>
      <w:szCs w:val="28"/>
    </w:rPr>
  </w:style>
  <w:style w:type="paragraph" w:customStyle="1" w:styleId="p211">
    <w:name w:val="p211"/>
    <w:basedOn w:val="a"/>
    <w:pPr>
      <w:spacing w:before="100" w:beforeAutospacing="1" w:after="100" w:afterAutospacing="1"/>
    </w:pPr>
  </w:style>
  <w:style w:type="paragraph" w:customStyle="1" w:styleId="p221">
    <w:name w:val="p22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51">
    <w:name w:val="s51"/>
    <w:basedOn w:val="a"/>
    <w:pPr>
      <w:spacing w:before="100" w:beforeAutospacing="1" w:after="100" w:afterAutospacing="1"/>
    </w:pPr>
  </w:style>
  <w:style w:type="paragraph" w:customStyle="1" w:styleId="p231">
    <w:name w:val="p231"/>
    <w:basedOn w:val="a"/>
    <w:pPr>
      <w:spacing w:before="99" w:after="99"/>
    </w:pPr>
    <w:rPr>
      <w:sz w:val="28"/>
      <w:szCs w:val="28"/>
    </w:rPr>
  </w:style>
  <w:style w:type="paragraph" w:customStyle="1" w:styleId="p241">
    <w:name w:val="p241"/>
    <w:basedOn w:val="a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251">
    <w:name w:val="p251"/>
    <w:basedOn w:val="a"/>
    <w:pPr>
      <w:spacing w:before="307" w:after="100" w:afterAutospacing="1"/>
      <w:ind w:left="720" w:hanging="360"/>
    </w:pPr>
    <w:rPr>
      <w:sz w:val="28"/>
      <w:szCs w:val="28"/>
    </w:rPr>
  </w:style>
  <w:style w:type="paragraph" w:customStyle="1" w:styleId="s61">
    <w:name w:val="s61"/>
    <w:basedOn w:val="a"/>
    <w:pPr>
      <w:spacing w:before="100" w:beforeAutospacing="1" w:after="100" w:afterAutospacing="1"/>
    </w:pPr>
  </w:style>
  <w:style w:type="paragraph" w:customStyle="1" w:styleId="p261">
    <w:name w:val="p261"/>
    <w:basedOn w:val="a"/>
    <w:pPr>
      <w:spacing w:before="307" w:after="100" w:afterAutospacing="1"/>
    </w:pPr>
    <w:rPr>
      <w:sz w:val="28"/>
      <w:szCs w:val="28"/>
    </w:rPr>
  </w:style>
  <w:style w:type="paragraph" w:customStyle="1" w:styleId="s71">
    <w:name w:val="s71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271">
    <w:name w:val="p271"/>
    <w:basedOn w:val="a"/>
    <w:pPr>
      <w:spacing w:before="100" w:beforeAutospacing="1" w:after="100" w:afterAutospacing="1"/>
      <w:ind w:left="2362" w:right="537" w:hanging="1459"/>
      <w:jc w:val="center"/>
    </w:pPr>
    <w:rPr>
      <w:sz w:val="28"/>
      <w:szCs w:val="28"/>
    </w:rPr>
  </w:style>
  <w:style w:type="paragraph" w:customStyle="1" w:styleId="p281">
    <w:name w:val="p281"/>
    <w:basedOn w:val="a"/>
    <w:pPr>
      <w:spacing w:before="100" w:beforeAutospacing="1" w:after="100" w:afterAutospacing="1"/>
      <w:jc w:val="both"/>
    </w:pPr>
  </w:style>
  <w:style w:type="paragraph" w:customStyle="1" w:styleId="s81">
    <w:name w:val="s8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291">
    <w:name w:val="p291"/>
    <w:basedOn w:val="a"/>
    <w:pPr>
      <w:spacing w:before="100" w:beforeAutospacing="1" w:after="100" w:afterAutospacing="1"/>
      <w:ind w:firstLine="707"/>
      <w:jc w:val="both"/>
    </w:pPr>
    <w:rPr>
      <w:sz w:val="28"/>
      <w:szCs w:val="28"/>
    </w:rPr>
  </w:style>
  <w:style w:type="paragraph" w:customStyle="1" w:styleId="s91">
    <w:name w:val="s91"/>
    <w:basedOn w:val="a"/>
    <w:pPr>
      <w:spacing w:before="100" w:beforeAutospacing="1" w:after="100" w:afterAutospacing="1"/>
    </w:pPr>
    <w:rPr>
      <w:b/>
      <w:bCs/>
    </w:rPr>
  </w:style>
  <w:style w:type="paragraph" w:customStyle="1" w:styleId="p301">
    <w:name w:val="p301"/>
    <w:basedOn w:val="a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311">
    <w:name w:val="p311"/>
    <w:basedOn w:val="a"/>
    <w:pPr>
      <w:spacing w:before="99" w:after="99"/>
      <w:ind w:left="-540"/>
    </w:pPr>
    <w:rPr>
      <w:sz w:val="28"/>
      <w:szCs w:val="28"/>
    </w:rPr>
  </w:style>
  <w:style w:type="paragraph" w:customStyle="1" w:styleId="p321">
    <w:name w:val="p321"/>
    <w:basedOn w:val="a"/>
    <w:pPr>
      <w:spacing w:before="317" w:after="100" w:afterAutospacing="1"/>
      <w:ind w:left="714"/>
      <w:jc w:val="both"/>
    </w:pPr>
    <w:rPr>
      <w:sz w:val="28"/>
      <w:szCs w:val="28"/>
    </w:rPr>
  </w:style>
  <w:style w:type="paragraph" w:customStyle="1" w:styleId="p331">
    <w:name w:val="p331"/>
    <w:basedOn w:val="a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s101">
    <w:name w:val="s101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s111">
    <w:name w:val="s11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341">
    <w:name w:val="p34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351">
    <w:name w:val="p351"/>
    <w:basedOn w:val="a"/>
    <w:pPr>
      <w:spacing w:before="9" w:after="100" w:afterAutospacing="1"/>
      <w:ind w:right="29"/>
      <w:jc w:val="center"/>
    </w:pPr>
    <w:rPr>
      <w:sz w:val="28"/>
      <w:szCs w:val="28"/>
    </w:rPr>
  </w:style>
  <w:style w:type="paragraph" w:customStyle="1" w:styleId="p361">
    <w:name w:val="p361"/>
    <w:basedOn w:val="a"/>
    <w:pPr>
      <w:spacing w:before="9" w:after="100" w:afterAutospacing="1"/>
      <w:ind w:right="29"/>
      <w:jc w:val="both"/>
    </w:pPr>
    <w:rPr>
      <w:sz w:val="28"/>
      <w:szCs w:val="28"/>
    </w:rPr>
  </w:style>
  <w:style w:type="paragraph" w:customStyle="1" w:styleId="p371">
    <w:name w:val="p371"/>
    <w:basedOn w:val="a"/>
    <w:pPr>
      <w:spacing w:before="100" w:beforeAutospacing="1" w:after="100" w:afterAutospacing="1"/>
      <w:ind w:left="4"/>
      <w:jc w:val="center"/>
    </w:pPr>
    <w:rPr>
      <w:sz w:val="28"/>
      <w:szCs w:val="28"/>
    </w:rPr>
  </w:style>
  <w:style w:type="paragraph" w:customStyle="1" w:styleId="p381">
    <w:name w:val="p381"/>
    <w:basedOn w:val="a"/>
    <w:pPr>
      <w:spacing w:before="99" w:after="99"/>
      <w:jc w:val="center"/>
    </w:pPr>
    <w:rPr>
      <w:sz w:val="28"/>
      <w:szCs w:val="28"/>
    </w:rPr>
  </w:style>
  <w:style w:type="paragraph" w:customStyle="1" w:styleId="p391">
    <w:name w:val="p39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01">
    <w:name w:val="p401"/>
    <w:basedOn w:val="a"/>
    <w:pPr>
      <w:spacing w:before="100" w:beforeAutospacing="1" w:after="100" w:afterAutospacing="1"/>
      <w:ind w:left="1080" w:hanging="720"/>
      <w:jc w:val="center"/>
    </w:pPr>
    <w:rPr>
      <w:sz w:val="28"/>
      <w:szCs w:val="28"/>
    </w:rPr>
  </w:style>
  <w:style w:type="paragraph" w:customStyle="1" w:styleId="p411">
    <w:name w:val="p411"/>
    <w:basedOn w:val="a"/>
    <w:pPr>
      <w:spacing w:before="100" w:beforeAutospacing="1" w:after="100" w:afterAutospacing="1"/>
      <w:ind w:firstLine="708"/>
      <w:jc w:val="both"/>
    </w:pPr>
    <w:rPr>
      <w:sz w:val="28"/>
      <w:szCs w:val="28"/>
    </w:rPr>
  </w:style>
  <w:style w:type="paragraph" w:customStyle="1" w:styleId="p421">
    <w:name w:val="p421"/>
    <w:basedOn w:val="a"/>
    <w:pPr>
      <w:spacing w:before="100" w:beforeAutospacing="1" w:after="100" w:afterAutospacing="1"/>
      <w:ind w:firstLine="708"/>
      <w:jc w:val="center"/>
    </w:pPr>
    <w:rPr>
      <w:sz w:val="28"/>
      <w:szCs w:val="28"/>
    </w:rPr>
  </w:style>
  <w:style w:type="paragraph" w:customStyle="1" w:styleId="p431">
    <w:name w:val="p431"/>
    <w:basedOn w:val="a"/>
    <w:pPr>
      <w:spacing w:before="100" w:beforeAutospacing="1" w:after="100" w:afterAutospacing="1"/>
    </w:pPr>
  </w:style>
  <w:style w:type="paragraph" w:customStyle="1" w:styleId="p441">
    <w:name w:val="p441"/>
    <w:basedOn w:val="a"/>
    <w:pPr>
      <w:spacing w:before="99" w:after="99"/>
      <w:ind w:left="-180" w:hanging="360"/>
      <w:jc w:val="center"/>
    </w:pPr>
    <w:rPr>
      <w:sz w:val="28"/>
      <w:szCs w:val="28"/>
    </w:rPr>
  </w:style>
  <w:style w:type="paragraph" w:customStyle="1" w:styleId="td31">
    <w:name w:val="td3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451">
    <w:name w:val="p451"/>
    <w:basedOn w:val="a"/>
    <w:pPr>
      <w:spacing w:before="99" w:after="99"/>
      <w:jc w:val="center"/>
    </w:pPr>
    <w:rPr>
      <w:sz w:val="28"/>
      <w:szCs w:val="28"/>
    </w:rPr>
  </w:style>
  <w:style w:type="paragraph" w:customStyle="1" w:styleId="td41">
    <w:name w:val="td4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461">
    <w:name w:val="p461"/>
    <w:basedOn w:val="a"/>
    <w:pPr>
      <w:spacing w:before="99" w:after="99"/>
      <w:jc w:val="center"/>
    </w:pPr>
  </w:style>
  <w:style w:type="paragraph" w:customStyle="1" w:styleId="td51">
    <w:name w:val="td5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1">
    <w:name w:val="td7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1">
    <w:name w:val="td8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471">
    <w:name w:val="p471"/>
    <w:basedOn w:val="a"/>
    <w:pPr>
      <w:spacing w:before="99" w:after="99"/>
    </w:pPr>
  </w:style>
  <w:style w:type="paragraph" w:customStyle="1" w:styleId="p481">
    <w:name w:val="p481"/>
    <w:basedOn w:val="a"/>
    <w:pPr>
      <w:spacing w:before="100" w:beforeAutospacing="1" w:after="301"/>
    </w:pPr>
  </w:style>
  <w:style w:type="paragraph" w:customStyle="1" w:styleId="r31">
    <w:name w:val="r31"/>
    <w:basedOn w:val="a"/>
    <w:pPr>
      <w:spacing w:before="100" w:beforeAutospacing="1" w:after="100" w:afterAutospacing="1"/>
    </w:pPr>
  </w:style>
  <w:style w:type="paragraph" w:customStyle="1" w:styleId="r41">
    <w:name w:val="r41"/>
    <w:basedOn w:val="a"/>
    <w:pPr>
      <w:spacing w:before="100" w:beforeAutospacing="1" w:after="100" w:afterAutospacing="1"/>
    </w:pPr>
  </w:style>
  <w:style w:type="paragraph" w:customStyle="1" w:styleId="p491">
    <w:name w:val="p491"/>
    <w:basedOn w:val="a"/>
    <w:pPr>
      <w:spacing w:before="307" w:after="100" w:afterAutospacing="1"/>
    </w:pPr>
  </w:style>
  <w:style w:type="paragraph" w:customStyle="1" w:styleId="p501">
    <w:name w:val="p50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511">
    <w:name w:val="p51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td91">
    <w:name w:val="td9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1">
    <w:name w:val="td1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1">
    <w:name w:val="td11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1">
    <w:name w:val="td12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1">
    <w:name w:val="td13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1">
    <w:name w:val="td14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51">
    <w:name w:val="td15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menu-accountadd-label">
    <w:name w:val="menu-accountadd-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b2">
    <w:name w:val="b2"/>
    <w:basedOn w:val="a"/>
    <w:pPr>
      <w:spacing w:before="100" w:beforeAutospacing="1" w:after="100" w:afterAutospacing="1"/>
    </w:p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customStyle="1" w:styleId="s1">
    <w:name w:val="s1"/>
    <w:basedOn w:val="a"/>
    <w:pPr>
      <w:spacing w:before="100" w:beforeAutospacing="1" w:after="100" w:afterAutospacing="1"/>
    </w:p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paragraph" w:customStyle="1" w:styleId="p4">
    <w:name w:val="p4"/>
    <w:basedOn w:val="a"/>
    <w:pPr>
      <w:spacing w:before="100" w:beforeAutospacing="1" w:after="100" w:afterAutospacing="1"/>
    </w:pPr>
  </w:style>
  <w:style w:type="paragraph" w:customStyle="1" w:styleId="s2">
    <w:name w:val="s2"/>
    <w:basedOn w:val="a"/>
    <w:pPr>
      <w:spacing w:before="100" w:beforeAutospacing="1" w:after="100" w:afterAutospacing="1"/>
    </w:pPr>
  </w:style>
  <w:style w:type="paragraph" w:customStyle="1" w:styleId="s3">
    <w:name w:val="s3"/>
    <w:basedOn w:val="a"/>
    <w:pPr>
      <w:spacing w:before="100" w:beforeAutospacing="1" w:after="100" w:afterAutospacing="1"/>
    </w:p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paragraph" w:customStyle="1" w:styleId="p6">
    <w:name w:val="p6"/>
    <w:basedOn w:val="a"/>
    <w:pPr>
      <w:spacing w:before="100" w:beforeAutospacing="1" w:after="100" w:afterAutospacing="1"/>
    </w:pPr>
  </w:style>
  <w:style w:type="paragraph" w:customStyle="1" w:styleId="t1">
    <w:name w:val="t1"/>
    <w:basedOn w:val="a"/>
    <w:pPr>
      <w:spacing w:before="100" w:beforeAutospacing="1" w:after="100" w:afterAutospacing="1"/>
    </w:pPr>
  </w:style>
  <w:style w:type="paragraph" w:customStyle="1" w:styleId="r1">
    <w:name w:val="r1"/>
    <w:basedOn w:val="a"/>
    <w:pPr>
      <w:spacing w:before="100" w:beforeAutospacing="1" w:after="100" w:afterAutospacing="1"/>
    </w:pPr>
  </w:style>
  <w:style w:type="paragraph" w:customStyle="1" w:styleId="td1">
    <w:name w:val="td1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paragraph" w:customStyle="1" w:styleId="s4">
    <w:name w:val="s4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p14">
    <w:name w:val="p14"/>
    <w:basedOn w:val="a"/>
    <w:pPr>
      <w:spacing w:before="100" w:beforeAutospacing="1" w:after="100" w:afterAutospacing="1"/>
    </w:pPr>
  </w:style>
  <w:style w:type="paragraph" w:customStyle="1" w:styleId="p15">
    <w:name w:val="p15"/>
    <w:basedOn w:val="a"/>
    <w:pPr>
      <w:spacing w:before="100" w:beforeAutospacing="1" w:after="100" w:afterAutospacing="1"/>
    </w:pPr>
  </w:style>
  <w:style w:type="paragraph" w:customStyle="1" w:styleId="p16">
    <w:name w:val="p16"/>
    <w:basedOn w:val="a"/>
    <w:pPr>
      <w:spacing w:before="100" w:beforeAutospacing="1" w:after="100" w:afterAutospacing="1"/>
    </w:pPr>
  </w:style>
  <w:style w:type="paragraph" w:customStyle="1" w:styleId="td2">
    <w:name w:val="td2"/>
    <w:basedOn w:val="a"/>
    <w:pPr>
      <w:spacing w:before="100" w:beforeAutospacing="1" w:after="100" w:afterAutospacing="1"/>
    </w:pPr>
  </w:style>
  <w:style w:type="paragraph" w:customStyle="1" w:styleId="p17">
    <w:name w:val="p17"/>
    <w:basedOn w:val="a"/>
    <w:pPr>
      <w:spacing w:before="100" w:beforeAutospacing="1" w:after="100" w:afterAutospacing="1"/>
    </w:pPr>
  </w:style>
  <w:style w:type="paragraph" w:customStyle="1" w:styleId="p18">
    <w:name w:val="p18"/>
    <w:basedOn w:val="a"/>
    <w:pPr>
      <w:spacing w:before="100" w:beforeAutospacing="1" w:after="100" w:afterAutospacing="1"/>
    </w:pPr>
  </w:style>
  <w:style w:type="paragraph" w:customStyle="1" w:styleId="p19">
    <w:name w:val="p19"/>
    <w:basedOn w:val="a"/>
    <w:pPr>
      <w:spacing w:before="100" w:beforeAutospacing="1" w:after="100" w:afterAutospacing="1"/>
    </w:pPr>
  </w:style>
  <w:style w:type="paragraph" w:customStyle="1" w:styleId="p20">
    <w:name w:val="p20"/>
    <w:basedOn w:val="a"/>
    <w:pPr>
      <w:spacing w:before="100" w:beforeAutospacing="1" w:after="100" w:afterAutospacing="1"/>
    </w:pPr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paragraph" w:customStyle="1" w:styleId="p22">
    <w:name w:val="p22"/>
    <w:basedOn w:val="a"/>
    <w:pPr>
      <w:spacing w:before="100" w:beforeAutospacing="1" w:after="100" w:afterAutospacing="1"/>
    </w:pPr>
  </w:style>
  <w:style w:type="paragraph" w:customStyle="1" w:styleId="s5">
    <w:name w:val="s5"/>
    <w:basedOn w:val="a"/>
    <w:pPr>
      <w:spacing w:before="100" w:beforeAutospacing="1" w:after="100" w:afterAutospacing="1"/>
    </w:pPr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customStyle="1" w:styleId="p24">
    <w:name w:val="p24"/>
    <w:basedOn w:val="a"/>
    <w:pPr>
      <w:spacing w:before="100" w:beforeAutospacing="1" w:after="100" w:afterAutospacing="1"/>
    </w:pPr>
  </w:style>
  <w:style w:type="paragraph" w:customStyle="1" w:styleId="p25">
    <w:name w:val="p25"/>
    <w:basedOn w:val="a"/>
    <w:pPr>
      <w:spacing w:before="100" w:beforeAutospacing="1" w:after="100" w:afterAutospacing="1"/>
    </w:pPr>
  </w:style>
  <w:style w:type="paragraph" w:customStyle="1" w:styleId="s6">
    <w:name w:val="s6"/>
    <w:basedOn w:val="a"/>
    <w:pPr>
      <w:spacing w:before="100" w:beforeAutospacing="1" w:after="100" w:afterAutospacing="1"/>
    </w:pPr>
  </w:style>
  <w:style w:type="paragraph" w:customStyle="1" w:styleId="p26">
    <w:name w:val="p26"/>
    <w:basedOn w:val="a"/>
    <w:pPr>
      <w:spacing w:before="100" w:beforeAutospacing="1" w:after="100" w:afterAutospacing="1"/>
    </w:pPr>
  </w:style>
  <w:style w:type="paragraph" w:customStyle="1" w:styleId="s7">
    <w:name w:val="s7"/>
    <w:basedOn w:val="a"/>
    <w:pPr>
      <w:spacing w:before="100" w:beforeAutospacing="1" w:after="100" w:afterAutospacing="1"/>
    </w:pPr>
  </w:style>
  <w:style w:type="paragraph" w:customStyle="1" w:styleId="p27">
    <w:name w:val="p27"/>
    <w:basedOn w:val="a"/>
    <w:pPr>
      <w:spacing w:before="100" w:beforeAutospacing="1" w:after="100" w:afterAutospacing="1"/>
    </w:pPr>
  </w:style>
  <w:style w:type="paragraph" w:customStyle="1" w:styleId="p28">
    <w:name w:val="p28"/>
    <w:basedOn w:val="a"/>
    <w:pPr>
      <w:spacing w:before="100" w:beforeAutospacing="1" w:after="100" w:afterAutospacing="1"/>
    </w:pPr>
  </w:style>
  <w:style w:type="paragraph" w:customStyle="1" w:styleId="s8">
    <w:name w:val="s8"/>
    <w:basedOn w:val="a"/>
    <w:pPr>
      <w:spacing w:before="100" w:beforeAutospacing="1" w:after="100" w:afterAutospacing="1"/>
    </w:pPr>
  </w:style>
  <w:style w:type="paragraph" w:customStyle="1" w:styleId="p29">
    <w:name w:val="p29"/>
    <w:basedOn w:val="a"/>
    <w:pPr>
      <w:spacing w:before="100" w:beforeAutospacing="1" w:after="100" w:afterAutospacing="1"/>
    </w:pPr>
  </w:style>
  <w:style w:type="paragraph" w:customStyle="1" w:styleId="s9">
    <w:name w:val="s9"/>
    <w:basedOn w:val="a"/>
    <w:pPr>
      <w:spacing w:before="100" w:beforeAutospacing="1" w:after="100" w:afterAutospacing="1"/>
    </w:pPr>
  </w:style>
  <w:style w:type="paragraph" w:customStyle="1" w:styleId="p30">
    <w:name w:val="p30"/>
    <w:basedOn w:val="a"/>
    <w:pPr>
      <w:spacing w:before="100" w:beforeAutospacing="1" w:after="100" w:afterAutospacing="1"/>
    </w:pPr>
  </w:style>
  <w:style w:type="paragraph" w:customStyle="1" w:styleId="p31">
    <w:name w:val="p31"/>
    <w:basedOn w:val="a"/>
    <w:pPr>
      <w:spacing w:before="100" w:beforeAutospacing="1" w:after="100" w:afterAutospacing="1"/>
    </w:pPr>
  </w:style>
  <w:style w:type="paragraph" w:customStyle="1" w:styleId="p32">
    <w:name w:val="p32"/>
    <w:basedOn w:val="a"/>
    <w:pPr>
      <w:spacing w:before="100" w:beforeAutospacing="1" w:after="100" w:afterAutospacing="1"/>
    </w:pPr>
  </w:style>
  <w:style w:type="paragraph" w:customStyle="1" w:styleId="p33">
    <w:name w:val="p33"/>
    <w:basedOn w:val="a"/>
    <w:pPr>
      <w:spacing w:before="100" w:beforeAutospacing="1" w:after="100" w:afterAutospacing="1"/>
    </w:pPr>
  </w:style>
  <w:style w:type="paragraph" w:customStyle="1" w:styleId="s10">
    <w:name w:val="s10"/>
    <w:basedOn w:val="a"/>
    <w:pPr>
      <w:spacing w:before="100" w:beforeAutospacing="1" w:after="100" w:afterAutospacing="1"/>
    </w:pPr>
  </w:style>
  <w:style w:type="paragraph" w:customStyle="1" w:styleId="s11">
    <w:name w:val="s11"/>
    <w:basedOn w:val="a"/>
    <w:pPr>
      <w:spacing w:before="100" w:beforeAutospacing="1" w:after="100" w:afterAutospacing="1"/>
    </w:pPr>
  </w:style>
  <w:style w:type="paragraph" w:customStyle="1" w:styleId="p34">
    <w:name w:val="p34"/>
    <w:basedOn w:val="a"/>
    <w:pPr>
      <w:spacing w:before="100" w:beforeAutospacing="1" w:after="100" w:afterAutospacing="1"/>
    </w:pPr>
  </w:style>
  <w:style w:type="paragraph" w:customStyle="1" w:styleId="p35">
    <w:name w:val="p35"/>
    <w:basedOn w:val="a"/>
    <w:pPr>
      <w:spacing w:before="100" w:beforeAutospacing="1" w:after="100" w:afterAutospacing="1"/>
    </w:pPr>
  </w:style>
  <w:style w:type="paragraph" w:customStyle="1" w:styleId="p36">
    <w:name w:val="p36"/>
    <w:basedOn w:val="a"/>
    <w:pPr>
      <w:spacing w:before="100" w:beforeAutospacing="1" w:after="100" w:afterAutospacing="1"/>
    </w:pPr>
  </w:style>
  <w:style w:type="paragraph" w:customStyle="1" w:styleId="p37">
    <w:name w:val="p37"/>
    <w:basedOn w:val="a"/>
    <w:pPr>
      <w:spacing w:before="100" w:beforeAutospacing="1" w:after="100" w:afterAutospacing="1"/>
    </w:pPr>
  </w:style>
  <w:style w:type="paragraph" w:customStyle="1" w:styleId="p38">
    <w:name w:val="p38"/>
    <w:basedOn w:val="a"/>
    <w:pPr>
      <w:spacing w:before="100" w:beforeAutospacing="1" w:after="100" w:afterAutospacing="1"/>
    </w:pPr>
  </w:style>
  <w:style w:type="paragraph" w:customStyle="1" w:styleId="p39">
    <w:name w:val="p39"/>
    <w:basedOn w:val="a"/>
    <w:pPr>
      <w:spacing w:before="100" w:beforeAutospacing="1" w:after="100" w:afterAutospacing="1"/>
    </w:pPr>
  </w:style>
  <w:style w:type="paragraph" w:customStyle="1" w:styleId="p40">
    <w:name w:val="p40"/>
    <w:basedOn w:val="a"/>
    <w:pPr>
      <w:spacing w:before="100" w:beforeAutospacing="1" w:after="100" w:afterAutospacing="1"/>
    </w:pPr>
  </w:style>
  <w:style w:type="paragraph" w:customStyle="1" w:styleId="p41">
    <w:name w:val="p41"/>
    <w:basedOn w:val="a"/>
    <w:pPr>
      <w:spacing w:before="100" w:beforeAutospacing="1" w:after="100" w:afterAutospacing="1"/>
    </w:pPr>
  </w:style>
  <w:style w:type="paragraph" w:customStyle="1" w:styleId="p42">
    <w:name w:val="p42"/>
    <w:basedOn w:val="a"/>
    <w:pPr>
      <w:spacing w:before="100" w:beforeAutospacing="1" w:after="100" w:afterAutospacing="1"/>
    </w:pPr>
  </w:style>
  <w:style w:type="paragraph" w:customStyle="1" w:styleId="p43">
    <w:name w:val="p43"/>
    <w:basedOn w:val="a"/>
    <w:pPr>
      <w:spacing w:before="100" w:beforeAutospacing="1" w:after="100" w:afterAutospacing="1"/>
    </w:pPr>
  </w:style>
  <w:style w:type="paragraph" w:customStyle="1" w:styleId="p44">
    <w:name w:val="p44"/>
    <w:basedOn w:val="a"/>
    <w:pPr>
      <w:spacing w:before="100" w:beforeAutospacing="1" w:after="100" w:afterAutospacing="1"/>
    </w:pPr>
  </w:style>
  <w:style w:type="paragraph" w:customStyle="1" w:styleId="td3">
    <w:name w:val="td3"/>
    <w:basedOn w:val="a"/>
    <w:pPr>
      <w:spacing w:before="100" w:beforeAutospacing="1" w:after="100" w:afterAutospacing="1"/>
    </w:pPr>
  </w:style>
  <w:style w:type="paragraph" w:customStyle="1" w:styleId="p45">
    <w:name w:val="p45"/>
    <w:basedOn w:val="a"/>
    <w:pPr>
      <w:spacing w:before="100" w:beforeAutospacing="1" w:after="100" w:afterAutospacing="1"/>
    </w:pPr>
  </w:style>
  <w:style w:type="paragraph" w:customStyle="1" w:styleId="td4">
    <w:name w:val="td4"/>
    <w:basedOn w:val="a"/>
    <w:pPr>
      <w:spacing w:before="100" w:beforeAutospacing="1" w:after="100" w:afterAutospacing="1"/>
    </w:pPr>
  </w:style>
  <w:style w:type="paragraph" w:customStyle="1" w:styleId="p46">
    <w:name w:val="p46"/>
    <w:basedOn w:val="a"/>
    <w:pPr>
      <w:spacing w:before="100" w:beforeAutospacing="1" w:after="100" w:afterAutospacing="1"/>
    </w:pPr>
  </w:style>
  <w:style w:type="paragraph" w:customStyle="1" w:styleId="td5">
    <w:name w:val="td5"/>
    <w:basedOn w:val="a"/>
    <w:pPr>
      <w:spacing w:before="100" w:beforeAutospacing="1" w:after="100" w:afterAutospacing="1"/>
    </w:pPr>
  </w:style>
  <w:style w:type="paragraph" w:customStyle="1" w:styleId="td6">
    <w:name w:val="td6"/>
    <w:basedOn w:val="a"/>
    <w:pPr>
      <w:spacing w:before="100" w:beforeAutospacing="1" w:after="100" w:afterAutospacing="1"/>
    </w:pPr>
  </w:style>
  <w:style w:type="paragraph" w:customStyle="1" w:styleId="td7">
    <w:name w:val="td7"/>
    <w:basedOn w:val="a"/>
    <w:pPr>
      <w:spacing w:before="100" w:beforeAutospacing="1" w:after="100" w:afterAutospacing="1"/>
    </w:pPr>
  </w:style>
  <w:style w:type="paragraph" w:customStyle="1" w:styleId="td8">
    <w:name w:val="td8"/>
    <w:basedOn w:val="a"/>
    <w:pPr>
      <w:spacing w:before="100" w:beforeAutospacing="1" w:after="100" w:afterAutospacing="1"/>
    </w:pPr>
  </w:style>
  <w:style w:type="paragraph" w:customStyle="1" w:styleId="p47">
    <w:name w:val="p47"/>
    <w:basedOn w:val="a"/>
    <w:pPr>
      <w:spacing w:before="100" w:beforeAutospacing="1" w:after="100" w:afterAutospacing="1"/>
    </w:pPr>
  </w:style>
  <w:style w:type="paragraph" w:customStyle="1" w:styleId="p48">
    <w:name w:val="p48"/>
    <w:basedOn w:val="a"/>
    <w:pPr>
      <w:spacing w:before="100" w:beforeAutospacing="1" w:after="100" w:afterAutospacing="1"/>
    </w:pPr>
  </w:style>
  <w:style w:type="paragraph" w:customStyle="1" w:styleId="r3">
    <w:name w:val="r3"/>
    <w:basedOn w:val="a"/>
    <w:pPr>
      <w:spacing w:before="100" w:beforeAutospacing="1" w:after="100" w:afterAutospacing="1"/>
    </w:pPr>
  </w:style>
  <w:style w:type="paragraph" w:customStyle="1" w:styleId="r4">
    <w:name w:val="r4"/>
    <w:basedOn w:val="a"/>
    <w:pPr>
      <w:spacing w:before="100" w:beforeAutospacing="1" w:after="100" w:afterAutospacing="1"/>
    </w:pPr>
  </w:style>
  <w:style w:type="paragraph" w:customStyle="1" w:styleId="p49">
    <w:name w:val="p49"/>
    <w:basedOn w:val="a"/>
    <w:pPr>
      <w:spacing w:before="100" w:beforeAutospacing="1" w:after="100" w:afterAutospacing="1"/>
    </w:pPr>
  </w:style>
  <w:style w:type="paragraph" w:customStyle="1" w:styleId="p50">
    <w:name w:val="p50"/>
    <w:basedOn w:val="a"/>
    <w:pPr>
      <w:spacing w:before="100" w:beforeAutospacing="1" w:after="100" w:afterAutospacing="1"/>
    </w:pPr>
  </w:style>
  <w:style w:type="paragraph" w:customStyle="1" w:styleId="p51">
    <w:name w:val="p51"/>
    <w:basedOn w:val="a"/>
    <w:pPr>
      <w:spacing w:before="100" w:beforeAutospacing="1" w:after="100" w:afterAutospacing="1"/>
    </w:pPr>
  </w:style>
  <w:style w:type="paragraph" w:customStyle="1" w:styleId="td9">
    <w:name w:val="td9"/>
    <w:basedOn w:val="a"/>
    <w:pPr>
      <w:spacing w:before="100" w:beforeAutospacing="1" w:after="100" w:afterAutospacing="1"/>
    </w:pPr>
  </w:style>
  <w:style w:type="paragraph" w:customStyle="1" w:styleId="td10">
    <w:name w:val="td10"/>
    <w:basedOn w:val="a"/>
    <w:pPr>
      <w:spacing w:before="100" w:beforeAutospacing="1" w:after="100" w:afterAutospacing="1"/>
    </w:pPr>
  </w:style>
  <w:style w:type="paragraph" w:customStyle="1" w:styleId="td11">
    <w:name w:val="td11"/>
    <w:basedOn w:val="a"/>
    <w:pPr>
      <w:spacing w:before="100" w:beforeAutospacing="1" w:after="100" w:afterAutospacing="1"/>
    </w:pPr>
  </w:style>
  <w:style w:type="paragraph" w:customStyle="1" w:styleId="td12">
    <w:name w:val="td12"/>
    <w:basedOn w:val="a"/>
    <w:pPr>
      <w:spacing w:before="100" w:beforeAutospacing="1" w:after="100" w:afterAutospacing="1"/>
    </w:pPr>
  </w:style>
  <w:style w:type="paragraph" w:customStyle="1" w:styleId="td13">
    <w:name w:val="td13"/>
    <w:basedOn w:val="a"/>
    <w:pPr>
      <w:spacing w:before="100" w:beforeAutospacing="1" w:after="100" w:afterAutospacing="1"/>
    </w:pPr>
  </w:style>
  <w:style w:type="paragraph" w:customStyle="1" w:styleId="td14">
    <w:name w:val="td14"/>
    <w:basedOn w:val="a"/>
    <w:pPr>
      <w:spacing w:before="100" w:beforeAutospacing="1" w:after="100" w:afterAutospacing="1"/>
    </w:pPr>
  </w:style>
  <w:style w:type="paragraph" w:customStyle="1" w:styleId="td15">
    <w:name w:val="td15"/>
    <w:basedOn w:val="a"/>
    <w:pPr>
      <w:spacing w:before="100" w:beforeAutospacing="1" w:after="100" w:afterAutospacing="1"/>
    </w:pPr>
  </w:style>
  <w:style w:type="paragraph" w:customStyle="1" w:styleId="b21">
    <w:name w:val="b21"/>
    <w:basedOn w:val="a"/>
    <w:pPr>
      <w:spacing w:before="540" w:after="899"/>
      <w:ind w:left="900" w:right="1080"/>
    </w:pPr>
  </w:style>
  <w:style w:type="paragraph" w:customStyle="1" w:styleId="p110">
    <w:name w:val="p110"/>
    <w:basedOn w:val="a"/>
    <w:pPr>
      <w:spacing w:before="100" w:beforeAutospacing="1" w:after="100" w:afterAutospacing="1"/>
      <w:ind w:right="53"/>
    </w:pPr>
    <w:rPr>
      <w:rFonts w:ascii="Times New Roman CYR" w:hAnsi="Times New Roman CYR" w:cs="Times New Roman CYR"/>
      <w:sz w:val="28"/>
      <w:szCs w:val="28"/>
    </w:rPr>
  </w:style>
  <w:style w:type="paragraph" w:customStyle="1" w:styleId="s12">
    <w:name w:val="s1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p210">
    <w:name w:val="p210"/>
    <w:basedOn w:val="a"/>
    <w:pPr>
      <w:spacing w:before="100" w:beforeAutospacing="1" w:after="100" w:afterAutospacing="1"/>
      <w:ind w:left="6157" w:right="53"/>
    </w:pPr>
    <w:rPr>
      <w:rFonts w:ascii="Times New Roman CYR" w:hAnsi="Times New Roman CYR" w:cs="Times New Roman CYR"/>
      <w:sz w:val="28"/>
      <w:szCs w:val="28"/>
    </w:rPr>
  </w:style>
  <w:style w:type="paragraph" w:customStyle="1" w:styleId="p310">
    <w:name w:val="p310"/>
    <w:basedOn w:val="a"/>
    <w:pPr>
      <w:spacing w:before="100" w:beforeAutospacing="1" w:after="100" w:afterAutospacing="1"/>
      <w:ind w:left="6157"/>
    </w:pPr>
    <w:rPr>
      <w:rFonts w:ascii="Times New Roman CYR" w:hAnsi="Times New Roman CYR" w:cs="Times New Roman CYR"/>
      <w:sz w:val="28"/>
      <w:szCs w:val="28"/>
    </w:rPr>
  </w:style>
  <w:style w:type="paragraph" w:customStyle="1" w:styleId="p410">
    <w:name w:val="p410"/>
    <w:basedOn w:val="a"/>
    <w:pPr>
      <w:spacing w:before="3004" w:after="100" w:afterAutospacing="1"/>
      <w:ind w:right="33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s21">
    <w:name w:val="s21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s31">
    <w:name w:val="s31"/>
    <w:basedOn w:val="a"/>
    <w:pPr>
      <w:spacing w:before="100" w:beforeAutospacing="1" w:after="100" w:afterAutospacing="1"/>
    </w:pPr>
  </w:style>
  <w:style w:type="paragraph" w:customStyle="1" w:styleId="p52">
    <w:name w:val="p52"/>
    <w:basedOn w:val="a"/>
    <w:pPr>
      <w:spacing w:before="100" w:beforeAutospacing="1" w:after="100" w:afterAutospacing="1"/>
      <w:ind w:right="33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p61">
    <w:name w:val="p6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11">
    <w:name w:val="t11"/>
    <w:basedOn w:val="a"/>
    <w:pPr>
      <w:spacing w:before="100" w:beforeAutospacing="1" w:after="100" w:afterAutospacing="1"/>
    </w:pPr>
  </w:style>
  <w:style w:type="paragraph" w:customStyle="1" w:styleId="r11">
    <w:name w:val="r11"/>
    <w:basedOn w:val="a"/>
    <w:pPr>
      <w:spacing w:before="100" w:beforeAutospacing="1" w:after="100" w:afterAutospacing="1"/>
    </w:pPr>
  </w:style>
  <w:style w:type="paragraph" w:customStyle="1" w:styleId="td16">
    <w:name w:val="td16"/>
    <w:basedOn w:val="a"/>
    <w:pPr>
      <w:spacing w:before="100" w:beforeAutospacing="1" w:after="100" w:afterAutospacing="1"/>
    </w:pPr>
  </w:style>
  <w:style w:type="paragraph" w:customStyle="1" w:styleId="p71">
    <w:name w:val="p71"/>
    <w:basedOn w:val="a"/>
    <w:pPr>
      <w:spacing w:before="100" w:beforeAutospacing="1" w:after="301"/>
    </w:pPr>
    <w:rPr>
      <w:sz w:val="28"/>
      <w:szCs w:val="28"/>
    </w:rPr>
  </w:style>
  <w:style w:type="paragraph" w:customStyle="1" w:styleId="s41">
    <w:name w:val="s41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p81">
    <w:name w:val="p81"/>
    <w:basedOn w:val="a"/>
    <w:pPr>
      <w:spacing w:before="311" w:after="100" w:afterAutospacing="1"/>
    </w:pPr>
    <w:rPr>
      <w:sz w:val="28"/>
      <w:szCs w:val="28"/>
    </w:rPr>
  </w:style>
  <w:style w:type="paragraph" w:customStyle="1" w:styleId="p91">
    <w:name w:val="p9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101">
    <w:name w:val="p101"/>
    <w:basedOn w:val="a"/>
    <w:pPr>
      <w:spacing w:before="100" w:beforeAutospacing="1" w:after="100" w:afterAutospacing="1"/>
      <w:ind w:left="4"/>
    </w:pPr>
    <w:rPr>
      <w:sz w:val="28"/>
      <w:szCs w:val="28"/>
    </w:rPr>
  </w:style>
  <w:style w:type="paragraph" w:customStyle="1" w:styleId="p111">
    <w:name w:val="p111"/>
    <w:basedOn w:val="a"/>
    <w:pPr>
      <w:spacing w:before="181" w:after="100" w:afterAutospacing="1"/>
    </w:pPr>
    <w:rPr>
      <w:sz w:val="28"/>
      <w:szCs w:val="28"/>
    </w:rPr>
  </w:style>
  <w:style w:type="paragraph" w:customStyle="1" w:styleId="p121">
    <w:name w:val="p121"/>
    <w:basedOn w:val="a"/>
    <w:pPr>
      <w:spacing w:before="100" w:beforeAutospacing="1" w:after="100" w:afterAutospacing="1"/>
      <w:ind w:left="4" w:right="537"/>
    </w:pPr>
    <w:rPr>
      <w:sz w:val="28"/>
      <w:szCs w:val="28"/>
    </w:rPr>
  </w:style>
  <w:style w:type="paragraph" w:customStyle="1" w:styleId="p131">
    <w:name w:val="p131"/>
    <w:basedOn w:val="a"/>
    <w:pPr>
      <w:spacing w:before="100" w:beforeAutospacing="1" w:after="100" w:afterAutospacing="1"/>
      <w:ind w:right="537"/>
    </w:pPr>
    <w:rPr>
      <w:sz w:val="28"/>
      <w:szCs w:val="28"/>
    </w:rPr>
  </w:style>
  <w:style w:type="paragraph" w:customStyle="1" w:styleId="p141">
    <w:name w:val="p141"/>
    <w:basedOn w:val="a"/>
    <w:pPr>
      <w:spacing w:before="297" w:after="100" w:afterAutospacing="1"/>
    </w:pPr>
    <w:rPr>
      <w:sz w:val="28"/>
      <w:szCs w:val="28"/>
    </w:rPr>
  </w:style>
  <w:style w:type="paragraph" w:customStyle="1" w:styleId="p151">
    <w:name w:val="p151"/>
    <w:basedOn w:val="a"/>
    <w:pPr>
      <w:spacing w:before="9" w:after="100" w:afterAutospacing="1"/>
    </w:pPr>
    <w:rPr>
      <w:sz w:val="28"/>
      <w:szCs w:val="28"/>
    </w:rPr>
  </w:style>
  <w:style w:type="paragraph" w:customStyle="1" w:styleId="p161">
    <w:name w:val="p161"/>
    <w:basedOn w:val="a"/>
    <w:pPr>
      <w:spacing w:before="100" w:beforeAutospacing="1" w:after="100" w:afterAutospacing="1"/>
      <w:ind w:left="13"/>
    </w:pPr>
    <w:rPr>
      <w:sz w:val="28"/>
      <w:szCs w:val="28"/>
    </w:rPr>
  </w:style>
  <w:style w:type="paragraph" w:customStyle="1" w:styleId="td21">
    <w:name w:val="td21"/>
    <w:basedOn w:val="a"/>
    <w:pPr>
      <w:spacing w:before="100" w:beforeAutospacing="1" w:after="100" w:afterAutospacing="1"/>
    </w:pPr>
  </w:style>
  <w:style w:type="paragraph" w:customStyle="1" w:styleId="p171">
    <w:name w:val="p171"/>
    <w:basedOn w:val="a"/>
    <w:pPr>
      <w:spacing w:before="100" w:beforeAutospacing="1" w:after="100" w:afterAutospacing="1"/>
      <w:ind w:left="9"/>
    </w:pPr>
    <w:rPr>
      <w:sz w:val="28"/>
      <w:szCs w:val="28"/>
    </w:rPr>
  </w:style>
  <w:style w:type="paragraph" w:customStyle="1" w:styleId="p181">
    <w:name w:val="p181"/>
    <w:basedOn w:val="a"/>
    <w:pPr>
      <w:spacing w:before="317" w:after="100" w:afterAutospacing="1"/>
      <w:ind w:right="9"/>
      <w:jc w:val="both"/>
    </w:pPr>
    <w:rPr>
      <w:sz w:val="28"/>
      <w:szCs w:val="28"/>
    </w:rPr>
  </w:style>
  <w:style w:type="paragraph" w:customStyle="1" w:styleId="p191">
    <w:name w:val="p191"/>
    <w:basedOn w:val="a"/>
    <w:pPr>
      <w:spacing w:before="100" w:beforeAutospacing="1" w:after="100" w:afterAutospacing="1"/>
      <w:ind w:left="4" w:right="9"/>
      <w:jc w:val="both"/>
    </w:pPr>
    <w:rPr>
      <w:sz w:val="28"/>
      <w:szCs w:val="28"/>
    </w:rPr>
  </w:style>
  <w:style w:type="paragraph" w:customStyle="1" w:styleId="p201">
    <w:name w:val="p201"/>
    <w:basedOn w:val="a"/>
    <w:pPr>
      <w:spacing w:before="311" w:after="100" w:afterAutospacing="1"/>
      <w:ind w:right="4"/>
      <w:jc w:val="both"/>
    </w:pPr>
    <w:rPr>
      <w:sz w:val="28"/>
      <w:szCs w:val="28"/>
    </w:rPr>
  </w:style>
  <w:style w:type="paragraph" w:customStyle="1" w:styleId="p211">
    <w:name w:val="p211"/>
    <w:basedOn w:val="a"/>
    <w:pPr>
      <w:spacing w:before="100" w:beforeAutospacing="1" w:after="100" w:afterAutospacing="1"/>
    </w:pPr>
  </w:style>
  <w:style w:type="paragraph" w:customStyle="1" w:styleId="p221">
    <w:name w:val="p22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51">
    <w:name w:val="s51"/>
    <w:basedOn w:val="a"/>
    <w:pPr>
      <w:spacing w:before="100" w:beforeAutospacing="1" w:after="100" w:afterAutospacing="1"/>
    </w:pPr>
  </w:style>
  <w:style w:type="paragraph" w:customStyle="1" w:styleId="p231">
    <w:name w:val="p231"/>
    <w:basedOn w:val="a"/>
    <w:pPr>
      <w:spacing w:before="99" w:after="99"/>
    </w:pPr>
    <w:rPr>
      <w:sz w:val="28"/>
      <w:szCs w:val="28"/>
    </w:rPr>
  </w:style>
  <w:style w:type="paragraph" w:customStyle="1" w:styleId="p241">
    <w:name w:val="p241"/>
    <w:basedOn w:val="a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251">
    <w:name w:val="p251"/>
    <w:basedOn w:val="a"/>
    <w:pPr>
      <w:spacing w:before="307" w:after="100" w:afterAutospacing="1"/>
      <w:ind w:left="720" w:hanging="360"/>
    </w:pPr>
    <w:rPr>
      <w:sz w:val="28"/>
      <w:szCs w:val="28"/>
    </w:rPr>
  </w:style>
  <w:style w:type="paragraph" w:customStyle="1" w:styleId="s61">
    <w:name w:val="s61"/>
    <w:basedOn w:val="a"/>
    <w:pPr>
      <w:spacing w:before="100" w:beforeAutospacing="1" w:after="100" w:afterAutospacing="1"/>
    </w:pPr>
  </w:style>
  <w:style w:type="paragraph" w:customStyle="1" w:styleId="p261">
    <w:name w:val="p261"/>
    <w:basedOn w:val="a"/>
    <w:pPr>
      <w:spacing w:before="307" w:after="100" w:afterAutospacing="1"/>
    </w:pPr>
    <w:rPr>
      <w:sz w:val="28"/>
      <w:szCs w:val="28"/>
    </w:rPr>
  </w:style>
  <w:style w:type="paragraph" w:customStyle="1" w:styleId="s71">
    <w:name w:val="s71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271">
    <w:name w:val="p271"/>
    <w:basedOn w:val="a"/>
    <w:pPr>
      <w:spacing w:before="100" w:beforeAutospacing="1" w:after="100" w:afterAutospacing="1"/>
      <w:ind w:left="2362" w:right="537" w:hanging="1459"/>
      <w:jc w:val="center"/>
    </w:pPr>
    <w:rPr>
      <w:sz w:val="28"/>
      <w:szCs w:val="28"/>
    </w:rPr>
  </w:style>
  <w:style w:type="paragraph" w:customStyle="1" w:styleId="p281">
    <w:name w:val="p281"/>
    <w:basedOn w:val="a"/>
    <w:pPr>
      <w:spacing w:before="100" w:beforeAutospacing="1" w:after="100" w:afterAutospacing="1"/>
      <w:jc w:val="both"/>
    </w:pPr>
  </w:style>
  <w:style w:type="paragraph" w:customStyle="1" w:styleId="s81">
    <w:name w:val="s8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291">
    <w:name w:val="p291"/>
    <w:basedOn w:val="a"/>
    <w:pPr>
      <w:spacing w:before="100" w:beforeAutospacing="1" w:after="100" w:afterAutospacing="1"/>
      <w:ind w:firstLine="707"/>
      <w:jc w:val="both"/>
    </w:pPr>
    <w:rPr>
      <w:sz w:val="28"/>
      <w:szCs w:val="28"/>
    </w:rPr>
  </w:style>
  <w:style w:type="paragraph" w:customStyle="1" w:styleId="s91">
    <w:name w:val="s91"/>
    <w:basedOn w:val="a"/>
    <w:pPr>
      <w:spacing w:before="100" w:beforeAutospacing="1" w:after="100" w:afterAutospacing="1"/>
    </w:pPr>
    <w:rPr>
      <w:b/>
      <w:bCs/>
    </w:rPr>
  </w:style>
  <w:style w:type="paragraph" w:customStyle="1" w:styleId="p301">
    <w:name w:val="p301"/>
    <w:basedOn w:val="a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311">
    <w:name w:val="p311"/>
    <w:basedOn w:val="a"/>
    <w:pPr>
      <w:spacing w:before="99" w:after="99"/>
      <w:ind w:left="-540"/>
    </w:pPr>
    <w:rPr>
      <w:sz w:val="28"/>
      <w:szCs w:val="28"/>
    </w:rPr>
  </w:style>
  <w:style w:type="paragraph" w:customStyle="1" w:styleId="p321">
    <w:name w:val="p321"/>
    <w:basedOn w:val="a"/>
    <w:pPr>
      <w:spacing w:before="317" w:after="100" w:afterAutospacing="1"/>
      <w:ind w:left="714"/>
      <w:jc w:val="both"/>
    </w:pPr>
    <w:rPr>
      <w:sz w:val="28"/>
      <w:szCs w:val="28"/>
    </w:rPr>
  </w:style>
  <w:style w:type="paragraph" w:customStyle="1" w:styleId="p331">
    <w:name w:val="p331"/>
    <w:basedOn w:val="a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s101">
    <w:name w:val="s101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s111">
    <w:name w:val="s11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341">
    <w:name w:val="p34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351">
    <w:name w:val="p351"/>
    <w:basedOn w:val="a"/>
    <w:pPr>
      <w:spacing w:before="9" w:after="100" w:afterAutospacing="1"/>
      <w:ind w:right="29"/>
      <w:jc w:val="center"/>
    </w:pPr>
    <w:rPr>
      <w:sz w:val="28"/>
      <w:szCs w:val="28"/>
    </w:rPr>
  </w:style>
  <w:style w:type="paragraph" w:customStyle="1" w:styleId="p361">
    <w:name w:val="p361"/>
    <w:basedOn w:val="a"/>
    <w:pPr>
      <w:spacing w:before="9" w:after="100" w:afterAutospacing="1"/>
      <w:ind w:right="29"/>
      <w:jc w:val="both"/>
    </w:pPr>
    <w:rPr>
      <w:sz w:val="28"/>
      <w:szCs w:val="28"/>
    </w:rPr>
  </w:style>
  <w:style w:type="paragraph" w:customStyle="1" w:styleId="p371">
    <w:name w:val="p371"/>
    <w:basedOn w:val="a"/>
    <w:pPr>
      <w:spacing w:before="100" w:beforeAutospacing="1" w:after="100" w:afterAutospacing="1"/>
      <w:ind w:left="4"/>
      <w:jc w:val="center"/>
    </w:pPr>
    <w:rPr>
      <w:sz w:val="28"/>
      <w:szCs w:val="28"/>
    </w:rPr>
  </w:style>
  <w:style w:type="paragraph" w:customStyle="1" w:styleId="p381">
    <w:name w:val="p381"/>
    <w:basedOn w:val="a"/>
    <w:pPr>
      <w:spacing w:before="99" w:after="99"/>
      <w:jc w:val="center"/>
    </w:pPr>
    <w:rPr>
      <w:sz w:val="28"/>
      <w:szCs w:val="28"/>
    </w:rPr>
  </w:style>
  <w:style w:type="paragraph" w:customStyle="1" w:styleId="p391">
    <w:name w:val="p39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01">
    <w:name w:val="p401"/>
    <w:basedOn w:val="a"/>
    <w:pPr>
      <w:spacing w:before="100" w:beforeAutospacing="1" w:after="100" w:afterAutospacing="1"/>
      <w:ind w:left="1080" w:hanging="720"/>
      <w:jc w:val="center"/>
    </w:pPr>
    <w:rPr>
      <w:sz w:val="28"/>
      <w:szCs w:val="28"/>
    </w:rPr>
  </w:style>
  <w:style w:type="paragraph" w:customStyle="1" w:styleId="p411">
    <w:name w:val="p411"/>
    <w:basedOn w:val="a"/>
    <w:pPr>
      <w:spacing w:before="100" w:beforeAutospacing="1" w:after="100" w:afterAutospacing="1"/>
      <w:ind w:firstLine="708"/>
      <w:jc w:val="both"/>
    </w:pPr>
    <w:rPr>
      <w:sz w:val="28"/>
      <w:szCs w:val="28"/>
    </w:rPr>
  </w:style>
  <w:style w:type="paragraph" w:customStyle="1" w:styleId="p421">
    <w:name w:val="p421"/>
    <w:basedOn w:val="a"/>
    <w:pPr>
      <w:spacing w:before="100" w:beforeAutospacing="1" w:after="100" w:afterAutospacing="1"/>
      <w:ind w:firstLine="708"/>
      <w:jc w:val="center"/>
    </w:pPr>
    <w:rPr>
      <w:sz w:val="28"/>
      <w:szCs w:val="28"/>
    </w:rPr>
  </w:style>
  <w:style w:type="paragraph" w:customStyle="1" w:styleId="p431">
    <w:name w:val="p431"/>
    <w:basedOn w:val="a"/>
    <w:pPr>
      <w:spacing w:before="100" w:beforeAutospacing="1" w:after="100" w:afterAutospacing="1"/>
    </w:pPr>
  </w:style>
  <w:style w:type="paragraph" w:customStyle="1" w:styleId="p441">
    <w:name w:val="p441"/>
    <w:basedOn w:val="a"/>
    <w:pPr>
      <w:spacing w:before="99" w:after="99"/>
      <w:ind w:left="-180" w:hanging="360"/>
      <w:jc w:val="center"/>
    </w:pPr>
    <w:rPr>
      <w:sz w:val="28"/>
      <w:szCs w:val="28"/>
    </w:rPr>
  </w:style>
  <w:style w:type="paragraph" w:customStyle="1" w:styleId="td31">
    <w:name w:val="td3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451">
    <w:name w:val="p451"/>
    <w:basedOn w:val="a"/>
    <w:pPr>
      <w:spacing w:before="99" w:after="99"/>
      <w:jc w:val="center"/>
    </w:pPr>
    <w:rPr>
      <w:sz w:val="28"/>
      <w:szCs w:val="28"/>
    </w:rPr>
  </w:style>
  <w:style w:type="paragraph" w:customStyle="1" w:styleId="td41">
    <w:name w:val="td4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461">
    <w:name w:val="p461"/>
    <w:basedOn w:val="a"/>
    <w:pPr>
      <w:spacing w:before="99" w:after="99"/>
      <w:jc w:val="center"/>
    </w:pPr>
  </w:style>
  <w:style w:type="paragraph" w:customStyle="1" w:styleId="td51">
    <w:name w:val="td5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1">
    <w:name w:val="td7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1">
    <w:name w:val="td8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471">
    <w:name w:val="p471"/>
    <w:basedOn w:val="a"/>
    <w:pPr>
      <w:spacing w:before="99" w:after="99"/>
    </w:pPr>
  </w:style>
  <w:style w:type="paragraph" w:customStyle="1" w:styleId="p481">
    <w:name w:val="p481"/>
    <w:basedOn w:val="a"/>
    <w:pPr>
      <w:spacing w:before="100" w:beforeAutospacing="1" w:after="301"/>
    </w:pPr>
  </w:style>
  <w:style w:type="paragraph" w:customStyle="1" w:styleId="r31">
    <w:name w:val="r31"/>
    <w:basedOn w:val="a"/>
    <w:pPr>
      <w:spacing w:before="100" w:beforeAutospacing="1" w:after="100" w:afterAutospacing="1"/>
    </w:pPr>
  </w:style>
  <w:style w:type="paragraph" w:customStyle="1" w:styleId="r41">
    <w:name w:val="r41"/>
    <w:basedOn w:val="a"/>
    <w:pPr>
      <w:spacing w:before="100" w:beforeAutospacing="1" w:after="100" w:afterAutospacing="1"/>
    </w:pPr>
  </w:style>
  <w:style w:type="paragraph" w:customStyle="1" w:styleId="p491">
    <w:name w:val="p491"/>
    <w:basedOn w:val="a"/>
    <w:pPr>
      <w:spacing w:before="307" w:after="100" w:afterAutospacing="1"/>
    </w:pPr>
  </w:style>
  <w:style w:type="paragraph" w:customStyle="1" w:styleId="p501">
    <w:name w:val="p50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511">
    <w:name w:val="p51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td91">
    <w:name w:val="td9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1">
    <w:name w:val="td10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1">
    <w:name w:val="td11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1">
    <w:name w:val="td12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1">
    <w:name w:val="td13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1">
    <w:name w:val="td14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51">
    <w:name w:val="td151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character" w:customStyle="1" w:styleId="menu-accountadd-label">
    <w:name w:val="menu-accountadd-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logout&amp;yu=5689507221356150870&amp;retpath=https%3A%2F%2Fdocviewer.yandex.ru%2Fview%2F1130000002357261%2F%3F*%3D2b2yeISX4jgTiWwPS9%252FjpKJnRTF7InVybCI6InlhLW1haWw6Ly8xNjI0MTEwNjE1NjIwNDk4NzEvMS4yIiwidGl0bGUiOiLQn9GA0L7Qs9GA0LDQvNC80LAg0YTQvtGA0LzQuNGA0L7QstCw0L3QuNC1INC60L7QvNGE0L7RgNGC0L3QvtC5INGB0YDQtdC00YsgINC8LtGALiDQmtC40L3QtdC70YzRgdC60LjQuSDQvdCwIDIwMTcuZG9jIiwidWlkIjoiMTEzMDAwMDAwMjM1NzI2MSIsInl1IjoiNTY4OTUwNzIyMTM1NjE1MDg3MCIsIm5vaWZyYW1lIjpmYWxzZSwidHMiOjE0OTY4OTM0Njg4Mzd9%26pag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ssport.yandex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ssport.yandex.ru/auth?retpath=https%3A%2F%2Fdocviewer.yandex.ru%2Fview%2F1130000002357261%2F%3F*%3D2b2yeISX4jgTiWwPS9%252FjpKJnRTF7InVybCI6InlhLW1haWw6Ly8xNjI0MTEwNjE1NjIwNDk4NzEvMS4yIiwidGl0bGUiOiLQn9GA0L7Qs9GA0LDQvNC80LAg0YTQvtGA0LzQuNGA0L7QstCw0L3QuNC1INC60L7QvNGE0L7RgNGC0L3QvtC5INGB0YDQtdC00YsgINC8LtGALiDQmtC40L3QtdC70YzRgdC60LjQuSDQvdCwIDIwMTcuZG9jIiwidWlkIjoiMTEzMDAwMDAwMjM1NzI2MSIsInl1IjoiNTY4OTUwNzIyMTM1NjE1MDg3MCIsIm5vaWZyYW1lIjpmYWxzZSwidHMiOjE0OTY4OTM0Njg4Mzd9%26page%3D1" TargetMode="External"/><Relationship Id="rId5" Type="http://schemas.openxmlformats.org/officeDocument/2006/relationships/image" Target="file:///C:\Users\&#1047;&#1085;&#1072;&#1084;&#1077;&#1085;&#1089;&#1082;&#1072;&#1103;\Desktop\%25D0%259F%25D1%2580%25D0%25BE%25D0%25B3%25D1%2580%25D0%25B0%25D0%25BC%25D0%25BC%25D0%25B0%20%25D1%2584%25D0%25BE%25D1%2580%25D0%25BC%25D0%25B8%25D1%2580%25D0%25BE%25D0%25B2%25D0%25B0%25D0%25BD%25D0%25B8%25D0%25B5%20%25D0%25BA%25D0%25BE%25D0%25BC%25D1%2584%25D0%25BE%25D1%2580%25D1%2582%25D0%25BD%25D0%25BE%25D0%25B9%20%25D1%2581%25D1%2580%25D0%25B5%25D0%25B4%25D1%258B%20%25D0%25BC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формирование комфортной среды м.р. Кинельский на 2017.doc</vt:lpstr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формирование комфортной среды м.р. Кинельский на 2017.doc</dc:title>
  <dc:creator>Знаменская</dc:creator>
  <cp:lastModifiedBy>Знаменская</cp:lastModifiedBy>
  <cp:revision>3</cp:revision>
  <dcterms:created xsi:type="dcterms:W3CDTF">2017-06-13T09:19:00Z</dcterms:created>
  <dcterms:modified xsi:type="dcterms:W3CDTF">2017-06-13T09:30:00Z</dcterms:modified>
</cp:coreProperties>
</file>