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FA" w:rsidRDefault="00CF28FA" w:rsidP="008E2B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5541"/>
      </w:tblGrid>
      <w:tr w:rsidR="00C35756" w:rsidRPr="00C35756" w:rsidTr="0019017A">
        <w:tc>
          <w:tcPr>
            <w:tcW w:w="3960" w:type="dxa"/>
            <w:shd w:val="clear" w:color="auto" w:fill="auto"/>
          </w:tcPr>
          <w:p w:rsidR="00C35756" w:rsidRPr="00C35756" w:rsidRDefault="00C35756" w:rsidP="00C35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914400"/>
                  <wp:effectExtent l="0" t="0" r="0" b="0"/>
                  <wp:docPr id="2" name="Рисунок 2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756" w:rsidRPr="00C35756" w:rsidRDefault="00C35756" w:rsidP="00C35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75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C35756" w:rsidRPr="00C35756" w:rsidRDefault="00C35756" w:rsidP="00C35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Pr="00C35756">
              <w:rPr>
                <w:rFonts w:ascii="Times New Roman" w:hAnsi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</w:p>
          <w:p w:rsidR="00C35756" w:rsidRPr="00C35756" w:rsidRDefault="00C35756" w:rsidP="00C35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756">
              <w:rPr>
                <w:rFonts w:ascii="Times New Roman" w:hAnsi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C35756" w:rsidRPr="00C35756" w:rsidRDefault="00C35756" w:rsidP="00C35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5756" w:rsidRPr="00C35756" w:rsidRDefault="00C35756" w:rsidP="00C35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57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35756" w:rsidRPr="00C35756" w:rsidRDefault="00C35756" w:rsidP="00C35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5756" w:rsidRPr="00C35756" w:rsidRDefault="00C35756" w:rsidP="00C3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756">
              <w:rPr>
                <w:rFonts w:ascii="Times New Roman" w:hAnsi="Times New Roman"/>
                <w:sz w:val="20"/>
                <w:szCs w:val="20"/>
                <w:lang w:eastAsia="ru-RU"/>
              </w:rPr>
              <w:t>445590, с. Хворостянка, Пл. Плясункова,10</w:t>
            </w:r>
          </w:p>
          <w:p w:rsidR="00C35756" w:rsidRPr="00C35756" w:rsidRDefault="00C35756" w:rsidP="00C3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756">
              <w:rPr>
                <w:rFonts w:ascii="Times New Roman" w:hAnsi="Times New Roman"/>
                <w:sz w:val="20"/>
                <w:szCs w:val="20"/>
                <w:lang w:eastAsia="ru-RU"/>
              </w:rPr>
              <w:t>т. 8-(84677)-9- 14-00, 9-11-51</w:t>
            </w:r>
          </w:p>
          <w:p w:rsidR="00C35756" w:rsidRPr="00C35756" w:rsidRDefault="00C35756" w:rsidP="00C3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5756" w:rsidRPr="00C35756" w:rsidRDefault="003C114F" w:rsidP="003C114F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14F">
              <w:rPr>
                <w:rFonts w:ascii="Times New Roman" w:hAnsi="Times New Roman"/>
                <w:u w:val="single"/>
                <w:lang w:eastAsia="ru-RU"/>
              </w:rPr>
              <w:t>19.02.2018 г.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35756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C114F">
              <w:rPr>
                <w:rFonts w:ascii="Times New Roman" w:hAnsi="Times New Roman"/>
                <w:u w:val="single"/>
                <w:lang w:eastAsia="ru-RU"/>
              </w:rPr>
              <w:t>95</w:t>
            </w:r>
          </w:p>
        </w:tc>
        <w:tc>
          <w:tcPr>
            <w:tcW w:w="5541" w:type="dxa"/>
            <w:shd w:val="clear" w:color="auto" w:fill="auto"/>
          </w:tcPr>
          <w:p w:rsidR="00C35756" w:rsidRPr="00C35756" w:rsidRDefault="00C35756" w:rsidP="00C357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C35756" w:rsidRDefault="00C35756" w:rsidP="00C3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756" w:rsidRDefault="00C35756" w:rsidP="00C3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70C" w:rsidRPr="00C35756" w:rsidRDefault="000874A2" w:rsidP="00C35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65DF0" w:rsidRPr="00C3575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52070C" w:rsidRPr="00C35756">
        <w:rPr>
          <w:rFonts w:ascii="Times New Roman" w:hAnsi="Times New Roman"/>
          <w:b/>
          <w:sz w:val="28"/>
          <w:szCs w:val="28"/>
        </w:rPr>
        <w:t>Дорожной карты «Муниципальная стратегия»</w:t>
      </w:r>
      <w:r w:rsidR="00C35756" w:rsidRPr="00C35756">
        <w:rPr>
          <w:rFonts w:ascii="Times New Roman" w:hAnsi="Times New Roman"/>
          <w:b/>
          <w:sz w:val="28"/>
          <w:szCs w:val="28"/>
        </w:rPr>
        <w:t xml:space="preserve"> </w:t>
      </w:r>
      <w:r w:rsidR="0052070C" w:rsidRPr="00C35756">
        <w:rPr>
          <w:rFonts w:ascii="Times New Roman" w:hAnsi="Times New Roman"/>
          <w:b/>
          <w:sz w:val="28"/>
          <w:szCs w:val="28"/>
        </w:rPr>
        <w:t xml:space="preserve">(План мероприятий по разработке документов стратегического планирования социально-экономического развития муниципального района </w:t>
      </w:r>
      <w:proofErr w:type="spellStart"/>
      <w:r w:rsidR="00C35756">
        <w:rPr>
          <w:rFonts w:ascii="Times New Roman" w:hAnsi="Times New Roman"/>
          <w:b/>
          <w:sz w:val="28"/>
          <w:szCs w:val="28"/>
        </w:rPr>
        <w:t>Хворостянский</w:t>
      </w:r>
      <w:proofErr w:type="spellEnd"/>
      <w:r w:rsidR="00C35756">
        <w:rPr>
          <w:rFonts w:ascii="Times New Roman" w:hAnsi="Times New Roman"/>
          <w:b/>
          <w:sz w:val="28"/>
          <w:szCs w:val="28"/>
        </w:rPr>
        <w:t xml:space="preserve"> </w:t>
      </w:r>
      <w:r w:rsidR="0052070C" w:rsidRPr="00C35756">
        <w:rPr>
          <w:rFonts w:ascii="Times New Roman" w:hAnsi="Times New Roman"/>
          <w:b/>
          <w:sz w:val="28"/>
          <w:szCs w:val="28"/>
        </w:rPr>
        <w:t>Самарской области)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34D33" w:rsidRPr="00707010" w:rsidRDefault="00A34D33" w:rsidP="00520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46D03" w:rsidRDefault="00F46D03" w:rsidP="00A34D33">
      <w:pPr>
        <w:pStyle w:val="ConsPlusTitle"/>
        <w:jc w:val="center"/>
        <w:outlineLvl w:val="0"/>
      </w:pPr>
    </w:p>
    <w:p w:rsidR="00C35756" w:rsidRDefault="00FB6A1A" w:rsidP="00CF28F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6A1A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7A364D" w:rsidRPr="0016595A">
        <w:rPr>
          <w:rFonts w:ascii="Times New Roman" w:hAnsi="Times New Roman"/>
          <w:sz w:val="28"/>
          <w:szCs w:val="28"/>
        </w:rPr>
        <w:t>Федеральн</w:t>
      </w:r>
      <w:r w:rsidR="007A364D">
        <w:rPr>
          <w:rFonts w:ascii="Times New Roman" w:hAnsi="Times New Roman"/>
          <w:sz w:val="28"/>
          <w:szCs w:val="28"/>
        </w:rPr>
        <w:t>ого</w:t>
      </w:r>
      <w:r w:rsidR="007A364D" w:rsidRPr="0016595A">
        <w:rPr>
          <w:rFonts w:ascii="Times New Roman" w:hAnsi="Times New Roman"/>
          <w:sz w:val="28"/>
          <w:szCs w:val="28"/>
        </w:rPr>
        <w:t xml:space="preserve"> закон</w:t>
      </w:r>
      <w:r w:rsidR="007A364D">
        <w:rPr>
          <w:rFonts w:ascii="Times New Roman" w:hAnsi="Times New Roman"/>
          <w:sz w:val="28"/>
          <w:szCs w:val="28"/>
        </w:rPr>
        <w:t>а</w:t>
      </w:r>
      <w:r w:rsidR="007A364D" w:rsidRPr="0016595A">
        <w:rPr>
          <w:rFonts w:ascii="Times New Roman" w:hAnsi="Times New Roman"/>
          <w:sz w:val="28"/>
          <w:szCs w:val="28"/>
        </w:rPr>
        <w:t xml:space="preserve"> </w:t>
      </w:r>
      <w:r w:rsidR="007A364D">
        <w:rPr>
          <w:rFonts w:ascii="Times New Roman" w:hAnsi="Times New Roman"/>
          <w:sz w:val="28"/>
          <w:szCs w:val="28"/>
        </w:rPr>
        <w:t xml:space="preserve">от 06.10.2003 №131-ФЗ </w:t>
      </w:r>
      <w:r w:rsidR="007A364D" w:rsidRPr="0016595A">
        <w:rPr>
          <w:rFonts w:ascii="Times New Roman" w:hAnsi="Times New Roman"/>
          <w:sz w:val="28"/>
          <w:szCs w:val="28"/>
        </w:rPr>
        <w:t>"Об общих принципах организации местного</w:t>
      </w:r>
      <w:r w:rsidR="007A364D" w:rsidRPr="000A0182">
        <w:rPr>
          <w:rFonts w:ascii="Times New Roman" w:hAnsi="Times New Roman"/>
          <w:sz w:val="28"/>
          <w:szCs w:val="28"/>
        </w:rPr>
        <w:t xml:space="preserve"> самоуправления</w:t>
      </w:r>
      <w:r w:rsidR="007A364D" w:rsidRPr="0016595A">
        <w:rPr>
          <w:rFonts w:ascii="Times New Roman" w:hAnsi="Times New Roman"/>
          <w:sz w:val="28"/>
          <w:szCs w:val="28"/>
        </w:rPr>
        <w:t xml:space="preserve"> в</w:t>
      </w:r>
      <w:r w:rsidR="007A364D" w:rsidRPr="000A018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A364D" w:rsidRPr="0016595A">
        <w:rPr>
          <w:rFonts w:ascii="Times New Roman" w:hAnsi="Times New Roman"/>
          <w:sz w:val="28"/>
          <w:szCs w:val="28"/>
        </w:rPr>
        <w:t>"</w:t>
      </w:r>
      <w:r w:rsidR="007A364D">
        <w:rPr>
          <w:rFonts w:ascii="Times New Roman" w:hAnsi="Times New Roman"/>
          <w:sz w:val="28"/>
          <w:szCs w:val="28"/>
        </w:rPr>
        <w:t xml:space="preserve">, </w:t>
      </w:r>
      <w:r w:rsidR="00F07AD6">
        <w:rPr>
          <w:rFonts w:ascii="Times New Roman" w:hAnsi="Times New Roman"/>
          <w:sz w:val="28"/>
          <w:szCs w:val="28"/>
        </w:rPr>
        <w:t>в</w:t>
      </w:r>
      <w:r w:rsidR="00165DF0" w:rsidRPr="00165DF0">
        <w:rPr>
          <w:rFonts w:ascii="Times New Roman" w:hAnsi="Times New Roman"/>
          <w:sz w:val="28"/>
          <w:szCs w:val="28"/>
        </w:rPr>
        <w:t xml:space="preserve"> соответствии с Федеральным законом от 28</w:t>
      </w:r>
      <w:r w:rsidR="00165DF0">
        <w:rPr>
          <w:rFonts w:ascii="Times New Roman" w:hAnsi="Times New Roman"/>
          <w:sz w:val="28"/>
          <w:szCs w:val="28"/>
        </w:rPr>
        <w:t>.06.</w:t>
      </w:r>
      <w:r w:rsidR="00165DF0" w:rsidRPr="00165DF0">
        <w:rPr>
          <w:rFonts w:ascii="Times New Roman" w:hAnsi="Times New Roman"/>
          <w:sz w:val="28"/>
          <w:szCs w:val="28"/>
        </w:rPr>
        <w:t xml:space="preserve">2014 </w:t>
      </w:r>
      <w:r w:rsidR="00165DF0">
        <w:rPr>
          <w:rFonts w:ascii="Times New Roman" w:hAnsi="Times New Roman"/>
          <w:sz w:val="28"/>
          <w:szCs w:val="28"/>
        </w:rPr>
        <w:t>№</w:t>
      </w:r>
      <w:r w:rsidR="00165DF0" w:rsidRPr="00165DF0">
        <w:rPr>
          <w:rFonts w:ascii="Times New Roman" w:hAnsi="Times New Roman"/>
          <w:sz w:val="28"/>
          <w:szCs w:val="28"/>
        </w:rPr>
        <w:t xml:space="preserve"> 172-ФЗ "О стратегическом планировании в Российской Федерации"</w:t>
      </w:r>
      <w:r w:rsidR="00953EE9">
        <w:rPr>
          <w:rFonts w:ascii="Times New Roman" w:hAnsi="Times New Roman"/>
          <w:sz w:val="28"/>
          <w:szCs w:val="28"/>
        </w:rPr>
        <w:t>,</w:t>
      </w:r>
      <w:r w:rsidR="00F46D03">
        <w:rPr>
          <w:rFonts w:ascii="Times New Roman" w:hAnsi="Times New Roman"/>
          <w:sz w:val="28"/>
          <w:szCs w:val="28"/>
        </w:rPr>
        <w:t xml:space="preserve"> </w:t>
      </w:r>
      <w:r w:rsidR="00C35756">
        <w:rPr>
          <w:rFonts w:ascii="Times New Roman" w:hAnsi="Times New Roman"/>
          <w:sz w:val="28"/>
          <w:szCs w:val="28"/>
        </w:rPr>
        <w:t>у</w:t>
      </w:r>
      <w:r w:rsidR="00F07AD6">
        <w:rPr>
          <w:rFonts w:ascii="Times New Roman" w:hAnsi="Times New Roman"/>
          <w:sz w:val="28"/>
          <w:szCs w:val="28"/>
        </w:rPr>
        <w:t>ставом</w:t>
      </w:r>
      <w:r w:rsidR="009D21AA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C35756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C35756">
        <w:rPr>
          <w:rFonts w:ascii="Times New Roman" w:hAnsi="Times New Roman"/>
          <w:sz w:val="28"/>
          <w:szCs w:val="28"/>
        </w:rPr>
        <w:t xml:space="preserve"> </w:t>
      </w:r>
      <w:r w:rsidR="009D21AA">
        <w:rPr>
          <w:rFonts w:ascii="Times New Roman" w:hAnsi="Times New Roman"/>
          <w:sz w:val="28"/>
          <w:szCs w:val="28"/>
        </w:rPr>
        <w:t>Самарской области</w:t>
      </w:r>
      <w:r w:rsidR="00C35756">
        <w:rPr>
          <w:rFonts w:ascii="Times New Roman" w:hAnsi="Times New Roman"/>
          <w:sz w:val="28"/>
          <w:szCs w:val="28"/>
        </w:rPr>
        <w:t xml:space="preserve">, </w:t>
      </w:r>
      <w:r w:rsidR="009D21AA">
        <w:rPr>
          <w:rFonts w:ascii="Times New Roman" w:hAnsi="Times New Roman"/>
          <w:sz w:val="28"/>
          <w:szCs w:val="28"/>
        </w:rPr>
        <w:t xml:space="preserve"> </w:t>
      </w:r>
      <w:r w:rsidR="00C35756">
        <w:rPr>
          <w:rFonts w:ascii="Times New Roman" w:hAnsi="Times New Roman"/>
          <w:sz w:val="28"/>
          <w:szCs w:val="28"/>
        </w:rPr>
        <w:t>а</w:t>
      </w:r>
      <w:r w:rsidR="00F46D03">
        <w:rPr>
          <w:rFonts w:ascii="Times New Roman" w:hAnsi="Times New Roman"/>
          <w:sz w:val="28"/>
          <w:szCs w:val="28"/>
        </w:rPr>
        <w:t xml:space="preserve">дминистрация муниципального района </w:t>
      </w:r>
      <w:r w:rsidR="00C35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756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C35756">
        <w:rPr>
          <w:rFonts w:ascii="Times New Roman" w:hAnsi="Times New Roman"/>
          <w:sz w:val="28"/>
          <w:szCs w:val="28"/>
        </w:rPr>
        <w:t xml:space="preserve"> </w:t>
      </w:r>
      <w:r w:rsidR="00F46D03"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F46D03" w:rsidRPr="00C35756" w:rsidRDefault="00F46D03" w:rsidP="00C35756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35756">
        <w:rPr>
          <w:rFonts w:ascii="Times New Roman" w:hAnsi="Times New Roman"/>
          <w:b/>
          <w:sz w:val="28"/>
          <w:szCs w:val="28"/>
        </w:rPr>
        <w:t>ПОСТАНОВЛЯЕТ:</w:t>
      </w:r>
    </w:p>
    <w:p w:rsidR="000213A4" w:rsidRPr="000213A4" w:rsidRDefault="00707010" w:rsidP="0052070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5DF0" w:rsidRPr="00165DF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65DF0" w:rsidRPr="00E66D4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Утвердить </w:t>
      </w:r>
      <w:r w:rsidR="0052070C" w:rsidRPr="0052070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Дорожн</w:t>
      </w:r>
      <w:r w:rsidR="0052070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ую</w:t>
      </w:r>
      <w:r w:rsidR="0052070C" w:rsidRPr="0052070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карт</w:t>
      </w:r>
      <w:r w:rsidR="0052070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у</w:t>
      </w:r>
      <w:r w:rsidR="0052070C" w:rsidRPr="0052070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«Муниципальная стратегия»</w:t>
      </w:r>
      <w:r w:rsidR="0052070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2070C" w:rsidRPr="0052070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(План мероприятий по разработке документов стратегического планирования социально-экономического развития муниципального района </w:t>
      </w:r>
      <w:proofErr w:type="spellStart"/>
      <w:r w:rsidR="00C3575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Хворостянскицй</w:t>
      </w:r>
      <w:proofErr w:type="spellEnd"/>
      <w:r w:rsidR="00C3575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2070C" w:rsidRPr="0052070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Самарской области)</w:t>
      </w:r>
      <w:r w:rsidR="000213A4" w:rsidRPr="000213A4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2E37BD">
        <w:rPr>
          <w:rFonts w:ascii="Times New Roman" w:hAnsi="Times New Roman"/>
          <w:sz w:val="28"/>
          <w:szCs w:val="28"/>
        </w:rPr>
        <w:t xml:space="preserve">№ </w:t>
      </w:r>
      <w:r w:rsidR="000213A4" w:rsidRPr="000213A4">
        <w:rPr>
          <w:rFonts w:ascii="Times New Roman" w:hAnsi="Times New Roman"/>
          <w:sz w:val="28"/>
          <w:szCs w:val="28"/>
        </w:rPr>
        <w:t>1.</w:t>
      </w:r>
    </w:p>
    <w:p w:rsidR="002E37BD" w:rsidRPr="002E37BD" w:rsidRDefault="002E37BD" w:rsidP="002E37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E37BD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момента его  подписания.</w:t>
      </w:r>
    </w:p>
    <w:p w:rsidR="002E37BD" w:rsidRPr="002E37BD" w:rsidRDefault="002E37BD" w:rsidP="002E37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Pr="002E37B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E37BD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2E37BD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района </w:t>
      </w:r>
      <w:proofErr w:type="spellStart"/>
      <w:r w:rsidRPr="002E37BD">
        <w:rPr>
          <w:rFonts w:ascii="Times New Roman" w:hAnsi="Times New Roman"/>
          <w:sz w:val="28"/>
          <w:szCs w:val="28"/>
          <w:lang w:eastAsia="ru-RU"/>
        </w:rPr>
        <w:t>Хворостянский</w:t>
      </w:r>
      <w:proofErr w:type="spellEnd"/>
      <w:r w:rsidRPr="002E37BD">
        <w:rPr>
          <w:rFonts w:ascii="Times New Roman" w:hAnsi="Times New Roman"/>
          <w:sz w:val="28"/>
          <w:szCs w:val="28"/>
          <w:lang w:eastAsia="ru-RU"/>
        </w:rPr>
        <w:t xml:space="preserve"> в сети Интернет.</w:t>
      </w:r>
    </w:p>
    <w:p w:rsidR="002E37BD" w:rsidRPr="002E37BD" w:rsidRDefault="002E37BD" w:rsidP="002E37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E37BD">
        <w:rPr>
          <w:rFonts w:ascii="Times New Roman" w:hAnsi="Times New Roman"/>
          <w:sz w:val="28"/>
          <w:szCs w:val="28"/>
          <w:lang w:eastAsia="ru-RU"/>
        </w:rPr>
        <w:t xml:space="preserve">.  </w:t>
      </w:r>
      <w:proofErr w:type="gramStart"/>
      <w:r w:rsidRPr="002E37B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2E37BD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Pr="002E37BD">
        <w:rPr>
          <w:rFonts w:ascii="Times New Roman" w:hAnsi="Times New Roman"/>
          <w:sz w:val="28"/>
          <w:szCs w:val="28"/>
          <w:lang w:eastAsia="ru-RU"/>
        </w:rPr>
        <w:t>Хворостянский</w:t>
      </w:r>
      <w:proofErr w:type="spellEnd"/>
      <w:r w:rsidRPr="002E37BD">
        <w:rPr>
          <w:rFonts w:ascii="Times New Roman" w:hAnsi="Times New Roman"/>
          <w:sz w:val="28"/>
          <w:szCs w:val="28"/>
          <w:lang w:eastAsia="ru-RU"/>
        </w:rPr>
        <w:t xml:space="preserve"> по экономике А.Ф. Зайцева.</w:t>
      </w:r>
    </w:p>
    <w:p w:rsidR="002E37BD" w:rsidRPr="002E37BD" w:rsidRDefault="002E37BD" w:rsidP="002E37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37BD" w:rsidRDefault="002E37BD" w:rsidP="002E37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37BD" w:rsidRPr="002E37BD" w:rsidRDefault="002E37BD" w:rsidP="002E37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37BD" w:rsidRPr="002E37BD" w:rsidRDefault="002E37BD" w:rsidP="002E37BD">
      <w:pPr>
        <w:spacing w:after="16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2E37BD">
        <w:rPr>
          <w:rFonts w:ascii="Times New Roman" w:eastAsia="Calibri" w:hAnsi="Times New Roman"/>
          <w:b/>
          <w:sz w:val="28"/>
          <w:szCs w:val="28"/>
        </w:rPr>
        <w:t>Глава муниципального района</w:t>
      </w:r>
    </w:p>
    <w:p w:rsidR="002E37BD" w:rsidRPr="002E37BD" w:rsidRDefault="002E37BD" w:rsidP="002E37BD">
      <w:pPr>
        <w:spacing w:after="16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2E37BD">
        <w:rPr>
          <w:rFonts w:ascii="Times New Roman" w:eastAsia="Calibri" w:hAnsi="Times New Roman"/>
          <w:b/>
          <w:sz w:val="28"/>
          <w:szCs w:val="28"/>
        </w:rPr>
        <w:t>Хворостянский</w:t>
      </w:r>
      <w:proofErr w:type="spellEnd"/>
      <w:r w:rsidRPr="002E37BD">
        <w:rPr>
          <w:rFonts w:ascii="Times New Roman" w:eastAsia="Calibri" w:hAnsi="Times New Roman"/>
          <w:b/>
          <w:sz w:val="28"/>
          <w:szCs w:val="28"/>
        </w:rPr>
        <w:t xml:space="preserve"> Самарской области                                               В.А. Махов</w:t>
      </w:r>
    </w:p>
    <w:p w:rsidR="00516ECA" w:rsidRDefault="00516ECA" w:rsidP="00516E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4D33" w:rsidRDefault="00A34D33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4D33" w:rsidRDefault="00A34D33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37BD" w:rsidRDefault="002E37BD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37BD" w:rsidRPr="002E37BD" w:rsidRDefault="002E37BD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37BD">
        <w:rPr>
          <w:rFonts w:ascii="Times New Roman" w:hAnsi="Times New Roman"/>
          <w:sz w:val="20"/>
          <w:szCs w:val="20"/>
        </w:rPr>
        <w:t>Голуб 91408</w:t>
      </w:r>
    </w:p>
    <w:p w:rsidR="0052070C" w:rsidRDefault="0052070C" w:rsidP="009E40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070C" w:rsidRDefault="0052070C" w:rsidP="00B71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2070C" w:rsidSect="00305EB9">
          <w:headerReference w:type="default" r:id="rId10"/>
          <w:pgSz w:w="11906" w:h="16838"/>
          <w:pgMar w:top="1418" w:right="1134" w:bottom="1134" w:left="1418" w:header="709" w:footer="709" w:gutter="0"/>
          <w:cols w:space="708"/>
          <w:titlePg/>
          <w:docGrid w:linePitch="360"/>
        </w:sectPr>
      </w:pPr>
    </w:p>
    <w:tbl>
      <w:tblPr>
        <w:tblW w:w="4500" w:type="dxa"/>
        <w:jc w:val="right"/>
        <w:tblInd w:w="5106" w:type="dxa"/>
        <w:tblLook w:val="04A0" w:firstRow="1" w:lastRow="0" w:firstColumn="1" w:lastColumn="0" w:noHBand="0" w:noVBand="1"/>
      </w:tblPr>
      <w:tblGrid>
        <w:gridCol w:w="4500"/>
      </w:tblGrid>
      <w:tr w:rsidR="000B4E53" w:rsidRPr="00DF50CE" w:rsidTr="00B7171D">
        <w:trPr>
          <w:jc w:val="right"/>
        </w:trPr>
        <w:tc>
          <w:tcPr>
            <w:tcW w:w="4500" w:type="dxa"/>
            <w:shd w:val="clear" w:color="auto" w:fill="auto"/>
          </w:tcPr>
          <w:p w:rsidR="000B4E53" w:rsidRPr="00DF50CE" w:rsidRDefault="000B4E53" w:rsidP="00B71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CE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B7171D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2E37B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213A4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0B4E53" w:rsidRPr="00DF50CE" w:rsidTr="00B7171D">
        <w:trPr>
          <w:jc w:val="right"/>
        </w:trPr>
        <w:tc>
          <w:tcPr>
            <w:tcW w:w="4500" w:type="dxa"/>
            <w:shd w:val="clear" w:color="auto" w:fill="auto"/>
          </w:tcPr>
          <w:p w:rsidR="000B4E53" w:rsidRPr="00DF50CE" w:rsidRDefault="000B4E53" w:rsidP="002E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C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="002E37B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DF50CE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2E37BD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2E3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</w:tr>
      <w:tr w:rsidR="000B4E53" w:rsidRPr="00DF50CE" w:rsidTr="00B7171D">
        <w:trPr>
          <w:jc w:val="right"/>
        </w:trPr>
        <w:tc>
          <w:tcPr>
            <w:tcW w:w="4500" w:type="dxa"/>
            <w:shd w:val="clear" w:color="auto" w:fill="auto"/>
          </w:tcPr>
          <w:p w:rsidR="000B4E53" w:rsidRPr="00DF50CE" w:rsidRDefault="00F511CB" w:rsidP="002E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E37BD">
              <w:rPr>
                <w:rFonts w:ascii="Times New Roman" w:hAnsi="Times New Roman"/>
                <w:sz w:val="28"/>
                <w:szCs w:val="28"/>
              </w:rPr>
              <w:t>____________№________</w:t>
            </w:r>
          </w:p>
        </w:tc>
      </w:tr>
    </w:tbl>
    <w:p w:rsidR="000B4E53" w:rsidRDefault="000B4E53" w:rsidP="0052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70C" w:rsidRDefault="0052070C" w:rsidP="0052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70C" w:rsidRPr="00D23500" w:rsidRDefault="0052070C" w:rsidP="00520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500">
        <w:rPr>
          <w:rFonts w:ascii="Times New Roman" w:hAnsi="Times New Roman"/>
          <w:sz w:val="28"/>
          <w:szCs w:val="28"/>
        </w:rPr>
        <w:t>Дорожная карта «Муниципальная стратегия»</w:t>
      </w:r>
    </w:p>
    <w:p w:rsidR="0052070C" w:rsidRPr="00D23500" w:rsidRDefault="0052070C" w:rsidP="00520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23500">
        <w:rPr>
          <w:rFonts w:ascii="Times New Roman" w:hAnsi="Times New Roman"/>
          <w:sz w:val="28"/>
          <w:szCs w:val="28"/>
        </w:rPr>
        <w:t xml:space="preserve">(План мероприятий по разработке документов стратегического планирования </w:t>
      </w:r>
      <w:proofErr w:type="gramEnd"/>
    </w:p>
    <w:p w:rsidR="0052070C" w:rsidRPr="00D23500" w:rsidRDefault="0052070C" w:rsidP="00520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23500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2E37BD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2E3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Самарской области</w:t>
      </w:r>
      <w:r w:rsidRPr="00D23500">
        <w:rPr>
          <w:rFonts w:ascii="Times New Roman" w:hAnsi="Times New Roman"/>
          <w:sz w:val="28"/>
          <w:szCs w:val="28"/>
        </w:rPr>
        <w:t>)</w:t>
      </w:r>
      <w:proofErr w:type="gramEnd"/>
    </w:p>
    <w:p w:rsidR="0052070C" w:rsidRPr="00D23500" w:rsidRDefault="0052070C" w:rsidP="00520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234"/>
        <w:gridCol w:w="5552"/>
        <w:gridCol w:w="2206"/>
        <w:gridCol w:w="1739"/>
      </w:tblGrid>
      <w:tr w:rsidR="0052070C" w:rsidRPr="00D23500" w:rsidTr="005720B1">
        <w:trPr>
          <w:trHeight w:val="139"/>
          <w:tblHeader/>
        </w:trPr>
        <w:tc>
          <w:tcPr>
            <w:tcW w:w="179" w:type="pct"/>
            <w:tcBorders>
              <w:bottom w:val="single" w:sz="4" w:space="0" w:color="auto"/>
            </w:tcBorders>
          </w:tcPr>
          <w:p w:rsidR="0052070C" w:rsidRPr="00D23500" w:rsidRDefault="0052070C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13" w:type="pct"/>
            <w:tcBorders>
              <w:bottom w:val="single" w:sz="4" w:space="0" w:color="auto"/>
            </w:tcBorders>
          </w:tcPr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17" w:type="pct"/>
            <w:tcBorders>
              <w:bottom w:val="single" w:sz="4" w:space="0" w:color="auto"/>
            </w:tcBorders>
          </w:tcPr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Срок исполнения (контрольные точки)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2070C" w:rsidRPr="00D23500" w:rsidTr="005720B1">
        <w:trPr>
          <w:trHeight w:val="139"/>
        </w:trPr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70C" w:rsidRPr="00D23500" w:rsidRDefault="005C55AC" w:rsidP="009F55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52070C" w:rsidRPr="00D235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пределение состава ответственных исполнителей по разработке проекта стратегии социально-экономического развития муниципального образования Самарской области (далее – Стратегия) и плана реализации стратегии (далее – План) 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70C" w:rsidRPr="00707010" w:rsidRDefault="005C55AC" w:rsidP="0042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2070C" w:rsidRPr="00D23500">
              <w:rPr>
                <w:rFonts w:ascii="Times New Roman" w:hAnsi="Times New Roman"/>
                <w:sz w:val="28"/>
                <w:szCs w:val="28"/>
              </w:rPr>
              <w:t>ринят</w:t>
            </w:r>
            <w:r w:rsidR="0052070C">
              <w:rPr>
                <w:rFonts w:ascii="Times New Roman" w:hAnsi="Times New Roman"/>
                <w:sz w:val="28"/>
                <w:szCs w:val="28"/>
              </w:rPr>
              <w:t>о</w:t>
            </w:r>
            <w:r w:rsidR="0052070C" w:rsidRPr="00D23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8A0">
              <w:rPr>
                <w:rFonts w:ascii="Times New Roman" w:hAnsi="Times New Roman"/>
                <w:sz w:val="28"/>
                <w:szCs w:val="28"/>
              </w:rPr>
              <w:t>п</w:t>
            </w:r>
            <w:r w:rsidR="002E37BD">
              <w:rPr>
                <w:rFonts w:ascii="Times New Roman" w:hAnsi="Times New Roman"/>
                <w:sz w:val="28"/>
                <w:szCs w:val="28"/>
              </w:rPr>
              <w:t>остановление а</w:t>
            </w:r>
            <w:r w:rsidR="009F5535">
              <w:rPr>
                <w:rFonts w:ascii="Times New Roman" w:hAnsi="Times New Roman"/>
                <w:sz w:val="28"/>
                <w:szCs w:val="28"/>
              </w:rPr>
              <w:t xml:space="preserve">дминистрации муниципального района </w:t>
            </w:r>
            <w:proofErr w:type="spellStart"/>
            <w:r w:rsidR="002E37BD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2E3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535">
              <w:rPr>
                <w:rFonts w:ascii="Times New Roman" w:hAnsi="Times New Roman"/>
                <w:sz w:val="28"/>
                <w:szCs w:val="28"/>
              </w:rPr>
              <w:t xml:space="preserve">Самарской области </w:t>
            </w:r>
            <w:r w:rsidR="0052070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278A0">
              <w:rPr>
                <w:rFonts w:ascii="Times New Roman" w:hAnsi="Times New Roman"/>
                <w:sz w:val="28"/>
                <w:szCs w:val="28"/>
              </w:rPr>
              <w:t xml:space="preserve">О порядке разработки, корректировки, осуществления мониторинга и контроля реализации стратегии социально-экономического развития муниципального района </w:t>
            </w:r>
            <w:proofErr w:type="spellStart"/>
            <w:r w:rsidR="004278A0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4278A0">
              <w:rPr>
                <w:rFonts w:ascii="Times New Roman" w:hAnsi="Times New Roman"/>
                <w:sz w:val="28"/>
                <w:szCs w:val="28"/>
              </w:rPr>
              <w:t xml:space="preserve"> Самарской области», «О создании межведомственной рабочей группы по разработке «Стратегии социально-экономического развития муниципального района </w:t>
            </w:r>
            <w:proofErr w:type="spellStart"/>
            <w:r w:rsidR="004278A0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4278A0">
              <w:rPr>
                <w:rFonts w:ascii="Times New Roman" w:hAnsi="Times New Roman"/>
                <w:sz w:val="28"/>
                <w:szCs w:val="28"/>
              </w:rPr>
              <w:t xml:space="preserve"> Самарской области до 2030 года»  </w:t>
            </w:r>
          </w:p>
          <w:p w:rsidR="0052070C" w:rsidRDefault="0052070C" w:rsidP="00662F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5AC" w:rsidRPr="00D23500" w:rsidRDefault="005C55AC" w:rsidP="00662F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15.02.2018</w:t>
            </w:r>
          </w:p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70C" w:rsidRPr="00D23500" w:rsidRDefault="0052070C" w:rsidP="002E3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  <w:r w:rsidR="002E37BD">
              <w:rPr>
                <w:rFonts w:ascii="Times New Roman" w:hAnsi="Times New Roman"/>
                <w:sz w:val="28"/>
                <w:szCs w:val="28"/>
              </w:rPr>
              <w:t>, инвестиций и тарифного регулирования а</w:t>
            </w:r>
            <w:r w:rsidR="00242C8E">
              <w:rPr>
                <w:rFonts w:ascii="Times New Roman" w:hAnsi="Times New Roman"/>
                <w:sz w:val="28"/>
                <w:szCs w:val="28"/>
              </w:rPr>
              <w:t xml:space="preserve">дминистрации муниципального района </w:t>
            </w:r>
            <w:proofErr w:type="spellStart"/>
            <w:r w:rsidR="002E37BD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2E3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7A8">
              <w:rPr>
                <w:rFonts w:ascii="Times New Roman" w:hAnsi="Times New Roman"/>
                <w:sz w:val="28"/>
                <w:szCs w:val="28"/>
              </w:rPr>
              <w:t>Самарской</w:t>
            </w:r>
            <w:r w:rsidR="00242C8E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 w:rsidR="00957D01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957D01">
              <w:rPr>
                <w:rFonts w:ascii="Times New Roman" w:hAnsi="Times New Roman"/>
                <w:sz w:val="28"/>
                <w:szCs w:val="28"/>
              </w:rPr>
              <w:lastRenderedPageBreak/>
              <w:t>отдел экономики)</w:t>
            </w:r>
          </w:p>
        </w:tc>
      </w:tr>
      <w:tr w:rsidR="0052070C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C55AC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2070C" w:rsidRPr="00D23500">
              <w:rPr>
                <w:rFonts w:ascii="Times New Roman" w:hAnsi="Times New Roman"/>
                <w:sz w:val="28"/>
                <w:szCs w:val="28"/>
              </w:rPr>
              <w:t xml:space="preserve">пределение структуры проекта Стратегии </w:t>
            </w: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Рабочей группой одобрена структура проекта Стратегии</w:t>
            </w:r>
          </w:p>
          <w:p w:rsidR="0052070C" w:rsidRPr="00D23500" w:rsidRDefault="0052070C" w:rsidP="007636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22.02.2018</w:t>
            </w:r>
          </w:p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957D01" w:rsidP="0095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 </w:t>
            </w:r>
          </w:p>
        </w:tc>
      </w:tr>
      <w:tr w:rsidR="0052070C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C55AC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52070C" w:rsidRPr="00D235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885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ивлечение </w:t>
            </w:r>
            <w:r w:rsidR="0052070C" w:rsidRPr="00D23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70C" w:rsidRPr="00D235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разработке проекта</w:t>
            </w:r>
            <w:r w:rsidR="00662F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Стратегии и Плана</w:t>
            </w:r>
            <w:r w:rsidR="00885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отраслевых подразделений ОМСУ, территориал</w:t>
            </w:r>
            <w:r w:rsidR="00662F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ьных органов исполнительной в</w:t>
            </w:r>
            <w:r w:rsidR="00284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ласти Самарской области (далее - К</w:t>
            </w:r>
            <w:r w:rsidR="00662F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ураторы)</w:t>
            </w:r>
          </w:p>
          <w:p w:rsidR="0052070C" w:rsidRPr="00D23500" w:rsidRDefault="0052070C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662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Рабочей группой определены кураторы</w:t>
            </w:r>
            <w:r w:rsidR="00662F9B">
              <w:rPr>
                <w:rFonts w:ascii="Times New Roman" w:hAnsi="Times New Roman"/>
                <w:sz w:val="28"/>
                <w:szCs w:val="28"/>
              </w:rPr>
              <w:t xml:space="preserve"> по каждому направлению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F9B">
              <w:rPr>
                <w:rFonts w:ascii="Times New Roman" w:hAnsi="Times New Roman"/>
                <w:sz w:val="28"/>
                <w:szCs w:val="28"/>
              </w:rPr>
              <w:t xml:space="preserve"> для разработки Стратегии и Плана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22.02.2018</w:t>
            </w:r>
          </w:p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957D01" w:rsidP="0095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D01"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2070C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DD7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70C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FC577D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2070C" w:rsidRDefault="005C55A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2070C" w:rsidRPr="00D23500">
              <w:rPr>
                <w:rFonts w:ascii="Times New Roman" w:hAnsi="Times New Roman"/>
                <w:sz w:val="28"/>
                <w:szCs w:val="28"/>
              </w:rPr>
              <w:t>бор, систематизация и анализ данных, составляющих информационную базу для формирования стратегии</w:t>
            </w:r>
            <w:r w:rsidR="00DA2EC3">
              <w:rPr>
                <w:rFonts w:ascii="Times New Roman" w:hAnsi="Times New Roman"/>
                <w:sz w:val="28"/>
                <w:szCs w:val="28"/>
              </w:rPr>
              <w:t>, анализ стратегических  документов Самарской области</w:t>
            </w:r>
          </w:p>
          <w:p w:rsidR="00DA2EC3" w:rsidRDefault="00DA2EC3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2EC3" w:rsidRPr="00D23500" w:rsidRDefault="00DA2EC3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сформирована информационно-аналитическая база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05.03.2018</w:t>
            </w:r>
          </w:p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957D01" w:rsidP="0095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D01"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2070C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FC577D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C55A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2070C" w:rsidRPr="00D23500">
              <w:rPr>
                <w:rFonts w:ascii="Times New Roman" w:hAnsi="Times New Roman"/>
                <w:sz w:val="28"/>
                <w:szCs w:val="28"/>
              </w:rPr>
              <w:t>тратегический анализ (</w:t>
            </w:r>
            <w:r w:rsidR="0052070C">
              <w:rPr>
                <w:rFonts w:ascii="Times New Roman" w:hAnsi="Times New Roman"/>
                <w:sz w:val="28"/>
                <w:szCs w:val="28"/>
              </w:rPr>
              <w:t>SWOT – анализ)</w:t>
            </w:r>
          </w:p>
          <w:p w:rsidR="0052070C" w:rsidRPr="00D23500" w:rsidRDefault="0052070C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 xml:space="preserve">результаты SWOT-анализ МО рассмотрены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группой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 xml:space="preserve"> и одобрены (или подготовлены рекомендации по доработке) </w:t>
            </w:r>
          </w:p>
          <w:p w:rsidR="0052070C" w:rsidRPr="00D23500" w:rsidRDefault="0052070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30.03.2018</w:t>
            </w:r>
          </w:p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957D01" w:rsidP="0095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D01"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2070C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 xml:space="preserve">проведена доработка </w:t>
            </w:r>
            <w:r w:rsidRPr="00D23500">
              <w:rPr>
                <w:rFonts w:ascii="Times New Roman" w:hAnsi="Times New Roman"/>
                <w:sz w:val="28"/>
                <w:szCs w:val="28"/>
                <w:lang w:val="en-US"/>
              </w:rPr>
              <w:t>SWOT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 xml:space="preserve">-анализа по замечаниям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 xml:space="preserve"> (при необходимости)</w:t>
            </w:r>
          </w:p>
          <w:p w:rsidR="0052070C" w:rsidRPr="00D23500" w:rsidRDefault="0052070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lastRenderedPageBreak/>
              <w:t>в течение 10</w:t>
            </w:r>
          </w:p>
          <w:p w:rsidR="0052070C" w:rsidRPr="00D23500" w:rsidRDefault="0052070C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2070C" w:rsidRPr="00D23500" w:rsidRDefault="00957D01" w:rsidP="0095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D01"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 xml:space="preserve">утверждены результаты </w:t>
            </w:r>
            <w:r w:rsidRPr="00D23500">
              <w:rPr>
                <w:rFonts w:ascii="Times New Roman" w:hAnsi="Times New Roman"/>
                <w:sz w:val="28"/>
                <w:szCs w:val="28"/>
                <w:lang w:val="en-US"/>
              </w:rPr>
              <w:t>SWOT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>-анализа Рабочей группой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20.04.2018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425"/>
        </w:trPr>
        <w:tc>
          <w:tcPr>
            <w:tcW w:w="179" w:type="pct"/>
            <w:vMerge w:val="restart"/>
            <w:tcBorders>
              <w:top w:val="nil"/>
              <w:left w:val="nil"/>
              <w:right w:val="nil"/>
            </w:tcBorders>
          </w:tcPr>
          <w:p w:rsidR="005720B1" w:rsidRPr="00D23500" w:rsidRDefault="00FC577D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3" w:type="pct"/>
            <w:vMerge w:val="restart"/>
            <w:tcBorders>
              <w:top w:val="nil"/>
              <w:left w:val="nil"/>
              <w:right w:val="nil"/>
            </w:tcBorders>
          </w:tcPr>
          <w:p w:rsidR="005720B1" w:rsidRPr="00D23500" w:rsidRDefault="005C55A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5720B1" w:rsidRPr="00D23500">
              <w:rPr>
                <w:rFonts w:ascii="Times New Roman" w:hAnsi="Times New Roman"/>
                <w:sz w:val="28"/>
                <w:szCs w:val="28"/>
              </w:rPr>
              <w:t xml:space="preserve">елеполагание: определение миссии, системы стратегических целей, задач и направлений развития </w:t>
            </w:r>
            <w:r w:rsidR="001A16E7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5720B1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1A1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16E7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5720B1" w:rsidRPr="00D235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выработка мероприятий и проектов, обеспечивающих реализацию целевых ориентиров;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определение этапов и ожидаемых результатов реализации Стратегии;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 xml:space="preserve">оценка финансовых ресурсов, необходимых для реализации Стратегии </w:t>
            </w: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 xml:space="preserve">подготовлены 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Рабочей 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 xml:space="preserve"> в части целеполагания, а также предложения в План;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10.07.2018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39"/>
        </w:trPr>
        <w:tc>
          <w:tcPr>
            <w:tcW w:w="179" w:type="pct"/>
            <w:vMerge/>
            <w:tcBorders>
              <w:left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pct"/>
            <w:vMerge/>
            <w:tcBorders>
              <w:left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CC6">
              <w:rPr>
                <w:rFonts w:ascii="Times New Roman" w:hAnsi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E14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>разработаны разделы проекта Стратегии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 w:rsidRPr="00957D01"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39"/>
        </w:trPr>
        <w:tc>
          <w:tcPr>
            <w:tcW w:w="179" w:type="pct"/>
            <w:vMerge/>
            <w:tcBorders>
              <w:left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pct"/>
            <w:vMerge/>
            <w:tcBorders>
              <w:left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подготовлен сводный прое</w:t>
            </w:r>
            <w:proofErr w:type="gramStart"/>
            <w:r w:rsidRPr="00D23500">
              <w:rPr>
                <w:rFonts w:ascii="Times New Roman" w:hAnsi="Times New Roman"/>
                <w:sz w:val="28"/>
                <w:szCs w:val="28"/>
              </w:rPr>
              <w:t>кт Стр</w:t>
            </w:r>
            <w:proofErr w:type="gramEnd"/>
            <w:r w:rsidRPr="00D23500">
              <w:rPr>
                <w:rFonts w:ascii="Times New Roman" w:hAnsi="Times New Roman"/>
                <w:sz w:val="28"/>
                <w:szCs w:val="28"/>
              </w:rPr>
              <w:t xml:space="preserve">атегии 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01.08.2018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 w:rsidRPr="00957D01"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39"/>
        </w:trPr>
        <w:tc>
          <w:tcPr>
            <w:tcW w:w="179" w:type="pct"/>
            <w:vMerge/>
            <w:tcBorders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pct"/>
            <w:vMerge/>
            <w:tcBorders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прое</w:t>
            </w:r>
            <w:proofErr w:type="gramStart"/>
            <w:r w:rsidRPr="00D23500">
              <w:rPr>
                <w:rFonts w:ascii="Times New Roman" w:hAnsi="Times New Roman"/>
                <w:sz w:val="28"/>
                <w:szCs w:val="28"/>
              </w:rPr>
              <w:t xml:space="preserve">кт </w:t>
            </w:r>
            <w:r w:rsidR="001A1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gramEnd"/>
            <w:r w:rsidRPr="00D23500">
              <w:rPr>
                <w:rFonts w:ascii="Times New Roman" w:hAnsi="Times New Roman"/>
                <w:sz w:val="28"/>
                <w:szCs w:val="28"/>
              </w:rPr>
              <w:t>атегии одобрен Рабочей группой и рекомендован к общественному обсуждению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10.08.2018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 w:rsidRPr="00957D01"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FC577D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35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азмещение </w:t>
            </w:r>
            <w:r w:rsidRPr="00D235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проекта Стратегии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открытом доступе для организации общественного обсуждения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1A16E7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720B1" w:rsidRPr="00D23500">
              <w:rPr>
                <w:rFonts w:ascii="Times New Roman" w:hAnsi="Times New Roman"/>
                <w:sz w:val="28"/>
                <w:szCs w:val="28"/>
              </w:rPr>
              <w:t>рое</w:t>
            </w:r>
            <w:proofErr w:type="gramStart"/>
            <w:r w:rsidR="005720B1" w:rsidRPr="00D23500">
              <w:rPr>
                <w:rFonts w:ascii="Times New Roman" w:hAnsi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20B1" w:rsidRPr="00D23500">
              <w:rPr>
                <w:rFonts w:ascii="Times New Roman" w:hAnsi="Times New Roman"/>
                <w:sz w:val="28"/>
                <w:szCs w:val="28"/>
              </w:rPr>
              <w:t xml:space="preserve"> Стр</w:t>
            </w:r>
            <w:proofErr w:type="gramEnd"/>
            <w:r w:rsidR="005720B1" w:rsidRPr="00D23500">
              <w:rPr>
                <w:rFonts w:ascii="Times New Roman" w:hAnsi="Times New Roman"/>
                <w:sz w:val="28"/>
                <w:szCs w:val="28"/>
              </w:rPr>
              <w:t>атегии опубликован (ра</w:t>
            </w:r>
            <w:r>
              <w:rPr>
                <w:rFonts w:ascii="Times New Roman" w:hAnsi="Times New Roman"/>
                <w:sz w:val="28"/>
                <w:szCs w:val="28"/>
              </w:rPr>
              <w:t>змещен на официальном сайте а</w:t>
            </w:r>
            <w:r w:rsidR="005720B1">
              <w:rPr>
                <w:rFonts w:ascii="Times New Roman" w:hAnsi="Times New Roman"/>
                <w:sz w:val="28"/>
                <w:szCs w:val="28"/>
              </w:rPr>
              <w:t xml:space="preserve">дминистрации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20B1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  <w:r w:rsidR="005720B1" w:rsidRPr="00D2350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20B1" w:rsidRPr="00D23500" w:rsidRDefault="005720B1" w:rsidP="007636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15.08.2018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FC577D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5C55A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720B1" w:rsidRPr="00D23500">
              <w:rPr>
                <w:rFonts w:ascii="Times New Roman" w:hAnsi="Times New Roman"/>
                <w:sz w:val="28"/>
                <w:szCs w:val="28"/>
              </w:rPr>
              <w:t xml:space="preserve">ормирование перечня проектов и мероприятий по реализации Стратегии </w:t>
            </w:r>
            <w:r w:rsidR="005720B1" w:rsidRPr="00D23500">
              <w:rPr>
                <w:rFonts w:ascii="Times New Roman" w:hAnsi="Times New Roman"/>
                <w:sz w:val="28"/>
                <w:szCs w:val="28"/>
              </w:rPr>
              <w:lastRenderedPageBreak/>
              <w:t>(План): определение приоритетности выполнения мероприятий Плана, сроков, ответственных, источников финансирования, целевых значений ожидаемых результатов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lastRenderedPageBreak/>
              <w:t>подготовлен проект Плана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lastRenderedPageBreak/>
              <w:t>проект Плана одобрен Рабочей группой и рекомендован к утверждению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lastRenderedPageBreak/>
              <w:t>24.08.2018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lastRenderedPageBreak/>
              <w:t>30.08.2018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экономики</w:t>
            </w:r>
          </w:p>
        </w:tc>
      </w:tr>
      <w:tr w:rsidR="005720B1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FC577D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C55AC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5720B1" w:rsidRPr="00D235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роведение публичных слушаний по проекту Стратегии 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публичные слушания проведены,</w:t>
            </w:r>
          </w:p>
          <w:p w:rsidR="005720B1" w:rsidRPr="00D23500" w:rsidRDefault="005720B1" w:rsidP="00AE2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 xml:space="preserve">результаты публичных слушаний опубликованы (размещены на официальном сайте </w:t>
            </w:r>
            <w:r w:rsidR="001A16E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дминистрации муниципального района </w:t>
            </w:r>
            <w:proofErr w:type="spellStart"/>
            <w:r w:rsidR="001A16E7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1A1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20B1" w:rsidRPr="00D23500" w:rsidRDefault="005720B1" w:rsidP="007636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30.08.2018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FC577D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C55AC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5720B1" w:rsidRPr="00D235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оработка проекта Стратегии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AE2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мотивированные обоснования принятых решений по результатам публичных слушаний опубликованы (размещены на официальном сайте</w:t>
            </w:r>
            <w:r w:rsidR="001A16E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дминистрации муниципального района </w:t>
            </w:r>
            <w:r w:rsidR="001A1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16E7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1A1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06.09.2018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доработанный прое</w:t>
            </w:r>
            <w:proofErr w:type="gramStart"/>
            <w:r w:rsidRPr="00D23500">
              <w:rPr>
                <w:rFonts w:ascii="Times New Roman" w:hAnsi="Times New Roman"/>
                <w:sz w:val="28"/>
                <w:szCs w:val="28"/>
              </w:rPr>
              <w:t>кт Стр</w:t>
            </w:r>
            <w:proofErr w:type="gramEnd"/>
            <w:r w:rsidRPr="00D23500">
              <w:rPr>
                <w:rFonts w:ascii="Times New Roman" w:hAnsi="Times New Roman"/>
                <w:sz w:val="28"/>
                <w:szCs w:val="28"/>
              </w:rPr>
              <w:t xml:space="preserve">атегии направлен на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Собрания представителей </w:t>
            </w:r>
            <w:r w:rsidR="001A16E7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1A16E7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1A1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06.09.2018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3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FC577D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C55AC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5720B1" w:rsidRPr="00D235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тверждение Стратегии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Собрания представителей </w:t>
            </w:r>
            <w:r w:rsidR="001A16E7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1A1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16E7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1A1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  <w:p w:rsidR="005720B1" w:rsidRDefault="005720B1" w:rsidP="00AE2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об утверждении Стратегии</w:t>
            </w:r>
          </w:p>
          <w:p w:rsidR="006F6062" w:rsidRPr="00D23500" w:rsidRDefault="006F6062" w:rsidP="00AE2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10.09.2018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 w:rsidRPr="00957D01"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162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FC577D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C55A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720B1" w:rsidRPr="00D23500">
              <w:rPr>
                <w:rFonts w:ascii="Times New Roman" w:hAnsi="Times New Roman"/>
                <w:sz w:val="28"/>
                <w:szCs w:val="28"/>
              </w:rPr>
              <w:t xml:space="preserve">тверждение Плана 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принят муниципальный нормативно-правовой акт, утверждающий План</w:t>
            </w:r>
          </w:p>
          <w:p w:rsidR="005720B1" w:rsidRPr="00733BE3" w:rsidRDefault="005720B1" w:rsidP="007636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17.09.2018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249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FC577D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C55AC" w:rsidP="0076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720B1" w:rsidRPr="00D23500">
              <w:rPr>
                <w:rFonts w:ascii="Times New Roman" w:hAnsi="Times New Roman"/>
                <w:sz w:val="28"/>
                <w:szCs w:val="28"/>
              </w:rPr>
              <w:t>осударственная регистрация в федеральной информационной системе стратегического планирования Стратегии и Плана</w:t>
            </w:r>
          </w:p>
          <w:p w:rsidR="005720B1" w:rsidRPr="00D23500" w:rsidRDefault="005720B1" w:rsidP="007636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733BE3" w:rsidRDefault="005720B1" w:rsidP="00AE2587">
            <w:pPr>
              <w:spacing w:after="0" w:line="240" w:lineRule="auto"/>
              <w:rPr>
                <w:rFonts w:ascii="Times New Roman" w:hAnsi="Times New Roman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направлено уведомление</w:t>
            </w:r>
            <w:r>
              <w:t xml:space="preserve">  </w:t>
            </w:r>
            <w:r w:rsidRPr="00D23500">
              <w:rPr>
                <w:rFonts w:ascii="Times New Roman" w:hAnsi="Times New Roman"/>
                <w:sz w:val="28"/>
                <w:szCs w:val="28"/>
              </w:rPr>
              <w:t>в Министерство экономического развития Российской Федерации для государственной регистрации Стратегии, Плана (внесения записи в федеральный государственный реестр документов стратегического планирования)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20.09.2018</w:t>
            </w:r>
          </w:p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  <w:tr w:rsidR="005720B1" w:rsidRPr="00D23500" w:rsidTr="005720B1">
        <w:trPr>
          <w:trHeight w:val="1249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FC577D" w:rsidP="00763669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733BE3" w:rsidRDefault="005C55AC" w:rsidP="0052070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720B1" w:rsidRPr="00D23500">
              <w:rPr>
                <w:rFonts w:ascii="Times New Roman" w:hAnsi="Times New Roman"/>
                <w:sz w:val="28"/>
                <w:szCs w:val="28"/>
              </w:rPr>
              <w:t>огласование Стратегии со стратегическими документами Самарской области</w:t>
            </w: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00">
              <w:rPr>
                <w:rFonts w:ascii="Times New Roman" w:hAnsi="Times New Roman" w:cs="Times New Roman"/>
                <w:sz w:val="28"/>
                <w:szCs w:val="28"/>
              </w:rPr>
              <w:t>Стратеги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2350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3500">
              <w:rPr>
                <w:rFonts w:ascii="Times New Roman" w:hAnsi="Times New Roman" w:cs="Times New Roman"/>
                <w:sz w:val="28"/>
                <w:szCs w:val="28"/>
              </w:rPr>
              <w:t xml:space="preserve"> в Правительство Самарской области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720B1" w:rsidRPr="00D23500" w:rsidRDefault="005720B1" w:rsidP="0076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00">
              <w:rPr>
                <w:rFonts w:ascii="Times New Roman" w:hAnsi="Times New Roman"/>
                <w:sz w:val="28"/>
                <w:szCs w:val="28"/>
              </w:rPr>
              <w:t>30.09.2018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5720B1" w:rsidRDefault="00957D01" w:rsidP="00957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</w:p>
        </w:tc>
      </w:tr>
    </w:tbl>
    <w:p w:rsidR="0052070C" w:rsidRPr="00C22A74" w:rsidRDefault="0052070C" w:rsidP="0052070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2070C" w:rsidRPr="00C22A74" w:rsidSect="002147EB">
      <w:pgSz w:w="16838" w:h="11906" w:orient="landscape"/>
      <w:pgMar w:top="1418" w:right="1134" w:bottom="70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AE" w:rsidRDefault="00DE6BAE" w:rsidP="001876B8">
      <w:pPr>
        <w:spacing w:after="0" w:line="240" w:lineRule="auto"/>
      </w:pPr>
      <w:r>
        <w:separator/>
      </w:r>
    </w:p>
  </w:endnote>
  <w:endnote w:type="continuationSeparator" w:id="0">
    <w:p w:rsidR="00DE6BAE" w:rsidRDefault="00DE6BAE" w:rsidP="0018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AE" w:rsidRDefault="00DE6BAE" w:rsidP="001876B8">
      <w:pPr>
        <w:spacing w:after="0" w:line="240" w:lineRule="auto"/>
      </w:pPr>
      <w:r>
        <w:separator/>
      </w:r>
    </w:p>
  </w:footnote>
  <w:footnote w:type="continuationSeparator" w:id="0">
    <w:p w:rsidR="00DE6BAE" w:rsidRDefault="00DE6BAE" w:rsidP="0018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B8" w:rsidRDefault="001876B8">
    <w:pPr>
      <w:pStyle w:val="a7"/>
      <w:jc w:val="center"/>
    </w:pPr>
  </w:p>
  <w:p w:rsidR="001876B8" w:rsidRDefault="001876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0529F"/>
    <w:multiLevelType w:val="hybridMultilevel"/>
    <w:tmpl w:val="FFB2FC7E"/>
    <w:lvl w:ilvl="0" w:tplc="D5B4DCE6">
      <w:start w:val="1"/>
      <w:numFmt w:val="decimal"/>
      <w:lvlText w:val="%1."/>
      <w:lvlJc w:val="left"/>
      <w:pPr>
        <w:ind w:left="158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F0"/>
    <w:rsid w:val="000025BF"/>
    <w:rsid w:val="00013413"/>
    <w:rsid w:val="000213A4"/>
    <w:rsid w:val="00030417"/>
    <w:rsid w:val="00031908"/>
    <w:rsid w:val="00037FED"/>
    <w:rsid w:val="00045A74"/>
    <w:rsid w:val="000552C7"/>
    <w:rsid w:val="0005710D"/>
    <w:rsid w:val="0007069F"/>
    <w:rsid w:val="00073BA8"/>
    <w:rsid w:val="0008420F"/>
    <w:rsid w:val="000874A2"/>
    <w:rsid w:val="0009000B"/>
    <w:rsid w:val="000A3A91"/>
    <w:rsid w:val="000B12B0"/>
    <w:rsid w:val="000B1F69"/>
    <w:rsid w:val="000B4E53"/>
    <w:rsid w:val="000B5C69"/>
    <w:rsid w:val="000C22B4"/>
    <w:rsid w:val="000D476F"/>
    <w:rsid w:val="000E14B6"/>
    <w:rsid w:val="00106835"/>
    <w:rsid w:val="00110B8C"/>
    <w:rsid w:val="00123C2E"/>
    <w:rsid w:val="001367E3"/>
    <w:rsid w:val="00137965"/>
    <w:rsid w:val="00145F35"/>
    <w:rsid w:val="00165DF0"/>
    <w:rsid w:val="0017788E"/>
    <w:rsid w:val="001854D4"/>
    <w:rsid w:val="001876B8"/>
    <w:rsid w:val="001A16E7"/>
    <w:rsid w:val="001C15F5"/>
    <w:rsid w:val="001E4032"/>
    <w:rsid w:val="001F02F9"/>
    <w:rsid w:val="001F6D27"/>
    <w:rsid w:val="001F770B"/>
    <w:rsid w:val="00204011"/>
    <w:rsid w:val="002147EB"/>
    <w:rsid w:val="002219B6"/>
    <w:rsid w:val="00242C8E"/>
    <w:rsid w:val="0026043E"/>
    <w:rsid w:val="00284161"/>
    <w:rsid w:val="002918B6"/>
    <w:rsid w:val="002B2A64"/>
    <w:rsid w:val="002C59F0"/>
    <w:rsid w:val="002D136E"/>
    <w:rsid w:val="002D7C90"/>
    <w:rsid w:val="002E37BD"/>
    <w:rsid w:val="002E470D"/>
    <w:rsid w:val="002F1237"/>
    <w:rsid w:val="002F5586"/>
    <w:rsid w:val="00300286"/>
    <w:rsid w:val="00305EB9"/>
    <w:rsid w:val="003135C2"/>
    <w:rsid w:val="00322011"/>
    <w:rsid w:val="003461CD"/>
    <w:rsid w:val="00350D17"/>
    <w:rsid w:val="00352508"/>
    <w:rsid w:val="00353465"/>
    <w:rsid w:val="003601A8"/>
    <w:rsid w:val="00364176"/>
    <w:rsid w:val="00364E34"/>
    <w:rsid w:val="00367E6E"/>
    <w:rsid w:val="00373511"/>
    <w:rsid w:val="003737F8"/>
    <w:rsid w:val="003B162A"/>
    <w:rsid w:val="003C114F"/>
    <w:rsid w:val="003E2148"/>
    <w:rsid w:val="003E6057"/>
    <w:rsid w:val="003F2D8B"/>
    <w:rsid w:val="004278A0"/>
    <w:rsid w:val="004414C2"/>
    <w:rsid w:val="00442CDA"/>
    <w:rsid w:val="00446BB7"/>
    <w:rsid w:val="00484D26"/>
    <w:rsid w:val="00497DD2"/>
    <w:rsid w:val="004E6815"/>
    <w:rsid w:val="005074A0"/>
    <w:rsid w:val="00514F52"/>
    <w:rsid w:val="00516ECA"/>
    <w:rsid w:val="0052070C"/>
    <w:rsid w:val="00556ECD"/>
    <w:rsid w:val="0056377A"/>
    <w:rsid w:val="00570255"/>
    <w:rsid w:val="005720B1"/>
    <w:rsid w:val="005946CB"/>
    <w:rsid w:val="00596080"/>
    <w:rsid w:val="00596682"/>
    <w:rsid w:val="005C55AC"/>
    <w:rsid w:val="005C7CCB"/>
    <w:rsid w:val="00602FF7"/>
    <w:rsid w:val="00627CDD"/>
    <w:rsid w:val="00653D81"/>
    <w:rsid w:val="00660B6B"/>
    <w:rsid w:val="00662F9B"/>
    <w:rsid w:val="006659C1"/>
    <w:rsid w:val="00686295"/>
    <w:rsid w:val="0069114D"/>
    <w:rsid w:val="006A060B"/>
    <w:rsid w:val="006A327E"/>
    <w:rsid w:val="006C77F9"/>
    <w:rsid w:val="006C7B28"/>
    <w:rsid w:val="006E2CC9"/>
    <w:rsid w:val="006F6062"/>
    <w:rsid w:val="006F7DEB"/>
    <w:rsid w:val="00707010"/>
    <w:rsid w:val="00723CAD"/>
    <w:rsid w:val="007359B7"/>
    <w:rsid w:val="00745408"/>
    <w:rsid w:val="00750E7F"/>
    <w:rsid w:val="007528A5"/>
    <w:rsid w:val="007567CB"/>
    <w:rsid w:val="00765B77"/>
    <w:rsid w:val="007A364D"/>
    <w:rsid w:val="007D397C"/>
    <w:rsid w:val="007E57A1"/>
    <w:rsid w:val="007E69AE"/>
    <w:rsid w:val="007E7A01"/>
    <w:rsid w:val="007F496C"/>
    <w:rsid w:val="00820A4E"/>
    <w:rsid w:val="00863CD2"/>
    <w:rsid w:val="00867D13"/>
    <w:rsid w:val="00885A60"/>
    <w:rsid w:val="0088701A"/>
    <w:rsid w:val="008E2B48"/>
    <w:rsid w:val="00902A89"/>
    <w:rsid w:val="0092391F"/>
    <w:rsid w:val="00953EE9"/>
    <w:rsid w:val="00957D01"/>
    <w:rsid w:val="00972FB6"/>
    <w:rsid w:val="00975FA9"/>
    <w:rsid w:val="009D21AA"/>
    <w:rsid w:val="009E22CB"/>
    <w:rsid w:val="009E4045"/>
    <w:rsid w:val="009F371C"/>
    <w:rsid w:val="009F5535"/>
    <w:rsid w:val="00A34D33"/>
    <w:rsid w:val="00A3588B"/>
    <w:rsid w:val="00A421D3"/>
    <w:rsid w:val="00A661D9"/>
    <w:rsid w:val="00A80F8F"/>
    <w:rsid w:val="00AB5A08"/>
    <w:rsid w:val="00AD74BD"/>
    <w:rsid w:val="00AE2587"/>
    <w:rsid w:val="00AE46B6"/>
    <w:rsid w:val="00AE6454"/>
    <w:rsid w:val="00AE6735"/>
    <w:rsid w:val="00AF6CFF"/>
    <w:rsid w:val="00B002AD"/>
    <w:rsid w:val="00B02E37"/>
    <w:rsid w:val="00B064B1"/>
    <w:rsid w:val="00B067A3"/>
    <w:rsid w:val="00B17C0A"/>
    <w:rsid w:val="00B31151"/>
    <w:rsid w:val="00B5757A"/>
    <w:rsid w:val="00B637A8"/>
    <w:rsid w:val="00B7171D"/>
    <w:rsid w:val="00B74DE1"/>
    <w:rsid w:val="00B95F2A"/>
    <w:rsid w:val="00BC3674"/>
    <w:rsid w:val="00BE7358"/>
    <w:rsid w:val="00C21B76"/>
    <w:rsid w:val="00C21E61"/>
    <w:rsid w:val="00C27CEC"/>
    <w:rsid w:val="00C35756"/>
    <w:rsid w:val="00C46DC0"/>
    <w:rsid w:val="00C526D3"/>
    <w:rsid w:val="00C83914"/>
    <w:rsid w:val="00CF28FA"/>
    <w:rsid w:val="00D2575D"/>
    <w:rsid w:val="00D26807"/>
    <w:rsid w:val="00D31CB8"/>
    <w:rsid w:val="00D46A54"/>
    <w:rsid w:val="00D51152"/>
    <w:rsid w:val="00D5183E"/>
    <w:rsid w:val="00D55043"/>
    <w:rsid w:val="00D917F0"/>
    <w:rsid w:val="00D94E1B"/>
    <w:rsid w:val="00D96A33"/>
    <w:rsid w:val="00DA2EC3"/>
    <w:rsid w:val="00DD78E3"/>
    <w:rsid w:val="00DE6BAE"/>
    <w:rsid w:val="00DF22EF"/>
    <w:rsid w:val="00E03319"/>
    <w:rsid w:val="00E3178A"/>
    <w:rsid w:val="00E47E53"/>
    <w:rsid w:val="00E54CBD"/>
    <w:rsid w:val="00E605D8"/>
    <w:rsid w:val="00E676D2"/>
    <w:rsid w:val="00E94FB3"/>
    <w:rsid w:val="00EA3520"/>
    <w:rsid w:val="00EA67C3"/>
    <w:rsid w:val="00ED13E5"/>
    <w:rsid w:val="00ED5263"/>
    <w:rsid w:val="00F01150"/>
    <w:rsid w:val="00F07AD6"/>
    <w:rsid w:val="00F30BE7"/>
    <w:rsid w:val="00F4247F"/>
    <w:rsid w:val="00F46D03"/>
    <w:rsid w:val="00F511CB"/>
    <w:rsid w:val="00F5155D"/>
    <w:rsid w:val="00F60852"/>
    <w:rsid w:val="00F66028"/>
    <w:rsid w:val="00F71888"/>
    <w:rsid w:val="00F83EF0"/>
    <w:rsid w:val="00F90B8E"/>
    <w:rsid w:val="00F97FBB"/>
    <w:rsid w:val="00FA53E7"/>
    <w:rsid w:val="00FB6A1A"/>
    <w:rsid w:val="00FC577D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D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F46D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0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6D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76B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18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76B8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B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unhideWhenUsed/>
    <w:rsid w:val="0052070C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52070C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2070C"/>
    <w:rPr>
      <w:vertAlign w:val="superscript"/>
    </w:rPr>
  </w:style>
  <w:style w:type="paragraph" w:customStyle="1" w:styleId="ConsPlusNormal">
    <w:name w:val="ConsPlusNormal"/>
    <w:rsid w:val="00520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Знак"/>
    <w:basedOn w:val="a"/>
    <w:rsid w:val="002E37B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D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F46D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0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6D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76B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18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76B8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B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unhideWhenUsed/>
    <w:rsid w:val="0052070C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52070C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2070C"/>
    <w:rPr>
      <w:vertAlign w:val="superscript"/>
    </w:rPr>
  </w:style>
  <w:style w:type="paragraph" w:customStyle="1" w:styleId="ConsPlusNormal">
    <w:name w:val="ConsPlusNormal"/>
    <w:rsid w:val="00520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Знак"/>
    <w:basedOn w:val="a"/>
    <w:rsid w:val="002E37B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9ACB-7552-4A2D-8A9E-1E2F3364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Мыкалкина Екатерина</dc:creator>
  <cp:lastModifiedBy>Голуб</cp:lastModifiedBy>
  <cp:revision>12</cp:revision>
  <cp:lastPrinted>2018-02-19T12:02:00Z</cp:lastPrinted>
  <dcterms:created xsi:type="dcterms:W3CDTF">2018-02-19T11:36:00Z</dcterms:created>
  <dcterms:modified xsi:type="dcterms:W3CDTF">2018-02-21T04:39:00Z</dcterms:modified>
</cp:coreProperties>
</file>