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AA" w:rsidRPr="009A6065" w:rsidRDefault="0003551C" w:rsidP="0003551C">
      <w:pPr>
        <w:rPr>
          <w:rFonts w:ascii="Segoe UI" w:eastAsia="Arial Unicode MS" w:hAnsi="Segoe UI" w:cs="Segoe UI"/>
          <w:b/>
          <w:noProof/>
          <w:kern w:val="1"/>
          <w:sz w:val="32"/>
          <w:szCs w:val="32"/>
          <w:lang w:val="en-US" w:eastAsia="sk-SK" w:bidi="hi-IN"/>
        </w:rPr>
      </w:pPr>
      <w:r w:rsidRPr="00AD6190">
        <w:rPr>
          <w:noProof/>
          <w:lang w:eastAsia="ru-RU"/>
        </w:rPr>
        <w:drawing>
          <wp:inline distT="0" distB="0" distL="0" distR="0" wp14:anchorId="387F2A7B" wp14:editId="018D8F8C">
            <wp:extent cx="3478696" cy="1731156"/>
            <wp:effectExtent l="0" t="0" r="0" b="0"/>
            <wp:docPr id="2" name="Рисунок 2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DAA" w:rsidRPr="009A6065" w:rsidRDefault="003E3DAA" w:rsidP="00931097">
      <w:pPr>
        <w:widowControl w:val="0"/>
        <w:suppressAutoHyphens/>
        <w:spacing w:before="240" w:after="0" w:line="240" w:lineRule="auto"/>
        <w:jc w:val="center"/>
        <w:rPr>
          <w:b/>
          <w:sz w:val="28"/>
          <w:szCs w:val="28"/>
        </w:rPr>
      </w:pPr>
      <w:r w:rsidRPr="009A6065"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Управление </w:t>
      </w:r>
      <w:proofErr w:type="spellStart"/>
      <w:r w:rsidRPr="009A6065">
        <w:rPr>
          <w:rFonts w:ascii="Segoe UI" w:eastAsia="Calibri" w:hAnsi="Segoe UI" w:cs="Segoe UI"/>
          <w:b/>
          <w:sz w:val="28"/>
          <w:szCs w:val="28"/>
          <w:lang w:eastAsia="sk-SK"/>
        </w:rPr>
        <w:t>Росреестра</w:t>
      </w:r>
      <w:proofErr w:type="spellEnd"/>
      <w:r w:rsidRPr="009A6065"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 по Самарской области провело прямую линию для банков</w:t>
      </w:r>
    </w:p>
    <w:p w:rsidR="006F463B" w:rsidRPr="00A20E30" w:rsidRDefault="003E3DAA" w:rsidP="00F3739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A20E30">
        <w:rPr>
          <w:rFonts w:ascii="Segoe UI" w:hAnsi="Segoe UI" w:cs="Segoe UI"/>
          <w:b/>
          <w:color w:val="000000"/>
          <w:sz w:val="24"/>
          <w:szCs w:val="24"/>
        </w:rPr>
        <w:t>2</w:t>
      </w:r>
      <w:r w:rsidR="009A6065" w:rsidRPr="009A6065">
        <w:rPr>
          <w:rFonts w:ascii="Segoe UI" w:hAnsi="Segoe UI" w:cs="Segoe UI"/>
          <w:b/>
          <w:color w:val="000000"/>
          <w:sz w:val="24"/>
          <w:szCs w:val="24"/>
        </w:rPr>
        <w:t>5</w:t>
      </w:r>
      <w:r w:rsidR="009A6065">
        <w:rPr>
          <w:rFonts w:ascii="Segoe UI" w:hAnsi="Segoe UI" w:cs="Segoe UI"/>
          <w:b/>
          <w:color w:val="000000"/>
          <w:sz w:val="24"/>
          <w:szCs w:val="24"/>
        </w:rPr>
        <w:t xml:space="preserve"> ноября 2015 года</w:t>
      </w:r>
      <w:bookmarkStart w:id="0" w:name="_GoBack"/>
      <w:bookmarkEnd w:id="0"/>
      <w:r w:rsidRPr="00A20E30">
        <w:rPr>
          <w:rFonts w:ascii="Segoe UI" w:hAnsi="Segoe UI" w:cs="Segoe UI"/>
          <w:color w:val="000000"/>
          <w:sz w:val="24"/>
          <w:szCs w:val="24"/>
        </w:rPr>
        <w:t xml:space="preserve"> в Управлении Росреестра по Самарской области прошла «прямая линия» для предста</w:t>
      </w:r>
      <w:r w:rsidR="00931097" w:rsidRPr="00A20E30">
        <w:rPr>
          <w:rFonts w:ascii="Segoe UI" w:hAnsi="Segoe UI" w:cs="Segoe UI"/>
          <w:color w:val="000000"/>
          <w:sz w:val="24"/>
          <w:szCs w:val="24"/>
        </w:rPr>
        <w:t xml:space="preserve">вителей банковского сообщества. На вопросы отвечала начальник отдела регистрации ипотеки </w:t>
      </w:r>
      <w:r w:rsidR="00A34685" w:rsidRPr="00A20E30">
        <w:rPr>
          <w:rFonts w:ascii="Segoe UI" w:hAnsi="Segoe UI" w:cs="Segoe UI"/>
          <w:color w:val="000000"/>
          <w:sz w:val="24"/>
          <w:szCs w:val="24"/>
        </w:rPr>
        <w:t xml:space="preserve">Управления Росреестра по Самарской области </w:t>
      </w:r>
      <w:r w:rsidR="00931097" w:rsidRPr="00A20E30">
        <w:rPr>
          <w:rFonts w:ascii="Segoe UI" w:hAnsi="Segoe UI" w:cs="Segoe UI"/>
          <w:b/>
          <w:color w:val="000000"/>
          <w:sz w:val="24"/>
          <w:szCs w:val="24"/>
        </w:rPr>
        <w:t>Аделаида Викторовна Волченскова</w:t>
      </w:r>
      <w:r w:rsidR="00931097" w:rsidRPr="00A20E30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F37399" w:rsidRPr="00A20E30" w:rsidRDefault="006F463B" w:rsidP="00F37399">
      <w:pPr>
        <w:spacing w:after="0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20E30">
        <w:rPr>
          <w:rFonts w:ascii="Segoe UI" w:hAnsi="Segoe UI" w:cs="Segoe UI"/>
          <w:sz w:val="24"/>
          <w:szCs w:val="24"/>
        </w:rPr>
        <w:t>Ежедневная работа над улучшением качества и обеспечения доступности государственных услуг Росреестра вносит своевременные изменения в практику деятельности Управления Росреестра по Самарской области. Так, например, теперь для регистрации ипотеки заявитель не должен представлять в регистрирующий орган отчет об оценке недвижимости</w:t>
      </w:r>
      <w:r w:rsidR="00744C19">
        <w:rPr>
          <w:rFonts w:ascii="Segoe UI" w:hAnsi="Segoe UI" w:cs="Segoe UI"/>
          <w:sz w:val="24"/>
          <w:szCs w:val="24"/>
        </w:rPr>
        <w:t xml:space="preserve"> (за исключением случаев, установленным законом),</w:t>
      </w:r>
      <w:r w:rsidRPr="00A20E30">
        <w:rPr>
          <w:rFonts w:ascii="Segoe UI" w:hAnsi="Segoe UI" w:cs="Segoe UI"/>
          <w:sz w:val="24"/>
          <w:szCs w:val="24"/>
        </w:rPr>
        <w:t xml:space="preserve"> также как и сведения из Единого государственного реестра прав. А вот у банков появились дополнительные обязанности перед клиентами. Какие именно, представители банковского сообщества уточнили сегодня</w:t>
      </w:r>
      <w:r w:rsidR="00744C19">
        <w:rPr>
          <w:rFonts w:ascii="Segoe UI" w:hAnsi="Segoe UI" w:cs="Segoe UI"/>
          <w:sz w:val="24"/>
          <w:szCs w:val="24"/>
        </w:rPr>
        <w:t xml:space="preserve"> </w:t>
      </w:r>
      <w:r w:rsidR="00F37399" w:rsidRPr="00A20E30">
        <w:rPr>
          <w:rFonts w:ascii="Segoe UI" w:hAnsi="Segoe UI" w:cs="Segoe UI"/>
          <w:sz w:val="24"/>
          <w:szCs w:val="24"/>
        </w:rPr>
        <w:t>в Управлении Росреестра</w:t>
      </w:r>
      <w:r w:rsidRPr="00A20E30">
        <w:rPr>
          <w:rFonts w:ascii="Segoe UI" w:hAnsi="Segoe UI" w:cs="Segoe UI"/>
          <w:sz w:val="24"/>
          <w:szCs w:val="24"/>
        </w:rPr>
        <w:t xml:space="preserve">. </w:t>
      </w:r>
      <w:r w:rsidRPr="00A20E30">
        <w:rPr>
          <w:rFonts w:ascii="Segoe UI" w:hAnsi="Segoe UI" w:cs="Segoe UI"/>
          <w:color w:val="000000"/>
          <w:sz w:val="24"/>
          <w:szCs w:val="24"/>
        </w:rPr>
        <w:t>«</w:t>
      </w:r>
      <w:r w:rsidR="00621EA6" w:rsidRPr="00A20E30">
        <w:rPr>
          <w:rFonts w:ascii="Segoe UI" w:hAnsi="Segoe UI" w:cs="Segoe UI"/>
          <w:color w:val="000000"/>
          <w:sz w:val="24"/>
          <w:szCs w:val="24"/>
        </w:rPr>
        <w:t xml:space="preserve">Качество предоставления услуг Росреестра напрямую зависит от качества документов, которые </w:t>
      </w:r>
      <w:r w:rsidR="00C1551B" w:rsidRPr="00A20E30">
        <w:rPr>
          <w:rFonts w:ascii="Segoe UI" w:hAnsi="Segoe UI" w:cs="Segoe UI"/>
          <w:color w:val="000000"/>
          <w:sz w:val="24"/>
          <w:szCs w:val="24"/>
        </w:rPr>
        <w:t>представляют на регистрацию ипотеки банки, - говорит Аделаида Волченскова. – Важно минимизировать возможные ошибки и неточности в представляемых документах</w:t>
      </w:r>
      <w:r w:rsidR="00F37399" w:rsidRPr="00A20E30">
        <w:rPr>
          <w:rFonts w:ascii="Segoe UI" w:hAnsi="Segoe UI" w:cs="Segoe UI"/>
          <w:color w:val="000000"/>
          <w:sz w:val="24"/>
          <w:szCs w:val="24"/>
        </w:rPr>
        <w:t>. Это</w:t>
      </w:r>
      <w:r w:rsidR="00C1551B" w:rsidRPr="00A20E30">
        <w:rPr>
          <w:rFonts w:ascii="Segoe UI" w:hAnsi="Segoe UI" w:cs="Segoe UI"/>
          <w:color w:val="000000"/>
          <w:sz w:val="24"/>
          <w:szCs w:val="24"/>
        </w:rPr>
        <w:t xml:space="preserve"> позволит заявителям получить свидетельство о регистрации ипотеки в максимально короткий срок». </w:t>
      </w:r>
    </w:p>
    <w:p w:rsidR="009E432D" w:rsidRPr="00A20E30" w:rsidRDefault="00C1551B" w:rsidP="00F37399">
      <w:pPr>
        <w:spacing w:after="0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20E30">
        <w:rPr>
          <w:rFonts w:ascii="Segoe UI" w:hAnsi="Segoe UI" w:cs="Segoe UI"/>
          <w:color w:val="000000"/>
          <w:sz w:val="24"/>
          <w:szCs w:val="24"/>
        </w:rPr>
        <w:t xml:space="preserve">Согласно приказу руководителя Управления Росреестра по Самарской области в нашем регионе ипотека </w:t>
      </w:r>
      <w:r w:rsidR="00744C19">
        <w:rPr>
          <w:rFonts w:ascii="Segoe UI" w:hAnsi="Segoe UI" w:cs="Segoe UI"/>
          <w:color w:val="000000"/>
          <w:sz w:val="24"/>
          <w:szCs w:val="24"/>
        </w:rPr>
        <w:t xml:space="preserve">любых объектов недвижимости </w:t>
      </w:r>
      <w:r w:rsidRPr="00A20E30">
        <w:rPr>
          <w:rFonts w:ascii="Segoe UI" w:hAnsi="Segoe UI" w:cs="Segoe UI"/>
          <w:color w:val="000000"/>
          <w:sz w:val="24"/>
          <w:szCs w:val="24"/>
        </w:rPr>
        <w:t>регистрируется в сокращенн</w:t>
      </w:r>
      <w:r w:rsidR="00744C19">
        <w:rPr>
          <w:rFonts w:ascii="Segoe UI" w:hAnsi="Segoe UI" w:cs="Segoe UI"/>
          <w:color w:val="000000"/>
          <w:sz w:val="24"/>
          <w:szCs w:val="24"/>
        </w:rPr>
        <w:t xml:space="preserve">ые сроки - за пять рабочих дней, тогда как федеральным законом для объектов нежилого назначения установлен срок 15 рабочих дней. </w:t>
      </w:r>
      <w:r w:rsidRPr="00A20E30">
        <w:rPr>
          <w:rFonts w:ascii="Segoe UI" w:hAnsi="Segoe UI" w:cs="Segoe UI"/>
          <w:color w:val="000000"/>
          <w:sz w:val="24"/>
          <w:szCs w:val="24"/>
        </w:rPr>
        <w:t xml:space="preserve">Вместе с тем иногда документы, поданные в регистрирующий орган, не соответствуют действующему законодательству. </w:t>
      </w:r>
      <w:r w:rsidR="0003551C" w:rsidRPr="00A20E30">
        <w:rPr>
          <w:rFonts w:ascii="Segoe UI" w:hAnsi="Segoe UI" w:cs="Segoe UI"/>
          <w:color w:val="000000"/>
          <w:sz w:val="24"/>
          <w:szCs w:val="24"/>
        </w:rPr>
        <w:t>А это является основанием для приостановки регистрации</w:t>
      </w:r>
      <w:r w:rsidR="009E432D" w:rsidRPr="00A20E30">
        <w:rPr>
          <w:rFonts w:ascii="Segoe UI" w:hAnsi="Segoe UI" w:cs="Segoe UI"/>
          <w:color w:val="000000"/>
          <w:sz w:val="24"/>
          <w:szCs w:val="24"/>
        </w:rPr>
        <w:t xml:space="preserve"> прав</w:t>
      </w:r>
      <w:r w:rsidR="0003551C" w:rsidRPr="00A20E30">
        <w:rPr>
          <w:rFonts w:ascii="Segoe UI" w:hAnsi="Segoe UI" w:cs="Segoe UI"/>
          <w:color w:val="000000"/>
          <w:sz w:val="24"/>
          <w:szCs w:val="24"/>
        </w:rPr>
        <w:t xml:space="preserve"> на один месяц. В таком развитии событий не заинтересованы ни банки, ни Управление Росреестра. </w:t>
      </w:r>
    </w:p>
    <w:p w:rsidR="009E432D" w:rsidRPr="00A20E30" w:rsidRDefault="009E432D" w:rsidP="00F3739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A20E30">
        <w:rPr>
          <w:rFonts w:ascii="Segoe UI" w:hAnsi="Segoe UI" w:cs="Segoe UI"/>
          <w:color w:val="000000"/>
          <w:sz w:val="24"/>
          <w:szCs w:val="24"/>
        </w:rPr>
        <w:t xml:space="preserve">В ходе «прямой линии» представители банковского сообщества </w:t>
      </w:r>
      <w:r w:rsidR="00AD7747" w:rsidRPr="00A20E30">
        <w:rPr>
          <w:rFonts w:ascii="Segoe UI" w:hAnsi="Segoe UI" w:cs="Segoe UI"/>
          <w:color w:val="000000"/>
          <w:sz w:val="24"/>
          <w:szCs w:val="24"/>
        </w:rPr>
        <w:t xml:space="preserve">уточняли детали оформления договора купли-продажи с использованием </w:t>
      </w:r>
      <w:r w:rsidR="006F463B" w:rsidRPr="00A20E30">
        <w:rPr>
          <w:rFonts w:ascii="Segoe UI" w:hAnsi="Segoe UI" w:cs="Segoe UI"/>
          <w:color w:val="000000"/>
          <w:sz w:val="24"/>
          <w:szCs w:val="24"/>
        </w:rPr>
        <w:t xml:space="preserve">кредитных </w:t>
      </w:r>
      <w:r w:rsidR="00AD7747" w:rsidRPr="00A20E30">
        <w:rPr>
          <w:rFonts w:ascii="Segoe UI" w:hAnsi="Segoe UI" w:cs="Segoe UI"/>
          <w:color w:val="000000"/>
          <w:sz w:val="24"/>
          <w:szCs w:val="24"/>
        </w:rPr>
        <w:t xml:space="preserve">средств, </w:t>
      </w:r>
      <w:r w:rsidR="006F463B" w:rsidRPr="00A20E30">
        <w:rPr>
          <w:rFonts w:ascii="Segoe UI" w:hAnsi="Segoe UI" w:cs="Segoe UI"/>
          <w:color w:val="000000"/>
          <w:sz w:val="24"/>
          <w:szCs w:val="24"/>
        </w:rPr>
        <w:t xml:space="preserve">действующий срок регистрации ипотеки, возможности подачи документов через многофункциональные центры и сайт Росреестра, необходимость </w:t>
      </w:r>
      <w:r w:rsidR="006F463B" w:rsidRPr="00A20E30">
        <w:rPr>
          <w:rFonts w:ascii="Segoe UI" w:hAnsi="Segoe UI" w:cs="Segoe UI"/>
          <w:color w:val="000000"/>
          <w:sz w:val="24"/>
          <w:szCs w:val="24"/>
        </w:rPr>
        <w:lastRenderedPageBreak/>
        <w:t xml:space="preserve">представления справки о зарегистрированных лицах и многие другие нюансы, от которых зависит профессиональная подготовка документов на регистрацию прав. </w:t>
      </w:r>
    </w:p>
    <w:p w:rsidR="00616571" w:rsidRPr="00A20E30" w:rsidRDefault="00766843" w:rsidP="0061657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20E30">
        <w:rPr>
          <w:rFonts w:ascii="Segoe UI" w:hAnsi="Segoe UI" w:cs="Segoe UI"/>
          <w:color w:val="000000"/>
          <w:sz w:val="24"/>
          <w:szCs w:val="24"/>
        </w:rPr>
        <w:t>Наибольшее количество вопросов прозвучало на темы, связанные с составлением закладных и реализацией программы «Жилище».</w:t>
      </w:r>
      <w:r w:rsidR="00616571" w:rsidRPr="00A20E30">
        <w:rPr>
          <w:rFonts w:ascii="Segoe UI" w:hAnsi="Segoe UI" w:cs="Segoe UI"/>
          <w:color w:val="000000"/>
          <w:sz w:val="24"/>
          <w:szCs w:val="24"/>
        </w:rPr>
        <w:t xml:space="preserve"> «В закладной в обязательном порядке должны указываться размеры </w:t>
      </w:r>
      <w:proofErr w:type="spellStart"/>
      <w:r w:rsidR="00616571" w:rsidRPr="00A20E30">
        <w:rPr>
          <w:rFonts w:ascii="Segoe UI" w:hAnsi="Segoe UI" w:cs="Segoe UI"/>
          <w:color w:val="000000"/>
          <w:sz w:val="24"/>
          <w:szCs w:val="24"/>
        </w:rPr>
        <w:t>аннуитетных</w:t>
      </w:r>
      <w:proofErr w:type="spellEnd"/>
      <w:r w:rsidR="00616571" w:rsidRPr="00A20E30">
        <w:rPr>
          <w:rFonts w:ascii="Segoe UI" w:hAnsi="Segoe UI" w:cs="Segoe UI"/>
          <w:color w:val="000000"/>
          <w:sz w:val="24"/>
          <w:szCs w:val="24"/>
        </w:rPr>
        <w:t xml:space="preserve"> платежей, </w:t>
      </w:r>
      <w:r w:rsidR="00616571" w:rsidRPr="00A20E30">
        <w:rPr>
          <w:rFonts w:ascii="Segoe UI" w:hAnsi="Segoe UI" w:cs="Segoe UI"/>
          <w:sz w:val="24"/>
          <w:szCs w:val="24"/>
        </w:rPr>
        <w:t xml:space="preserve">место заключения кредитного договора, предмет ипотеки, данные залогодателя, срок исполнения обязательства и сумма оценки предмета ипотеки </w:t>
      </w:r>
      <w:r w:rsidR="007508C5">
        <w:rPr>
          <w:rFonts w:ascii="Segoe UI" w:hAnsi="Segoe UI" w:cs="Segoe UI"/>
          <w:sz w:val="24"/>
          <w:szCs w:val="24"/>
        </w:rPr>
        <w:t>должна</w:t>
      </w:r>
      <w:r w:rsidR="00616571" w:rsidRPr="00A20E30">
        <w:rPr>
          <w:rFonts w:ascii="Segoe UI" w:hAnsi="Segoe UI" w:cs="Segoe UI"/>
          <w:sz w:val="24"/>
          <w:szCs w:val="24"/>
        </w:rPr>
        <w:t xml:space="preserve"> соответств</w:t>
      </w:r>
      <w:r w:rsidR="007508C5">
        <w:rPr>
          <w:rFonts w:ascii="Segoe UI" w:hAnsi="Segoe UI" w:cs="Segoe UI"/>
          <w:sz w:val="24"/>
          <w:szCs w:val="24"/>
        </w:rPr>
        <w:t>овать</w:t>
      </w:r>
      <w:r w:rsidR="00616571" w:rsidRPr="00A20E30">
        <w:rPr>
          <w:rFonts w:ascii="Segoe UI" w:hAnsi="Segoe UI" w:cs="Segoe UI"/>
          <w:sz w:val="24"/>
          <w:szCs w:val="24"/>
        </w:rPr>
        <w:t xml:space="preserve"> сумме, указанной в отчете об оценке, </w:t>
      </w:r>
      <w:r w:rsidR="007508C5">
        <w:rPr>
          <w:rFonts w:ascii="Segoe UI" w:hAnsi="Segoe UI" w:cs="Segoe UI"/>
          <w:sz w:val="24"/>
          <w:szCs w:val="24"/>
        </w:rPr>
        <w:t>и</w:t>
      </w:r>
      <w:r w:rsidR="00616571" w:rsidRPr="00A20E30">
        <w:rPr>
          <w:rFonts w:ascii="Segoe UI" w:hAnsi="Segoe UI" w:cs="Segoe UI"/>
          <w:sz w:val="24"/>
          <w:szCs w:val="24"/>
        </w:rPr>
        <w:t xml:space="preserve"> реквизиты отчета об оценке, - говорит Аделаида Волченскова. – Наличие всех указанных позиций в закладной могут проверить и заявители, прежде чем подавать документы на регистрацию прав».</w:t>
      </w:r>
    </w:p>
    <w:p w:rsidR="00675C5F" w:rsidRPr="00A20E30" w:rsidRDefault="00675C5F" w:rsidP="0061657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20E30">
        <w:rPr>
          <w:rFonts w:ascii="Segoe UI" w:hAnsi="Segoe UI" w:cs="Segoe UI"/>
          <w:sz w:val="24"/>
          <w:szCs w:val="24"/>
        </w:rPr>
        <w:t>Что касается программы «Жилище», то основным приятным моментом для заявителей является то, что средства, выделенные молодой семье в рамках действия указанной программы</w:t>
      </w:r>
      <w:r w:rsidR="00A20E30" w:rsidRPr="00A20E30">
        <w:rPr>
          <w:rFonts w:ascii="Segoe UI" w:hAnsi="Segoe UI" w:cs="Segoe UI"/>
          <w:sz w:val="24"/>
          <w:szCs w:val="24"/>
        </w:rPr>
        <w:t>,</w:t>
      </w:r>
      <w:r w:rsidRPr="00A20E30">
        <w:rPr>
          <w:rFonts w:ascii="Segoe UI" w:hAnsi="Segoe UI" w:cs="Segoe UI"/>
          <w:sz w:val="24"/>
          <w:szCs w:val="24"/>
        </w:rPr>
        <w:t xml:space="preserve"> теперь могут быть направлены как на первоначальный взнос</w:t>
      </w:r>
      <w:r w:rsidR="00A20E30" w:rsidRPr="00A20E30">
        <w:rPr>
          <w:rFonts w:ascii="Segoe UI" w:hAnsi="Segoe UI" w:cs="Segoe UI"/>
          <w:sz w:val="24"/>
          <w:szCs w:val="24"/>
        </w:rPr>
        <w:t>,</w:t>
      </w:r>
      <w:r w:rsidRPr="00A20E30">
        <w:rPr>
          <w:rFonts w:ascii="Segoe UI" w:hAnsi="Segoe UI" w:cs="Segoe UI"/>
          <w:sz w:val="24"/>
          <w:szCs w:val="24"/>
        </w:rPr>
        <w:t xml:space="preserve"> так и на погашение ипотечного кредита</w:t>
      </w:r>
      <w:r w:rsidR="00A20E30" w:rsidRPr="00A20E30">
        <w:rPr>
          <w:rFonts w:ascii="Segoe UI" w:hAnsi="Segoe UI" w:cs="Segoe UI"/>
          <w:sz w:val="24"/>
          <w:szCs w:val="24"/>
        </w:rPr>
        <w:t>, а регистрация права может быть проведена на одного члена семьи.</w:t>
      </w:r>
    </w:p>
    <w:p w:rsidR="00A20E30" w:rsidRPr="00D31272" w:rsidRDefault="009A6065" w:rsidP="00A20E30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-5.95pt;margin-top:3.85pt;width:472.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9d2U69sAAAAHAQAADwAAAAAAAAAAAAAAAACnBAAAZHJzL2Rvd25yZXYueG1sUEsFBgAAAAAEAAQA&#10;8wAAAK8FAAAAAA==&#10;" strokecolor="#0070c0" strokeweight="1.25pt"/>
        </w:pict>
      </w:r>
    </w:p>
    <w:p w:rsidR="00A20E30" w:rsidRPr="00E4213D" w:rsidRDefault="00A20E30" w:rsidP="00A20E30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A20E30" w:rsidRDefault="00A20E30" w:rsidP="00A20E30">
      <w:pPr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</w:t>
      </w:r>
      <w:proofErr w:type="gramEnd"/>
      <w:r w:rsidRPr="00E4213D">
        <w:rPr>
          <w:rFonts w:ascii="Segoe UI" w:hAnsi="Segoe UI" w:cs="Segoe UI"/>
          <w:sz w:val="18"/>
          <w:szCs w:val="18"/>
        </w:rPr>
        <w:t xml:space="preserve">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>
        <w:rPr>
          <w:rFonts w:ascii="Segoe UI" w:hAnsi="Segoe UI" w:cs="Segoe UI"/>
          <w:sz w:val="18"/>
          <w:szCs w:val="18"/>
        </w:rPr>
        <w:t xml:space="preserve">С 2007  года ведомство </w:t>
      </w:r>
      <w:r w:rsidR="002673EE">
        <w:rPr>
          <w:rFonts w:ascii="Segoe UI" w:hAnsi="Segoe UI" w:cs="Segoe UI"/>
          <w:sz w:val="18"/>
          <w:szCs w:val="18"/>
        </w:rPr>
        <w:t xml:space="preserve">в Самарской области </w:t>
      </w:r>
      <w:r>
        <w:rPr>
          <w:rFonts w:ascii="Segoe UI" w:hAnsi="Segoe UI" w:cs="Segoe UI"/>
          <w:sz w:val="18"/>
          <w:szCs w:val="18"/>
        </w:rPr>
        <w:t>возглавляет Вадим Маликов.</w:t>
      </w:r>
    </w:p>
    <w:p w:rsidR="00A20E30" w:rsidRDefault="00A20E30" w:rsidP="00A20E30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A20E30" w:rsidRDefault="00A20E30" w:rsidP="00A20E30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6F463B" w:rsidRPr="00A20E30" w:rsidRDefault="006F463B" w:rsidP="00F3739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sectPr w:rsidR="006F463B" w:rsidRPr="00A20E30" w:rsidSect="0055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B180B"/>
    <w:rsid w:val="0003551C"/>
    <w:rsid w:val="0008278A"/>
    <w:rsid w:val="002673EE"/>
    <w:rsid w:val="002B180B"/>
    <w:rsid w:val="002D455E"/>
    <w:rsid w:val="003E3DAA"/>
    <w:rsid w:val="003F049B"/>
    <w:rsid w:val="005524F0"/>
    <w:rsid w:val="006132F1"/>
    <w:rsid w:val="00616571"/>
    <w:rsid w:val="00621EA6"/>
    <w:rsid w:val="00630F54"/>
    <w:rsid w:val="00675C5F"/>
    <w:rsid w:val="006F463B"/>
    <w:rsid w:val="00744C19"/>
    <w:rsid w:val="007508C5"/>
    <w:rsid w:val="00766843"/>
    <w:rsid w:val="00931097"/>
    <w:rsid w:val="00990564"/>
    <w:rsid w:val="009A6065"/>
    <w:rsid w:val="009E432D"/>
    <w:rsid w:val="009F7BCB"/>
    <w:rsid w:val="00A20E30"/>
    <w:rsid w:val="00A34685"/>
    <w:rsid w:val="00AD7747"/>
    <w:rsid w:val="00C1551B"/>
    <w:rsid w:val="00CB2DF3"/>
    <w:rsid w:val="00F160A2"/>
    <w:rsid w:val="00F37399"/>
    <w:rsid w:val="00FB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D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3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A20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D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3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A20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Железникова Елена Владимировна</cp:lastModifiedBy>
  <cp:revision>3</cp:revision>
  <dcterms:created xsi:type="dcterms:W3CDTF">2015-12-15T06:26:00Z</dcterms:created>
  <dcterms:modified xsi:type="dcterms:W3CDTF">2015-12-15T06:28:00Z</dcterms:modified>
</cp:coreProperties>
</file>