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E4" w:rsidRDefault="008D1CE4" w:rsidP="008D1CE4">
      <w:r>
        <w:t>Форма заявки на участие многоквартирного дома в благоустройстве прилегающей дворовой территории в рамках приоритетного проекта «Комфортная городская среда» (СКАЧАТЬ)</w:t>
      </w:r>
    </w:p>
    <w:p w:rsidR="008D1CE4" w:rsidRDefault="008D1CE4" w:rsidP="008D1CE4">
      <w:r>
        <w:t xml:space="preserve"> </w:t>
      </w:r>
    </w:p>
    <w:p w:rsidR="008D1CE4" w:rsidRDefault="008D1CE4" w:rsidP="008D1CE4">
      <w:r>
        <w:t>К заявке прилагаются следующие документы:</w:t>
      </w:r>
    </w:p>
    <w:p w:rsidR="008D1CE4" w:rsidRDefault="008D1CE4" w:rsidP="008D1CE4">
      <w:r>
        <w:t>1) заверенные копии протоколов общего собрания собственников помещений в многоквартирном доме, оформленные в соответствии с требованиями Жилищного кодекса Российской Федерации, с принятыми решениями:</w:t>
      </w:r>
    </w:p>
    <w:p w:rsidR="008D1CE4" w:rsidRDefault="008D1CE4" w:rsidP="008D1CE4">
      <w:r>
        <w:t>- об участии в отборе дворовых территорий многоквартирных домов для проведения работ по ремонту и благоустройству дворовых территорий;</w:t>
      </w:r>
    </w:p>
    <w:p w:rsidR="008D1CE4" w:rsidRDefault="008D1CE4" w:rsidP="008D1CE4">
      <w:r>
        <w:t>- об утверждении перечня работ по благоустройству дворовой территории;</w:t>
      </w:r>
    </w:p>
    <w:p w:rsidR="008D1CE4" w:rsidRDefault="008D1CE4" w:rsidP="008D1CE4">
      <w:r>
        <w:t>- об определении уполномоченных лиц из числа собственников помещений для подачи заявки Организатору отбора,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 в состав общедомового имущества;</w:t>
      </w:r>
    </w:p>
    <w:p w:rsidR="008D1CE4" w:rsidRDefault="008D1CE4" w:rsidP="008D1CE4">
      <w:r>
        <w:t>- о принятии решения последующего содержания за счет средств собственников помещений в МКД и текущем ремонте объектов внешнего благоустройства, выполненных в рамках мероприятий, согласно предлагаемому обслуживающей организацией размеру платы за содержание жилого помещения;</w:t>
      </w:r>
    </w:p>
    <w:p w:rsidR="008D1CE4" w:rsidRDefault="008D1CE4" w:rsidP="008D1CE4">
      <w:r>
        <w:t>- Акт обследования дворовой территории.</w:t>
      </w:r>
    </w:p>
    <w:p w:rsidR="008D1CE4" w:rsidRDefault="008D1CE4" w:rsidP="008D1CE4">
      <w:r>
        <w:t>2) схемы (</w:t>
      </w:r>
      <w:proofErr w:type="gramStart"/>
      <w:r>
        <w:t>дизайн-проекты</w:t>
      </w:r>
      <w:proofErr w:type="gramEnd"/>
      <w:r>
        <w:t>); цветные фотографии, характеризующие текущее состояние уровня благоустройства; локальные сметы на работы (услуги);.</w:t>
      </w:r>
    </w:p>
    <w:p w:rsidR="008D1CE4" w:rsidRDefault="008D1CE4" w:rsidP="008D1CE4">
      <w:r>
        <w:t>В отношении одной дворовой территории многоквартирного дома может быть подана только одна заявка на участие в отборе.</w:t>
      </w:r>
    </w:p>
    <w:p w:rsidR="008D1CE4" w:rsidRDefault="008D1CE4" w:rsidP="008D1CE4">
      <w:r>
        <w:t>Постановлением Правительства РФ от 10.02.2017 № 169 «Правила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определены минимальный и дополнительный перечни работ:</w:t>
      </w:r>
    </w:p>
    <w:p w:rsidR="008D1CE4" w:rsidRDefault="008D1CE4" w:rsidP="008D1CE4">
      <w:r>
        <w:t xml:space="preserve">а) минимальный перечень видов работ по благоустройству дворовых территорий многоквартирных домов (без </w:t>
      </w:r>
      <w:proofErr w:type="spellStart"/>
      <w:r>
        <w:t>софинансирования</w:t>
      </w:r>
      <w:proofErr w:type="spellEnd"/>
      <w:r>
        <w:t xml:space="preserve"> собственников помещений МКД):</w:t>
      </w:r>
    </w:p>
    <w:p w:rsidR="008D1CE4" w:rsidRDefault="008D1CE4" w:rsidP="008D1CE4">
      <w:r>
        <w:t>- ремонт дворовых проездов;</w:t>
      </w:r>
    </w:p>
    <w:p w:rsidR="008D1CE4" w:rsidRDefault="008D1CE4" w:rsidP="008D1CE4">
      <w:r>
        <w:t>- обеспечение освещения дворовых территорий (установка светильников наружного освещения на существующие опоры или с установкой световых опор);</w:t>
      </w:r>
    </w:p>
    <w:p w:rsidR="008D1CE4" w:rsidRDefault="008D1CE4" w:rsidP="008D1CE4">
      <w:r>
        <w:t>- установка скамеек у подъездов и на дворовой территории;</w:t>
      </w:r>
    </w:p>
    <w:p w:rsidR="008D1CE4" w:rsidRDefault="008D1CE4" w:rsidP="008D1CE4">
      <w:r>
        <w:t>- установка урн для мусора у подъездов;</w:t>
      </w:r>
    </w:p>
    <w:p w:rsidR="008D1CE4" w:rsidRDefault="008D1CE4" w:rsidP="008D1CE4">
      <w:r>
        <w:lastRenderedPageBreak/>
        <w:t>б) дополнительный перечень видов работ по благоустройству дворовых территорий (с финансовым или трудовым участием собственников помещений МКД):</w:t>
      </w:r>
    </w:p>
    <w:p w:rsidR="008D1CE4" w:rsidRDefault="008D1CE4" w:rsidP="008D1CE4">
      <w:r>
        <w:t>- оборудование детских и (или) спортивных площадок;</w:t>
      </w:r>
    </w:p>
    <w:p w:rsidR="008D1CE4" w:rsidRDefault="008D1CE4" w:rsidP="008D1CE4">
      <w:r>
        <w:t>- автомобильных парковок;</w:t>
      </w:r>
    </w:p>
    <w:p w:rsidR="008D1CE4" w:rsidRDefault="008D1CE4" w:rsidP="008D1CE4">
      <w:r>
        <w:t>- озеленение территорий;</w:t>
      </w:r>
    </w:p>
    <w:p w:rsidR="008D1CE4" w:rsidRDefault="008D1CE4" w:rsidP="008D1CE4">
      <w:r>
        <w:t>- иные работы.</w:t>
      </w:r>
    </w:p>
    <w:p w:rsidR="008D1CE4" w:rsidRDefault="008D1CE4" w:rsidP="008D1CE4">
      <w:r>
        <w:t>Дополнительный перечень работ по благоустройству реализуется только при условии, что были проведены работы, предусмотренные минимальным перечнем</w:t>
      </w:r>
    </w:p>
    <w:p w:rsidR="008D1CE4" w:rsidRDefault="008D1CE4" w:rsidP="008D1CE4">
      <w:r>
        <w:t xml:space="preserve"> </w:t>
      </w:r>
    </w:p>
    <w:p w:rsidR="00B26B06" w:rsidRDefault="008D1CE4" w:rsidP="008D1CE4">
      <w:r>
        <w:t>Проекты подаются на бумажном и электронном но</w:t>
      </w:r>
      <w:r>
        <w:t xml:space="preserve">сителе в отдел ЖКХ </w:t>
      </w:r>
      <w:r>
        <w:t>администр</w:t>
      </w:r>
      <w:r>
        <w:t>ации</w:t>
      </w:r>
      <w:bookmarkStart w:id="0" w:name="_GoBack"/>
      <w:bookmarkEnd w:id="0"/>
      <w:r>
        <w:t xml:space="preserve"> муниципального района Хворостянский (</w:t>
      </w:r>
      <w:proofErr w:type="spellStart"/>
      <w:r>
        <w:t>каб</w:t>
      </w:r>
      <w:proofErr w:type="spellEnd"/>
      <w:r>
        <w:t>. 105</w:t>
      </w:r>
      <w:r>
        <w:t>).</w:t>
      </w:r>
    </w:p>
    <w:sectPr w:rsidR="00B2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CE4"/>
    <w:rsid w:val="008D1CE4"/>
    <w:rsid w:val="00B2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Знаменская</dc:creator>
  <cp:lastModifiedBy>Знаменская</cp:lastModifiedBy>
  <cp:revision>1</cp:revision>
  <cp:lastPrinted>2017-07-05T10:57:00Z</cp:lastPrinted>
  <dcterms:created xsi:type="dcterms:W3CDTF">2017-07-05T10:55:00Z</dcterms:created>
  <dcterms:modified xsi:type="dcterms:W3CDTF">2017-07-05T10:57:00Z</dcterms:modified>
</cp:coreProperties>
</file>