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400942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B362DF" w:rsidRPr="007C5D88">
        <w:rPr>
          <w:sz w:val="28"/>
          <w:szCs w:val="28"/>
          <w:highlight w:val="yellow"/>
        </w:rPr>
        <w:t xml:space="preserve">№ </w:t>
      </w:r>
      <w:r w:rsidR="007C5D88" w:rsidRPr="007C5D88">
        <w:rPr>
          <w:sz w:val="28"/>
          <w:szCs w:val="28"/>
          <w:highlight w:val="yellow"/>
        </w:rPr>
        <w:t>55 от 14</w:t>
      </w:r>
      <w:r w:rsidR="0002191E" w:rsidRPr="007C5D88">
        <w:rPr>
          <w:sz w:val="28"/>
          <w:szCs w:val="28"/>
          <w:highlight w:val="yellow"/>
        </w:rPr>
        <w:t>.0</w:t>
      </w:r>
      <w:r w:rsidR="00B362DF" w:rsidRPr="007C5D88">
        <w:rPr>
          <w:sz w:val="28"/>
          <w:szCs w:val="28"/>
          <w:highlight w:val="yellow"/>
        </w:rPr>
        <w:t>3</w:t>
      </w:r>
      <w:r w:rsidR="0002191E" w:rsidRPr="007C5D88">
        <w:rPr>
          <w:sz w:val="28"/>
          <w:szCs w:val="28"/>
          <w:highlight w:val="yellow"/>
        </w:rPr>
        <w:t>.2018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400942">
        <w:rPr>
          <w:sz w:val="28"/>
          <w:szCs w:val="28"/>
        </w:rPr>
        <w:t>:</w:t>
      </w:r>
    </w:p>
    <w:p w:rsidR="00B362DF" w:rsidRPr="00B362DF" w:rsidRDefault="00400942" w:rsidP="00B362D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- </w:t>
      </w:r>
      <w:r w:rsidR="0002191E" w:rsidRPr="0002191E">
        <w:rPr>
          <w:b/>
          <w:sz w:val="28"/>
          <w:szCs w:val="28"/>
        </w:rPr>
        <w:t>ЛОТ № 1</w:t>
      </w:r>
      <w:r w:rsidR="0002191E" w:rsidRPr="0002191E">
        <w:rPr>
          <w:sz w:val="28"/>
          <w:szCs w:val="28"/>
        </w:rPr>
        <w:t xml:space="preserve"> – </w:t>
      </w:r>
      <w:r w:rsidR="00B362DF" w:rsidRPr="00B362DF">
        <w:rPr>
          <w:sz w:val="28"/>
          <w:szCs w:val="28"/>
        </w:rPr>
        <w:t xml:space="preserve">категория земель: земли населенных пунктов, площадью     </w:t>
      </w:r>
      <w:r w:rsidR="00B362DF" w:rsidRPr="00B362DF">
        <w:rPr>
          <w:b/>
          <w:sz w:val="28"/>
          <w:szCs w:val="28"/>
        </w:rPr>
        <w:t>2100+/-16</w:t>
      </w:r>
      <w:r w:rsidR="00B362DF" w:rsidRPr="00B362DF">
        <w:rPr>
          <w:sz w:val="28"/>
          <w:szCs w:val="28"/>
        </w:rPr>
        <w:t xml:space="preserve"> кв. м, кадастровый номер</w:t>
      </w:r>
      <w:r w:rsidR="00B362DF" w:rsidRPr="00B362DF">
        <w:rPr>
          <w:b/>
          <w:sz w:val="28"/>
          <w:szCs w:val="28"/>
        </w:rPr>
        <w:t xml:space="preserve"> 63:34:0801003:269</w:t>
      </w:r>
      <w:r w:rsidR="00B362DF" w:rsidRPr="00B362DF">
        <w:rPr>
          <w:sz w:val="28"/>
          <w:szCs w:val="28"/>
        </w:rPr>
        <w:t xml:space="preserve">, адрес (местонахождение) объекта: </w:t>
      </w:r>
      <w:proofErr w:type="gramStart"/>
      <w:r w:rsidR="00B362DF" w:rsidRPr="00B362DF">
        <w:rPr>
          <w:sz w:val="28"/>
          <w:szCs w:val="28"/>
        </w:rPr>
        <w:t xml:space="preserve">Самарская область, </w:t>
      </w:r>
      <w:proofErr w:type="spellStart"/>
      <w:r w:rsidR="00B362DF" w:rsidRPr="00B362DF">
        <w:rPr>
          <w:sz w:val="28"/>
          <w:szCs w:val="28"/>
        </w:rPr>
        <w:t>Хворостянский</w:t>
      </w:r>
      <w:proofErr w:type="spellEnd"/>
      <w:r w:rsidR="00B362DF" w:rsidRPr="00B362DF">
        <w:rPr>
          <w:sz w:val="28"/>
          <w:szCs w:val="28"/>
        </w:rPr>
        <w:t xml:space="preserve"> район, с. Хворостянка, ул. Молодежная, разрешенное использование:</w:t>
      </w:r>
      <w:r w:rsidR="00B362DF" w:rsidRPr="00B362DF">
        <w:rPr>
          <w:b/>
          <w:sz w:val="28"/>
          <w:szCs w:val="28"/>
        </w:rPr>
        <w:t xml:space="preserve"> для строительства объектов сельскохозяйственного назначения</w:t>
      </w:r>
      <w:r w:rsidR="00B362DF" w:rsidRPr="00B362DF">
        <w:rPr>
          <w:sz w:val="28"/>
          <w:szCs w:val="28"/>
        </w:rPr>
        <w:t xml:space="preserve">. </w:t>
      </w:r>
      <w:proofErr w:type="gramEnd"/>
    </w:p>
    <w:p w:rsidR="00DC0A61" w:rsidRDefault="00B362DF" w:rsidP="00B362D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362DF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B362DF">
        <w:rPr>
          <w:sz w:val="28"/>
          <w:szCs w:val="28"/>
        </w:rPr>
        <w:t>обременения</w:t>
      </w:r>
      <w:proofErr w:type="gramEnd"/>
      <w:r w:rsidRPr="00B362DF">
        <w:rPr>
          <w:sz w:val="28"/>
          <w:szCs w:val="28"/>
        </w:rPr>
        <w:t xml:space="preserve"> и ограничения его использования отсутствуют.</w:t>
      </w:r>
    </w:p>
    <w:p w:rsidR="00DC0A61" w:rsidRPr="007C5D88" w:rsidRDefault="00DC0A61" w:rsidP="00DC0A6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C5D88">
        <w:rPr>
          <w:sz w:val="28"/>
          <w:szCs w:val="28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</w:p>
    <w:p w:rsidR="00DC0A61" w:rsidRPr="007C5D88" w:rsidRDefault="00DC0A61" w:rsidP="00DC0A6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C5D88">
        <w:rPr>
          <w:sz w:val="28"/>
          <w:szCs w:val="28"/>
        </w:rPr>
        <w:t xml:space="preserve">- </w:t>
      </w:r>
      <w:r w:rsidRPr="007C5D88">
        <w:rPr>
          <w:bCs/>
          <w:sz w:val="28"/>
          <w:szCs w:val="28"/>
        </w:rPr>
        <w:t>Минимальная площадь земельного участка, кв. м</w:t>
      </w:r>
      <w:r w:rsidR="007C5D88" w:rsidRPr="007C5D88">
        <w:rPr>
          <w:sz w:val="28"/>
          <w:szCs w:val="28"/>
        </w:rPr>
        <w:t>: 10</w:t>
      </w:r>
      <w:r w:rsidRPr="007C5D88">
        <w:rPr>
          <w:sz w:val="28"/>
          <w:szCs w:val="28"/>
        </w:rPr>
        <w:t>00;</w:t>
      </w:r>
    </w:p>
    <w:p w:rsidR="00DC0A61" w:rsidRPr="007C5D88" w:rsidRDefault="00DC0A61" w:rsidP="00DC0A61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7C5D88">
        <w:rPr>
          <w:sz w:val="28"/>
          <w:szCs w:val="28"/>
        </w:rPr>
        <w:t xml:space="preserve">- </w:t>
      </w:r>
      <w:r w:rsidRPr="007C5D88">
        <w:rPr>
          <w:bCs/>
          <w:sz w:val="28"/>
          <w:szCs w:val="28"/>
        </w:rPr>
        <w:t>Максимальная площадь земельного участка</w:t>
      </w:r>
      <w:r w:rsidR="007C5D88" w:rsidRPr="007C5D88">
        <w:rPr>
          <w:bCs/>
          <w:sz w:val="28"/>
          <w:szCs w:val="28"/>
        </w:rPr>
        <w:t>, кв. м: 50</w:t>
      </w:r>
      <w:r w:rsidRPr="007C5D88">
        <w:rPr>
          <w:bCs/>
          <w:sz w:val="28"/>
          <w:szCs w:val="28"/>
        </w:rPr>
        <w:t>000</w:t>
      </w:r>
      <w:r w:rsidR="00CD3C4E" w:rsidRPr="007C5D88">
        <w:rPr>
          <w:bCs/>
          <w:sz w:val="28"/>
          <w:szCs w:val="28"/>
        </w:rPr>
        <w:t>;</w:t>
      </w:r>
    </w:p>
    <w:p w:rsidR="00CD3C4E" w:rsidRPr="007C5D88" w:rsidRDefault="007C5D88" w:rsidP="00CD3C4E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- Предельная</w:t>
      </w:r>
      <w:r w:rsidR="00CD3C4E" w:rsidRPr="007C5D88">
        <w:rPr>
          <w:bCs/>
          <w:sz w:val="28"/>
          <w:szCs w:val="28"/>
        </w:rPr>
        <w:t xml:space="preserve"> высота зда</w:t>
      </w:r>
      <w:r w:rsidRPr="007C5D88">
        <w:rPr>
          <w:bCs/>
          <w:sz w:val="28"/>
          <w:szCs w:val="28"/>
        </w:rPr>
        <w:t xml:space="preserve">ний, строений, сооружений, </w:t>
      </w:r>
      <w:proofErr w:type="gramStart"/>
      <w:r w:rsidRPr="007C5D88">
        <w:rPr>
          <w:bCs/>
          <w:sz w:val="28"/>
          <w:szCs w:val="28"/>
        </w:rPr>
        <w:t>м</w:t>
      </w:r>
      <w:proofErr w:type="gramEnd"/>
      <w:r w:rsidRPr="007C5D88">
        <w:rPr>
          <w:bCs/>
          <w:sz w:val="28"/>
          <w:szCs w:val="28"/>
        </w:rPr>
        <w:t>: 20</w:t>
      </w:r>
      <w:r w:rsidR="00CD3C4E" w:rsidRPr="007C5D88">
        <w:rPr>
          <w:bCs/>
          <w:sz w:val="28"/>
          <w:szCs w:val="28"/>
        </w:rPr>
        <w:t>;</w:t>
      </w:r>
    </w:p>
    <w:p w:rsidR="00CD3C4E" w:rsidRDefault="007C5D88" w:rsidP="00CD3C4E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D3C4E" w:rsidRPr="007C5D88">
        <w:rPr>
          <w:bCs/>
          <w:sz w:val="28"/>
          <w:szCs w:val="28"/>
        </w:rPr>
        <w:t xml:space="preserve">Максимальный процент застройки в границах земельного участка </w:t>
      </w:r>
      <w:r>
        <w:rPr>
          <w:bCs/>
          <w:sz w:val="28"/>
          <w:szCs w:val="28"/>
        </w:rPr>
        <w:t>при размещении производственных объектов</w:t>
      </w:r>
      <w:r w:rsidRPr="007C5D88">
        <w:rPr>
          <w:bCs/>
          <w:sz w:val="28"/>
          <w:szCs w:val="28"/>
        </w:rPr>
        <w:t>, %: 8</w:t>
      </w:r>
      <w:r w:rsidR="00CD3C4E" w:rsidRPr="007C5D88">
        <w:rPr>
          <w:bCs/>
          <w:sz w:val="28"/>
          <w:szCs w:val="28"/>
        </w:rPr>
        <w:t>0.</w:t>
      </w:r>
    </w:p>
    <w:p w:rsidR="00DC0A61" w:rsidRPr="00DC0A61" w:rsidRDefault="00DC0A61" w:rsidP="00DC0A61">
      <w:pPr>
        <w:pStyle w:val="a3"/>
        <w:tabs>
          <w:tab w:val="num" w:pos="0"/>
        </w:tabs>
        <w:ind w:firstLine="567"/>
        <w:rPr>
          <w:b/>
          <w:bCs/>
          <w:sz w:val="28"/>
          <w:szCs w:val="28"/>
        </w:rPr>
      </w:pPr>
      <w:r w:rsidRPr="00DC0A61">
        <w:rPr>
          <w:b/>
          <w:bCs/>
          <w:sz w:val="28"/>
          <w:szCs w:val="28"/>
        </w:rPr>
        <w:t>Технические условия:</w:t>
      </w:r>
    </w:p>
    <w:p w:rsidR="00DC0A61" w:rsidRDefault="00B30830" w:rsidP="00DC0A61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1. </w:t>
      </w:r>
      <w:r w:rsidRPr="00B30830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>хническая возможность присоединения к сетям теплоснабжения не имеется (теплоснабжение предусмотреть от индивидуального источника тепла).</w:t>
      </w:r>
    </w:p>
    <w:p w:rsidR="00B362DF" w:rsidRDefault="00B362DF" w:rsidP="00B362DF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2.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водоснабжения имеется от центрального водопровода, проходящего по ул. Молодежная:</w:t>
      </w:r>
    </w:p>
    <w:p w:rsidR="00B362DF" w:rsidRPr="00BB2D6B" w:rsidRDefault="00B362DF" w:rsidP="00B362DF">
      <w:pPr>
        <w:ind w:firstLine="567"/>
        <w:jc w:val="both"/>
        <w:rPr>
          <w:sz w:val="28"/>
          <w:szCs w:val="28"/>
        </w:rPr>
      </w:pPr>
      <w:r w:rsidRPr="004103F9">
        <w:rPr>
          <w:sz w:val="28"/>
          <w:szCs w:val="28"/>
        </w:rPr>
        <w:t>а) предельная свободная мощность существующих сетей</w:t>
      </w:r>
      <w:r w:rsidR="004D0AEE" w:rsidRPr="004103F9">
        <w:rPr>
          <w:sz w:val="28"/>
          <w:szCs w:val="28"/>
        </w:rPr>
        <w:t>:</w:t>
      </w:r>
      <w:r w:rsidR="005C7636">
        <w:rPr>
          <w:sz w:val="28"/>
          <w:szCs w:val="28"/>
        </w:rPr>
        <w:t xml:space="preserve"> 35</w:t>
      </w:r>
      <w:r w:rsidR="004103F9" w:rsidRPr="004103F9">
        <w:rPr>
          <w:sz w:val="28"/>
          <w:szCs w:val="28"/>
        </w:rPr>
        <w:t xml:space="preserve"> </w:t>
      </w:r>
      <w:bookmarkStart w:id="0" w:name="_GoBack"/>
      <w:bookmarkEnd w:id="0"/>
      <w:r w:rsidR="004103F9" w:rsidRPr="004103F9">
        <w:rPr>
          <w:sz w:val="28"/>
          <w:szCs w:val="28"/>
        </w:rPr>
        <w:t>домов</w:t>
      </w:r>
      <w:r w:rsidRPr="004103F9">
        <w:rPr>
          <w:sz w:val="28"/>
          <w:szCs w:val="28"/>
        </w:rPr>
        <w:t>;</w:t>
      </w:r>
    </w:p>
    <w:p w:rsidR="00B362DF" w:rsidRDefault="00B362DF" w:rsidP="00B362DF">
      <w:pPr>
        <w:ind w:firstLine="567"/>
        <w:jc w:val="both"/>
        <w:rPr>
          <w:sz w:val="28"/>
          <w:szCs w:val="28"/>
        </w:rPr>
      </w:pPr>
      <w:r w:rsidRPr="00BB2D6B">
        <w:rPr>
          <w:sz w:val="28"/>
          <w:szCs w:val="28"/>
        </w:rPr>
        <w:t>б) максимальная нагрузка</w:t>
      </w:r>
      <w:r>
        <w:rPr>
          <w:sz w:val="28"/>
          <w:szCs w:val="28"/>
        </w:rPr>
        <w:t xml:space="preserve">: </w:t>
      </w:r>
      <w:r w:rsidR="004103F9" w:rsidRPr="004103F9">
        <w:rPr>
          <w:sz w:val="28"/>
          <w:szCs w:val="28"/>
        </w:rPr>
        <w:t xml:space="preserve">9,9 м3/ч </w:t>
      </w:r>
      <w:r>
        <w:rPr>
          <w:sz w:val="28"/>
          <w:szCs w:val="28"/>
        </w:rPr>
        <w:t xml:space="preserve">труба </w:t>
      </w:r>
      <w:r w:rsidRPr="00EF50FB">
        <w:rPr>
          <w:sz w:val="28"/>
          <w:szCs w:val="28"/>
        </w:rPr>
        <w:t>диаметр</w:t>
      </w:r>
      <w:r>
        <w:rPr>
          <w:sz w:val="28"/>
          <w:szCs w:val="28"/>
        </w:rPr>
        <w:t>ом</w:t>
      </w:r>
      <w:r w:rsidRPr="00EF50FB">
        <w:rPr>
          <w:sz w:val="28"/>
          <w:szCs w:val="28"/>
        </w:rPr>
        <w:t xml:space="preserve"> </w:t>
      </w:r>
      <w:r>
        <w:rPr>
          <w:sz w:val="28"/>
          <w:szCs w:val="28"/>
        </w:rPr>
        <w:t>32 мм.</w:t>
      </w:r>
      <w:r w:rsidRPr="00BB2D6B">
        <w:rPr>
          <w:sz w:val="28"/>
          <w:szCs w:val="28"/>
        </w:rPr>
        <w:t xml:space="preserve"> </w:t>
      </w:r>
    </w:p>
    <w:p w:rsidR="00B362DF" w:rsidRPr="00BB2D6B" w:rsidRDefault="00B362DF" w:rsidP="00B362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2D6B">
        <w:rPr>
          <w:sz w:val="28"/>
          <w:szCs w:val="28"/>
        </w:rPr>
        <w:t>роки подключения объекта капитального строительства к сетям инж</w:t>
      </w:r>
      <w:r>
        <w:rPr>
          <w:sz w:val="28"/>
          <w:szCs w:val="28"/>
        </w:rPr>
        <w:t>енерно-технического обеспечения: 10 дней;</w:t>
      </w:r>
    </w:p>
    <w:p w:rsidR="00B362DF" w:rsidRPr="00BB2D6B" w:rsidRDefault="00B362DF" w:rsidP="00B362DF">
      <w:pPr>
        <w:ind w:firstLine="567"/>
        <w:jc w:val="both"/>
        <w:rPr>
          <w:sz w:val="28"/>
          <w:szCs w:val="28"/>
        </w:rPr>
      </w:pPr>
      <w:r w:rsidRPr="00BB2D6B">
        <w:rPr>
          <w:sz w:val="28"/>
          <w:szCs w:val="28"/>
        </w:rPr>
        <w:t>в) ср</w:t>
      </w:r>
      <w:r>
        <w:rPr>
          <w:sz w:val="28"/>
          <w:szCs w:val="28"/>
        </w:rPr>
        <w:t xml:space="preserve">ок действия технических условий – не </w:t>
      </w:r>
      <w:r w:rsidRPr="00EF50FB">
        <w:rPr>
          <w:sz w:val="28"/>
          <w:szCs w:val="28"/>
        </w:rPr>
        <w:t>менее 2 лет</w:t>
      </w:r>
      <w:r>
        <w:rPr>
          <w:sz w:val="28"/>
          <w:szCs w:val="28"/>
        </w:rPr>
        <w:t xml:space="preserve"> и не более 5 лет;</w:t>
      </w:r>
    </w:p>
    <w:p w:rsidR="00B362DF" w:rsidRDefault="00B362DF" w:rsidP="00B362DF">
      <w:pPr>
        <w:pStyle w:val="a3"/>
        <w:tabs>
          <w:tab w:val="num" w:pos="0"/>
        </w:tabs>
        <w:ind w:firstLine="567"/>
        <w:rPr>
          <w:bCs/>
          <w:sz w:val="28"/>
          <w:szCs w:val="28"/>
        </w:rPr>
      </w:pPr>
      <w:r w:rsidRPr="004103F9">
        <w:rPr>
          <w:sz w:val="28"/>
          <w:szCs w:val="28"/>
        </w:rPr>
        <w:t xml:space="preserve">г) плата за подключение (технологическое присоединение) на дату рассмотрения настоящего обращения – </w:t>
      </w:r>
      <w:r w:rsidR="004103F9" w:rsidRPr="004103F9">
        <w:rPr>
          <w:sz w:val="28"/>
          <w:szCs w:val="28"/>
        </w:rPr>
        <w:t>37</w:t>
      </w:r>
      <w:r w:rsidR="005C7636">
        <w:rPr>
          <w:sz w:val="28"/>
          <w:szCs w:val="28"/>
        </w:rPr>
        <w:t>50</w:t>
      </w:r>
      <w:r w:rsidRPr="004103F9">
        <w:rPr>
          <w:sz w:val="28"/>
          <w:szCs w:val="28"/>
        </w:rPr>
        <w:t xml:space="preserve"> (</w:t>
      </w:r>
      <w:r w:rsidR="004103F9" w:rsidRPr="004103F9">
        <w:rPr>
          <w:sz w:val="28"/>
          <w:szCs w:val="28"/>
        </w:rPr>
        <w:t xml:space="preserve">Три тысячи семьсот </w:t>
      </w:r>
      <w:r w:rsidR="005C7636">
        <w:rPr>
          <w:sz w:val="28"/>
          <w:szCs w:val="28"/>
        </w:rPr>
        <w:t>пятьдесят) рублей</w:t>
      </w:r>
      <w:r w:rsidR="004103F9" w:rsidRPr="004103F9">
        <w:rPr>
          <w:sz w:val="28"/>
          <w:szCs w:val="28"/>
        </w:rPr>
        <w:t xml:space="preserve"> 00 копеек</w:t>
      </w:r>
      <w:r w:rsidRPr="004103F9">
        <w:rPr>
          <w:sz w:val="28"/>
          <w:szCs w:val="28"/>
        </w:rPr>
        <w:t>.</w:t>
      </w:r>
    </w:p>
    <w:p w:rsidR="00B362DF" w:rsidRPr="008E6E9C" w:rsidRDefault="00B362DF" w:rsidP="008E6E9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30830">
        <w:rPr>
          <w:b/>
          <w:bCs/>
          <w:sz w:val="28"/>
          <w:szCs w:val="28"/>
        </w:rPr>
        <w:t xml:space="preserve">3. </w:t>
      </w:r>
      <w:r w:rsidRPr="00B30830">
        <w:rPr>
          <w:bCs/>
          <w:sz w:val="28"/>
          <w:szCs w:val="28"/>
        </w:rPr>
        <w:t xml:space="preserve">Техническая возможность присоединения к сетям </w:t>
      </w:r>
      <w:r>
        <w:rPr>
          <w:bCs/>
          <w:sz w:val="28"/>
          <w:szCs w:val="28"/>
        </w:rPr>
        <w:t>водоотведения</w:t>
      </w:r>
      <w:r w:rsidRPr="00B30830">
        <w:rPr>
          <w:bCs/>
          <w:sz w:val="28"/>
          <w:szCs w:val="28"/>
        </w:rPr>
        <w:t xml:space="preserve"> не имеется (</w:t>
      </w:r>
      <w:r>
        <w:rPr>
          <w:bCs/>
          <w:sz w:val="28"/>
          <w:szCs w:val="28"/>
        </w:rPr>
        <w:t>водоотведение (канализация)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предусмотреть индивидуальный</w:t>
      </w:r>
      <w:r w:rsidRPr="00B30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выгреб</w:t>
      </w:r>
      <w:r w:rsidRPr="00B30830">
        <w:rPr>
          <w:bCs/>
          <w:sz w:val="28"/>
          <w:szCs w:val="28"/>
        </w:rPr>
        <w:t>).</w:t>
      </w:r>
    </w:p>
    <w:p w:rsidR="00400942" w:rsidRDefault="0002191E" w:rsidP="0002191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2191E">
        <w:rPr>
          <w:sz w:val="28"/>
          <w:szCs w:val="28"/>
        </w:rPr>
        <w:t xml:space="preserve">Начальная цена предмета аукциона составляет </w:t>
      </w:r>
      <w:r w:rsidR="00855948" w:rsidRPr="00855948">
        <w:rPr>
          <w:b/>
          <w:sz w:val="28"/>
          <w:szCs w:val="28"/>
          <w:highlight w:val="cyan"/>
        </w:rPr>
        <w:t>81900 (Восемьдесят одна тысяча девятьсот) рублей 00 копеек.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855948">
        <w:rPr>
          <w:b/>
          <w:sz w:val="28"/>
          <w:szCs w:val="28"/>
          <w:highlight w:val="cyan"/>
        </w:rPr>
        <w:t>2457</w:t>
      </w:r>
      <w:r w:rsidRPr="00B20264">
        <w:rPr>
          <w:b/>
          <w:sz w:val="28"/>
          <w:szCs w:val="28"/>
          <w:highlight w:val="cyan"/>
        </w:rPr>
        <w:t xml:space="preserve"> (</w:t>
      </w:r>
      <w:r w:rsidR="00855948">
        <w:rPr>
          <w:b/>
          <w:sz w:val="28"/>
          <w:szCs w:val="28"/>
          <w:highlight w:val="cyan"/>
        </w:rPr>
        <w:t>Две</w:t>
      </w:r>
      <w:r>
        <w:rPr>
          <w:b/>
          <w:sz w:val="28"/>
          <w:szCs w:val="28"/>
          <w:highlight w:val="cyan"/>
        </w:rPr>
        <w:t xml:space="preserve"> тысяч</w:t>
      </w:r>
      <w:r w:rsidR="00EC7D03">
        <w:rPr>
          <w:b/>
          <w:sz w:val="28"/>
          <w:szCs w:val="28"/>
          <w:highlight w:val="cyan"/>
        </w:rPr>
        <w:t>и</w:t>
      </w:r>
      <w:r w:rsidR="0002191E">
        <w:rPr>
          <w:b/>
          <w:sz w:val="28"/>
          <w:szCs w:val="28"/>
          <w:highlight w:val="cyan"/>
        </w:rPr>
        <w:t xml:space="preserve"> </w:t>
      </w:r>
      <w:r w:rsidR="00855948">
        <w:rPr>
          <w:b/>
          <w:sz w:val="28"/>
          <w:szCs w:val="28"/>
          <w:highlight w:val="cyan"/>
        </w:rPr>
        <w:t>четыреста пятьдесят семь</w:t>
      </w:r>
      <w:r>
        <w:rPr>
          <w:b/>
          <w:sz w:val="28"/>
          <w:szCs w:val="28"/>
          <w:highlight w:val="cyan"/>
        </w:rPr>
        <w:t>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02191E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2068A8">
        <w:rPr>
          <w:b/>
          <w:sz w:val="28"/>
          <w:szCs w:val="28"/>
          <w:highlight w:val="cyan"/>
        </w:rPr>
        <w:t>16380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2068A8">
        <w:rPr>
          <w:b/>
          <w:sz w:val="28"/>
          <w:szCs w:val="28"/>
          <w:highlight w:val="cyan"/>
        </w:rPr>
        <w:t>Шестнадцать</w:t>
      </w:r>
      <w:r>
        <w:rPr>
          <w:b/>
          <w:sz w:val="28"/>
          <w:szCs w:val="28"/>
          <w:highlight w:val="cyan"/>
        </w:rPr>
        <w:t xml:space="preserve"> тысяч</w:t>
      </w:r>
      <w:r w:rsidR="0002191E">
        <w:rPr>
          <w:b/>
          <w:sz w:val="28"/>
          <w:szCs w:val="28"/>
          <w:highlight w:val="cyan"/>
        </w:rPr>
        <w:t xml:space="preserve"> триста</w:t>
      </w:r>
      <w:r w:rsidR="002068A8">
        <w:rPr>
          <w:b/>
          <w:sz w:val="28"/>
          <w:szCs w:val="28"/>
          <w:highlight w:val="cyan"/>
        </w:rPr>
        <w:t xml:space="preserve"> восемьдесят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02191E">
        <w:rPr>
          <w:sz w:val="28"/>
          <w:szCs w:val="28"/>
          <w:highlight w:val="cyan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2068A8">
        <w:rPr>
          <w:b/>
          <w:sz w:val="28"/>
          <w:szCs w:val="28"/>
          <w:highlight w:val="yellow"/>
        </w:rPr>
        <w:t>24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2068A8">
        <w:rPr>
          <w:b/>
          <w:sz w:val="28"/>
          <w:szCs w:val="28"/>
          <w:highlight w:val="yellow"/>
        </w:rPr>
        <w:t>апреля</w:t>
      </w:r>
      <w:r>
        <w:rPr>
          <w:b/>
          <w:sz w:val="28"/>
          <w:szCs w:val="28"/>
          <w:highlight w:val="yellow"/>
        </w:rPr>
        <w:t xml:space="preserve"> 2018 года 09 часов 0</w:t>
      </w:r>
      <w:r w:rsidRPr="00080247">
        <w:rPr>
          <w:b/>
          <w:sz w:val="28"/>
          <w:szCs w:val="28"/>
          <w:highlight w:val="yellow"/>
        </w:rPr>
        <w:t xml:space="preserve">0 </w:t>
      </w:r>
      <w:r w:rsidRPr="0002191E">
        <w:rPr>
          <w:b/>
          <w:sz w:val="28"/>
          <w:szCs w:val="28"/>
          <w:highlight w:val="yellow"/>
        </w:rPr>
        <w:t>минут.</w:t>
      </w:r>
    </w:p>
    <w:p w:rsidR="00917546" w:rsidRPr="00917546" w:rsidRDefault="00400942" w:rsidP="0091754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- </w:t>
      </w:r>
      <w:r w:rsidRPr="00400942">
        <w:rPr>
          <w:b/>
          <w:sz w:val="28"/>
          <w:szCs w:val="28"/>
        </w:rPr>
        <w:t>ЛОТ № 2</w:t>
      </w:r>
      <w:r w:rsidRPr="00400942">
        <w:rPr>
          <w:sz w:val="28"/>
          <w:szCs w:val="28"/>
        </w:rPr>
        <w:t xml:space="preserve"> – </w:t>
      </w:r>
      <w:r w:rsidR="00917546" w:rsidRPr="00917546">
        <w:rPr>
          <w:sz w:val="28"/>
          <w:szCs w:val="28"/>
        </w:rPr>
        <w:t xml:space="preserve">категория земель: земли населенных пунктов, площадью     </w:t>
      </w:r>
      <w:r w:rsidR="00917546" w:rsidRPr="00917546">
        <w:rPr>
          <w:b/>
          <w:sz w:val="28"/>
          <w:szCs w:val="28"/>
        </w:rPr>
        <w:t xml:space="preserve">3148+/-20 </w:t>
      </w:r>
      <w:r w:rsidR="00917546" w:rsidRPr="00917546">
        <w:rPr>
          <w:sz w:val="28"/>
          <w:szCs w:val="28"/>
        </w:rPr>
        <w:t>кв. м, кадастровый номер</w:t>
      </w:r>
      <w:r w:rsidR="00917546" w:rsidRPr="00917546">
        <w:rPr>
          <w:b/>
          <w:sz w:val="28"/>
          <w:szCs w:val="28"/>
        </w:rPr>
        <w:t xml:space="preserve"> 63:34:1001003:616</w:t>
      </w:r>
      <w:r w:rsidR="00917546" w:rsidRPr="00917546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917546" w:rsidRPr="00917546">
        <w:rPr>
          <w:sz w:val="28"/>
          <w:szCs w:val="28"/>
        </w:rPr>
        <w:t>Хворостянский</w:t>
      </w:r>
      <w:proofErr w:type="spellEnd"/>
      <w:r w:rsidR="00917546" w:rsidRPr="00917546">
        <w:rPr>
          <w:sz w:val="28"/>
          <w:szCs w:val="28"/>
        </w:rPr>
        <w:t xml:space="preserve"> район, п. Прогресс, ул. Новый Квартал, разрешенное использование:</w:t>
      </w:r>
      <w:r w:rsidR="00917546" w:rsidRPr="00917546">
        <w:rPr>
          <w:b/>
          <w:sz w:val="28"/>
          <w:szCs w:val="28"/>
        </w:rPr>
        <w:t xml:space="preserve"> размещение площадки для обслуживания транспортных средств</w:t>
      </w:r>
      <w:r w:rsidR="00917546" w:rsidRPr="00917546">
        <w:rPr>
          <w:sz w:val="28"/>
          <w:szCs w:val="28"/>
        </w:rPr>
        <w:t xml:space="preserve">. </w:t>
      </w:r>
    </w:p>
    <w:p w:rsidR="00917546" w:rsidRPr="00917546" w:rsidRDefault="00917546" w:rsidP="0091754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17546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917546">
        <w:rPr>
          <w:sz w:val="28"/>
          <w:szCs w:val="28"/>
        </w:rPr>
        <w:t>обременения</w:t>
      </w:r>
      <w:proofErr w:type="gramEnd"/>
      <w:r w:rsidRPr="00917546">
        <w:rPr>
          <w:sz w:val="28"/>
          <w:szCs w:val="28"/>
        </w:rPr>
        <w:t xml:space="preserve"> и ограничения его использования отсутствуют.</w:t>
      </w:r>
    </w:p>
    <w:p w:rsidR="00400942" w:rsidRDefault="00917546" w:rsidP="0091754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17546">
        <w:rPr>
          <w:sz w:val="28"/>
          <w:szCs w:val="28"/>
        </w:rPr>
        <w:t xml:space="preserve">Начальная цена предмета аукциона составляет </w:t>
      </w:r>
      <w:r w:rsidRPr="00917546">
        <w:rPr>
          <w:b/>
          <w:sz w:val="28"/>
          <w:szCs w:val="28"/>
          <w:highlight w:val="cyan"/>
        </w:rPr>
        <w:t>299100 (Двести девяносто девять тысяч сто) рублей 00 копеек</w:t>
      </w:r>
      <w:r w:rsidRPr="00917546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917546">
        <w:rPr>
          <w:b/>
          <w:sz w:val="28"/>
          <w:szCs w:val="28"/>
          <w:highlight w:val="cyan"/>
        </w:rPr>
        <w:t>8973</w:t>
      </w:r>
      <w:r w:rsidRPr="00B20264">
        <w:rPr>
          <w:b/>
          <w:sz w:val="28"/>
          <w:szCs w:val="28"/>
          <w:highlight w:val="cyan"/>
        </w:rPr>
        <w:t xml:space="preserve"> (</w:t>
      </w:r>
      <w:r w:rsidR="00917546">
        <w:rPr>
          <w:b/>
          <w:sz w:val="28"/>
          <w:szCs w:val="28"/>
          <w:highlight w:val="cyan"/>
        </w:rPr>
        <w:t>Восемь</w:t>
      </w:r>
      <w:r>
        <w:rPr>
          <w:b/>
          <w:sz w:val="28"/>
          <w:szCs w:val="28"/>
          <w:highlight w:val="cyan"/>
        </w:rPr>
        <w:t xml:space="preserve"> тысяч</w:t>
      </w:r>
      <w:r w:rsidRPr="00B20264">
        <w:rPr>
          <w:b/>
          <w:sz w:val="28"/>
          <w:szCs w:val="28"/>
          <w:highlight w:val="cyan"/>
        </w:rPr>
        <w:t xml:space="preserve"> </w:t>
      </w:r>
      <w:r w:rsidR="00805861">
        <w:rPr>
          <w:b/>
          <w:sz w:val="28"/>
          <w:szCs w:val="28"/>
          <w:highlight w:val="cyan"/>
        </w:rPr>
        <w:t xml:space="preserve">девятьсот </w:t>
      </w:r>
      <w:r w:rsidR="00917546">
        <w:rPr>
          <w:b/>
          <w:sz w:val="28"/>
          <w:szCs w:val="28"/>
          <w:highlight w:val="cyan"/>
        </w:rPr>
        <w:t>семьдесят три</w:t>
      </w:r>
      <w:r w:rsidR="00E7757C">
        <w:rPr>
          <w:b/>
          <w:sz w:val="28"/>
          <w:szCs w:val="28"/>
          <w:highlight w:val="cyan"/>
        </w:rPr>
        <w:t>) рубля</w:t>
      </w:r>
      <w:r>
        <w:rPr>
          <w:b/>
          <w:sz w:val="28"/>
          <w:szCs w:val="28"/>
          <w:highlight w:val="cyan"/>
        </w:rPr>
        <w:t xml:space="preserve">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917546">
        <w:rPr>
          <w:b/>
          <w:sz w:val="28"/>
          <w:szCs w:val="28"/>
          <w:highlight w:val="cyan"/>
        </w:rPr>
        <w:t>59820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917546">
        <w:rPr>
          <w:b/>
          <w:sz w:val="28"/>
          <w:szCs w:val="28"/>
          <w:highlight w:val="cyan"/>
        </w:rPr>
        <w:t>Пятьдесят девять</w:t>
      </w:r>
      <w:r>
        <w:rPr>
          <w:b/>
          <w:sz w:val="28"/>
          <w:szCs w:val="28"/>
          <w:highlight w:val="cyan"/>
        </w:rPr>
        <w:t xml:space="preserve"> тысяч </w:t>
      </w:r>
      <w:r w:rsidR="00917546">
        <w:rPr>
          <w:b/>
          <w:sz w:val="28"/>
          <w:szCs w:val="28"/>
          <w:highlight w:val="cyan"/>
        </w:rPr>
        <w:t>восемьсот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17546">
        <w:rPr>
          <w:b/>
          <w:sz w:val="28"/>
          <w:szCs w:val="28"/>
          <w:highlight w:val="yellow"/>
        </w:rPr>
        <w:t>24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917546">
        <w:rPr>
          <w:b/>
          <w:sz w:val="28"/>
          <w:szCs w:val="28"/>
          <w:highlight w:val="yellow"/>
        </w:rPr>
        <w:t>апреля</w:t>
      </w:r>
      <w:r>
        <w:rPr>
          <w:b/>
          <w:sz w:val="28"/>
          <w:szCs w:val="28"/>
          <w:highlight w:val="yellow"/>
        </w:rPr>
        <w:t xml:space="preserve"> 2018 года 09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</w:t>
      </w:r>
      <w:proofErr w:type="gramStart"/>
      <w:r>
        <w:rPr>
          <w:sz w:val="28"/>
          <w:szCs w:val="28"/>
        </w:rPr>
        <w:t xml:space="preserve">для участия в аукционе </w:t>
      </w:r>
      <w:r w:rsidR="00400942">
        <w:rPr>
          <w:b/>
          <w:sz w:val="28"/>
          <w:szCs w:val="28"/>
        </w:rPr>
        <w:t>за десять минут до начала аукциона</w:t>
      </w:r>
      <w:r>
        <w:rPr>
          <w:sz w:val="28"/>
          <w:szCs w:val="28"/>
        </w:rPr>
        <w:t xml:space="preserve"> по адресу</w:t>
      </w:r>
      <w:proofErr w:type="gramEnd"/>
      <w:r>
        <w:rPr>
          <w:sz w:val="28"/>
          <w:szCs w:val="28"/>
        </w:rPr>
        <w:t xml:space="preserve">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B0031C" w:rsidRDefault="00EC7D03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="00B0031C"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917546">
        <w:rPr>
          <w:b/>
          <w:sz w:val="28"/>
          <w:szCs w:val="28"/>
          <w:highlight w:val="yellow"/>
        </w:rPr>
        <w:t>с 21.03</w:t>
      </w:r>
      <w:r>
        <w:rPr>
          <w:b/>
          <w:sz w:val="28"/>
          <w:szCs w:val="28"/>
          <w:highlight w:val="yellow"/>
        </w:rPr>
        <w:t>.2018</w:t>
      </w:r>
      <w:r w:rsidR="00E27511">
        <w:rPr>
          <w:b/>
          <w:sz w:val="28"/>
          <w:szCs w:val="28"/>
          <w:highlight w:val="yellow"/>
        </w:rPr>
        <w:t xml:space="preserve"> года по </w:t>
      </w:r>
      <w:r w:rsidR="00917546">
        <w:rPr>
          <w:b/>
          <w:sz w:val="28"/>
          <w:szCs w:val="28"/>
          <w:highlight w:val="yellow"/>
        </w:rPr>
        <w:t>20</w:t>
      </w:r>
      <w:r>
        <w:rPr>
          <w:b/>
          <w:sz w:val="28"/>
          <w:szCs w:val="28"/>
          <w:highlight w:val="yellow"/>
        </w:rPr>
        <w:t>.0</w:t>
      </w:r>
      <w:r w:rsidR="00917546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  <w:highlight w:val="yellow"/>
        </w:rPr>
        <w:t>.2018</w:t>
      </w:r>
      <w:r w:rsidR="00B0031C" w:rsidRPr="001311D9">
        <w:rPr>
          <w:b/>
          <w:sz w:val="28"/>
          <w:szCs w:val="28"/>
          <w:highlight w:val="yellow"/>
        </w:rPr>
        <w:t xml:space="preserve"> года</w:t>
      </w:r>
      <w:r w:rsidR="00B0031C"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917546">
        <w:rPr>
          <w:b/>
          <w:sz w:val="28"/>
          <w:szCs w:val="28"/>
          <w:highlight w:val="yellow"/>
        </w:rPr>
        <w:t>21</w:t>
      </w:r>
      <w:r w:rsidR="00291416">
        <w:rPr>
          <w:b/>
          <w:sz w:val="28"/>
          <w:szCs w:val="28"/>
          <w:highlight w:val="yellow"/>
        </w:rPr>
        <w:t>.0</w:t>
      </w:r>
      <w:r w:rsidR="00917546">
        <w:rPr>
          <w:b/>
          <w:sz w:val="28"/>
          <w:szCs w:val="28"/>
          <w:highlight w:val="yellow"/>
        </w:rPr>
        <w:t>3</w:t>
      </w:r>
      <w:r w:rsid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917546">
        <w:rPr>
          <w:b/>
          <w:sz w:val="28"/>
          <w:szCs w:val="28"/>
          <w:highlight w:val="yellow"/>
        </w:rPr>
        <w:t>20</w:t>
      </w:r>
      <w:r w:rsidR="00291416">
        <w:rPr>
          <w:b/>
          <w:sz w:val="28"/>
          <w:szCs w:val="28"/>
          <w:highlight w:val="yellow"/>
        </w:rPr>
        <w:t>.0</w:t>
      </w:r>
      <w:r w:rsidR="00917546">
        <w:rPr>
          <w:b/>
          <w:sz w:val="28"/>
          <w:szCs w:val="28"/>
          <w:highlight w:val="yellow"/>
        </w:rPr>
        <w:t>4</w:t>
      </w:r>
      <w:r w:rsidR="00291416">
        <w:rPr>
          <w:b/>
          <w:sz w:val="28"/>
          <w:szCs w:val="28"/>
          <w:highlight w:val="yellow"/>
        </w:rPr>
        <w:t>.2018</w:t>
      </w:r>
      <w:r w:rsidR="0075756E">
        <w:rPr>
          <w:b/>
          <w:sz w:val="28"/>
          <w:szCs w:val="28"/>
          <w:highlight w:val="yellow"/>
        </w:rPr>
        <w:t xml:space="preserve">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111A5">
        <w:rPr>
          <w:b/>
          <w:sz w:val="28"/>
          <w:szCs w:val="28"/>
          <w:highlight w:val="yellow"/>
        </w:rPr>
        <w:t xml:space="preserve">с </w:t>
      </w:r>
      <w:r w:rsidR="00917546">
        <w:rPr>
          <w:b/>
          <w:sz w:val="28"/>
          <w:szCs w:val="28"/>
          <w:highlight w:val="yellow"/>
        </w:rPr>
        <w:t>21.03.2018 года по 20.04</w:t>
      </w:r>
      <w:r w:rsidR="00291416" w:rsidRP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</w:t>
      </w:r>
      <w:r w:rsidRPr="001311D9">
        <w:rPr>
          <w:sz w:val="28"/>
          <w:szCs w:val="28"/>
        </w:rPr>
        <w:lastRenderedPageBreak/>
        <w:t xml:space="preserve">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lastRenderedPageBreak/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7111A5">
              <w:rPr>
                <w:color w:val="000000"/>
                <w:sz w:val="28"/>
                <w:szCs w:val="28"/>
              </w:rPr>
              <w:t xml:space="preserve"> 20__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</w:t>
      </w:r>
      <w:r w:rsidRPr="00996134">
        <w:rPr>
          <w:color w:val="000000"/>
          <w:sz w:val="28"/>
          <w:szCs w:val="28"/>
        </w:rPr>
        <w:lastRenderedPageBreak/>
        <w:t xml:space="preserve">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DA117D" w:rsidRPr="00E87AE8">
        <w:rPr>
          <w:color w:val="000000"/>
          <w:sz w:val="28"/>
          <w:szCs w:val="28"/>
        </w:rPr>
        <w:t>36644</w:t>
      </w:r>
      <w:r w:rsidR="001145E3">
        <w:rPr>
          <w:color w:val="000000"/>
          <w:sz w:val="28"/>
          <w:szCs w:val="28"/>
        </w:rPr>
        <w:t>422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90" w:rsidRDefault="00A10D90" w:rsidP="00B06637">
      <w:r>
        <w:separator/>
      </w:r>
    </w:p>
  </w:endnote>
  <w:endnote w:type="continuationSeparator" w:id="0">
    <w:p w:rsidR="00A10D90" w:rsidRDefault="00A10D90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90" w:rsidRDefault="00A10D90" w:rsidP="00B06637">
      <w:r>
        <w:separator/>
      </w:r>
    </w:p>
  </w:footnote>
  <w:footnote w:type="continuationSeparator" w:id="0">
    <w:p w:rsidR="00A10D90" w:rsidRDefault="00A10D90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191E"/>
    <w:rsid w:val="00022BB6"/>
    <w:rsid w:val="00025ACC"/>
    <w:rsid w:val="0002684A"/>
    <w:rsid w:val="0003002A"/>
    <w:rsid w:val="00030D2A"/>
    <w:rsid w:val="00031ADE"/>
    <w:rsid w:val="0004445F"/>
    <w:rsid w:val="00053706"/>
    <w:rsid w:val="000543FE"/>
    <w:rsid w:val="00056B16"/>
    <w:rsid w:val="000713BF"/>
    <w:rsid w:val="00073036"/>
    <w:rsid w:val="00075888"/>
    <w:rsid w:val="00080247"/>
    <w:rsid w:val="000913A8"/>
    <w:rsid w:val="00094138"/>
    <w:rsid w:val="00096AC2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145E3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36FB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068A8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1416"/>
    <w:rsid w:val="002924B7"/>
    <w:rsid w:val="002A7C10"/>
    <w:rsid w:val="002B4E93"/>
    <w:rsid w:val="002B52AF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072D4"/>
    <w:rsid w:val="003157D0"/>
    <w:rsid w:val="003209FC"/>
    <w:rsid w:val="00320CE7"/>
    <w:rsid w:val="00322285"/>
    <w:rsid w:val="00322487"/>
    <w:rsid w:val="00324D15"/>
    <w:rsid w:val="003626EC"/>
    <w:rsid w:val="003627D5"/>
    <w:rsid w:val="00377724"/>
    <w:rsid w:val="00387784"/>
    <w:rsid w:val="0039347B"/>
    <w:rsid w:val="003959E6"/>
    <w:rsid w:val="003A5FBD"/>
    <w:rsid w:val="003B24C5"/>
    <w:rsid w:val="003B3F1B"/>
    <w:rsid w:val="003B62E0"/>
    <w:rsid w:val="003B7AE6"/>
    <w:rsid w:val="003D4C1C"/>
    <w:rsid w:val="003D6EA6"/>
    <w:rsid w:val="003E0D2E"/>
    <w:rsid w:val="003E2328"/>
    <w:rsid w:val="003E78D2"/>
    <w:rsid w:val="003F44AA"/>
    <w:rsid w:val="00400942"/>
    <w:rsid w:val="00400CE8"/>
    <w:rsid w:val="004103F9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180E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A6123"/>
    <w:rsid w:val="004B0510"/>
    <w:rsid w:val="004C58FB"/>
    <w:rsid w:val="004C7FA1"/>
    <w:rsid w:val="004D0AEE"/>
    <w:rsid w:val="004D199E"/>
    <w:rsid w:val="004D651D"/>
    <w:rsid w:val="004E5C1F"/>
    <w:rsid w:val="004F536A"/>
    <w:rsid w:val="004F5D35"/>
    <w:rsid w:val="004F7B08"/>
    <w:rsid w:val="00501E8A"/>
    <w:rsid w:val="00524E30"/>
    <w:rsid w:val="00530D17"/>
    <w:rsid w:val="00545121"/>
    <w:rsid w:val="0056439E"/>
    <w:rsid w:val="005665ED"/>
    <w:rsid w:val="00571A80"/>
    <w:rsid w:val="0057306E"/>
    <w:rsid w:val="005A5663"/>
    <w:rsid w:val="005A7E36"/>
    <w:rsid w:val="005B6269"/>
    <w:rsid w:val="005C7636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828C7"/>
    <w:rsid w:val="00692C6B"/>
    <w:rsid w:val="006A7701"/>
    <w:rsid w:val="006C01D8"/>
    <w:rsid w:val="006D39CD"/>
    <w:rsid w:val="006D658A"/>
    <w:rsid w:val="006E1799"/>
    <w:rsid w:val="006E4DDF"/>
    <w:rsid w:val="006E57A3"/>
    <w:rsid w:val="006E71A3"/>
    <w:rsid w:val="0070516B"/>
    <w:rsid w:val="00705E7D"/>
    <w:rsid w:val="007111A5"/>
    <w:rsid w:val="00713039"/>
    <w:rsid w:val="007147E3"/>
    <w:rsid w:val="00717E35"/>
    <w:rsid w:val="00720C20"/>
    <w:rsid w:val="0073115C"/>
    <w:rsid w:val="007378EC"/>
    <w:rsid w:val="00750C09"/>
    <w:rsid w:val="00753880"/>
    <w:rsid w:val="0075440F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D88"/>
    <w:rsid w:val="007C5F4B"/>
    <w:rsid w:val="007C70BE"/>
    <w:rsid w:val="007E1F1F"/>
    <w:rsid w:val="00800BB0"/>
    <w:rsid w:val="00805122"/>
    <w:rsid w:val="00805861"/>
    <w:rsid w:val="00805EB8"/>
    <w:rsid w:val="008115C9"/>
    <w:rsid w:val="00813345"/>
    <w:rsid w:val="00816006"/>
    <w:rsid w:val="00820571"/>
    <w:rsid w:val="00843C35"/>
    <w:rsid w:val="008446AE"/>
    <w:rsid w:val="008464F9"/>
    <w:rsid w:val="00853AA5"/>
    <w:rsid w:val="00855948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E6E9C"/>
    <w:rsid w:val="008F21BC"/>
    <w:rsid w:val="008F50B6"/>
    <w:rsid w:val="008F7E2A"/>
    <w:rsid w:val="0091154B"/>
    <w:rsid w:val="00915C16"/>
    <w:rsid w:val="00917546"/>
    <w:rsid w:val="00926BB5"/>
    <w:rsid w:val="00943A12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0D90"/>
    <w:rsid w:val="00A1245A"/>
    <w:rsid w:val="00A22888"/>
    <w:rsid w:val="00A25ED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0830"/>
    <w:rsid w:val="00B33EA1"/>
    <w:rsid w:val="00B362DF"/>
    <w:rsid w:val="00B3771E"/>
    <w:rsid w:val="00B44183"/>
    <w:rsid w:val="00B45B4B"/>
    <w:rsid w:val="00B461EC"/>
    <w:rsid w:val="00B47335"/>
    <w:rsid w:val="00B51720"/>
    <w:rsid w:val="00B51BE9"/>
    <w:rsid w:val="00B54A96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2D6B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0CF2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CD3C4E"/>
    <w:rsid w:val="00D01C8E"/>
    <w:rsid w:val="00D01E32"/>
    <w:rsid w:val="00D042A8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B65F8"/>
    <w:rsid w:val="00DC0A61"/>
    <w:rsid w:val="00DD22B7"/>
    <w:rsid w:val="00DD38BF"/>
    <w:rsid w:val="00DD5565"/>
    <w:rsid w:val="00DD5630"/>
    <w:rsid w:val="00DD6ABF"/>
    <w:rsid w:val="00DE19DC"/>
    <w:rsid w:val="00DE31A8"/>
    <w:rsid w:val="00DE5AE2"/>
    <w:rsid w:val="00DF1539"/>
    <w:rsid w:val="00DF45DC"/>
    <w:rsid w:val="00DF5C18"/>
    <w:rsid w:val="00E14694"/>
    <w:rsid w:val="00E27511"/>
    <w:rsid w:val="00E30DE4"/>
    <w:rsid w:val="00E34D54"/>
    <w:rsid w:val="00E35BDD"/>
    <w:rsid w:val="00E449D4"/>
    <w:rsid w:val="00E52E41"/>
    <w:rsid w:val="00E537A9"/>
    <w:rsid w:val="00E55171"/>
    <w:rsid w:val="00E64DED"/>
    <w:rsid w:val="00E7757C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C7D03"/>
    <w:rsid w:val="00ED15E1"/>
    <w:rsid w:val="00ED2288"/>
    <w:rsid w:val="00EE111A"/>
    <w:rsid w:val="00EE13FB"/>
    <w:rsid w:val="00EF50FB"/>
    <w:rsid w:val="00F0169F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74206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D606-711D-4EFC-BEEA-B434F267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7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16190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72</cp:revision>
  <cp:lastPrinted>2017-01-17T06:54:00Z</cp:lastPrinted>
  <dcterms:created xsi:type="dcterms:W3CDTF">2017-01-16T12:49:00Z</dcterms:created>
  <dcterms:modified xsi:type="dcterms:W3CDTF">2018-03-21T11:07:00Z</dcterms:modified>
</cp:coreProperties>
</file>