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CD6" w:rsidRPr="00C11E0B" w:rsidRDefault="006927B2">
      <w:pPr>
        <w:pStyle w:val="ae"/>
        <w:rPr>
          <w:b w:val="0"/>
          <w:bCs w:val="0"/>
          <w:sz w:val="20"/>
        </w:rPr>
      </w:pPr>
      <w:r w:rsidRPr="000C6DCA">
        <w:rPr>
          <w:noProof/>
          <w:color w:val="FF0000"/>
        </w:rPr>
        <w:drawing>
          <wp:inline distT="0" distB="0" distL="0" distR="0" wp14:anchorId="012009AB" wp14:editId="451FA51C">
            <wp:extent cx="6096000" cy="1314450"/>
            <wp:effectExtent l="0" t="0" r="0" b="0"/>
            <wp:docPr id="5" name="Рисунок 1" descr="all blank cent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 blank centrir"/>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6096000" cy="1314450"/>
                    </a:xfrm>
                    <a:prstGeom prst="rect">
                      <a:avLst/>
                    </a:prstGeom>
                    <a:noFill/>
                    <a:ln>
                      <a:noFill/>
                    </a:ln>
                  </pic:spPr>
                </pic:pic>
              </a:graphicData>
            </a:graphic>
          </wp:inline>
        </w:drawing>
      </w:r>
    </w:p>
    <w:p w:rsidR="00643CD6" w:rsidRPr="00C11E0B" w:rsidRDefault="00643CD6">
      <w:pPr>
        <w:pStyle w:val="ae"/>
        <w:rPr>
          <w:b w:val="0"/>
          <w:bCs w:val="0"/>
          <w:sz w:val="20"/>
        </w:rPr>
      </w:pPr>
    </w:p>
    <w:p w:rsidR="00752194" w:rsidRPr="004400E5" w:rsidRDefault="00752194" w:rsidP="00752194">
      <w:pPr>
        <w:pStyle w:val="ae"/>
        <w:rPr>
          <w:b w:val="0"/>
          <w:bCs w:val="0"/>
          <w:sz w:val="20"/>
        </w:rPr>
      </w:pPr>
    </w:p>
    <w:p w:rsidR="00752194" w:rsidRPr="004400E5" w:rsidRDefault="00752194" w:rsidP="00752194">
      <w:pPr>
        <w:pStyle w:val="ae"/>
        <w:rPr>
          <w:b w:val="0"/>
          <w:bCs w:val="0"/>
          <w:sz w:val="20"/>
        </w:rPr>
      </w:pPr>
    </w:p>
    <w:p w:rsidR="00752194" w:rsidRPr="004400E5" w:rsidRDefault="00752194" w:rsidP="00752194">
      <w:pPr>
        <w:pStyle w:val="ae"/>
        <w:rPr>
          <w:b w:val="0"/>
          <w:bCs w:val="0"/>
          <w:sz w:val="20"/>
        </w:rPr>
      </w:pPr>
    </w:p>
    <w:p w:rsidR="00752194" w:rsidRPr="004400E5" w:rsidRDefault="00752194" w:rsidP="00752194">
      <w:pPr>
        <w:pStyle w:val="ae"/>
        <w:rPr>
          <w:b w:val="0"/>
          <w:bCs w:val="0"/>
          <w:sz w:val="20"/>
          <w:lang w:val="en-US"/>
        </w:rPr>
      </w:pPr>
    </w:p>
    <w:p w:rsidR="00752194" w:rsidRPr="004400E5" w:rsidRDefault="00752194" w:rsidP="00752194">
      <w:pPr>
        <w:pStyle w:val="ae"/>
        <w:rPr>
          <w:b w:val="0"/>
          <w:bCs w:val="0"/>
          <w:sz w:val="20"/>
        </w:rPr>
      </w:pPr>
    </w:p>
    <w:p w:rsidR="00643CD6" w:rsidRPr="004400E5" w:rsidRDefault="00643CD6">
      <w:pPr>
        <w:pStyle w:val="ae"/>
        <w:rPr>
          <w:b w:val="0"/>
          <w:bCs w:val="0"/>
          <w:sz w:val="20"/>
        </w:rPr>
      </w:pPr>
    </w:p>
    <w:p w:rsidR="00643CD6" w:rsidRPr="004400E5" w:rsidRDefault="0078599B">
      <w:pPr>
        <w:pStyle w:val="ae"/>
        <w:rPr>
          <w:sz w:val="44"/>
        </w:rPr>
      </w:pPr>
      <w:r w:rsidRPr="004400E5">
        <w:rPr>
          <w:sz w:val="44"/>
        </w:rPr>
        <w:fldChar w:fldCharType="begin"/>
      </w:r>
      <w:r w:rsidRPr="004400E5">
        <w:rPr>
          <w:sz w:val="44"/>
        </w:rPr>
        <w:instrText xml:space="preserve"> DOCPROPERTY  "Наименование проекта"  \* MERGEFORMAT </w:instrText>
      </w:r>
      <w:r w:rsidRPr="004400E5">
        <w:rPr>
          <w:sz w:val="44"/>
        </w:rPr>
        <w:fldChar w:fldCharType="separate"/>
      </w:r>
      <w:r w:rsidR="00701E29">
        <w:rPr>
          <w:sz w:val="44"/>
        </w:rPr>
        <w:t>Проект нормативов допустимого остаточного содержания нефти и продуктов ее трансформации (хлориды) в почвах после проведения рекультивационных и иных восстановительных работ</w:t>
      </w:r>
      <w:r w:rsidRPr="004400E5">
        <w:rPr>
          <w:sz w:val="44"/>
        </w:rPr>
        <w:fldChar w:fldCharType="end"/>
      </w:r>
    </w:p>
    <w:p w:rsidR="00077798" w:rsidRPr="004400E5" w:rsidRDefault="00077798" w:rsidP="00077798">
      <w:pPr>
        <w:pStyle w:val="ae"/>
        <w:rPr>
          <w:b w:val="0"/>
          <w:bCs w:val="0"/>
          <w:sz w:val="20"/>
        </w:rPr>
      </w:pPr>
    </w:p>
    <w:p w:rsidR="00077798" w:rsidRPr="004400E5" w:rsidRDefault="00077798" w:rsidP="00077798">
      <w:pPr>
        <w:pStyle w:val="a2"/>
        <w:spacing w:before="0"/>
        <w:ind w:firstLine="0"/>
        <w:jc w:val="center"/>
      </w:pPr>
    </w:p>
    <w:p w:rsidR="00077798" w:rsidRPr="004400E5" w:rsidRDefault="00077798" w:rsidP="00077798">
      <w:pPr>
        <w:pStyle w:val="a2"/>
        <w:spacing w:before="0"/>
        <w:ind w:firstLine="0"/>
        <w:jc w:val="center"/>
      </w:pPr>
    </w:p>
    <w:p w:rsidR="00077798" w:rsidRPr="004400E5" w:rsidRDefault="00077798" w:rsidP="00077798">
      <w:pPr>
        <w:pStyle w:val="a2"/>
        <w:spacing w:before="0"/>
        <w:ind w:firstLine="0"/>
        <w:jc w:val="center"/>
        <w:rPr>
          <w:rFonts w:cs="Arial"/>
          <w:bCs w:val="0"/>
        </w:rPr>
      </w:pPr>
    </w:p>
    <w:p w:rsidR="002B3E8C" w:rsidRPr="004400E5" w:rsidRDefault="002B3E8C" w:rsidP="00831161">
      <w:pPr>
        <w:pStyle w:val="a2"/>
        <w:ind w:firstLine="0"/>
        <w:jc w:val="center"/>
        <w:rPr>
          <w:sz w:val="32"/>
          <w:szCs w:val="32"/>
        </w:rPr>
      </w:pPr>
      <w:r w:rsidRPr="004400E5">
        <w:rPr>
          <w:bCs w:val="0"/>
          <w:sz w:val="32"/>
          <w:szCs w:val="32"/>
        </w:rPr>
        <w:fldChar w:fldCharType="begin"/>
      </w:r>
      <w:r w:rsidRPr="004400E5">
        <w:rPr>
          <w:bCs w:val="0"/>
          <w:sz w:val="32"/>
          <w:szCs w:val="32"/>
        </w:rPr>
        <w:instrText xml:space="preserve"> DOCPROPERTY "</w:instrText>
      </w:r>
      <w:r w:rsidR="00A959D2" w:rsidRPr="004400E5">
        <w:rPr>
          <w:bCs w:val="0"/>
          <w:sz w:val="32"/>
          <w:szCs w:val="32"/>
        </w:rPr>
        <w:instrText>Раздел</w:instrText>
      </w:r>
      <w:r w:rsidRPr="004400E5">
        <w:rPr>
          <w:bCs w:val="0"/>
          <w:sz w:val="32"/>
          <w:szCs w:val="32"/>
        </w:rPr>
        <w:instrText xml:space="preserve">" \* MERGEFORMAT </w:instrText>
      </w:r>
      <w:r w:rsidRPr="004400E5">
        <w:rPr>
          <w:bCs w:val="0"/>
          <w:sz w:val="32"/>
          <w:szCs w:val="32"/>
        </w:rPr>
        <w:fldChar w:fldCharType="separate"/>
      </w:r>
      <w:r w:rsidR="00701E29">
        <w:rPr>
          <w:bCs w:val="0"/>
          <w:sz w:val="32"/>
          <w:szCs w:val="32"/>
        </w:rPr>
        <w:t xml:space="preserve"> </w:t>
      </w:r>
      <w:r w:rsidRPr="004400E5">
        <w:rPr>
          <w:bCs w:val="0"/>
          <w:sz w:val="32"/>
          <w:szCs w:val="32"/>
        </w:rPr>
        <w:fldChar w:fldCharType="end"/>
      </w:r>
    </w:p>
    <w:p w:rsidR="00A959D2" w:rsidRPr="004400E5" w:rsidRDefault="00A959D2" w:rsidP="00A959D2">
      <w:pPr>
        <w:pStyle w:val="a2"/>
        <w:ind w:firstLine="0"/>
        <w:jc w:val="center"/>
        <w:rPr>
          <w:sz w:val="32"/>
          <w:szCs w:val="32"/>
        </w:rPr>
      </w:pPr>
      <w:r w:rsidRPr="004400E5">
        <w:rPr>
          <w:bCs w:val="0"/>
          <w:sz w:val="32"/>
          <w:szCs w:val="32"/>
        </w:rPr>
        <w:fldChar w:fldCharType="begin"/>
      </w:r>
      <w:r w:rsidRPr="004400E5">
        <w:rPr>
          <w:bCs w:val="0"/>
          <w:sz w:val="32"/>
          <w:szCs w:val="32"/>
        </w:rPr>
        <w:instrText xml:space="preserve"> DOCPROPERTY "Подраздел" \* MERGEFORMAT </w:instrText>
      </w:r>
      <w:r w:rsidRPr="004400E5">
        <w:rPr>
          <w:bCs w:val="0"/>
          <w:sz w:val="32"/>
          <w:szCs w:val="32"/>
        </w:rPr>
        <w:fldChar w:fldCharType="separate"/>
      </w:r>
      <w:r w:rsidR="00701E29">
        <w:rPr>
          <w:bCs w:val="0"/>
          <w:sz w:val="32"/>
          <w:szCs w:val="32"/>
        </w:rPr>
        <w:t xml:space="preserve"> </w:t>
      </w:r>
      <w:r w:rsidRPr="004400E5">
        <w:rPr>
          <w:bCs w:val="0"/>
          <w:sz w:val="32"/>
          <w:szCs w:val="32"/>
        </w:rPr>
        <w:fldChar w:fldCharType="end"/>
      </w:r>
    </w:p>
    <w:p w:rsidR="00A959D2" w:rsidRPr="004400E5" w:rsidRDefault="00A959D2" w:rsidP="00A959D2">
      <w:pPr>
        <w:pStyle w:val="a2"/>
        <w:ind w:firstLine="0"/>
        <w:jc w:val="center"/>
        <w:rPr>
          <w:sz w:val="32"/>
          <w:szCs w:val="32"/>
        </w:rPr>
      </w:pPr>
      <w:r w:rsidRPr="004400E5">
        <w:rPr>
          <w:bCs w:val="0"/>
          <w:sz w:val="32"/>
          <w:szCs w:val="32"/>
        </w:rPr>
        <w:fldChar w:fldCharType="begin"/>
      </w:r>
      <w:r w:rsidRPr="004400E5">
        <w:rPr>
          <w:bCs w:val="0"/>
          <w:sz w:val="32"/>
          <w:szCs w:val="32"/>
        </w:rPr>
        <w:instrText xml:space="preserve"> DOCPROPERTY "Часть" \* MERGEFORMAT </w:instrText>
      </w:r>
      <w:r w:rsidRPr="004400E5">
        <w:rPr>
          <w:bCs w:val="0"/>
          <w:sz w:val="32"/>
          <w:szCs w:val="32"/>
        </w:rPr>
        <w:fldChar w:fldCharType="separate"/>
      </w:r>
      <w:r w:rsidR="00701E29">
        <w:rPr>
          <w:bCs w:val="0"/>
          <w:sz w:val="32"/>
          <w:szCs w:val="32"/>
        </w:rPr>
        <w:t xml:space="preserve"> </w:t>
      </w:r>
      <w:r w:rsidRPr="004400E5">
        <w:rPr>
          <w:bCs w:val="0"/>
          <w:sz w:val="32"/>
          <w:szCs w:val="32"/>
        </w:rPr>
        <w:fldChar w:fldCharType="end"/>
      </w:r>
    </w:p>
    <w:p w:rsidR="00A959D2" w:rsidRPr="004400E5" w:rsidRDefault="00A959D2" w:rsidP="00A959D2">
      <w:pPr>
        <w:pStyle w:val="a2"/>
        <w:ind w:firstLine="0"/>
        <w:jc w:val="center"/>
        <w:rPr>
          <w:sz w:val="32"/>
          <w:szCs w:val="32"/>
        </w:rPr>
      </w:pPr>
      <w:r w:rsidRPr="004400E5">
        <w:rPr>
          <w:bCs w:val="0"/>
          <w:sz w:val="32"/>
          <w:szCs w:val="32"/>
        </w:rPr>
        <w:fldChar w:fldCharType="begin"/>
      </w:r>
      <w:r w:rsidRPr="004400E5">
        <w:rPr>
          <w:bCs w:val="0"/>
          <w:sz w:val="32"/>
          <w:szCs w:val="32"/>
        </w:rPr>
        <w:instrText xml:space="preserve"> DOCPROPERTY "Книга" \* MERGEFORMAT </w:instrText>
      </w:r>
      <w:r w:rsidRPr="004400E5">
        <w:rPr>
          <w:bCs w:val="0"/>
          <w:sz w:val="32"/>
          <w:szCs w:val="32"/>
        </w:rPr>
        <w:fldChar w:fldCharType="separate"/>
      </w:r>
      <w:r w:rsidR="00701E29">
        <w:rPr>
          <w:bCs w:val="0"/>
          <w:sz w:val="32"/>
          <w:szCs w:val="32"/>
        </w:rPr>
        <w:t xml:space="preserve"> </w:t>
      </w:r>
      <w:r w:rsidRPr="004400E5">
        <w:rPr>
          <w:bCs w:val="0"/>
          <w:sz w:val="32"/>
          <w:szCs w:val="32"/>
        </w:rPr>
        <w:fldChar w:fldCharType="end"/>
      </w:r>
    </w:p>
    <w:p w:rsidR="00831161" w:rsidRPr="004400E5" w:rsidRDefault="00831161" w:rsidP="00831161">
      <w:pPr>
        <w:pStyle w:val="a2"/>
        <w:spacing w:before="0"/>
        <w:ind w:firstLine="0"/>
        <w:jc w:val="center"/>
      </w:pPr>
    </w:p>
    <w:p w:rsidR="00831161" w:rsidRPr="004400E5" w:rsidRDefault="00831161" w:rsidP="00831161">
      <w:pPr>
        <w:pStyle w:val="a2"/>
        <w:spacing w:before="0"/>
        <w:ind w:firstLine="0"/>
        <w:jc w:val="center"/>
        <w:rPr>
          <w:sz w:val="16"/>
          <w:szCs w:val="16"/>
        </w:rPr>
      </w:pPr>
    </w:p>
    <w:p w:rsidR="00831161" w:rsidRPr="004400E5" w:rsidRDefault="00831161" w:rsidP="00831161">
      <w:pPr>
        <w:pStyle w:val="a2"/>
        <w:spacing w:before="0"/>
        <w:ind w:firstLine="0"/>
        <w:jc w:val="center"/>
        <w:rPr>
          <w:sz w:val="16"/>
          <w:szCs w:val="16"/>
        </w:rPr>
      </w:pPr>
    </w:p>
    <w:p w:rsidR="00831161" w:rsidRPr="004400E5" w:rsidRDefault="00831161" w:rsidP="00831161">
      <w:pPr>
        <w:pStyle w:val="ae"/>
        <w:rPr>
          <w:sz w:val="28"/>
          <w:szCs w:val="28"/>
        </w:rPr>
      </w:pPr>
      <w:r w:rsidRPr="004400E5">
        <w:rPr>
          <w:sz w:val="28"/>
          <w:szCs w:val="28"/>
        </w:rPr>
        <w:fldChar w:fldCharType="begin"/>
      </w:r>
      <w:r w:rsidRPr="004400E5">
        <w:rPr>
          <w:sz w:val="28"/>
          <w:szCs w:val="28"/>
        </w:rPr>
        <w:instrText xml:space="preserve"> DOCPROPERTY "Шифр</w:instrText>
      </w:r>
      <w:r w:rsidR="009E49EF" w:rsidRPr="004400E5">
        <w:rPr>
          <w:sz w:val="28"/>
          <w:szCs w:val="28"/>
        </w:rPr>
        <w:instrText xml:space="preserve"> тома</w:instrText>
      </w:r>
      <w:r w:rsidRPr="004400E5">
        <w:rPr>
          <w:sz w:val="28"/>
          <w:szCs w:val="28"/>
        </w:rPr>
        <w:instrText xml:space="preserve">" \* MERGEFORMAT </w:instrText>
      </w:r>
      <w:r w:rsidRPr="004400E5">
        <w:rPr>
          <w:sz w:val="28"/>
          <w:szCs w:val="28"/>
        </w:rPr>
        <w:fldChar w:fldCharType="separate"/>
      </w:r>
      <w:r w:rsidR="00701E29" w:rsidRPr="00701E29">
        <w:rPr>
          <w:bCs w:val="0"/>
          <w:sz w:val="28"/>
          <w:szCs w:val="28"/>
        </w:rPr>
        <w:t>2199Н-П-000.000</w:t>
      </w:r>
      <w:r w:rsidR="00701E29">
        <w:rPr>
          <w:sz w:val="28"/>
          <w:szCs w:val="28"/>
        </w:rPr>
        <w:t>.000-ОВОС-01</w:t>
      </w:r>
      <w:r w:rsidRPr="004400E5">
        <w:rPr>
          <w:sz w:val="28"/>
          <w:szCs w:val="28"/>
        </w:rPr>
        <w:fldChar w:fldCharType="end"/>
      </w:r>
    </w:p>
    <w:p w:rsidR="00643CD6" w:rsidRPr="004400E5" w:rsidRDefault="00643CD6">
      <w:pPr>
        <w:pStyle w:val="ae"/>
        <w:rPr>
          <w:b w:val="0"/>
          <w:bCs w:val="0"/>
          <w:sz w:val="20"/>
        </w:rPr>
      </w:pPr>
    </w:p>
    <w:p w:rsidR="00643CD6" w:rsidRPr="004400E5" w:rsidRDefault="00643CD6">
      <w:pPr>
        <w:pStyle w:val="ae"/>
        <w:rPr>
          <w:b w:val="0"/>
          <w:bCs w:val="0"/>
          <w:sz w:val="20"/>
        </w:rPr>
      </w:pPr>
    </w:p>
    <w:p w:rsidR="00643CD6" w:rsidRPr="004400E5" w:rsidRDefault="00643CD6">
      <w:pPr>
        <w:pStyle w:val="ae"/>
        <w:rPr>
          <w:b w:val="0"/>
          <w:bCs w:val="0"/>
          <w:sz w:val="28"/>
          <w:szCs w:val="28"/>
        </w:rPr>
      </w:pPr>
      <w:r w:rsidRPr="004400E5">
        <w:rPr>
          <w:b w:val="0"/>
          <w:bCs w:val="0"/>
          <w:sz w:val="28"/>
          <w:szCs w:val="28"/>
        </w:rPr>
        <w:t xml:space="preserve">Том </w:t>
      </w:r>
      <w:r w:rsidRPr="004400E5">
        <w:rPr>
          <w:b w:val="0"/>
          <w:bCs w:val="0"/>
          <w:sz w:val="28"/>
          <w:szCs w:val="28"/>
        </w:rPr>
        <w:fldChar w:fldCharType="begin"/>
      </w:r>
      <w:r w:rsidRPr="004400E5">
        <w:rPr>
          <w:b w:val="0"/>
          <w:bCs w:val="0"/>
          <w:sz w:val="28"/>
          <w:szCs w:val="28"/>
        </w:rPr>
        <w:instrText xml:space="preserve"> DOCPROPERTY "Номер тома" </w:instrText>
      </w:r>
      <w:r w:rsidR="00BD6AE5" w:rsidRPr="004400E5">
        <w:rPr>
          <w:b w:val="0"/>
          <w:bCs w:val="0"/>
          <w:sz w:val="28"/>
          <w:szCs w:val="28"/>
        </w:rPr>
        <w:instrText xml:space="preserve">\* MERGEFORMAT </w:instrText>
      </w:r>
      <w:r w:rsidRPr="004400E5">
        <w:rPr>
          <w:b w:val="0"/>
          <w:bCs w:val="0"/>
          <w:sz w:val="28"/>
          <w:szCs w:val="28"/>
        </w:rPr>
        <w:fldChar w:fldCharType="separate"/>
      </w:r>
      <w:r w:rsidR="00701E29">
        <w:rPr>
          <w:b w:val="0"/>
          <w:bCs w:val="0"/>
          <w:sz w:val="28"/>
          <w:szCs w:val="28"/>
        </w:rPr>
        <w:t>1</w:t>
      </w:r>
      <w:r w:rsidRPr="004400E5">
        <w:rPr>
          <w:b w:val="0"/>
          <w:bCs w:val="0"/>
          <w:sz w:val="28"/>
          <w:szCs w:val="28"/>
        </w:rPr>
        <w:fldChar w:fldCharType="end"/>
      </w:r>
    </w:p>
    <w:p w:rsidR="00304616" w:rsidRPr="004400E5" w:rsidRDefault="00304616" w:rsidP="00752194">
      <w:pPr>
        <w:pStyle w:val="ae"/>
      </w:pPr>
    </w:p>
    <w:tbl>
      <w:tblPr>
        <w:tblpPr w:leftFromText="181" w:rightFromText="181" w:vertAnchor="page" w:tblpXSpec="right" w:tblpY="13552"/>
        <w:tblOverlap w:val="never"/>
        <w:tblW w:w="0" w:type="auto"/>
        <w:tblLook w:val="04A0" w:firstRow="1" w:lastRow="0" w:firstColumn="1" w:lastColumn="0" w:noHBand="0" w:noVBand="1"/>
      </w:tblPr>
      <w:tblGrid>
        <w:gridCol w:w="1837"/>
      </w:tblGrid>
      <w:tr w:rsidR="000C6DCA" w:rsidRPr="004400E5" w:rsidTr="002666E8">
        <w:tc>
          <w:tcPr>
            <w:tcW w:w="1837" w:type="dxa"/>
            <w:shd w:val="clear" w:color="auto" w:fill="auto"/>
          </w:tcPr>
          <w:p w:rsidR="004E7F91" w:rsidRPr="004400E5" w:rsidRDefault="004E7F91" w:rsidP="00A931BC">
            <w:pPr>
              <w:ind w:right="113"/>
              <w:jc w:val="center"/>
              <w:rPr>
                <w:rFonts w:cs="Arial"/>
                <w:sz w:val="24"/>
                <w:szCs w:val="22"/>
                <w:lang w:eastAsia="en-US"/>
              </w:rPr>
            </w:pPr>
            <w:r w:rsidRPr="004400E5">
              <w:rPr>
                <w:rFonts w:cs="Arial"/>
                <w:sz w:val="24"/>
              </w:rPr>
              <w:t xml:space="preserve">Место для </w:t>
            </w:r>
            <w:r w:rsidRPr="004400E5">
              <w:rPr>
                <w:rFonts w:cs="Arial"/>
                <w:sz w:val="24"/>
                <w:lang w:val="en-US"/>
              </w:rPr>
              <w:t>QR-</w:t>
            </w:r>
            <w:r w:rsidRPr="004400E5">
              <w:rPr>
                <w:rFonts w:cs="Arial"/>
                <w:sz w:val="24"/>
              </w:rPr>
              <w:t>кода</w:t>
            </w:r>
          </w:p>
          <w:p w:rsidR="004E7F91" w:rsidRPr="004400E5" w:rsidRDefault="004E7F91" w:rsidP="00A931BC">
            <w:pPr>
              <w:spacing w:after="200"/>
              <w:ind w:right="113"/>
              <w:jc w:val="center"/>
              <w:rPr>
                <w:rFonts w:cs="Arial"/>
                <w:sz w:val="24"/>
                <w:szCs w:val="22"/>
                <w:lang w:eastAsia="en-US"/>
              </w:rPr>
            </w:pPr>
          </w:p>
          <w:p w:rsidR="00304616" w:rsidRPr="004400E5" w:rsidRDefault="00304616" w:rsidP="00A931BC">
            <w:pPr>
              <w:pStyle w:val="ae"/>
            </w:pPr>
          </w:p>
        </w:tc>
      </w:tr>
    </w:tbl>
    <w:p w:rsidR="00752194" w:rsidRPr="003147C7" w:rsidRDefault="00643CD6" w:rsidP="00752194">
      <w:pPr>
        <w:pStyle w:val="ae"/>
        <w:rPr>
          <w:b w:val="0"/>
          <w:bCs w:val="0"/>
          <w:sz w:val="20"/>
        </w:rPr>
      </w:pPr>
      <w:r w:rsidRPr="004400E5">
        <w:br w:type="page"/>
      </w:r>
      <w:r w:rsidR="006927B2" w:rsidRPr="003147C7">
        <w:rPr>
          <w:noProof/>
        </w:rPr>
        <w:lastRenderedPageBreak/>
        <w:drawing>
          <wp:inline distT="0" distB="0" distL="0" distR="0" wp14:anchorId="4B09E916" wp14:editId="563FC5E3">
            <wp:extent cx="6096000" cy="1314450"/>
            <wp:effectExtent l="0" t="0" r="0" b="0"/>
            <wp:docPr id="3" name="Рисунок 2" descr="all blank cent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l blank centrir"/>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6096000" cy="1314450"/>
                    </a:xfrm>
                    <a:prstGeom prst="rect">
                      <a:avLst/>
                    </a:prstGeom>
                    <a:noFill/>
                    <a:ln>
                      <a:noFill/>
                    </a:ln>
                  </pic:spPr>
                </pic:pic>
              </a:graphicData>
            </a:graphic>
          </wp:inline>
        </w:drawing>
      </w:r>
    </w:p>
    <w:p w:rsidR="00752194" w:rsidRPr="003147C7" w:rsidRDefault="00752194" w:rsidP="00752194">
      <w:pPr>
        <w:pStyle w:val="ae"/>
        <w:rPr>
          <w:b w:val="0"/>
          <w:bCs w:val="0"/>
          <w:sz w:val="20"/>
        </w:rPr>
      </w:pPr>
    </w:p>
    <w:p w:rsidR="00752194" w:rsidRPr="003147C7" w:rsidRDefault="00752194" w:rsidP="00752194">
      <w:pPr>
        <w:pStyle w:val="ae"/>
        <w:rPr>
          <w:b w:val="0"/>
          <w:bCs w:val="0"/>
          <w:sz w:val="20"/>
        </w:rPr>
      </w:pPr>
    </w:p>
    <w:p w:rsidR="00752194" w:rsidRPr="00C11E0B" w:rsidRDefault="00752194" w:rsidP="00752194">
      <w:pPr>
        <w:pStyle w:val="ae"/>
        <w:rPr>
          <w:b w:val="0"/>
          <w:bCs w:val="0"/>
          <w:sz w:val="20"/>
        </w:rPr>
      </w:pPr>
    </w:p>
    <w:p w:rsidR="00497DB7" w:rsidRPr="00C11E0B" w:rsidRDefault="00497DB7" w:rsidP="00497DB7">
      <w:pPr>
        <w:pStyle w:val="ae"/>
        <w:rPr>
          <w:b w:val="0"/>
          <w:bCs w:val="0"/>
          <w:sz w:val="20"/>
        </w:rPr>
      </w:pPr>
    </w:p>
    <w:p w:rsidR="00497DB7" w:rsidRPr="00C11E0B" w:rsidRDefault="00497DB7" w:rsidP="00497DB7">
      <w:pPr>
        <w:pStyle w:val="ae"/>
        <w:rPr>
          <w:b w:val="0"/>
          <w:bCs w:val="0"/>
          <w:sz w:val="20"/>
          <w:lang w:val="en-US"/>
        </w:rPr>
      </w:pPr>
    </w:p>
    <w:p w:rsidR="00497DB7" w:rsidRPr="00C11E0B" w:rsidRDefault="00497DB7" w:rsidP="00497DB7">
      <w:pPr>
        <w:pStyle w:val="ae"/>
        <w:rPr>
          <w:b w:val="0"/>
          <w:bCs w:val="0"/>
          <w:sz w:val="20"/>
        </w:rPr>
      </w:pPr>
    </w:p>
    <w:p w:rsidR="00497DB7" w:rsidRPr="00C11E0B" w:rsidRDefault="00497DB7" w:rsidP="00497DB7">
      <w:pPr>
        <w:pStyle w:val="ae"/>
        <w:rPr>
          <w:b w:val="0"/>
          <w:bCs w:val="0"/>
          <w:sz w:val="20"/>
        </w:rPr>
      </w:pPr>
    </w:p>
    <w:p w:rsidR="00497DB7" w:rsidRPr="00C11E0B" w:rsidRDefault="0078599B" w:rsidP="00497DB7">
      <w:pPr>
        <w:pStyle w:val="ae"/>
        <w:rPr>
          <w:sz w:val="44"/>
        </w:rPr>
      </w:pPr>
      <w:r w:rsidRPr="00C11E0B">
        <w:rPr>
          <w:sz w:val="44"/>
        </w:rPr>
        <w:fldChar w:fldCharType="begin"/>
      </w:r>
      <w:r w:rsidRPr="00C11E0B">
        <w:rPr>
          <w:sz w:val="44"/>
        </w:rPr>
        <w:instrText xml:space="preserve"> DOCPROPERTY  "Наименование проекта"  \* MERGEFORMAT </w:instrText>
      </w:r>
      <w:r w:rsidRPr="00C11E0B">
        <w:rPr>
          <w:sz w:val="44"/>
        </w:rPr>
        <w:fldChar w:fldCharType="separate"/>
      </w:r>
      <w:r w:rsidR="00701E29">
        <w:rPr>
          <w:sz w:val="44"/>
        </w:rPr>
        <w:t>Проект нормативов допустимого остаточного содержания нефти и продуктов ее трансформации (хлориды) в почвах после проведения рекультивационных и иных восстановительных работ</w:t>
      </w:r>
      <w:r w:rsidRPr="00C11E0B">
        <w:rPr>
          <w:sz w:val="44"/>
        </w:rPr>
        <w:fldChar w:fldCharType="end"/>
      </w:r>
    </w:p>
    <w:p w:rsidR="00497DB7" w:rsidRPr="00C11E0B" w:rsidRDefault="00497DB7" w:rsidP="00497DB7">
      <w:pPr>
        <w:pStyle w:val="a2"/>
        <w:spacing w:before="0"/>
        <w:ind w:firstLine="0"/>
        <w:jc w:val="center"/>
        <w:rPr>
          <w:rFonts w:cs="Arial"/>
          <w:bCs w:val="0"/>
        </w:rPr>
      </w:pPr>
    </w:p>
    <w:p w:rsidR="000367B6" w:rsidRPr="00C11E0B" w:rsidRDefault="000367B6" w:rsidP="00497DB7">
      <w:pPr>
        <w:pStyle w:val="a2"/>
        <w:spacing w:before="0"/>
        <w:ind w:firstLine="0"/>
        <w:jc w:val="center"/>
        <w:rPr>
          <w:rFonts w:cs="Arial"/>
          <w:bCs w:val="0"/>
        </w:rPr>
      </w:pPr>
    </w:p>
    <w:p w:rsidR="00BC4656" w:rsidRPr="00C11E0B" w:rsidRDefault="00BC4656" w:rsidP="00BC4656">
      <w:pPr>
        <w:pStyle w:val="a2"/>
        <w:ind w:firstLine="0"/>
        <w:jc w:val="center"/>
        <w:rPr>
          <w:sz w:val="32"/>
          <w:szCs w:val="32"/>
        </w:rPr>
      </w:pPr>
      <w:r w:rsidRPr="00C11E0B">
        <w:rPr>
          <w:bCs w:val="0"/>
          <w:sz w:val="32"/>
          <w:szCs w:val="32"/>
        </w:rPr>
        <w:fldChar w:fldCharType="begin"/>
      </w:r>
      <w:r w:rsidRPr="00C11E0B">
        <w:rPr>
          <w:bCs w:val="0"/>
          <w:sz w:val="32"/>
          <w:szCs w:val="32"/>
        </w:rPr>
        <w:instrText xml:space="preserve"> DOCPROPERTY "Раздел" \* MERGEFORMAT </w:instrText>
      </w:r>
      <w:r w:rsidRPr="00C11E0B">
        <w:rPr>
          <w:bCs w:val="0"/>
          <w:sz w:val="32"/>
          <w:szCs w:val="32"/>
        </w:rPr>
        <w:fldChar w:fldCharType="separate"/>
      </w:r>
      <w:r w:rsidR="00701E29">
        <w:rPr>
          <w:bCs w:val="0"/>
          <w:sz w:val="32"/>
          <w:szCs w:val="32"/>
        </w:rPr>
        <w:t xml:space="preserve"> </w:t>
      </w:r>
      <w:r w:rsidRPr="00C11E0B">
        <w:rPr>
          <w:bCs w:val="0"/>
          <w:sz w:val="32"/>
          <w:szCs w:val="32"/>
        </w:rPr>
        <w:fldChar w:fldCharType="end"/>
      </w:r>
    </w:p>
    <w:p w:rsidR="00BC4656" w:rsidRPr="00C11E0B" w:rsidRDefault="00BC4656" w:rsidP="00BC4656">
      <w:pPr>
        <w:pStyle w:val="a2"/>
        <w:ind w:firstLine="0"/>
        <w:jc w:val="center"/>
        <w:rPr>
          <w:sz w:val="32"/>
          <w:szCs w:val="32"/>
        </w:rPr>
      </w:pPr>
      <w:r w:rsidRPr="00C11E0B">
        <w:rPr>
          <w:bCs w:val="0"/>
          <w:sz w:val="32"/>
          <w:szCs w:val="32"/>
        </w:rPr>
        <w:fldChar w:fldCharType="begin"/>
      </w:r>
      <w:r w:rsidRPr="00C11E0B">
        <w:rPr>
          <w:bCs w:val="0"/>
          <w:sz w:val="32"/>
          <w:szCs w:val="32"/>
        </w:rPr>
        <w:instrText xml:space="preserve"> DOCPROPERTY "Подраздел" \* MERGEFORMAT </w:instrText>
      </w:r>
      <w:r w:rsidRPr="00C11E0B">
        <w:rPr>
          <w:bCs w:val="0"/>
          <w:sz w:val="32"/>
          <w:szCs w:val="32"/>
        </w:rPr>
        <w:fldChar w:fldCharType="separate"/>
      </w:r>
      <w:r w:rsidR="00701E29">
        <w:rPr>
          <w:bCs w:val="0"/>
          <w:sz w:val="32"/>
          <w:szCs w:val="32"/>
        </w:rPr>
        <w:t xml:space="preserve"> </w:t>
      </w:r>
      <w:r w:rsidRPr="00C11E0B">
        <w:rPr>
          <w:bCs w:val="0"/>
          <w:sz w:val="32"/>
          <w:szCs w:val="32"/>
        </w:rPr>
        <w:fldChar w:fldCharType="end"/>
      </w:r>
    </w:p>
    <w:p w:rsidR="00BC4656" w:rsidRPr="00C11E0B" w:rsidRDefault="00BC4656" w:rsidP="00BC4656">
      <w:pPr>
        <w:pStyle w:val="a2"/>
        <w:ind w:firstLine="0"/>
        <w:jc w:val="center"/>
        <w:rPr>
          <w:sz w:val="32"/>
          <w:szCs w:val="32"/>
        </w:rPr>
      </w:pPr>
      <w:r w:rsidRPr="00C11E0B">
        <w:rPr>
          <w:bCs w:val="0"/>
          <w:sz w:val="32"/>
          <w:szCs w:val="32"/>
        </w:rPr>
        <w:fldChar w:fldCharType="begin"/>
      </w:r>
      <w:r w:rsidRPr="00C11E0B">
        <w:rPr>
          <w:bCs w:val="0"/>
          <w:sz w:val="32"/>
          <w:szCs w:val="32"/>
        </w:rPr>
        <w:instrText xml:space="preserve"> DOCPROPERTY "Часть" \* MERGEFORMAT </w:instrText>
      </w:r>
      <w:r w:rsidRPr="00C11E0B">
        <w:rPr>
          <w:bCs w:val="0"/>
          <w:sz w:val="32"/>
          <w:szCs w:val="32"/>
        </w:rPr>
        <w:fldChar w:fldCharType="separate"/>
      </w:r>
      <w:r w:rsidR="00701E29">
        <w:rPr>
          <w:bCs w:val="0"/>
          <w:sz w:val="32"/>
          <w:szCs w:val="32"/>
        </w:rPr>
        <w:t xml:space="preserve"> </w:t>
      </w:r>
      <w:r w:rsidRPr="00C11E0B">
        <w:rPr>
          <w:bCs w:val="0"/>
          <w:sz w:val="32"/>
          <w:szCs w:val="32"/>
        </w:rPr>
        <w:fldChar w:fldCharType="end"/>
      </w:r>
    </w:p>
    <w:p w:rsidR="00BC4656" w:rsidRPr="00C11E0B" w:rsidRDefault="00BC4656" w:rsidP="00BC4656">
      <w:pPr>
        <w:pStyle w:val="a2"/>
        <w:ind w:firstLine="0"/>
        <w:jc w:val="center"/>
        <w:rPr>
          <w:sz w:val="32"/>
          <w:szCs w:val="32"/>
        </w:rPr>
      </w:pPr>
      <w:r w:rsidRPr="00C11E0B">
        <w:rPr>
          <w:bCs w:val="0"/>
          <w:sz w:val="32"/>
          <w:szCs w:val="32"/>
        </w:rPr>
        <w:fldChar w:fldCharType="begin"/>
      </w:r>
      <w:r w:rsidRPr="00C11E0B">
        <w:rPr>
          <w:bCs w:val="0"/>
          <w:sz w:val="32"/>
          <w:szCs w:val="32"/>
        </w:rPr>
        <w:instrText xml:space="preserve"> DOCPROPERTY "Книга" \* MERGEFORMAT </w:instrText>
      </w:r>
      <w:r w:rsidRPr="00C11E0B">
        <w:rPr>
          <w:bCs w:val="0"/>
          <w:sz w:val="32"/>
          <w:szCs w:val="32"/>
        </w:rPr>
        <w:fldChar w:fldCharType="separate"/>
      </w:r>
      <w:r w:rsidR="00701E29">
        <w:rPr>
          <w:bCs w:val="0"/>
          <w:sz w:val="32"/>
          <w:szCs w:val="32"/>
        </w:rPr>
        <w:t xml:space="preserve"> </w:t>
      </w:r>
      <w:r w:rsidRPr="00C11E0B">
        <w:rPr>
          <w:bCs w:val="0"/>
          <w:sz w:val="32"/>
          <w:szCs w:val="32"/>
        </w:rPr>
        <w:fldChar w:fldCharType="end"/>
      </w:r>
    </w:p>
    <w:p w:rsidR="00497DB7" w:rsidRPr="00C11E0B" w:rsidRDefault="00497DB7" w:rsidP="00497DB7">
      <w:pPr>
        <w:pStyle w:val="a2"/>
        <w:spacing w:before="0"/>
        <w:ind w:firstLine="0"/>
        <w:jc w:val="center"/>
      </w:pPr>
    </w:p>
    <w:p w:rsidR="00497DB7" w:rsidRPr="00C11E0B" w:rsidRDefault="00497DB7" w:rsidP="00497DB7">
      <w:pPr>
        <w:pStyle w:val="a2"/>
        <w:spacing w:before="0"/>
        <w:ind w:firstLine="0"/>
        <w:jc w:val="center"/>
        <w:rPr>
          <w:sz w:val="16"/>
          <w:szCs w:val="16"/>
        </w:rPr>
      </w:pPr>
    </w:p>
    <w:p w:rsidR="00497DB7" w:rsidRPr="00C11E0B" w:rsidRDefault="00497DB7" w:rsidP="00497DB7">
      <w:pPr>
        <w:pStyle w:val="ae"/>
        <w:rPr>
          <w:sz w:val="28"/>
          <w:szCs w:val="28"/>
        </w:rPr>
      </w:pPr>
      <w:r w:rsidRPr="00C11E0B">
        <w:rPr>
          <w:sz w:val="28"/>
          <w:szCs w:val="28"/>
        </w:rPr>
        <w:fldChar w:fldCharType="begin"/>
      </w:r>
      <w:r w:rsidRPr="00C11E0B">
        <w:rPr>
          <w:sz w:val="28"/>
          <w:szCs w:val="28"/>
        </w:rPr>
        <w:instrText xml:space="preserve"> DOCPROPERTY "Шифр</w:instrText>
      </w:r>
      <w:r w:rsidR="009E49EF" w:rsidRPr="00C11E0B">
        <w:rPr>
          <w:sz w:val="28"/>
          <w:szCs w:val="28"/>
        </w:rPr>
        <w:instrText xml:space="preserve"> тома</w:instrText>
      </w:r>
      <w:r w:rsidRPr="00C11E0B">
        <w:rPr>
          <w:sz w:val="28"/>
          <w:szCs w:val="28"/>
        </w:rPr>
        <w:instrText xml:space="preserve">" \* MERGEFORMAT </w:instrText>
      </w:r>
      <w:r w:rsidRPr="00C11E0B">
        <w:rPr>
          <w:sz w:val="28"/>
          <w:szCs w:val="28"/>
        </w:rPr>
        <w:fldChar w:fldCharType="separate"/>
      </w:r>
      <w:r w:rsidR="00701E29" w:rsidRPr="00701E29">
        <w:rPr>
          <w:bCs w:val="0"/>
          <w:sz w:val="28"/>
          <w:szCs w:val="28"/>
        </w:rPr>
        <w:t>2199Н-П-000.000</w:t>
      </w:r>
      <w:r w:rsidR="00701E29">
        <w:rPr>
          <w:sz w:val="28"/>
          <w:szCs w:val="28"/>
        </w:rPr>
        <w:t>.000-ОВОС-01</w:t>
      </w:r>
      <w:r w:rsidRPr="00C11E0B">
        <w:rPr>
          <w:sz w:val="28"/>
          <w:szCs w:val="28"/>
        </w:rPr>
        <w:fldChar w:fldCharType="end"/>
      </w:r>
    </w:p>
    <w:p w:rsidR="00497DB7" w:rsidRPr="00C11E0B" w:rsidRDefault="00497DB7" w:rsidP="00497DB7">
      <w:pPr>
        <w:pStyle w:val="ae"/>
        <w:rPr>
          <w:b w:val="0"/>
          <w:bCs w:val="0"/>
          <w:sz w:val="20"/>
        </w:rPr>
      </w:pPr>
    </w:p>
    <w:p w:rsidR="00497DB7" w:rsidRPr="00C11E0B" w:rsidRDefault="00497DB7" w:rsidP="00497DB7">
      <w:pPr>
        <w:pStyle w:val="ae"/>
        <w:rPr>
          <w:b w:val="0"/>
          <w:bCs w:val="0"/>
          <w:sz w:val="20"/>
        </w:rPr>
      </w:pPr>
    </w:p>
    <w:p w:rsidR="00497DB7" w:rsidRPr="00C11E0B" w:rsidRDefault="00497DB7" w:rsidP="00497DB7">
      <w:pPr>
        <w:pStyle w:val="ae"/>
        <w:rPr>
          <w:b w:val="0"/>
          <w:bCs w:val="0"/>
          <w:sz w:val="28"/>
          <w:szCs w:val="28"/>
        </w:rPr>
      </w:pPr>
      <w:r w:rsidRPr="00C11E0B">
        <w:rPr>
          <w:b w:val="0"/>
          <w:bCs w:val="0"/>
          <w:sz w:val="28"/>
          <w:szCs w:val="28"/>
        </w:rPr>
        <w:t xml:space="preserve">Том </w:t>
      </w:r>
      <w:r w:rsidRPr="00C11E0B">
        <w:rPr>
          <w:b w:val="0"/>
          <w:bCs w:val="0"/>
          <w:sz w:val="28"/>
          <w:szCs w:val="28"/>
        </w:rPr>
        <w:fldChar w:fldCharType="begin"/>
      </w:r>
      <w:r w:rsidRPr="00C11E0B">
        <w:rPr>
          <w:b w:val="0"/>
          <w:bCs w:val="0"/>
          <w:sz w:val="28"/>
          <w:szCs w:val="28"/>
        </w:rPr>
        <w:instrText xml:space="preserve"> DOCPROPERTY "Номер тома" \* MERGEFORMAT </w:instrText>
      </w:r>
      <w:r w:rsidRPr="00C11E0B">
        <w:rPr>
          <w:b w:val="0"/>
          <w:bCs w:val="0"/>
          <w:sz w:val="28"/>
          <w:szCs w:val="28"/>
        </w:rPr>
        <w:fldChar w:fldCharType="separate"/>
      </w:r>
      <w:r w:rsidR="00701E29">
        <w:rPr>
          <w:b w:val="0"/>
          <w:bCs w:val="0"/>
          <w:sz w:val="28"/>
          <w:szCs w:val="28"/>
        </w:rPr>
        <w:t>1</w:t>
      </w:r>
      <w:r w:rsidRPr="00C11E0B">
        <w:rPr>
          <w:b w:val="0"/>
          <w:bCs w:val="0"/>
          <w:sz w:val="28"/>
          <w:szCs w:val="28"/>
        </w:rPr>
        <w:fldChar w:fldCharType="end"/>
      </w:r>
    </w:p>
    <w:p w:rsidR="00595AF7" w:rsidRPr="00C11E0B" w:rsidRDefault="00595AF7" w:rsidP="00595AF7">
      <w:pPr>
        <w:pStyle w:val="a2"/>
        <w:spacing w:before="0"/>
        <w:ind w:firstLine="0"/>
        <w:jc w:val="center"/>
      </w:pPr>
    </w:p>
    <w:p w:rsidR="00595AF7" w:rsidRPr="00C11E0B" w:rsidRDefault="00595AF7" w:rsidP="00595AF7">
      <w:pPr>
        <w:pStyle w:val="ae"/>
        <w:rPr>
          <w:b w:val="0"/>
          <w:sz w:val="20"/>
        </w:rPr>
      </w:pPr>
    </w:p>
    <w:p w:rsidR="00227E2F" w:rsidRPr="00C11E0B" w:rsidRDefault="00227E2F" w:rsidP="00227E2F">
      <w:pPr>
        <w:pStyle w:val="a2"/>
      </w:pPr>
    </w:p>
    <w:p w:rsidR="00227E2F" w:rsidRPr="00C11E0B" w:rsidRDefault="00227E2F" w:rsidP="00227E2F">
      <w:pPr>
        <w:pStyle w:val="a2"/>
      </w:pPr>
    </w:p>
    <w:p w:rsidR="00595AF7" w:rsidRPr="00C11E0B" w:rsidRDefault="00595AF7" w:rsidP="00595AF7">
      <w:pPr>
        <w:pStyle w:val="a2"/>
        <w:spacing w:before="0"/>
        <w:ind w:firstLine="0"/>
        <w:jc w:val="center"/>
      </w:pPr>
    </w:p>
    <w:p w:rsidR="00595AF7" w:rsidRPr="00C11E0B" w:rsidRDefault="00595AF7" w:rsidP="00595AF7">
      <w:pPr>
        <w:pStyle w:val="ae"/>
        <w:rPr>
          <w:b w:val="0"/>
          <w:sz w:val="20"/>
        </w:rPr>
      </w:pPr>
    </w:p>
    <w:tbl>
      <w:tblPr>
        <w:tblW w:w="0" w:type="auto"/>
        <w:tblLook w:val="04A0" w:firstRow="1" w:lastRow="0" w:firstColumn="1" w:lastColumn="0" w:noHBand="0" w:noVBand="1"/>
      </w:tblPr>
      <w:tblGrid>
        <w:gridCol w:w="6062"/>
        <w:gridCol w:w="4075"/>
      </w:tblGrid>
      <w:tr w:rsidR="000C6DCA" w:rsidRPr="00C11E0B" w:rsidTr="00B300CD">
        <w:tc>
          <w:tcPr>
            <w:tcW w:w="6062" w:type="dxa"/>
          </w:tcPr>
          <w:p w:rsidR="00BE2C7C" w:rsidRPr="00C11E0B" w:rsidRDefault="00BE2C7C" w:rsidP="00A92B98">
            <w:pPr>
              <w:pStyle w:val="ae"/>
              <w:tabs>
                <w:tab w:val="right" w:pos="9356"/>
              </w:tabs>
              <w:jc w:val="left"/>
              <w:rPr>
                <w:sz w:val="24"/>
                <w:szCs w:val="24"/>
              </w:rPr>
            </w:pPr>
          </w:p>
        </w:tc>
        <w:tc>
          <w:tcPr>
            <w:tcW w:w="4075" w:type="dxa"/>
          </w:tcPr>
          <w:p w:rsidR="00BE2C7C" w:rsidRPr="00C11E0B" w:rsidRDefault="00BE2C7C" w:rsidP="00A92B98">
            <w:pPr>
              <w:pStyle w:val="ae"/>
              <w:tabs>
                <w:tab w:val="right" w:pos="9356"/>
              </w:tabs>
              <w:jc w:val="left"/>
              <w:rPr>
                <w:sz w:val="24"/>
                <w:szCs w:val="24"/>
              </w:rPr>
            </w:pPr>
          </w:p>
        </w:tc>
      </w:tr>
      <w:tr w:rsidR="000C6DCA" w:rsidRPr="00C11E0B" w:rsidTr="00B300CD">
        <w:tc>
          <w:tcPr>
            <w:tcW w:w="6062" w:type="dxa"/>
          </w:tcPr>
          <w:p w:rsidR="00BE2C7C" w:rsidRPr="00C11E0B" w:rsidRDefault="00227E2F" w:rsidP="00A92B98">
            <w:pPr>
              <w:pStyle w:val="ae"/>
              <w:tabs>
                <w:tab w:val="right" w:pos="9356"/>
              </w:tabs>
              <w:jc w:val="left"/>
              <w:rPr>
                <w:sz w:val="24"/>
                <w:szCs w:val="24"/>
              </w:rPr>
            </w:pPr>
            <w:r w:rsidRPr="00C11E0B">
              <w:rPr>
                <w:sz w:val="24"/>
              </w:rPr>
              <w:t>Начальник отдела по охране окружающей среды и природоохранным технологиям</w:t>
            </w:r>
          </w:p>
        </w:tc>
        <w:tc>
          <w:tcPr>
            <w:tcW w:w="4075" w:type="dxa"/>
          </w:tcPr>
          <w:p w:rsidR="00BE2C7C" w:rsidRPr="00C11E0B" w:rsidRDefault="00227E2F" w:rsidP="00BE2C7C">
            <w:pPr>
              <w:pStyle w:val="ae"/>
              <w:tabs>
                <w:tab w:val="right" w:pos="9356"/>
              </w:tabs>
              <w:jc w:val="right"/>
              <w:rPr>
                <w:sz w:val="24"/>
                <w:szCs w:val="24"/>
              </w:rPr>
            </w:pPr>
            <w:r w:rsidRPr="00C11E0B">
              <w:rPr>
                <w:sz w:val="24"/>
              </w:rPr>
              <w:t>Логинов А.А.</w:t>
            </w:r>
          </w:p>
        </w:tc>
      </w:tr>
    </w:tbl>
    <w:p w:rsidR="003B7C1D" w:rsidRPr="00C11E0B" w:rsidRDefault="003B7C1D" w:rsidP="00A92B98">
      <w:pPr>
        <w:pStyle w:val="ae"/>
        <w:tabs>
          <w:tab w:val="right" w:pos="9356"/>
        </w:tabs>
        <w:jc w:val="left"/>
        <w:rPr>
          <w:sz w:val="24"/>
        </w:rPr>
      </w:pPr>
      <w:r w:rsidRPr="00C11E0B">
        <w:rPr>
          <w:sz w:val="24"/>
        </w:rPr>
        <w:tab/>
      </w:r>
    </w:p>
    <w:p w:rsidR="00643CD6" w:rsidRPr="00C11E0B" w:rsidRDefault="00643CD6">
      <w:pPr>
        <w:pStyle w:val="ae"/>
        <w:tabs>
          <w:tab w:val="right" w:pos="9356"/>
        </w:tabs>
        <w:jc w:val="left"/>
      </w:pPr>
      <w:r w:rsidRPr="00C11E0B">
        <w:rPr>
          <w:sz w:val="24"/>
        </w:rPr>
        <w:tab/>
      </w:r>
    </w:p>
    <w:p w:rsidR="00643CD6" w:rsidRPr="00BD2FCA" w:rsidRDefault="00643CD6">
      <w:pPr>
        <w:pStyle w:val="ae"/>
        <w:rPr>
          <w:b w:val="0"/>
          <w:sz w:val="20"/>
        </w:rPr>
      </w:pPr>
    </w:p>
    <w:p w:rsidR="00643CD6" w:rsidRPr="00BD2FCA" w:rsidRDefault="00643CD6">
      <w:pPr>
        <w:pStyle w:val="ae"/>
        <w:rPr>
          <w:b w:val="0"/>
          <w:sz w:val="20"/>
        </w:rPr>
      </w:pPr>
    </w:p>
    <w:p w:rsidR="00643CD6" w:rsidRPr="000C6DCA" w:rsidRDefault="00643CD6">
      <w:pPr>
        <w:pStyle w:val="ae"/>
        <w:rPr>
          <w:bCs w:val="0"/>
          <w:color w:val="FF0000"/>
        </w:rPr>
        <w:sectPr w:rsidR="00643CD6" w:rsidRPr="000C6DCA" w:rsidSect="00A50F44">
          <w:headerReference w:type="default" r:id="rId10"/>
          <w:footerReference w:type="default" r:id="rId11"/>
          <w:footerReference w:type="first" r:id="rId12"/>
          <w:pgSz w:w="11906" w:h="16838" w:code="9"/>
          <w:pgMar w:top="851" w:right="567" w:bottom="1701" w:left="1418" w:header="0" w:footer="567" w:gutter="0"/>
          <w:pgNumType w:start="0"/>
          <w:cols w:space="720"/>
        </w:sectPr>
      </w:pPr>
    </w:p>
    <w:p w:rsidR="00643CD6" w:rsidRPr="00C11E0B" w:rsidRDefault="00643CD6">
      <w:pPr>
        <w:pStyle w:val="a2"/>
        <w:rPr>
          <w:sz w:val="24"/>
        </w:rPr>
      </w:pPr>
      <w:r w:rsidRPr="00C11E0B">
        <w:rPr>
          <w:sz w:val="24"/>
        </w:rPr>
        <w:lastRenderedPageBreak/>
        <w:t>В разработке документации принимали участие специалисты:</w:t>
      </w:r>
    </w:p>
    <w:p w:rsidR="00870CB8" w:rsidRDefault="00870CB8" w:rsidP="00DE3BD1">
      <w:pPr>
        <w:pStyle w:val="a2"/>
        <w:spacing w:before="480" w:after="240"/>
        <w:rPr>
          <w:sz w:val="24"/>
          <w:lang w:eastAsia="ja-JP"/>
        </w:rPr>
      </w:pPr>
      <w:r w:rsidRPr="00C11E0B">
        <w:rPr>
          <w:sz w:val="24"/>
          <w:lang w:eastAsia="ja-JP"/>
        </w:rPr>
        <w:t xml:space="preserve">Отдел </w:t>
      </w:r>
      <w:r w:rsidR="008D40F2" w:rsidRPr="00C11E0B">
        <w:rPr>
          <w:sz w:val="24"/>
          <w:lang w:eastAsia="ja-JP"/>
        </w:rPr>
        <w:t>по Охране окружающей среды и природоохранным технологиям</w:t>
      </w:r>
      <w:r w:rsidRPr="00C11E0B">
        <w:rPr>
          <w:sz w:val="24"/>
          <w:lang w:eastAsia="ja-JP"/>
        </w:rPr>
        <w:t>:</w:t>
      </w:r>
    </w:p>
    <w:p w:rsidR="00147312" w:rsidRDefault="00147312" w:rsidP="00DE3BD1">
      <w:pPr>
        <w:pStyle w:val="a2"/>
        <w:spacing w:before="480" w:after="240"/>
        <w:rPr>
          <w:sz w:val="24"/>
          <w:lang w:eastAsia="ja-JP"/>
        </w:rPr>
      </w:pPr>
    </w:p>
    <w:p w:rsidR="00870CB8" w:rsidRPr="00C11E0B" w:rsidRDefault="00870CB8" w:rsidP="00147312">
      <w:pPr>
        <w:pStyle w:val="a2"/>
        <w:tabs>
          <w:tab w:val="right" w:pos="9639"/>
        </w:tabs>
        <w:spacing w:after="360"/>
        <w:ind w:firstLine="0"/>
        <w:rPr>
          <w:sz w:val="24"/>
          <w:lang w:eastAsia="ja-JP"/>
        </w:rPr>
      </w:pPr>
      <w:r w:rsidRPr="00C11E0B">
        <w:rPr>
          <w:sz w:val="24"/>
          <w:lang w:eastAsia="ja-JP"/>
        </w:rPr>
        <w:t>Начальник отдела</w:t>
      </w:r>
      <w:r w:rsidRPr="00C11E0B">
        <w:rPr>
          <w:sz w:val="24"/>
          <w:lang w:eastAsia="ja-JP"/>
        </w:rPr>
        <w:tab/>
      </w:r>
      <w:r w:rsidR="008D40F2" w:rsidRPr="00C11E0B">
        <w:rPr>
          <w:sz w:val="24"/>
          <w:lang w:eastAsia="ja-JP"/>
        </w:rPr>
        <w:t>А.А. Логинов</w:t>
      </w:r>
    </w:p>
    <w:p w:rsidR="008D40F2" w:rsidRPr="00C11E0B" w:rsidRDefault="008D40F2" w:rsidP="00147312">
      <w:pPr>
        <w:pStyle w:val="a2"/>
        <w:tabs>
          <w:tab w:val="right" w:pos="9639"/>
        </w:tabs>
        <w:spacing w:after="360"/>
        <w:ind w:firstLine="0"/>
        <w:rPr>
          <w:sz w:val="24"/>
          <w:lang w:eastAsia="ja-JP"/>
        </w:rPr>
      </w:pPr>
      <w:r w:rsidRPr="00C11E0B">
        <w:rPr>
          <w:sz w:val="24"/>
          <w:lang w:eastAsia="ja-JP"/>
        </w:rPr>
        <w:t>Главный специалист</w:t>
      </w:r>
      <w:r w:rsidRPr="00C11E0B">
        <w:rPr>
          <w:sz w:val="24"/>
          <w:lang w:eastAsia="ja-JP"/>
        </w:rPr>
        <w:tab/>
        <w:t>И.Ю. Корнилова</w:t>
      </w:r>
    </w:p>
    <w:p w:rsidR="00870CB8" w:rsidRPr="00C11E0B" w:rsidRDefault="00870CB8" w:rsidP="00147312">
      <w:pPr>
        <w:pStyle w:val="a2"/>
        <w:tabs>
          <w:tab w:val="right" w:pos="9639"/>
        </w:tabs>
        <w:spacing w:after="360"/>
        <w:ind w:firstLine="0"/>
        <w:rPr>
          <w:sz w:val="24"/>
          <w:lang w:eastAsia="ja-JP"/>
        </w:rPr>
      </w:pPr>
      <w:r w:rsidRPr="00C11E0B">
        <w:rPr>
          <w:sz w:val="24"/>
          <w:lang w:eastAsia="ja-JP"/>
        </w:rPr>
        <w:t>Главный специалист</w:t>
      </w:r>
      <w:r w:rsidRPr="00C11E0B">
        <w:rPr>
          <w:sz w:val="24"/>
          <w:lang w:eastAsia="ja-JP"/>
        </w:rPr>
        <w:tab/>
      </w:r>
      <w:r w:rsidR="008D40F2" w:rsidRPr="00C11E0B">
        <w:rPr>
          <w:sz w:val="24"/>
          <w:lang w:eastAsia="ja-JP"/>
        </w:rPr>
        <w:t>Т.В. Семенова</w:t>
      </w:r>
    </w:p>
    <w:p w:rsidR="00870CB8" w:rsidRPr="00C11E0B" w:rsidRDefault="00870CB8" w:rsidP="00147312">
      <w:pPr>
        <w:pStyle w:val="a2"/>
        <w:tabs>
          <w:tab w:val="right" w:pos="9639"/>
        </w:tabs>
        <w:spacing w:after="360"/>
        <w:ind w:firstLine="0"/>
        <w:rPr>
          <w:sz w:val="24"/>
          <w:lang w:eastAsia="ja-JP"/>
        </w:rPr>
      </w:pPr>
      <w:r w:rsidRPr="00C11E0B">
        <w:rPr>
          <w:sz w:val="24"/>
          <w:lang w:eastAsia="ja-JP"/>
        </w:rPr>
        <w:t>Ведущий инженер</w:t>
      </w:r>
      <w:r w:rsidRPr="00C11E0B">
        <w:rPr>
          <w:sz w:val="24"/>
          <w:lang w:eastAsia="ja-JP"/>
        </w:rPr>
        <w:tab/>
      </w:r>
      <w:r w:rsidR="008D40F2" w:rsidRPr="00C11E0B">
        <w:rPr>
          <w:sz w:val="24"/>
          <w:lang w:eastAsia="ja-JP"/>
        </w:rPr>
        <w:t>Е.А. Кох</w:t>
      </w:r>
    </w:p>
    <w:p w:rsidR="00643CD6" w:rsidRPr="00C11E0B" w:rsidRDefault="00643CD6"/>
    <w:p w:rsidR="00643CD6" w:rsidRPr="000C6DCA" w:rsidRDefault="00643CD6">
      <w:pPr>
        <w:pStyle w:val="a2"/>
        <w:rPr>
          <w:color w:val="FF0000"/>
        </w:rPr>
        <w:sectPr w:rsidR="00643CD6" w:rsidRPr="000C6DCA" w:rsidSect="00221077">
          <w:headerReference w:type="default" r:id="rId13"/>
          <w:footerReference w:type="default" r:id="rId14"/>
          <w:headerReference w:type="first" r:id="rId15"/>
          <w:footerReference w:type="first" r:id="rId16"/>
          <w:pgSz w:w="11906" w:h="16838" w:code="9"/>
          <w:pgMar w:top="851" w:right="567" w:bottom="2835" w:left="1418" w:header="0" w:footer="0" w:gutter="0"/>
          <w:pgNumType w:start="1"/>
          <w:cols w:space="720"/>
          <w:titlePg/>
          <w:docGrid w:linePitch="272"/>
        </w:sectPr>
      </w:pPr>
    </w:p>
    <w:p w:rsidR="00643CD6" w:rsidRPr="00DE3BD1" w:rsidRDefault="00643CD6">
      <w:pPr>
        <w:pStyle w:val="ae"/>
        <w:rPr>
          <w:b w:val="0"/>
          <w:bCs w:val="0"/>
        </w:rPr>
      </w:pPr>
      <w:r w:rsidRPr="00DE3BD1">
        <w:rPr>
          <w:b w:val="0"/>
          <w:bCs w:val="0"/>
        </w:rPr>
        <w:lastRenderedPageBreak/>
        <w:t xml:space="preserve">Состав </w:t>
      </w:r>
      <w:r w:rsidR="00A369D1">
        <w:rPr>
          <w:b w:val="0"/>
          <w:bCs w:val="0"/>
        </w:rPr>
        <w:t>нормативно-</w:t>
      </w:r>
      <w:r w:rsidR="00DE3BD1">
        <w:rPr>
          <w:b w:val="0"/>
          <w:bCs w:val="0"/>
        </w:rPr>
        <w:t xml:space="preserve">технической </w:t>
      </w:r>
      <w:r w:rsidR="00AD5435" w:rsidRPr="00DE3BD1">
        <w:rPr>
          <w:b w:val="0"/>
          <w:bCs w:val="0"/>
        </w:rPr>
        <w:t>документации</w:t>
      </w:r>
    </w:p>
    <w:p w:rsidR="00643CD6" w:rsidRPr="00DE3BD1" w:rsidRDefault="00643CD6">
      <w:pPr>
        <w:pStyle w:val="ae"/>
        <w:rPr>
          <w:sz w:val="20"/>
        </w:rPr>
      </w:pPr>
    </w:p>
    <w:tbl>
      <w:tblPr>
        <w:tblW w:w="10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
        <w:gridCol w:w="3343"/>
        <w:gridCol w:w="5291"/>
        <w:gridCol w:w="1117"/>
      </w:tblGrid>
      <w:tr w:rsidR="00DE3BD1" w:rsidRPr="00DE3BD1" w:rsidTr="00DE3BD1">
        <w:trPr>
          <w:cantSplit/>
          <w:trHeight w:hRule="exact" w:val="1134"/>
          <w:tblHeader/>
        </w:trPr>
        <w:tc>
          <w:tcPr>
            <w:tcW w:w="945" w:type="dxa"/>
            <w:tcBorders>
              <w:top w:val="single" w:sz="12" w:space="0" w:color="auto"/>
              <w:left w:val="single" w:sz="12" w:space="0" w:color="auto"/>
              <w:bottom w:val="single" w:sz="12" w:space="0" w:color="auto"/>
              <w:right w:val="single" w:sz="12" w:space="0" w:color="auto"/>
            </w:tcBorders>
            <w:textDirection w:val="btLr"/>
            <w:vAlign w:val="center"/>
          </w:tcPr>
          <w:p w:rsidR="00643CD6" w:rsidRPr="00DE3BD1" w:rsidRDefault="00643CD6">
            <w:pPr>
              <w:pStyle w:val="ad"/>
            </w:pPr>
            <w:r w:rsidRPr="00DE3BD1">
              <w:t>Номер тома</w:t>
            </w:r>
          </w:p>
        </w:tc>
        <w:tc>
          <w:tcPr>
            <w:tcW w:w="3343" w:type="dxa"/>
            <w:tcBorders>
              <w:top w:val="single" w:sz="12" w:space="0" w:color="auto"/>
              <w:left w:val="single" w:sz="12" w:space="0" w:color="auto"/>
              <w:bottom w:val="single" w:sz="12" w:space="0" w:color="auto"/>
              <w:right w:val="single" w:sz="12" w:space="0" w:color="auto"/>
            </w:tcBorders>
            <w:vAlign w:val="center"/>
          </w:tcPr>
          <w:p w:rsidR="00643CD6" w:rsidRPr="00DE3BD1" w:rsidRDefault="00643CD6">
            <w:pPr>
              <w:pStyle w:val="ad"/>
            </w:pPr>
            <w:r w:rsidRPr="00DE3BD1">
              <w:t>Обозначение</w:t>
            </w:r>
          </w:p>
        </w:tc>
        <w:tc>
          <w:tcPr>
            <w:tcW w:w="5291" w:type="dxa"/>
            <w:tcBorders>
              <w:top w:val="single" w:sz="12" w:space="0" w:color="auto"/>
              <w:left w:val="single" w:sz="12" w:space="0" w:color="auto"/>
              <w:bottom w:val="single" w:sz="12" w:space="0" w:color="auto"/>
              <w:right w:val="single" w:sz="12" w:space="0" w:color="auto"/>
            </w:tcBorders>
            <w:vAlign w:val="center"/>
          </w:tcPr>
          <w:p w:rsidR="00643CD6" w:rsidRPr="00DE3BD1" w:rsidRDefault="00643CD6">
            <w:pPr>
              <w:pStyle w:val="ad"/>
            </w:pPr>
            <w:r w:rsidRPr="00DE3BD1">
              <w:t>Наименование</w:t>
            </w:r>
          </w:p>
        </w:tc>
        <w:tc>
          <w:tcPr>
            <w:tcW w:w="1117" w:type="dxa"/>
            <w:tcBorders>
              <w:top w:val="single" w:sz="12" w:space="0" w:color="auto"/>
              <w:left w:val="single" w:sz="12" w:space="0" w:color="auto"/>
              <w:bottom w:val="single" w:sz="12" w:space="0" w:color="auto"/>
              <w:right w:val="single" w:sz="12" w:space="0" w:color="auto"/>
            </w:tcBorders>
            <w:vAlign w:val="center"/>
          </w:tcPr>
          <w:p w:rsidR="00643CD6" w:rsidRPr="00DE3BD1" w:rsidRDefault="00643CD6">
            <w:pPr>
              <w:pStyle w:val="ad"/>
            </w:pPr>
            <w:r w:rsidRPr="00DE3BD1">
              <w:t>Приме</w:t>
            </w:r>
            <w:r w:rsidRPr="00DE3BD1">
              <w:softHyphen/>
              <w:t>чание</w:t>
            </w:r>
          </w:p>
        </w:tc>
      </w:tr>
      <w:tr w:rsidR="00DE3BD1" w:rsidRPr="00DE3BD1" w:rsidTr="00DE3BD1">
        <w:trPr>
          <w:cantSplit/>
        </w:trPr>
        <w:tc>
          <w:tcPr>
            <w:tcW w:w="945" w:type="dxa"/>
            <w:tcBorders>
              <w:top w:val="nil"/>
              <w:left w:val="single" w:sz="12" w:space="0" w:color="auto"/>
              <w:bottom w:val="nil"/>
              <w:right w:val="single" w:sz="12" w:space="0" w:color="auto"/>
            </w:tcBorders>
          </w:tcPr>
          <w:p w:rsidR="00DE3BD1" w:rsidRPr="00DE3BD1" w:rsidRDefault="00DE3BD1">
            <w:pPr>
              <w:pStyle w:val="ac"/>
              <w:jc w:val="center"/>
            </w:pPr>
            <w:r w:rsidRPr="00DE3BD1">
              <w:t>Том 1</w:t>
            </w:r>
          </w:p>
        </w:tc>
        <w:tc>
          <w:tcPr>
            <w:tcW w:w="3343" w:type="dxa"/>
            <w:tcBorders>
              <w:top w:val="nil"/>
              <w:left w:val="single" w:sz="12" w:space="0" w:color="auto"/>
              <w:bottom w:val="nil"/>
              <w:right w:val="single" w:sz="12" w:space="0" w:color="auto"/>
            </w:tcBorders>
          </w:tcPr>
          <w:p w:rsidR="00DE3BD1" w:rsidRPr="00DE3BD1" w:rsidRDefault="00DE3BD1" w:rsidP="00DE3BD1">
            <w:pPr>
              <w:pStyle w:val="ac"/>
            </w:pPr>
            <w:r w:rsidRPr="00DE3BD1">
              <w:t>2199Н-П-000.000.000-ОВОС-01</w:t>
            </w:r>
          </w:p>
        </w:tc>
        <w:tc>
          <w:tcPr>
            <w:tcW w:w="5291" w:type="dxa"/>
            <w:tcBorders>
              <w:top w:val="nil"/>
              <w:left w:val="single" w:sz="12" w:space="0" w:color="auto"/>
              <w:bottom w:val="nil"/>
              <w:right w:val="single" w:sz="12" w:space="0" w:color="auto"/>
            </w:tcBorders>
          </w:tcPr>
          <w:p w:rsidR="00DE3BD1" w:rsidRPr="00DE3BD1" w:rsidRDefault="00DE3BD1" w:rsidP="00DE3BD1">
            <w:pPr>
              <w:pStyle w:val="ac"/>
            </w:pPr>
            <w:r w:rsidRPr="00DE3BD1">
              <w:t>«Оценка воздействия на окружающую среду»</w:t>
            </w:r>
          </w:p>
        </w:tc>
        <w:tc>
          <w:tcPr>
            <w:tcW w:w="1117" w:type="dxa"/>
            <w:tcBorders>
              <w:top w:val="nil"/>
              <w:left w:val="single" w:sz="12" w:space="0" w:color="auto"/>
              <w:bottom w:val="nil"/>
              <w:right w:val="single" w:sz="12" w:space="0" w:color="auto"/>
            </w:tcBorders>
          </w:tcPr>
          <w:p w:rsidR="00DE3BD1" w:rsidRPr="00DE3BD1" w:rsidRDefault="00DE3BD1">
            <w:pPr>
              <w:pStyle w:val="ac"/>
            </w:pPr>
          </w:p>
        </w:tc>
      </w:tr>
      <w:tr w:rsidR="00DE3BD1" w:rsidRPr="00DE3BD1" w:rsidTr="00DE3BD1">
        <w:trPr>
          <w:cantSplit/>
        </w:trPr>
        <w:tc>
          <w:tcPr>
            <w:tcW w:w="945" w:type="dxa"/>
            <w:tcBorders>
              <w:top w:val="nil"/>
              <w:left w:val="single" w:sz="12" w:space="0" w:color="auto"/>
              <w:bottom w:val="single" w:sz="12" w:space="0" w:color="auto"/>
              <w:right w:val="single" w:sz="12" w:space="0" w:color="auto"/>
            </w:tcBorders>
          </w:tcPr>
          <w:p w:rsidR="00643CD6" w:rsidRPr="00DE3BD1" w:rsidRDefault="00643CD6">
            <w:pPr>
              <w:pStyle w:val="ac"/>
              <w:jc w:val="center"/>
            </w:pPr>
          </w:p>
        </w:tc>
        <w:tc>
          <w:tcPr>
            <w:tcW w:w="3343" w:type="dxa"/>
            <w:tcBorders>
              <w:top w:val="nil"/>
              <w:left w:val="single" w:sz="12" w:space="0" w:color="auto"/>
              <w:bottom w:val="single" w:sz="12" w:space="0" w:color="auto"/>
              <w:right w:val="single" w:sz="12" w:space="0" w:color="auto"/>
            </w:tcBorders>
          </w:tcPr>
          <w:p w:rsidR="00643CD6" w:rsidRPr="00DE3BD1" w:rsidRDefault="00643CD6">
            <w:pPr>
              <w:pStyle w:val="ac"/>
            </w:pPr>
          </w:p>
        </w:tc>
        <w:tc>
          <w:tcPr>
            <w:tcW w:w="5291" w:type="dxa"/>
            <w:tcBorders>
              <w:top w:val="nil"/>
              <w:left w:val="single" w:sz="12" w:space="0" w:color="auto"/>
              <w:bottom w:val="single" w:sz="12" w:space="0" w:color="auto"/>
              <w:right w:val="single" w:sz="12" w:space="0" w:color="auto"/>
            </w:tcBorders>
          </w:tcPr>
          <w:p w:rsidR="00643CD6" w:rsidRPr="00DE3BD1" w:rsidRDefault="00643CD6">
            <w:pPr>
              <w:pStyle w:val="ac"/>
            </w:pPr>
          </w:p>
        </w:tc>
        <w:tc>
          <w:tcPr>
            <w:tcW w:w="1117" w:type="dxa"/>
            <w:tcBorders>
              <w:top w:val="nil"/>
              <w:left w:val="single" w:sz="12" w:space="0" w:color="auto"/>
              <w:bottom w:val="single" w:sz="12" w:space="0" w:color="auto"/>
              <w:right w:val="single" w:sz="12" w:space="0" w:color="auto"/>
            </w:tcBorders>
          </w:tcPr>
          <w:p w:rsidR="00643CD6" w:rsidRPr="00DE3BD1" w:rsidRDefault="00643CD6">
            <w:pPr>
              <w:pStyle w:val="ac"/>
            </w:pPr>
          </w:p>
        </w:tc>
      </w:tr>
    </w:tbl>
    <w:p w:rsidR="00643CD6" w:rsidRPr="00DE3BD1" w:rsidRDefault="00643CD6"/>
    <w:p w:rsidR="007F08AB" w:rsidRPr="00DE3BD1" w:rsidRDefault="007F08AB">
      <w:pPr>
        <w:pStyle w:val="a2"/>
      </w:pPr>
    </w:p>
    <w:p w:rsidR="00A369D1" w:rsidRDefault="00A369D1">
      <w:pPr>
        <w:pStyle w:val="a2"/>
      </w:pPr>
    </w:p>
    <w:p w:rsidR="00A369D1" w:rsidRDefault="00A369D1">
      <w:pPr>
        <w:pStyle w:val="a2"/>
      </w:pPr>
    </w:p>
    <w:p w:rsidR="00A369D1" w:rsidRDefault="00A369D1">
      <w:pPr>
        <w:pStyle w:val="a2"/>
        <w:sectPr w:rsidR="00A369D1">
          <w:headerReference w:type="default" r:id="rId17"/>
          <w:footerReference w:type="default" r:id="rId18"/>
          <w:pgSz w:w="11906" w:h="16838" w:code="9"/>
          <w:pgMar w:top="907" w:right="567" w:bottom="1134" w:left="1134" w:header="567" w:footer="284" w:gutter="0"/>
          <w:pgNumType w:start="1" w:chapSep="period"/>
          <w:cols w:space="720"/>
        </w:sectPr>
      </w:pPr>
    </w:p>
    <w:p w:rsidR="00643CD6" w:rsidRPr="00BD2FCA" w:rsidRDefault="00643CD6">
      <w:pPr>
        <w:pStyle w:val="ae"/>
        <w:rPr>
          <w:b w:val="0"/>
          <w:bCs w:val="0"/>
        </w:rPr>
      </w:pPr>
      <w:r w:rsidRPr="00BD2FCA">
        <w:rPr>
          <w:b w:val="0"/>
          <w:bCs w:val="0"/>
        </w:rPr>
        <w:lastRenderedPageBreak/>
        <w:t>Содержание</w:t>
      </w:r>
    </w:p>
    <w:p w:rsidR="00643CD6" w:rsidRPr="00BD2FCA" w:rsidRDefault="00643CD6">
      <w:pPr>
        <w:pStyle w:val="ae"/>
        <w:rPr>
          <w:b w:val="0"/>
          <w:bCs w:val="0"/>
          <w:sz w:val="20"/>
        </w:rPr>
      </w:pPr>
    </w:p>
    <w:p w:rsidR="00086B24" w:rsidRDefault="00643CD6">
      <w:pPr>
        <w:pStyle w:val="11"/>
        <w:tabs>
          <w:tab w:val="right" w:leader="dot" w:pos="9911"/>
        </w:tabs>
        <w:rPr>
          <w:rFonts w:asciiTheme="minorHAnsi" w:eastAsiaTheme="minorEastAsia" w:hAnsiTheme="minorHAnsi" w:cstheme="minorBidi"/>
          <w:b w:val="0"/>
          <w:noProof/>
          <w:sz w:val="22"/>
          <w:szCs w:val="22"/>
        </w:rPr>
      </w:pPr>
      <w:r w:rsidRPr="00BD2FCA">
        <w:fldChar w:fldCharType="begin"/>
      </w:r>
      <w:r w:rsidRPr="00BD2FCA">
        <w:instrText xml:space="preserve"> TOC \o "1-4" \z \t "Приложение СамНИПИ;2" </w:instrText>
      </w:r>
      <w:r w:rsidRPr="00BD2FCA">
        <w:fldChar w:fldCharType="separate"/>
      </w:r>
      <w:r w:rsidR="00086B24">
        <w:rPr>
          <w:noProof/>
        </w:rPr>
        <w:t>Обозначения и сокращения</w:t>
      </w:r>
      <w:r w:rsidR="00086B24">
        <w:rPr>
          <w:noProof/>
          <w:webHidden/>
        </w:rPr>
        <w:tab/>
      </w:r>
      <w:r w:rsidR="00086B24">
        <w:rPr>
          <w:noProof/>
          <w:webHidden/>
        </w:rPr>
        <w:fldChar w:fldCharType="begin"/>
      </w:r>
      <w:r w:rsidR="00086B24">
        <w:rPr>
          <w:noProof/>
          <w:webHidden/>
        </w:rPr>
        <w:instrText xml:space="preserve"> PAGEREF _Toc533404726 \h </w:instrText>
      </w:r>
      <w:r w:rsidR="00086B24">
        <w:rPr>
          <w:noProof/>
          <w:webHidden/>
        </w:rPr>
      </w:r>
      <w:r w:rsidR="00086B24">
        <w:rPr>
          <w:noProof/>
          <w:webHidden/>
        </w:rPr>
        <w:fldChar w:fldCharType="separate"/>
      </w:r>
      <w:r w:rsidR="00907C5D">
        <w:rPr>
          <w:noProof/>
          <w:webHidden/>
        </w:rPr>
        <w:t>1.1</w:t>
      </w:r>
      <w:r w:rsidR="00086B24">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1 Общие сведения</w:t>
      </w:r>
      <w:r>
        <w:rPr>
          <w:noProof/>
          <w:webHidden/>
        </w:rPr>
        <w:tab/>
      </w:r>
      <w:r>
        <w:rPr>
          <w:noProof/>
          <w:webHidden/>
        </w:rPr>
        <w:fldChar w:fldCharType="begin"/>
      </w:r>
      <w:r>
        <w:rPr>
          <w:noProof/>
          <w:webHidden/>
        </w:rPr>
        <w:instrText xml:space="preserve"> PAGEREF _Toc533404727 \h </w:instrText>
      </w:r>
      <w:r>
        <w:rPr>
          <w:noProof/>
          <w:webHidden/>
        </w:rPr>
      </w:r>
      <w:r>
        <w:rPr>
          <w:noProof/>
          <w:webHidden/>
        </w:rPr>
        <w:fldChar w:fldCharType="separate"/>
      </w:r>
      <w:r w:rsidR="00907C5D">
        <w:rPr>
          <w:noProof/>
          <w:webHidden/>
        </w:rPr>
        <w:t>1.1</w:t>
      </w:r>
      <w:r>
        <w:rPr>
          <w:noProof/>
          <w:webHidden/>
        </w:rPr>
        <w:fldChar w:fldCharType="end"/>
      </w:r>
    </w:p>
    <w:p w:rsidR="00086B24" w:rsidRDefault="00086B24">
      <w:pPr>
        <w:pStyle w:val="22"/>
        <w:tabs>
          <w:tab w:val="right" w:leader="dot" w:pos="9911"/>
        </w:tabs>
        <w:rPr>
          <w:rFonts w:asciiTheme="minorHAnsi" w:eastAsiaTheme="minorEastAsia" w:hAnsiTheme="minorHAnsi" w:cstheme="minorBidi"/>
          <w:noProof/>
          <w:sz w:val="22"/>
          <w:szCs w:val="22"/>
        </w:rPr>
      </w:pPr>
      <w:r>
        <w:rPr>
          <w:noProof/>
        </w:rPr>
        <w:t>1.1 Заказчик деятельности с указанием официального названия организации (юридического, физического лица), адрес, телефон, факс</w:t>
      </w:r>
      <w:r>
        <w:rPr>
          <w:noProof/>
          <w:webHidden/>
        </w:rPr>
        <w:tab/>
      </w:r>
      <w:r>
        <w:rPr>
          <w:noProof/>
          <w:webHidden/>
        </w:rPr>
        <w:fldChar w:fldCharType="begin"/>
      </w:r>
      <w:r>
        <w:rPr>
          <w:noProof/>
          <w:webHidden/>
        </w:rPr>
        <w:instrText xml:space="preserve"> PAGEREF _Toc533404728 \h </w:instrText>
      </w:r>
      <w:r>
        <w:rPr>
          <w:noProof/>
          <w:webHidden/>
        </w:rPr>
      </w:r>
      <w:r>
        <w:rPr>
          <w:noProof/>
          <w:webHidden/>
        </w:rPr>
        <w:fldChar w:fldCharType="separate"/>
      </w:r>
      <w:r w:rsidR="00907C5D">
        <w:rPr>
          <w:noProof/>
          <w:webHidden/>
        </w:rPr>
        <w:t>1.1</w:t>
      </w:r>
      <w:r>
        <w:rPr>
          <w:noProof/>
          <w:webHidden/>
        </w:rPr>
        <w:fldChar w:fldCharType="end"/>
      </w:r>
    </w:p>
    <w:p w:rsidR="00086B24" w:rsidRDefault="00086B24">
      <w:pPr>
        <w:pStyle w:val="22"/>
        <w:tabs>
          <w:tab w:val="right" w:leader="dot" w:pos="9911"/>
        </w:tabs>
        <w:rPr>
          <w:rFonts w:asciiTheme="minorHAnsi" w:eastAsiaTheme="minorEastAsia" w:hAnsiTheme="minorHAnsi" w:cstheme="minorBidi"/>
          <w:noProof/>
          <w:sz w:val="22"/>
          <w:szCs w:val="22"/>
        </w:rPr>
      </w:pPr>
      <w:r>
        <w:rPr>
          <w:noProof/>
        </w:rPr>
        <w:t>1.2 Название объекта инвестиционного проектирования и планируемого места его реализации</w:t>
      </w:r>
      <w:r>
        <w:rPr>
          <w:noProof/>
          <w:webHidden/>
        </w:rPr>
        <w:tab/>
      </w:r>
      <w:r>
        <w:rPr>
          <w:noProof/>
          <w:webHidden/>
        </w:rPr>
        <w:fldChar w:fldCharType="begin"/>
      </w:r>
      <w:r>
        <w:rPr>
          <w:noProof/>
          <w:webHidden/>
        </w:rPr>
        <w:instrText xml:space="preserve"> PAGEREF _Toc533404729 \h </w:instrText>
      </w:r>
      <w:r>
        <w:rPr>
          <w:noProof/>
          <w:webHidden/>
        </w:rPr>
      </w:r>
      <w:r>
        <w:rPr>
          <w:noProof/>
          <w:webHidden/>
        </w:rPr>
        <w:fldChar w:fldCharType="separate"/>
      </w:r>
      <w:r w:rsidR="00907C5D">
        <w:rPr>
          <w:noProof/>
          <w:webHidden/>
        </w:rPr>
        <w:t>1.1</w:t>
      </w:r>
      <w:r>
        <w:rPr>
          <w:noProof/>
          <w:webHidden/>
        </w:rPr>
        <w:fldChar w:fldCharType="end"/>
      </w:r>
    </w:p>
    <w:p w:rsidR="00086B24" w:rsidRDefault="00086B24">
      <w:pPr>
        <w:pStyle w:val="22"/>
        <w:tabs>
          <w:tab w:val="right" w:leader="dot" w:pos="9911"/>
        </w:tabs>
        <w:rPr>
          <w:rFonts w:asciiTheme="minorHAnsi" w:eastAsiaTheme="minorEastAsia" w:hAnsiTheme="minorHAnsi" w:cstheme="minorBidi"/>
          <w:noProof/>
          <w:sz w:val="22"/>
          <w:szCs w:val="22"/>
        </w:rPr>
      </w:pPr>
      <w:r>
        <w:rPr>
          <w:noProof/>
        </w:rPr>
        <w:t>1.3 Фамилия, имя, отчество, телефон сотрудника – контактного лица</w:t>
      </w:r>
      <w:r>
        <w:rPr>
          <w:noProof/>
          <w:webHidden/>
        </w:rPr>
        <w:tab/>
      </w:r>
      <w:r>
        <w:rPr>
          <w:noProof/>
          <w:webHidden/>
        </w:rPr>
        <w:fldChar w:fldCharType="begin"/>
      </w:r>
      <w:r>
        <w:rPr>
          <w:noProof/>
          <w:webHidden/>
        </w:rPr>
        <w:instrText xml:space="preserve"> PAGEREF _Toc533404730 \h </w:instrText>
      </w:r>
      <w:r>
        <w:rPr>
          <w:noProof/>
          <w:webHidden/>
        </w:rPr>
      </w:r>
      <w:r>
        <w:rPr>
          <w:noProof/>
          <w:webHidden/>
        </w:rPr>
        <w:fldChar w:fldCharType="separate"/>
      </w:r>
      <w:r w:rsidR="00907C5D">
        <w:rPr>
          <w:noProof/>
          <w:webHidden/>
        </w:rPr>
        <w:t>1.2</w:t>
      </w:r>
      <w:r>
        <w:rPr>
          <w:noProof/>
          <w:webHidden/>
        </w:rPr>
        <w:fldChar w:fldCharType="end"/>
      </w:r>
    </w:p>
    <w:p w:rsidR="00086B24" w:rsidRDefault="00086B24">
      <w:pPr>
        <w:pStyle w:val="22"/>
        <w:tabs>
          <w:tab w:val="right" w:leader="dot" w:pos="9911"/>
        </w:tabs>
        <w:rPr>
          <w:rFonts w:asciiTheme="minorHAnsi" w:eastAsiaTheme="minorEastAsia" w:hAnsiTheme="minorHAnsi" w:cstheme="minorBidi"/>
          <w:noProof/>
          <w:sz w:val="22"/>
          <w:szCs w:val="22"/>
        </w:rPr>
      </w:pPr>
      <w:r>
        <w:rPr>
          <w:noProof/>
        </w:rPr>
        <w:t>1.4 Характеристика типа обосновывающей документации</w:t>
      </w:r>
      <w:r>
        <w:rPr>
          <w:noProof/>
          <w:webHidden/>
        </w:rPr>
        <w:tab/>
      </w:r>
      <w:r>
        <w:rPr>
          <w:noProof/>
          <w:webHidden/>
        </w:rPr>
        <w:fldChar w:fldCharType="begin"/>
      </w:r>
      <w:r>
        <w:rPr>
          <w:noProof/>
          <w:webHidden/>
        </w:rPr>
        <w:instrText xml:space="preserve"> PAGEREF _Toc533404731 \h </w:instrText>
      </w:r>
      <w:r>
        <w:rPr>
          <w:noProof/>
          <w:webHidden/>
        </w:rPr>
      </w:r>
      <w:r>
        <w:rPr>
          <w:noProof/>
          <w:webHidden/>
        </w:rPr>
        <w:fldChar w:fldCharType="separate"/>
      </w:r>
      <w:r w:rsidR="00907C5D">
        <w:rPr>
          <w:noProof/>
          <w:webHidden/>
        </w:rPr>
        <w:t>1.2</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2 Пояснительная записка по обосновывающей документации</w:t>
      </w:r>
      <w:r>
        <w:rPr>
          <w:noProof/>
          <w:webHidden/>
        </w:rPr>
        <w:tab/>
      </w:r>
      <w:r>
        <w:rPr>
          <w:noProof/>
          <w:webHidden/>
        </w:rPr>
        <w:fldChar w:fldCharType="begin"/>
      </w:r>
      <w:r>
        <w:rPr>
          <w:noProof/>
          <w:webHidden/>
        </w:rPr>
        <w:instrText xml:space="preserve"> PAGEREF _Toc533404732 \h </w:instrText>
      </w:r>
      <w:r>
        <w:rPr>
          <w:noProof/>
          <w:webHidden/>
        </w:rPr>
      </w:r>
      <w:r>
        <w:rPr>
          <w:noProof/>
          <w:webHidden/>
        </w:rPr>
        <w:fldChar w:fldCharType="separate"/>
      </w:r>
      <w:r w:rsidR="00907C5D">
        <w:rPr>
          <w:noProof/>
          <w:webHidden/>
        </w:rPr>
        <w:t>2.1</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3 Цель и потребность реализации намечаемой деятельности</w:t>
      </w:r>
      <w:r>
        <w:rPr>
          <w:noProof/>
          <w:webHidden/>
        </w:rPr>
        <w:tab/>
      </w:r>
      <w:r>
        <w:rPr>
          <w:noProof/>
          <w:webHidden/>
        </w:rPr>
        <w:fldChar w:fldCharType="begin"/>
      </w:r>
      <w:r>
        <w:rPr>
          <w:noProof/>
          <w:webHidden/>
        </w:rPr>
        <w:instrText xml:space="preserve"> PAGEREF _Toc533404733 \h </w:instrText>
      </w:r>
      <w:r>
        <w:rPr>
          <w:noProof/>
          <w:webHidden/>
        </w:rPr>
      </w:r>
      <w:r>
        <w:rPr>
          <w:noProof/>
          <w:webHidden/>
        </w:rPr>
        <w:fldChar w:fldCharType="separate"/>
      </w:r>
      <w:r w:rsidR="00907C5D">
        <w:rPr>
          <w:noProof/>
          <w:webHidden/>
        </w:rPr>
        <w:t>3.1</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4 Описание альтернативных вариантов достижения цели</w:t>
      </w:r>
      <w:r>
        <w:rPr>
          <w:noProof/>
          <w:webHidden/>
        </w:rPr>
        <w:tab/>
      </w:r>
      <w:r>
        <w:rPr>
          <w:noProof/>
          <w:webHidden/>
        </w:rPr>
        <w:fldChar w:fldCharType="begin"/>
      </w:r>
      <w:r>
        <w:rPr>
          <w:noProof/>
          <w:webHidden/>
        </w:rPr>
        <w:instrText xml:space="preserve"> PAGEREF _Toc533404734 \h </w:instrText>
      </w:r>
      <w:r>
        <w:rPr>
          <w:noProof/>
          <w:webHidden/>
        </w:rPr>
      </w:r>
      <w:r>
        <w:rPr>
          <w:noProof/>
          <w:webHidden/>
        </w:rPr>
        <w:fldChar w:fldCharType="separate"/>
      </w:r>
      <w:r w:rsidR="00907C5D">
        <w:rPr>
          <w:noProof/>
          <w:webHidden/>
        </w:rPr>
        <w:t>4.1</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5 Описание возможных видов воздействия на окружающую среду</w:t>
      </w:r>
      <w:r>
        <w:rPr>
          <w:noProof/>
          <w:webHidden/>
        </w:rPr>
        <w:tab/>
      </w:r>
      <w:r>
        <w:rPr>
          <w:noProof/>
          <w:webHidden/>
        </w:rPr>
        <w:fldChar w:fldCharType="begin"/>
      </w:r>
      <w:r>
        <w:rPr>
          <w:noProof/>
          <w:webHidden/>
        </w:rPr>
        <w:instrText xml:space="preserve"> PAGEREF _Toc533404735 \h </w:instrText>
      </w:r>
      <w:r>
        <w:rPr>
          <w:noProof/>
          <w:webHidden/>
        </w:rPr>
      </w:r>
      <w:r>
        <w:rPr>
          <w:noProof/>
          <w:webHidden/>
        </w:rPr>
        <w:fldChar w:fldCharType="separate"/>
      </w:r>
      <w:r w:rsidR="00907C5D">
        <w:rPr>
          <w:noProof/>
          <w:webHidden/>
        </w:rPr>
        <w:t>5.1</w:t>
      </w:r>
      <w:r>
        <w:rPr>
          <w:noProof/>
          <w:webHidden/>
        </w:rPr>
        <w:fldChar w:fldCharType="end"/>
      </w:r>
    </w:p>
    <w:p w:rsidR="00086B24" w:rsidRDefault="00086B24">
      <w:pPr>
        <w:pStyle w:val="22"/>
        <w:tabs>
          <w:tab w:val="right" w:leader="dot" w:pos="9911"/>
        </w:tabs>
        <w:rPr>
          <w:rFonts w:asciiTheme="minorHAnsi" w:eastAsiaTheme="minorEastAsia" w:hAnsiTheme="minorHAnsi" w:cstheme="minorBidi"/>
          <w:noProof/>
          <w:sz w:val="22"/>
          <w:szCs w:val="22"/>
        </w:rPr>
      </w:pPr>
      <w:r>
        <w:rPr>
          <w:noProof/>
        </w:rPr>
        <w:t>5.1 Методика проведения исследований</w:t>
      </w:r>
      <w:r>
        <w:rPr>
          <w:noProof/>
          <w:webHidden/>
        </w:rPr>
        <w:tab/>
      </w:r>
      <w:r>
        <w:rPr>
          <w:noProof/>
          <w:webHidden/>
        </w:rPr>
        <w:fldChar w:fldCharType="begin"/>
      </w:r>
      <w:r>
        <w:rPr>
          <w:noProof/>
          <w:webHidden/>
        </w:rPr>
        <w:instrText xml:space="preserve"> PAGEREF _Toc533404736 \h </w:instrText>
      </w:r>
      <w:r>
        <w:rPr>
          <w:noProof/>
          <w:webHidden/>
        </w:rPr>
      </w:r>
      <w:r>
        <w:rPr>
          <w:noProof/>
          <w:webHidden/>
        </w:rPr>
        <w:fldChar w:fldCharType="separate"/>
      </w:r>
      <w:r w:rsidR="00907C5D">
        <w:rPr>
          <w:noProof/>
          <w:webHidden/>
        </w:rPr>
        <w:t>5.1</w:t>
      </w:r>
      <w:r>
        <w:rPr>
          <w:noProof/>
          <w:webHidden/>
        </w:rPr>
        <w:fldChar w:fldCharType="end"/>
      </w:r>
    </w:p>
    <w:p w:rsidR="00086B24" w:rsidRDefault="00086B24">
      <w:pPr>
        <w:pStyle w:val="32"/>
        <w:tabs>
          <w:tab w:val="right" w:leader="dot" w:pos="9911"/>
        </w:tabs>
        <w:rPr>
          <w:rFonts w:asciiTheme="minorHAnsi" w:eastAsiaTheme="minorEastAsia" w:hAnsiTheme="minorHAnsi" w:cstheme="minorBidi"/>
          <w:noProof/>
          <w:sz w:val="22"/>
          <w:szCs w:val="22"/>
        </w:rPr>
      </w:pPr>
      <w:r>
        <w:rPr>
          <w:noProof/>
        </w:rPr>
        <w:t>5.1.1 Полевой опыт</w:t>
      </w:r>
      <w:r>
        <w:rPr>
          <w:noProof/>
          <w:webHidden/>
        </w:rPr>
        <w:tab/>
      </w:r>
      <w:r>
        <w:rPr>
          <w:noProof/>
          <w:webHidden/>
        </w:rPr>
        <w:fldChar w:fldCharType="begin"/>
      </w:r>
      <w:r>
        <w:rPr>
          <w:noProof/>
          <w:webHidden/>
        </w:rPr>
        <w:instrText xml:space="preserve"> PAGEREF _Toc533404737 \h </w:instrText>
      </w:r>
      <w:r>
        <w:rPr>
          <w:noProof/>
          <w:webHidden/>
        </w:rPr>
      </w:r>
      <w:r>
        <w:rPr>
          <w:noProof/>
          <w:webHidden/>
        </w:rPr>
        <w:fldChar w:fldCharType="separate"/>
      </w:r>
      <w:r w:rsidR="00907C5D">
        <w:rPr>
          <w:noProof/>
          <w:webHidden/>
        </w:rPr>
        <w:t>5.1</w:t>
      </w:r>
      <w:r>
        <w:rPr>
          <w:noProof/>
          <w:webHidden/>
        </w:rPr>
        <w:fldChar w:fldCharType="end"/>
      </w:r>
    </w:p>
    <w:p w:rsidR="00086B24" w:rsidRDefault="00086B24">
      <w:pPr>
        <w:pStyle w:val="32"/>
        <w:tabs>
          <w:tab w:val="right" w:leader="dot" w:pos="9911"/>
        </w:tabs>
        <w:rPr>
          <w:rFonts w:asciiTheme="minorHAnsi" w:eastAsiaTheme="minorEastAsia" w:hAnsiTheme="minorHAnsi" w:cstheme="minorBidi"/>
          <w:noProof/>
          <w:sz w:val="22"/>
          <w:szCs w:val="22"/>
        </w:rPr>
      </w:pPr>
      <w:r>
        <w:rPr>
          <w:noProof/>
        </w:rPr>
        <w:t>5.1.2 Лабораторный опыт</w:t>
      </w:r>
      <w:r>
        <w:rPr>
          <w:noProof/>
          <w:webHidden/>
        </w:rPr>
        <w:tab/>
      </w:r>
      <w:r>
        <w:rPr>
          <w:noProof/>
          <w:webHidden/>
        </w:rPr>
        <w:fldChar w:fldCharType="begin"/>
      </w:r>
      <w:r>
        <w:rPr>
          <w:noProof/>
          <w:webHidden/>
        </w:rPr>
        <w:instrText xml:space="preserve"> PAGEREF _Toc533404738 \h </w:instrText>
      </w:r>
      <w:r>
        <w:rPr>
          <w:noProof/>
          <w:webHidden/>
        </w:rPr>
      </w:r>
      <w:r>
        <w:rPr>
          <w:noProof/>
          <w:webHidden/>
        </w:rPr>
        <w:fldChar w:fldCharType="separate"/>
      </w:r>
      <w:r w:rsidR="00907C5D">
        <w:rPr>
          <w:noProof/>
          <w:webHidden/>
        </w:rPr>
        <w:t>5.8</w:t>
      </w:r>
      <w:r>
        <w:rPr>
          <w:noProof/>
          <w:webHidden/>
        </w:rPr>
        <w:fldChar w:fldCharType="end"/>
      </w:r>
    </w:p>
    <w:p w:rsidR="00086B24" w:rsidRDefault="00086B24">
      <w:pPr>
        <w:pStyle w:val="32"/>
        <w:tabs>
          <w:tab w:val="right" w:leader="dot" w:pos="9911"/>
        </w:tabs>
        <w:rPr>
          <w:rFonts w:asciiTheme="minorHAnsi" w:eastAsiaTheme="minorEastAsia" w:hAnsiTheme="minorHAnsi" w:cstheme="minorBidi"/>
          <w:noProof/>
          <w:sz w:val="22"/>
          <w:szCs w:val="22"/>
        </w:rPr>
      </w:pPr>
      <w:r>
        <w:rPr>
          <w:noProof/>
        </w:rPr>
        <w:t>5.1.3 Методика проведения анализов</w:t>
      </w:r>
      <w:r>
        <w:rPr>
          <w:noProof/>
          <w:webHidden/>
        </w:rPr>
        <w:tab/>
      </w:r>
      <w:r>
        <w:rPr>
          <w:noProof/>
          <w:webHidden/>
        </w:rPr>
        <w:fldChar w:fldCharType="begin"/>
      </w:r>
      <w:r>
        <w:rPr>
          <w:noProof/>
          <w:webHidden/>
        </w:rPr>
        <w:instrText xml:space="preserve"> PAGEREF _Toc533404739 \h </w:instrText>
      </w:r>
      <w:r>
        <w:rPr>
          <w:noProof/>
          <w:webHidden/>
        </w:rPr>
      </w:r>
      <w:r>
        <w:rPr>
          <w:noProof/>
          <w:webHidden/>
        </w:rPr>
        <w:fldChar w:fldCharType="separate"/>
      </w:r>
      <w:r w:rsidR="00907C5D">
        <w:rPr>
          <w:noProof/>
          <w:webHidden/>
        </w:rPr>
        <w:t>5.9</w:t>
      </w:r>
      <w:r>
        <w:rPr>
          <w:noProof/>
          <w:webHidden/>
        </w:rPr>
        <w:fldChar w:fldCharType="end"/>
      </w:r>
    </w:p>
    <w:p w:rsidR="00086B24" w:rsidRDefault="00086B24">
      <w:pPr>
        <w:pStyle w:val="22"/>
        <w:tabs>
          <w:tab w:val="right" w:leader="dot" w:pos="9911"/>
        </w:tabs>
        <w:rPr>
          <w:rFonts w:asciiTheme="minorHAnsi" w:eastAsiaTheme="minorEastAsia" w:hAnsiTheme="minorHAnsi" w:cstheme="minorBidi"/>
          <w:noProof/>
          <w:sz w:val="22"/>
          <w:szCs w:val="22"/>
        </w:rPr>
      </w:pPr>
      <w:r>
        <w:rPr>
          <w:noProof/>
        </w:rPr>
        <w:t>5.2 Агроклиматические условия</w:t>
      </w:r>
      <w:r>
        <w:rPr>
          <w:noProof/>
          <w:webHidden/>
        </w:rPr>
        <w:tab/>
      </w:r>
      <w:r>
        <w:rPr>
          <w:noProof/>
          <w:webHidden/>
        </w:rPr>
        <w:fldChar w:fldCharType="begin"/>
      </w:r>
      <w:r>
        <w:rPr>
          <w:noProof/>
          <w:webHidden/>
        </w:rPr>
        <w:instrText xml:space="preserve"> PAGEREF _Toc533404740 \h </w:instrText>
      </w:r>
      <w:r>
        <w:rPr>
          <w:noProof/>
          <w:webHidden/>
        </w:rPr>
      </w:r>
      <w:r>
        <w:rPr>
          <w:noProof/>
          <w:webHidden/>
        </w:rPr>
        <w:fldChar w:fldCharType="separate"/>
      </w:r>
      <w:r w:rsidR="00907C5D">
        <w:rPr>
          <w:noProof/>
          <w:webHidden/>
        </w:rPr>
        <w:t>5.9</w:t>
      </w:r>
      <w:r>
        <w:rPr>
          <w:noProof/>
          <w:webHidden/>
        </w:rPr>
        <w:fldChar w:fldCharType="end"/>
      </w:r>
    </w:p>
    <w:p w:rsidR="00086B24" w:rsidRDefault="00086B24">
      <w:pPr>
        <w:pStyle w:val="22"/>
        <w:tabs>
          <w:tab w:val="right" w:leader="dot" w:pos="9911"/>
        </w:tabs>
        <w:rPr>
          <w:rFonts w:asciiTheme="minorHAnsi" w:eastAsiaTheme="minorEastAsia" w:hAnsiTheme="minorHAnsi" w:cstheme="minorBidi"/>
          <w:noProof/>
          <w:sz w:val="22"/>
          <w:szCs w:val="22"/>
        </w:rPr>
      </w:pPr>
      <w:r>
        <w:rPr>
          <w:noProof/>
        </w:rPr>
        <w:t>5.3 Химические и физико-химические свойства выбранных типов почв</w:t>
      </w:r>
      <w:r>
        <w:rPr>
          <w:noProof/>
          <w:webHidden/>
        </w:rPr>
        <w:tab/>
      </w:r>
      <w:r>
        <w:rPr>
          <w:noProof/>
          <w:webHidden/>
        </w:rPr>
        <w:fldChar w:fldCharType="begin"/>
      </w:r>
      <w:r>
        <w:rPr>
          <w:noProof/>
          <w:webHidden/>
        </w:rPr>
        <w:instrText xml:space="preserve"> PAGEREF _Toc533404741 \h </w:instrText>
      </w:r>
      <w:r>
        <w:rPr>
          <w:noProof/>
          <w:webHidden/>
        </w:rPr>
      </w:r>
      <w:r>
        <w:rPr>
          <w:noProof/>
          <w:webHidden/>
        </w:rPr>
        <w:fldChar w:fldCharType="separate"/>
      </w:r>
      <w:r w:rsidR="00907C5D">
        <w:rPr>
          <w:noProof/>
          <w:webHidden/>
        </w:rPr>
        <w:t>5.11</w:t>
      </w:r>
      <w:r>
        <w:rPr>
          <w:noProof/>
          <w:webHidden/>
        </w:rPr>
        <w:fldChar w:fldCharType="end"/>
      </w:r>
    </w:p>
    <w:p w:rsidR="00086B24" w:rsidRDefault="00086B24">
      <w:pPr>
        <w:pStyle w:val="22"/>
        <w:tabs>
          <w:tab w:val="right" w:leader="dot" w:pos="9911"/>
        </w:tabs>
        <w:rPr>
          <w:rFonts w:asciiTheme="minorHAnsi" w:eastAsiaTheme="minorEastAsia" w:hAnsiTheme="minorHAnsi" w:cstheme="minorBidi"/>
          <w:noProof/>
          <w:sz w:val="22"/>
          <w:szCs w:val="22"/>
        </w:rPr>
      </w:pPr>
      <w:r>
        <w:rPr>
          <w:noProof/>
        </w:rPr>
        <w:t>5.4 Свойства нефти как загрязнителя почв</w:t>
      </w:r>
      <w:r>
        <w:rPr>
          <w:noProof/>
          <w:webHidden/>
        </w:rPr>
        <w:tab/>
      </w:r>
      <w:r>
        <w:rPr>
          <w:noProof/>
          <w:webHidden/>
        </w:rPr>
        <w:fldChar w:fldCharType="begin"/>
      </w:r>
      <w:r>
        <w:rPr>
          <w:noProof/>
          <w:webHidden/>
        </w:rPr>
        <w:instrText xml:space="preserve"> PAGEREF _Toc533404742 \h </w:instrText>
      </w:r>
      <w:r>
        <w:rPr>
          <w:noProof/>
          <w:webHidden/>
        </w:rPr>
      </w:r>
      <w:r>
        <w:rPr>
          <w:noProof/>
          <w:webHidden/>
        </w:rPr>
        <w:fldChar w:fldCharType="separate"/>
      </w:r>
      <w:r w:rsidR="00907C5D">
        <w:rPr>
          <w:noProof/>
          <w:webHidden/>
        </w:rPr>
        <w:t>5.13</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6 Описание окружающей среды, которая может быть затронута намечаемой хозяйственной и иной деятельности по альтернативным вариантам</w:t>
      </w:r>
      <w:r>
        <w:rPr>
          <w:noProof/>
          <w:webHidden/>
        </w:rPr>
        <w:tab/>
      </w:r>
      <w:r>
        <w:rPr>
          <w:noProof/>
          <w:webHidden/>
        </w:rPr>
        <w:fldChar w:fldCharType="begin"/>
      </w:r>
      <w:r>
        <w:rPr>
          <w:noProof/>
          <w:webHidden/>
        </w:rPr>
        <w:instrText xml:space="preserve"> PAGEREF _Toc533404743 \h </w:instrText>
      </w:r>
      <w:r>
        <w:rPr>
          <w:noProof/>
          <w:webHidden/>
        </w:rPr>
      </w:r>
      <w:r>
        <w:rPr>
          <w:noProof/>
          <w:webHidden/>
        </w:rPr>
        <w:fldChar w:fldCharType="separate"/>
      </w:r>
      <w:r w:rsidR="00907C5D">
        <w:rPr>
          <w:noProof/>
          <w:webHidden/>
        </w:rPr>
        <w:t>6.1</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7 Предварительная оценка воздействия на окружающую среду</w:t>
      </w:r>
      <w:r>
        <w:rPr>
          <w:noProof/>
          <w:webHidden/>
        </w:rPr>
        <w:tab/>
      </w:r>
      <w:r>
        <w:rPr>
          <w:noProof/>
          <w:webHidden/>
        </w:rPr>
        <w:fldChar w:fldCharType="begin"/>
      </w:r>
      <w:r>
        <w:rPr>
          <w:noProof/>
          <w:webHidden/>
        </w:rPr>
        <w:instrText xml:space="preserve"> PAGEREF _Toc533404744 \h </w:instrText>
      </w:r>
      <w:r>
        <w:rPr>
          <w:noProof/>
          <w:webHidden/>
        </w:rPr>
      </w:r>
      <w:r>
        <w:rPr>
          <w:noProof/>
          <w:webHidden/>
        </w:rPr>
        <w:fldChar w:fldCharType="separate"/>
      </w:r>
      <w:r w:rsidR="00907C5D">
        <w:rPr>
          <w:noProof/>
          <w:webHidden/>
        </w:rPr>
        <w:t>7.1</w:t>
      </w:r>
      <w:r>
        <w:rPr>
          <w:noProof/>
          <w:webHidden/>
        </w:rPr>
        <w:fldChar w:fldCharType="end"/>
      </w:r>
    </w:p>
    <w:p w:rsidR="00086B24" w:rsidRDefault="00086B24">
      <w:pPr>
        <w:pStyle w:val="22"/>
        <w:tabs>
          <w:tab w:val="right" w:leader="dot" w:pos="9911"/>
        </w:tabs>
        <w:rPr>
          <w:rFonts w:asciiTheme="minorHAnsi" w:eastAsiaTheme="minorEastAsia" w:hAnsiTheme="minorHAnsi" w:cstheme="minorBidi"/>
          <w:noProof/>
          <w:sz w:val="22"/>
          <w:szCs w:val="22"/>
        </w:rPr>
      </w:pPr>
      <w:r>
        <w:rPr>
          <w:noProof/>
        </w:rPr>
        <w:t>7.1 Результаты исследований</w:t>
      </w:r>
      <w:r>
        <w:rPr>
          <w:noProof/>
          <w:webHidden/>
        </w:rPr>
        <w:tab/>
      </w:r>
      <w:r>
        <w:rPr>
          <w:noProof/>
          <w:webHidden/>
        </w:rPr>
        <w:fldChar w:fldCharType="begin"/>
      </w:r>
      <w:r>
        <w:rPr>
          <w:noProof/>
          <w:webHidden/>
        </w:rPr>
        <w:instrText xml:space="preserve"> PAGEREF _Toc533404745 \h </w:instrText>
      </w:r>
      <w:r>
        <w:rPr>
          <w:noProof/>
          <w:webHidden/>
        </w:rPr>
      </w:r>
      <w:r>
        <w:rPr>
          <w:noProof/>
          <w:webHidden/>
        </w:rPr>
        <w:fldChar w:fldCharType="separate"/>
      </w:r>
      <w:r w:rsidR="00907C5D">
        <w:rPr>
          <w:noProof/>
          <w:webHidden/>
        </w:rPr>
        <w:t>7.1</w:t>
      </w:r>
      <w:r>
        <w:rPr>
          <w:noProof/>
          <w:webHidden/>
        </w:rPr>
        <w:fldChar w:fldCharType="end"/>
      </w:r>
    </w:p>
    <w:p w:rsidR="00086B24" w:rsidRDefault="00086B24">
      <w:pPr>
        <w:pStyle w:val="32"/>
        <w:tabs>
          <w:tab w:val="right" w:leader="dot" w:pos="9911"/>
        </w:tabs>
        <w:rPr>
          <w:rFonts w:asciiTheme="minorHAnsi" w:eastAsiaTheme="minorEastAsia" w:hAnsiTheme="minorHAnsi" w:cstheme="minorBidi"/>
          <w:noProof/>
          <w:sz w:val="22"/>
          <w:szCs w:val="22"/>
        </w:rPr>
      </w:pPr>
      <w:r>
        <w:rPr>
          <w:noProof/>
        </w:rPr>
        <w:t>7.1.1 Лабораторный опыт</w:t>
      </w:r>
      <w:r>
        <w:rPr>
          <w:noProof/>
          <w:webHidden/>
        </w:rPr>
        <w:tab/>
      </w:r>
      <w:r>
        <w:rPr>
          <w:noProof/>
          <w:webHidden/>
        </w:rPr>
        <w:fldChar w:fldCharType="begin"/>
      </w:r>
      <w:r>
        <w:rPr>
          <w:noProof/>
          <w:webHidden/>
        </w:rPr>
        <w:instrText xml:space="preserve"> PAGEREF _Toc533404746 \h </w:instrText>
      </w:r>
      <w:r>
        <w:rPr>
          <w:noProof/>
          <w:webHidden/>
        </w:rPr>
      </w:r>
      <w:r>
        <w:rPr>
          <w:noProof/>
          <w:webHidden/>
        </w:rPr>
        <w:fldChar w:fldCharType="separate"/>
      </w:r>
      <w:r w:rsidR="00907C5D">
        <w:rPr>
          <w:noProof/>
          <w:webHidden/>
        </w:rPr>
        <w:t>7.1</w:t>
      </w:r>
      <w:r>
        <w:rPr>
          <w:noProof/>
          <w:webHidden/>
        </w:rPr>
        <w:fldChar w:fldCharType="end"/>
      </w:r>
    </w:p>
    <w:p w:rsidR="00086B24" w:rsidRDefault="00086B24">
      <w:pPr>
        <w:pStyle w:val="32"/>
        <w:tabs>
          <w:tab w:val="right" w:leader="dot" w:pos="9911"/>
        </w:tabs>
        <w:rPr>
          <w:rFonts w:asciiTheme="minorHAnsi" w:eastAsiaTheme="minorEastAsia" w:hAnsiTheme="minorHAnsi" w:cstheme="minorBidi"/>
          <w:noProof/>
          <w:sz w:val="22"/>
          <w:szCs w:val="22"/>
        </w:rPr>
      </w:pPr>
      <w:r>
        <w:rPr>
          <w:noProof/>
        </w:rPr>
        <w:t>7.1.2 Полевой опыт</w:t>
      </w:r>
      <w:r>
        <w:rPr>
          <w:noProof/>
          <w:webHidden/>
        </w:rPr>
        <w:tab/>
      </w:r>
      <w:r>
        <w:rPr>
          <w:noProof/>
          <w:webHidden/>
        </w:rPr>
        <w:fldChar w:fldCharType="begin"/>
      </w:r>
      <w:r>
        <w:rPr>
          <w:noProof/>
          <w:webHidden/>
        </w:rPr>
        <w:instrText xml:space="preserve"> PAGEREF _Toc533404747 \h </w:instrText>
      </w:r>
      <w:r>
        <w:rPr>
          <w:noProof/>
          <w:webHidden/>
        </w:rPr>
      </w:r>
      <w:r>
        <w:rPr>
          <w:noProof/>
          <w:webHidden/>
        </w:rPr>
        <w:fldChar w:fldCharType="separate"/>
      </w:r>
      <w:r w:rsidR="00907C5D">
        <w:rPr>
          <w:noProof/>
          <w:webHidden/>
        </w:rPr>
        <w:t>7.4</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8 Меры по предотвращению и/или снижению возможного негативного воздействия на окружающую среду</w:t>
      </w:r>
      <w:r>
        <w:rPr>
          <w:noProof/>
          <w:webHidden/>
        </w:rPr>
        <w:tab/>
      </w:r>
      <w:r>
        <w:rPr>
          <w:noProof/>
          <w:webHidden/>
        </w:rPr>
        <w:fldChar w:fldCharType="begin"/>
      </w:r>
      <w:r>
        <w:rPr>
          <w:noProof/>
          <w:webHidden/>
        </w:rPr>
        <w:instrText xml:space="preserve"> PAGEREF _Toc533404748 \h </w:instrText>
      </w:r>
      <w:r>
        <w:rPr>
          <w:noProof/>
          <w:webHidden/>
        </w:rPr>
      </w:r>
      <w:r>
        <w:rPr>
          <w:noProof/>
          <w:webHidden/>
        </w:rPr>
        <w:fldChar w:fldCharType="separate"/>
      </w:r>
      <w:r w:rsidR="00907C5D">
        <w:rPr>
          <w:noProof/>
          <w:webHidden/>
        </w:rPr>
        <w:t>8.1</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9 Выявленные при проведении оценки неопределенности в определении воздействий намечаемой хозяйственной и иной деятельности на окружающую среду</w:t>
      </w:r>
      <w:r>
        <w:rPr>
          <w:noProof/>
          <w:webHidden/>
        </w:rPr>
        <w:tab/>
      </w:r>
      <w:r>
        <w:rPr>
          <w:noProof/>
          <w:webHidden/>
        </w:rPr>
        <w:fldChar w:fldCharType="begin"/>
      </w:r>
      <w:r>
        <w:rPr>
          <w:noProof/>
          <w:webHidden/>
        </w:rPr>
        <w:instrText xml:space="preserve"> PAGEREF _Toc533404749 \h </w:instrText>
      </w:r>
      <w:r>
        <w:rPr>
          <w:noProof/>
          <w:webHidden/>
        </w:rPr>
      </w:r>
      <w:r>
        <w:rPr>
          <w:noProof/>
          <w:webHidden/>
        </w:rPr>
        <w:fldChar w:fldCharType="separate"/>
      </w:r>
      <w:r w:rsidR="00907C5D">
        <w:rPr>
          <w:noProof/>
          <w:webHidden/>
        </w:rPr>
        <w:t>9.1</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10 Краткое содержание программ мониторинга и послепроектного анализа.</w:t>
      </w:r>
      <w:r>
        <w:rPr>
          <w:noProof/>
          <w:webHidden/>
        </w:rPr>
        <w:tab/>
      </w:r>
      <w:r>
        <w:rPr>
          <w:noProof/>
          <w:webHidden/>
        </w:rPr>
        <w:fldChar w:fldCharType="begin"/>
      </w:r>
      <w:r>
        <w:rPr>
          <w:noProof/>
          <w:webHidden/>
        </w:rPr>
        <w:instrText xml:space="preserve"> PAGEREF _Toc533404750 \h </w:instrText>
      </w:r>
      <w:r>
        <w:rPr>
          <w:noProof/>
          <w:webHidden/>
        </w:rPr>
      </w:r>
      <w:r>
        <w:rPr>
          <w:noProof/>
          <w:webHidden/>
        </w:rPr>
        <w:fldChar w:fldCharType="separate"/>
      </w:r>
      <w:r w:rsidR="00907C5D">
        <w:rPr>
          <w:noProof/>
          <w:webHidden/>
        </w:rPr>
        <w:t>10.1</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11 Обоснование выбора варианта намечаемой хозяйственной и иной деятельности из всех рассмотренных альтернативных вариантов</w:t>
      </w:r>
      <w:r>
        <w:rPr>
          <w:noProof/>
          <w:webHidden/>
        </w:rPr>
        <w:tab/>
      </w:r>
      <w:r>
        <w:rPr>
          <w:noProof/>
          <w:webHidden/>
        </w:rPr>
        <w:fldChar w:fldCharType="begin"/>
      </w:r>
      <w:r>
        <w:rPr>
          <w:noProof/>
          <w:webHidden/>
        </w:rPr>
        <w:instrText xml:space="preserve"> PAGEREF _Toc533404751 \h </w:instrText>
      </w:r>
      <w:r>
        <w:rPr>
          <w:noProof/>
          <w:webHidden/>
        </w:rPr>
      </w:r>
      <w:r>
        <w:rPr>
          <w:noProof/>
          <w:webHidden/>
        </w:rPr>
        <w:fldChar w:fldCharType="separate"/>
      </w:r>
      <w:r w:rsidR="00907C5D">
        <w:rPr>
          <w:noProof/>
          <w:webHidden/>
        </w:rPr>
        <w:t>11.1</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12 Список литературы</w:t>
      </w:r>
      <w:r>
        <w:rPr>
          <w:noProof/>
          <w:webHidden/>
        </w:rPr>
        <w:tab/>
      </w:r>
      <w:r>
        <w:rPr>
          <w:noProof/>
          <w:webHidden/>
        </w:rPr>
        <w:fldChar w:fldCharType="begin"/>
      </w:r>
      <w:r>
        <w:rPr>
          <w:noProof/>
          <w:webHidden/>
        </w:rPr>
        <w:instrText xml:space="preserve"> PAGEREF _Toc533404752 \h </w:instrText>
      </w:r>
      <w:r>
        <w:rPr>
          <w:noProof/>
          <w:webHidden/>
        </w:rPr>
      </w:r>
      <w:r>
        <w:rPr>
          <w:noProof/>
          <w:webHidden/>
        </w:rPr>
        <w:fldChar w:fldCharType="separate"/>
      </w:r>
      <w:r w:rsidR="00907C5D">
        <w:rPr>
          <w:noProof/>
          <w:webHidden/>
        </w:rPr>
        <w:t>12.1</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13 Приложения</w:t>
      </w:r>
      <w:r>
        <w:rPr>
          <w:noProof/>
          <w:webHidden/>
        </w:rPr>
        <w:tab/>
      </w:r>
      <w:r>
        <w:rPr>
          <w:noProof/>
          <w:webHidden/>
        </w:rPr>
        <w:fldChar w:fldCharType="begin"/>
      </w:r>
      <w:r>
        <w:rPr>
          <w:noProof/>
          <w:webHidden/>
        </w:rPr>
        <w:instrText xml:space="preserve"> PAGEREF _Toc533404753 \h </w:instrText>
      </w:r>
      <w:r>
        <w:rPr>
          <w:noProof/>
          <w:webHidden/>
        </w:rPr>
      </w:r>
      <w:r>
        <w:rPr>
          <w:noProof/>
          <w:webHidden/>
        </w:rPr>
        <w:fldChar w:fldCharType="separate"/>
      </w:r>
      <w:r w:rsidR="00907C5D">
        <w:rPr>
          <w:noProof/>
          <w:webHidden/>
        </w:rPr>
        <w:t>13.1</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Приложение А Техническое задание</w:t>
      </w:r>
      <w:r>
        <w:rPr>
          <w:noProof/>
          <w:webHidden/>
        </w:rPr>
        <w:tab/>
      </w:r>
      <w:r>
        <w:rPr>
          <w:noProof/>
          <w:webHidden/>
        </w:rPr>
        <w:fldChar w:fldCharType="begin"/>
      </w:r>
      <w:r>
        <w:rPr>
          <w:noProof/>
          <w:webHidden/>
        </w:rPr>
        <w:instrText xml:space="preserve"> PAGEREF _Toc533404754 \h </w:instrText>
      </w:r>
      <w:r>
        <w:rPr>
          <w:noProof/>
          <w:webHidden/>
        </w:rPr>
      </w:r>
      <w:r>
        <w:rPr>
          <w:noProof/>
          <w:webHidden/>
        </w:rPr>
        <w:fldChar w:fldCharType="separate"/>
      </w:r>
      <w:r w:rsidR="00907C5D">
        <w:rPr>
          <w:noProof/>
          <w:webHidden/>
        </w:rPr>
        <w:t>13.1</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Приложение Б Протоколы отбора проб почв</w:t>
      </w:r>
      <w:r>
        <w:rPr>
          <w:noProof/>
          <w:webHidden/>
        </w:rPr>
        <w:tab/>
      </w:r>
      <w:r>
        <w:rPr>
          <w:noProof/>
          <w:webHidden/>
        </w:rPr>
        <w:fldChar w:fldCharType="begin"/>
      </w:r>
      <w:r>
        <w:rPr>
          <w:noProof/>
          <w:webHidden/>
        </w:rPr>
        <w:instrText xml:space="preserve"> PAGEREF _Toc533404755 \h </w:instrText>
      </w:r>
      <w:r>
        <w:rPr>
          <w:noProof/>
          <w:webHidden/>
        </w:rPr>
      </w:r>
      <w:r>
        <w:rPr>
          <w:noProof/>
          <w:webHidden/>
        </w:rPr>
        <w:fldChar w:fldCharType="separate"/>
      </w:r>
      <w:r w:rsidR="00907C5D">
        <w:rPr>
          <w:noProof/>
          <w:webHidden/>
        </w:rPr>
        <w:t>13.4</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Приложение В Аттестат аккредитации лаборатории</w:t>
      </w:r>
      <w:r>
        <w:rPr>
          <w:noProof/>
          <w:webHidden/>
        </w:rPr>
        <w:tab/>
      </w:r>
      <w:r>
        <w:rPr>
          <w:noProof/>
          <w:webHidden/>
        </w:rPr>
        <w:fldChar w:fldCharType="begin"/>
      </w:r>
      <w:r>
        <w:rPr>
          <w:noProof/>
          <w:webHidden/>
        </w:rPr>
        <w:instrText xml:space="preserve"> PAGEREF _Toc533404756 \h </w:instrText>
      </w:r>
      <w:r>
        <w:rPr>
          <w:noProof/>
          <w:webHidden/>
        </w:rPr>
      </w:r>
      <w:r>
        <w:rPr>
          <w:noProof/>
          <w:webHidden/>
        </w:rPr>
        <w:fldChar w:fldCharType="separate"/>
      </w:r>
      <w:r w:rsidR="00907C5D">
        <w:rPr>
          <w:noProof/>
          <w:webHidden/>
        </w:rPr>
        <w:t>13.31</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Приложение Г Протоколы лабораторного анализа</w:t>
      </w:r>
      <w:r>
        <w:rPr>
          <w:noProof/>
          <w:webHidden/>
        </w:rPr>
        <w:tab/>
      </w:r>
      <w:r>
        <w:rPr>
          <w:noProof/>
          <w:webHidden/>
        </w:rPr>
        <w:fldChar w:fldCharType="begin"/>
      </w:r>
      <w:r>
        <w:rPr>
          <w:noProof/>
          <w:webHidden/>
        </w:rPr>
        <w:instrText xml:space="preserve"> PAGEREF _Toc533404757 \h </w:instrText>
      </w:r>
      <w:r>
        <w:rPr>
          <w:noProof/>
          <w:webHidden/>
        </w:rPr>
      </w:r>
      <w:r>
        <w:rPr>
          <w:noProof/>
          <w:webHidden/>
        </w:rPr>
        <w:fldChar w:fldCharType="separate"/>
      </w:r>
      <w:r w:rsidR="00907C5D">
        <w:rPr>
          <w:noProof/>
          <w:webHidden/>
        </w:rPr>
        <w:t>13.60</w:t>
      </w:r>
      <w:r>
        <w:rPr>
          <w:noProof/>
          <w:webHidden/>
        </w:rPr>
        <w:fldChar w:fldCharType="end"/>
      </w:r>
    </w:p>
    <w:p w:rsidR="00086B24" w:rsidRDefault="00086B24">
      <w:pPr>
        <w:pStyle w:val="11"/>
        <w:tabs>
          <w:tab w:val="right" w:leader="dot" w:pos="9911"/>
        </w:tabs>
        <w:rPr>
          <w:rFonts w:asciiTheme="minorHAnsi" w:eastAsiaTheme="minorEastAsia" w:hAnsiTheme="minorHAnsi" w:cstheme="minorBidi"/>
          <w:b w:val="0"/>
          <w:noProof/>
          <w:sz w:val="22"/>
          <w:szCs w:val="22"/>
        </w:rPr>
      </w:pPr>
      <w:r>
        <w:rPr>
          <w:noProof/>
        </w:rPr>
        <w:t>Приложение Д Протоколы лабораторного анализа дополнительного лабораторного опыта</w:t>
      </w:r>
      <w:r>
        <w:rPr>
          <w:noProof/>
          <w:webHidden/>
        </w:rPr>
        <w:tab/>
      </w:r>
      <w:r>
        <w:rPr>
          <w:noProof/>
          <w:webHidden/>
        </w:rPr>
        <w:fldChar w:fldCharType="begin"/>
      </w:r>
      <w:r>
        <w:rPr>
          <w:noProof/>
          <w:webHidden/>
        </w:rPr>
        <w:instrText xml:space="preserve"> PAGEREF _Toc533404758 \h </w:instrText>
      </w:r>
      <w:r>
        <w:rPr>
          <w:noProof/>
          <w:webHidden/>
        </w:rPr>
      </w:r>
      <w:r>
        <w:rPr>
          <w:noProof/>
          <w:webHidden/>
        </w:rPr>
        <w:fldChar w:fldCharType="separate"/>
      </w:r>
      <w:r w:rsidR="00907C5D">
        <w:rPr>
          <w:noProof/>
          <w:webHidden/>
        </w:rPr>
        <w:t>13.90</w:t>
      </w:r>
      <w:r>
        <w:rPr>
          <w:noProof/>
          <w:webHidden/>
        </w:rPr>
        <w:fldChar w:fldCharType="end"/>
      </w:r>
    </w:p>
    <w:p w:rsidR="00643CD6" w:rsidRPr="00BD2FCA" w:rsidRDefault="00643CD6" w:rsidP="000F4576">
      <w:pPr>
        <w:pStyle w:val="11"/>
        <w:tabs>
          <w:tab w:val="right" w:leader="dot" w:pos="9911"/>
        </w:tabs>
      </w:pPr>
      <w:r w:rsidRPr="00BD2FCA">
        <w:fldChar w:fldCharType="end"/>
      </w:r>
    </w:p>
    <w:p w:rsidR="00A369D1" w:rsidRDefault="00A369D1">
      <w:pPr>
        <w:pStyle w:val="a2"/>
        <w:sectPr w:rsidR="00A369D1">
          <w:headerReference w:type="default" r:id="rId19"/>
          <w:footerReference w:type="default" r:id="rId20"/>
          <w:pgSz w:w="11906" w:h="16838" w:code="9"/>
          <w:pgMar w:top="907" w:right="567" w:bottom="1134" w:left="1418" w:header="567" w:footer="284" w:gutter="0"/>
          <w:pgNumType w:start="1" w:chapSep="period"/>
          <w:cols w:space="720"/>
        </w:sectPr>
      </w:pPr>
    </w:p>
    <w:p w:rsidR="00843470" w:rsidRPr="007B2614" w:rsidRDefault="00843470" w:rsidP="00843470">
      <w:pPr>
        <w:pStyle w:val="1"/>
        <w:numPr>
          <w:ilvl w:val="0"/>
          <w:numId w:val="0"/>
        </w:numPr>
        <w:ind w:firstLine="720"/>
      </w:pPr>
      <w:bookmarkStart w:id="0" w:name="_Toc523145048"/>
      <w:bookmarkStart w:id="1" w:name="_Toc533404726"/>
      <w:r>
        <w:lastRenderedPageBreak/>
        <w:t>Обозначения и сокращения</w:t>
      </w:r>
      <w:bookmarkEnd w:id="0"/>
      <w:bookmarkEnd w:id="1"/>
    </w:p>
    <w:p w:rsidR="00843470" w:rsidRPr="00522D50" w:rsidRDefault="00843470" w:rsidP="00843470">
      <w:pPr>
        <w:pStyle w:val="a2"/>
      </w:pPr>
    </w:p>
    <w:p w:rsidR="00843470" w:rsidRPr="00BE6061" w:rsidRDefault="00843470" w:rsidP="00843470">
      <w:pPr>
        <w:pStyle w:val="a2"/>
      </w:pPr>
      <w:r w:rsidRPr="00BE6061">
        <w:t>АО – акционерное общество;</w:t>
      </w:r>
    </w:p>
    <w:p w:rsidR="00843470" w:rsidRPr="009247C2" w:rsidRDefault="00843470" w:rsidP="00843470">
      <w:pPr>
        <w:pStyle w:val="a2"/>
      </w:pPr>
      <w:r w:rsidRPr="009247C2">
        <w:t>ГК – гуминовая кислота;</w:t>
      </w:r>
    </w:p>
    <w:p w:rsidR="00843470" w:rsidRPr="00BE6061" w:rsidRDefault="00843470" w:rsidP="00843470">
      <w:pPr>
        <w:pStyle w:val="a2"/>
      </w:pPr>
      <w:r w:rsidRPr="00BE6061">
        <w:t>ГН – гигиенические нормативы;</w:t>
      </w:r>
    </w:p>
    <w:p w:rsidR="00843470" w:rsidRPr="00BE6061" w:rsidRDefault="00843470" w:rsidP="00843470">
      <w:pPr>
        <w:pStyle w:val="a2"/>
      </w:pPr>
      <w:r w:rsidRPr="00BE6061">
        <w:t>ГОСТ – государственный стандарт;</w:t>
      </w:r>
    </w:p>
    <w:p w:rsidR="00843470" w:rsidRPr="00BE6061" w:rsidRDefault="00843470" w:rsidP="00843470">
      <w:pPr>
        <w:pStyle w:val="a2"/>
      </w:pPr>
      <w:r w:rsidRPr="00BE6061">
        <w:t>ГЭЭ – государственная экологическая экспертиза;</w:t>
      </w:r>
    </w:p>
    <w:p w:rsidR="00BE6061" w:rsidRPr="00BE6061" w:rsidRDefault="00BE6061" w:rsidP="00843470">
      <w:pPr>
        <w:pStyle w:val="a2"/>
      </w:pPr>
      <w:r w:rsidRPr="00BE6061">
        <w:t>ДОСНП – допустимое остаточное содержание нефтепродуктов в почве;</w:t>
      </w:r>
    </w:p>
    <w:p w:rsidR="00843470" w:rsidRPr="00BE6061" w:rsidRDefault="00843470" w:rsidP="00843470">
      <w:pPr>
        <w:pStyle w:val="a2"/>
      </w:pPr>
      <w:r w:rsidRPr="00BE6061">
        <w:t>МУ – методические указания;</w:t>
      </w:r>
    </w:p>
    <w:p w:rsidR="00843470" w:rsidRPr="00BE6061" w:rsidRDefault="00843470" w:rsidP="00843470">
      <w:pPr>
        <w:pStyle w:val="a2"/>
      </w:pPr>
      <w:r w:rsidRPr="00BE6061">
        <w:t>НИИ – научно-исследовательский институт;</w:t>
      </w:r>
    </w:p>
    <w:p w:rsidR="00843470" w:rsidRPr="00BE6061" w:rsidRDefault="00843470" w:rsidP="00843470">
      <w:pPr>
        <w:pStyle w:val="a2"/>
      </w:pPr>
      <w:r w:rsidRPr="00BE6061">
        <w:t>НИПИ – научно-исследовательский проектный институт;</w:t>
      </w:r>
    </w:p>
    <w:p w:rsidR="00843470" w:rsidRPr="00BE6061" w:rsidRDefault="00843470" w:rsidP="00843470">
      <w:pPr>
        <w:pStyle w:val="a2"/>
      </w:pPr>
      <w:r w:rsidRPr="00BE6061">
        <w:t>ОАО – открытое акционерное общество;</w:t>
      </w:r>
    </w:p>
    <w:p w:rsidR="00843470" w:rsidRPr="00BE6061" w:rsidRDefault="00843470" w:rsidP="00843470">
      <w:pPr>
        <w:pStyle w:val="a2"/>
      </w:pPr>
      <w:r w:rsidRPr="00BE6061">
        <w:t>ОВОС – оценка воздействия на окружающую среду;</w:t>
      </w:r>
    </w:p>
    <w:p w:rsidR="00843470" w:rsidRPr="00BE6061" w:rsidRDefault="00843470" w:rsidP="00843470">
      <w:pPr>
        <w:pStyle w:val="a2"/>
      </w:pPr>
      <w:r w:rsidRPr="00BE6061">
        <w:t>ООО – общество с ограниченной ответственностью;</w:t>
      </w:r>
    </w:p>
    <w:p w:rsidR="00843470" w:rsidRPr="00BE6061" w:rsidRDefault="00843470" w:rsidP="00843470">
      <w:pPr>
        <w:pStyle w:val="a2"/>
      </w:pPr>
      <w:r w:rsidRPr="00BE6061">
        <w:t>ОСТ – отраслевой стандарт;</w:t>
      </w:r>
    </w:p>
    <w:p w:rsidR="00843470" w:rsidRPr="00BE6061" w:rsidRDefault="00843470" w:rsidP="00843470">
      <w:pPr>
        <w:pStyle w:val="a2"/>
      </w:pPr>
      <w:r w:rsidRPr="00BE6061">
        <w:t>ПАО – публичное акционерное общество;</w:t>
      </w:r>
    </w:p>
    <w:p w:rsidR="00843470" w:rsidRDefault="00843470" w:rsidP="00843470">
      <w:pPr>
        <w:pStyle w:val="a2"/>
      </w:pPr>
      <w:r w:rsidRPr="00670751">
        <w:t>ПДК – предельно-допустимая концентрация;</w:t>
      </w:r>
    </w:p>
    <w:p w:rsidR="00670751" w:rsidRPr="00670751" w:rsidRDefault="00670751" w:rsidP="00843470">
      <w:pPr>
        <w:pStyle w:val="a2"/>
      </w:pPr>
      <w:r>
        <w:t>ППЗГ – площадка переработки нефтезагрязненных грунтов;</w:t>
      </w:r>
    </w:p>
    <w:p w:rsidR="00843470" w:rsidRPr="00BE6061" w:rsidRDefault="00843470" w:rsidP="00843470">
      <w:pPr>
        <w:pStyle w:val="a2"/>
      </w:pPr>
      <w:r w:rsidRPr="00BE6061">
        <w:t>РД – руководящий документ;</w:t>
      </w:r>
    </w:p>
    <w:p w:rsidR="00843470" w:rsidRPr="00BE6061" w:rsidRDefault="00843470" w:rsidP="00843470">
      <w:pPr>
        <w:pStyle w:val="a2"/>
      </w:pPr>
      <w:r w:rsidRPr="00BE6061">
        <w:t>РН – Роснефть;</w:t>
      </w:r>
    </w:p>
    <w:p w:rsidR="00843470" w:rsidRPr="00BE6061" w:rsidRDefault="00843470" w:rsidP="00843470">
      <w:pPr>
        <w:pStyle w:val="a2"/>
      </w:pPr>
      <w:r w:rsidRPr="00BE6061">
        <w:t>РФ – Российская Федерация;</w:t>
      </w:r>
    </w:p>
    <w:p w:rsidR="00843470" w:rsidRPr="00BE6061" w:rsidRDefault="00843470" w:rsidP="00843470">
      <w:pPr>
        <w:pStyle w:val="a2"/>
      </w:pPr>
      <w:r w:rsidRPr="00BE6061">
        <w:t>СанПиН – санитарные нормы и правила;</w:t>
      </w:r>
    </w:p>
    <w:p w:rsidR="00843470" w:rsidRPr="00BE6061" w:rsidRDefault="00843470" w:rsidP="00843470">
      <w:pPr>
        <w:pStyle w:val="a2"/>
      </w:pPr>
      <w:r w:rsidRPr="00BE6061">
        <w:t>СН – строительные нормы;</w:t>
      </w:r>
    </w:p>
    <w:p w:rsidR="00843470" w:rsidRPr="00BE6061" w:rsidRDefault="00843470" w:rsidP="00843470">
      <w:pPr>
        <w:pStyle w:val="a2"/>
      </w:pPr>
      <w:r w:rsidRPr="00BE6061">
        <w:t>СП – свод правил;</w:t>
      </w:r>
    </w:p>
    <w:p w:rsidR="00843470" w:rsidRPr="00BE6061" w:rsidRDefault="00843470" w:rsidP="00843470">
      <w:pPr>
        <w:pStyle w:val="a2"/>
      </w:pPr>
      <w:r w:rsidRPr="00BE6061">
        <w:t>ТЗ – техническое задание;</w:t>
      </w:r>
    </w:p>
    <w:p w:rsidR="00843470" w:rsidRPr="00BE6061" w:rsidRDefault="00843470" w:rsidP="00843470">
      <w:pPr>
        <w:pStyle w:val="a2"/>
      </w:pPr>
      <w:r w:rsidRPr="00BE6061">
        <w:t>ФГБУ – федеральное государственное бюджетное учреждение;</w:t>
      </w:r>
    </w:p>
    <w:p w:rsidR="00843470" w:rsidRPr="00BE6061" w:rsidRDefault="00843470" w:rsidP="00843470">
      <w:pPr>
        <w:pStyle w:val="a2"/>
      </w:pPr>
      <w:r w:rsidRPr="00BE6061">
        <w:t>ФЗ – федеральный закон;</w:t>
      </w:r>
    </w:p>
    <w:p w:rsidR="00843470" w:rsidRPr="00522D50" w:rsidRDefault="00843470" w:rsidP="00843470">
      <w:pPr>
        <w:pStyle w:val="a2"/>
      </w:pPr>
      <w:r w:rsidRPr="009247C2">
        <w:t xml:space="preserve">ФК – </w:t>
      </w:r>
      <w:proofErr w:type="spellStart"/>
      <w:r w:rsidRPr="009247C2">
        <w:t>фульвокислота</w:t>
      </w:r>
      <w:proofErr w:type="spellEnd"/>
      <w:r w:rsidRPr="009247C2">
        <w:t>.</w:t>
      </w:r>
    </w:p>
    <w:p w:rsidR="00843470" w:rsidRDefault="00843470" w:rsidP="00843470">
      <w:pPr>
        <w:pStyle w:val="a2"/>
      </w:pPr>
    </w:p>
    <w:p w:rsidR="00843470" w:rsidRPr="00843470" w:rsidRDefault="00843470" w:rsidP="00843470">
      <w:pPr>
        <w:pStyle w:val="a2"/>
        <w:sectPr w:rsidR="00843470" w:rsidRPr="00843470" w:rsidSect="00A369D1">
          <w:headerReference w:type="default" r:id="rId21"/>
          <w:footerReference w:type="default" r:id="rId22"/>
          <w:pgSz w:w="11906" w:h="16838" w:code="9"/>
          <w:pgMar w:top="907" w:right="567" w:bottom="1134" w:left="1418" w:header="567" w:footer="284" w:gutter="0"/>
          <w:pgNumType w:start="1" w:chapStyle="1" w:chapSep="period"/>
          <w:cols w:space="720"/>
        </w:sectPr>
      </w:pPr>
    </w:p>
    <w:p w:rsidR="00BA1EB7" w:rsidRPr="00B53D6A" w:rsidRDefault="00C33724" w:rsidP="00BA1EB7">
      <w:pPr>
        <w:pStyle w:val="1"/>
      </w:pPr>
      <w:bookmarkStart w:id="2" w:name="_Toc533404727"/>
      <w:r w:rsidRPr="00B53D6A">
        <w:lastRenderedPageBreak/>
        <w:t>Общие сведения</w:t>
      </w:r>
      <w:bookmarkEnd w:id="2"/>
    </w:p>
    <w:p w:rsidR="00774761" w:rsidRPr="00B53D6A" w:rsidRDefault="00774761" w:rsidP="00774761">
      <w:pPr>
        <w:pStyle w:val="a2"/>
      </w:pPr>
      <w:r w:rsidRPr="00B53D6A">
        <w:t xml:space="preserve">Оценка воздействия на окружающую среду (далее </w:t>
      </w:r>
      <w:r w:rsidR="00BD2FCA" w:rsidRPr="00B53D6A">
        <w:t>–</w:t>
      </w:r>
      <w:r w:rsidRPr="00B53D6A">
        <w:t xml:space="preserve"> ОВОС) </w:t>
      </w:r>
      <w:r w:rsidR="00BD2FCA" w:rsidRPr="00B53D6A">
        <w:t>–</w:t>
      </w:r>
      <w:r w:rsidRPr="00B53D6A">
        <w:t xml:space="preserve"> процесс, способствующий принятию экологически ориентированного управленческого решения о реализации намечаемой хозяйственной и иной деятельности посредством определения возможных неблагоприятных воздействий, оценки экологических последствий, учета общественного мнения, разработки мер по уменьшению и предотвращению воздействий.</w:t>
      </w:r>
    </w:p>
    <w:p w:rsidR="00774761" w:rsidRPr="00B53D6A" w:rsidRDefault="00774761" w:rsidP="00774761">
      <w:pPr>
        <w:pStyle w:val="a2"/>
      </w:pPr>
      <w:r w:rsidRPr="00B53D6A">
        <w:t xml:space="preserve">Целью настоящей работы является установление и научное обоснование параметров допустимого остаточного содержания нефти и нефтепродуктов в </w:t>
      </w:r>
      <w:r w:rsidR="00E15D29" w:rsidRPr="00B53D6A">
        <w:t>черноземах обыкновенных, черноземах южных и черноземах типичных</w:t>
      </w:r>
      <w:r w:rsidRPr="00B53D6A">
        <w:t xml:space="preserve"> для условий </w:t>
      </w:r>
      <w:r w:rsidR="00E15D29" w:rsidRPr="00B53D6A">
        <w:t>Самарской области</w:t>
      </w:r>
      <w:r w:rsidRPr="00B53D6A">
        <w:t>.</w:t>
      </w:r>
    </w:p>
    <w:p w:rsidR="00774761" w:rsidRPr="00040275" w:rsidRDefault="00774761" w:rsidP="00774761">
      <w:pPr>
        <w:pStyle w:val="a2"/>
      </w:pPr>
      <w:r w:rsidRPr="00B53D6A">
        <w:t xml:space="preserve">В настоящей работе представлен обобщенный научно-исследовательский материал ведущих научных центров и накопленный практический опыт по данному вопросу; методика проведения научно-исследовательской работы; </w:t>
      </w:r>
      <w:r w:rsidR="00E15D29" w:rsidRPr="00B53D6A">
        <w:t xml:space="preserve">двукратное </w:t>
      </w:r>
      <w:r w:rsidRPr="00B53D6A">
        <w:t xml:space="preserve">заложение опыта по определению влияния различных концентраций нефти на биологические свойства </w:t>
      </w:r>
      <w:r w:rsidR="00E15D29" w:rsidRPr="00B53D6A">
        <w:t xml:space="preserve">выбранных типов </w:t>
      </w:r>
      <w:r w:rsidRPr="00B53D6A">
        <w:t xml:space="preserve">почв </w:t>
      </w:r>
      <w:r w:rsidR="00E15D29" w:rsidRPr="00B53D6A">
        <w:t>Самарской области</w:t>
      </w:r>
      <w:r w:rsidRPr="00B53D6A">
        <w:t xml:space="preserve"> (в лабораторных</w:t>
      </w:r>
      <w:r w:rsidR="00E15D29" w:rsidRPr="00B53D6A">
        <w:t xml:space="preserve"> и </w:t>
      </w:r>
      <w:r w:rsidRPr="00B53D6A">
        <w:t xml:space="preserve">полевых условиях); обоснование нормативов допустимого остаточного содержания нефти и нефтепродуктов в </w:t>
      </w:r>
      <w:r w:rsidR="00E15D29" w:rsidRPr="00B53D6A">
        <w:t xml:space="preserve">черноземах обыкновенных, черноземах южных и черноземах типичных </w:t>
      </w:r>
      <w:r w:rsidRPr="00B53D6A">
        <w:t xml:space="preserve">на территории </w:t>
      </w:r>
      <w:r w:rsidR="00E15D29" w:rsidRPr="00B53D6A">
        <w:t>Самарской области</w:t>
      </w:r>
      <w:r w:rsidRPr="00B53D6A">
        <w:t>.</w:t>
      </w:r>
    </w:p>
    <w:p w:rsidR="00774761" w:rsidRPr="00040275" w:rsidRDefault="00774761" w:rsidP="00774761">
      <w:pPr>
        <w:pStyle w:val="a2"/>
      </w:pPr>
      <w:r w:rsidRPr="00040275">
        <w:t xml:space="preserve">Состав и содержание документации соответствует требованиям «Положения об оценке воздействия намечаемой хозяйственной и иной деятельности на окружающую среду в Российской Федерации», утвержденного </w:t>
      </w:r>
      <w:proofErr w:type="spellStart"/>
      <w:r w:rsidRPr="00040275">
        <w:t>Госкомэкологией</w:t>
      </w:r>
      <w:proofErr w:type="spellEnd"/>
      <w:r w:rsidRPr="00040275">
        <w:t xml:space="preserve"> России 16.05.2000 г. №</w:t>
      </w:r>
      <w:r w:rsidR="008745A9" w:rsidRPr="00040275">
        <w:t xml:space="preserve"> </w:t>
      </w:r>
      <w:r w:rsidRPr="00040275">
        <w:t>372</w:t>
      </w:r>
      <w:r w:rsidR="008745A9" w:rsidRPr="00040275">
        <w:t xml:space="preserve"> [</w:t>
      </w:r>
      <w:r w:rsidR="00040275" w:rsidRPr="00040275">
        <w:t>2</w:t>
      </w:r>
      <w:r w:rsidR="008745A9" w:rsidRPr="00040275">
        <w:t>]</w:t>
      </w:r>
      <w:r w:rsidRPr="00040275">
        <w:t>.</w:t>
      </w:r>
    </w:p>
    <w:p w:rsidR="00C76B99" w:rsidRPr="00B53D6A" w:rsidRDefault="00774761" w:rsidP="00774761">
      <w:pPr>
        <w:pStyle w:val="a2"/>
      </w:pPr>
      <w:r w:rsidRPr="00B53D6A">
        <w:t>Реализация рабочего проекта в части охраны окружающей среды будет осуществляться в соответствии с требованиями Российского природоохранного законодательства, нормативно-правовых актов и требований нормативно-технических документов.</w:t>
      </w:r>
    </w:p>
    <w:p w:rsidR="00774761" w:rsidRPr="003F06D4" w:rsidRDefault="00774761" w:rsidP="00C76B99">
      <w:pPr>
        <w:pStyle w:val="a2"/>
      </w:pPr>
    </w:p>
    <w:p w:rsidR="00C33724" w:rsidRPr="003F06D4" w:rsidRDefault="00C33724" w:rsidP="00C33724">
      <w:pPr>
        <w:pStyle w:val="20"/>
      </w:pPr>
      <w:bookmarkStart w:id="3" w:name="_Toc533404728"/>
      <w:r w:rsidRPr="003F06D4">
        <w:t>Заказчик деятельности с указанием официального названия организации (юридического, физического лица), адрес, телефон, факс</w:t>
      </w:r>
      <w:bookmarkEnd w:id="3"/>
    </w:p>
    <w:p w:rsidR="00774761" w:rsidRPr="003F06D4" w:rsidRDefault="00774761" w:rsidP="00774761">
      <w:pPr>
        <w:pStyle w:val="a2"/>
      </w:pPr>
      <w:r w:rsidRPr="003F06D4">
        <w:rPr>
          <w:u w:val="single"/>
        </w:rPr>
        <w:t>Заказчиком оценки воздействия на окружающую среду является</w:t>
      </w:r>
      <w:r w:rsidRPr="003F06D4">
        <w:t xml:space="preserve">: </w:t>
      </w:r>
      <w:r w:rsidR="00B53D6A" w:rsidRPr="003F06D4">
        <w:t>Акционерное общество «Самаранефтегаз»</w:t>
      </w:r>
      <w:r w:rsidRPr="003F06D4">
        <w:t>.</w:t>
      </w:r>
    </w:p>
    <w:p w:rsidR="00B53D6A" w:rsidRPr="003F06D4" w:rsidRDefault="00B53D6A" w:rsidP="00B53D6A">
      <w:pPr>
        <w:pStyle w:val="a2"/>
      </w:pPr>
      <w:r w:rsidRPr="003F06D4">
        <w:rPr>
          <w:u w:val="single"/>
        </w:rPr>
        <w:t>Сокращенное наименование:</w:t>
      </w:r>
      <w:r w:rsidRPr="003F06D4">
        <w:t xml:space="preserve"> АО «Самаранефтегаз».</w:t>
      </w:r>
    </w:p>
    <w:p w:rsidR="00B53D6A" w:rsidRPr="003F06D4" w:rsidRDefault="00B53D6A" w:rsidP="00B53D6A">
      <w:pPr>
        <w:pStyle w:val="a2"/>
      </w:pPr>
      <w:r w:rsidRPr="003F06D4">
        <w:rPr>
          <w:u w:val="single"/>
        </w:rPr>
        <w:t>Юридический адрес:</w:t>
      </w:r>
      <w:r w:rsidRPr="003F06D4">
        <w:t xml:space="preserve"> Российская Федерация, 443071, г. Самара, Октябрьский район, Волжский проспект, 50.</w:t>
      </w:r>
    </w:p>
    <w:p w:rsidR="00B53D6A" w:rsidRPr="003F06D4" w:rsidRDefault="00B53D6A" w:rsidP="00B53D6A">
      <w:pPr>
        <w:pStyle w:val="a2"/>
      </w:pPr>
      <w:r w:rsidRPr="003F06D4">
        <w:rPr>
          <w:u w:val="single"/>
        </w:rPr>
        <w:t>Почтовый адрес:</w:t>
      </w:r>
      <w:r w:rsidRPr="003F06D4">
        <w:t xml:space="preserve"> 443071, г. Самара, Октябрьский район, Волжский проспект, 50.</w:t>
      </w:r>
    </w:p>
    <w:p w:rsidR="00B53D6A" w:rsidRPr="003F06D4" w:rsidRDefault="00B53D6A" w:rsidP="00B53D6A">
      <w:pPr>
        <w:pStyle w:val="a2"/>
      </w:pPr>
      <w:r w:rsidRPr="003F06D4">
        <w:rPr>
          <w:u w:val="single"/>
        </w:rPr>
        <w:t>Фактический адрес:</w:t>
      </w:r>
      <w:r w:rsidRPr="003F06D4">
        <w:t xml:space="preserve"> 443071, г. Самара, Октябрьский район, Волжский проспект, 50.</w:t>
      </w:r>
    </w:p>
    <w:p w:rsidR="00B53D6A" w:rsidRPr="003F06D4" w:rsidRDefault="00B53D6A" w:rsidP="00B53D6A">
      <w:pPr>
        <w:pStyle w:val="a2"/>
      </w:pPr>
      <w:r w:rsidRPr="003F06D4">
        <w:rPr>
          <w:u w:val="single"/>
        </w:rPr>
        <w:t>Телефон/Факс:</w:t>
      </w:r>
      <w:r w:rsidRPr="003F06D4">
        <w:t xml:space="preserve"> (846) 333-02-32, 213-55-26/333-45-08.</w:t>
      </w:r>
    </w:p>
    <w:p w:rsidR="00B53D6A" w:rsidRPr="003F06D4" w:rsidRDefault="00B53D6A" w:rsidP="00B53D6A">
      <w:pPr>
        <w:pStyle w:val="a2"/>
      </w:pPr>
      <w:r w:rsidRPr="003F06D4">
        <w:rPr>
          <w:u w:val="single"/>
        </w:rPr>
        <w:t>E-</w:t>
      </w:r>
      <w:proofErr w:type="spellStart"/>
      <w:r w:rsidRPr="003F06D4">
        <w:rPr>
          <w:u w:val="single"/>
        </w:rPr>
        <w:t>mail</w:t>
      </w:r>
      <w:proofErr w:type="spellEnd"/>
      <w:r w:rsidRPr="003F06D4">
        <w:rPr>
          <w:u w:val="single"/>
        </w:rPr>
        <w:t>:</w:t>
      </w:r>
      <w:r w:rsidRPr="003F06D4">
        <w:t xml:space="preserve"> SNG_CEB@samng.rosneft.ru</w:t>
      </w:r>
    </w:p>
    <w:p w:rsidR="00B53D6A" w:rsidRPr="003F06D4" w:rsidRDefault="00B53D6A" w:rsidP="00B53D6A">
      <w:pPr>
        <w:pStyle w:val="a2"/>
      </w:pPr>
      <w:r w:rsidRPr="003F06D4">
        <w:rPr>
          <w:u w:val="single"/>
        </w:rPr>
        <w:t>Генеральный директор, действующий на основании Устава:</w:t>
      </w:r>
      <w:r w:rsidRPr="003F06D4">
        <w:t xml:space="preserve"> </w:t>
      </w:r>
      <w:proofErr w:type="spellStart"/>
      <w:r w:rsidRPr="003F06D4">
        <w:t>Гилаев</w:t>
      </w:r>
      <w:proofErr w:type="spellEnd"/>
      <w:r w:rsidRPr="003F06D4">
        <w:t xml:space="preserve"> </w:t>
      </w:r>
      <w:proofErr w:type="spellStart"/>
      <w:r w:rsidRPr="003F06D4">
        <w:t>Гани</w:t>
      </w:r>
      <w:proofErr w:type="spellEnd"/>
      <w:r w:rsidRPr="003F06D4">
        <w:t xml:space="preserve"> </w:t>
      </w:r>
      <w:proofErr w:type="spellStart"/>
      <w:r w:rsidRPr="003F06D4">
        <w:t>Гайсинович</w:t>
      </w:r>
      <w:proofErr w:type="spellEnd"/>
      <w:r w:rsidRPr="003F06D4">
        <w:t>.</w:t>
      </w:r>
    </w:p>
    <w:p w:rsidR="00C33724" w:rsidRPr="003F06D4" w:rsidRDefault="00B53D6A" w:rsidP="00B53D6A">
      <w:pPr>
        <w:pStyle w:val="a2"/>
      </w:pPr>
      <w:r w:rsidRPr="003F06D4">
        <w:rPr>
          <w:u w:val="single"/>
        </w:rPr>
        <w:t>Основной вид деятельности:</w:t>
      </w:r>
      <w:r w:rsidRPr="003F06D4">
        <w:t xml:space="preserve"> эксплуатация нефтяных скважин, </w:t>
      </w:r>
      <w:proofErr w:type="spellStart"/>
      <w:r w:rsidRPr="003F06D4">
        <w:t>внутрипромысловый</w:t>
      </w:r>
      <w:proofErr w:type="spellEnd"/>
      <w:r w:rsidRPr="003F06D4">
        <w:t xml:space="preserve"> транспорт добываемой продукции, е</w:t>
      </w:r>
      <w:r w:rsidR="0037417F">
        <w:t>е</w:t>
      </w:r>
      <w:r w:rsidRPr="003F06D4">
        <w:t xml:space="preserve"> подготовка, хранение нефти в резервуарном парке до отправки потребителям.</w:t>
      </w:r>
    </w:p>
    <w:p w:rsidR="00B53D6A" w:rsidRPr="00730C49" w:rsidRDefault="00B53D6A" w:rsidP="00B53D6A">
      <w:pPr>
        <w:pStyle w:val="a2"/>
      </w:pPr>
    </w:p>
    <w:p w:rsidR="00C33724" w:rsidRPr="00730C49" w:rsidRDefault="00C33724" w:rsidP="00C33724">
      <w:pPr>
        <w:pStyle w:val="20"/>
      </w:pPr>
      <w:bookmarkStart w:id="4" w:name="_Toc533404729"/>
      <w:r w:rsidRPr="00730C49">
        <w:t>Название объекта инвестиционного проектирования и планируемого места его реализации</w:t>
      </w:r>
      <w:bookmarkEnd w:id="4"/>
    </w:p>
    <w:p w:rsidR="00774761" w:rsidRPr="00730C49" w:rsidRDefault="00774761" w:rsidP="00774761">
      <w:pPr>
        <w:pStyle w:val="a2"/>
      </w:pPr>
      <w:r w:rsidRPr="00730C49">
        <w:t>Название проекта нормативно-технической документации: «</w:t>
      </w:r>
      <w:r w:rsidR="0019038D">
        <w:t>П</w:t>
      </w:r>
      <w:r w:rsidR="0019038D" w:rsidRPr="00385E6E">
        <w:t>роект нормативов допустимого остаточного содержания нефти и продуктов ее трансформации (хлориды) в почвах после проведения рекультивационных и иных восстановительных работ</w:t>
      </w:r>
      <w:r w:rsidRPr="00730C49">
        <w:t>».</w:t>
      </w:r>
    </w:p>
    <w:p w:rsidR="00C33724" w:rsidRPr="00730C49" w:rsidRDefault="00774761" w:rsidP="00774761">
      <w:pPr>
        <w:pStyle w:val="a2"/>
      </w:pPr>
      <w:r w:rsidRPr="00730C49">
        <w:t xml:space="preserve">Планируемое место его реализации – </w:t>
      </w:r>
      <w:r w:rsidR="00730C49" w:rsidRPr="00730C49">
        <w:t>Самарская область</w:t>
      </w:r>
      <w:r w:rsidRPr="00730C49">
        <w:t>.</w:t>
      </w:r>
    </w:p>
    <w:p w:rsidR="00C33724" w:rsidRPr="00730C49" w:rsidRDefault="00C33724" w:rsidP="00C76B99">
      <w:pPr>
        <w:pStyle w:val="a2"/>
      </w:pPr>
    </w:p>
    <w:p w:rsidR="00C33724" w:rsidRPr="00730C49" w:rsidRDefault="000A1BD8" w:rsidP="00C33724">
      <w:pPr>
        <w:pStyle w:val="20"/>
      </w:pPr>
      <w:bookmarkStart w:id="5" w:name="_Toc533404730"/>
      <w:r w:rsidRPr="00730C49">
        <w:lastRenderedPageBreak/>
        <w:t>Фамилия, имя, отчество, телефон сотрудника – контактного лица</w:t>
      </w:r>
      <w:bookmarkEnd w:id="5"/>
    </w:p>
    <w:p w:rsidR="000A1BD8" w:rsidRPr="00730C49" w:rsidRDefault="00730C49" w:rsidP="000A1BD8">
      <w:pPr>
        <w:pStyle w:val="a2"/>
      </w:pPr>
      <w:r w:rsidRPr="00730C49">
        <w:t>Главный специалист отдела по охране окружающей среды и природоохранным технологиям ООО «СамараНИПИнефть»</w:t>
      </w:r>
      <w:r w:rsidR="00774761" w:rsidRPr="00730C49">
        <w:t xml:space="preserve"> – </w:t>
      </w:r>
      <w:r w:rsidRPr="00730C49">
        <w:t>Семенова Татьяна Викторовна</w:t>
      </w:r>
      <w:r w:rsidR="00774761" w:rsidRPr="00730C49">
        <w:t>, тел. 8 (</w:t>
      </w:r>
      <w:r w:rsidRPr="00730C49">
        <w:t>846</w:t>
      </w:r>
      <w:r w:rsidR="00774761" w:rsidRPr="00730C49">
        <w:t xml:space="preserve">) </w:t>
      </w:r>
      <w:r w:rsidRPr="00730C49">
        <w:t>205-86-</w:t>
      </w:r>
      <w:r w:rsidR="00CD4C6A">
        <w:t>25</w:t>
      </w:r>
      <w:r w:rsidRPr="00730C49">
        <w:t xml:space="preserve"> доб. 2004</w:t>
      </w:r>
      <w:r w:rsidR="00774761" w:rsidRPr="00730C49">
        <w:t>.</w:t>
      </w:r>
    </w:p>
    <w:p w:rsidR="000A1BD8" w:rsidRPr="00730C49" w:rsidRDefault="000A1BD8" w:rsidP="000A1BD8">
      <w:pPr>
        <w:pStyle w:val="a2"/>
      </w:pPr>
    </w:p>
    <w:p w:rsidR="000A1BD8" w:rsidRPr="00730C49" w:rsidRDefault="000A1BD8" w:rsidP="000A1BD8">
      <w:pPr>
        <w:pStyle w:val="20"/>
      </w:pPr>
      <w:bookmarkStart w:id="6" w:name="_Toc533404731"/>
      <w:r w:rsidRPr="00730C49">
        <w:t>Характеристика типа обосновывающей документации</w:t>
      </w:r>
      <w:bookmarkEnd w:id="6"/>
    </w:p>
    <w:p w:rsidR="00774761" w:rsidRPr="00753AD1" w:rsidRDefault="00774761" w:rsidP="00B616AA">
      <w:pPr>
        <w:pStyle w:val="a2"/>
      </w:pPr>
      <w:r w:rsidRPr="00753AD1">
        <w:t>Обосновывающей документацией для составления ОВОС являются следующие материалы:</w:t>
      </w:r>
    </w:p>
    <w:p w:rsidR="00774761" w:rsidRPr="00040275" w:rsidRDefault="00730C49" w:rsidP="0031506D">
      <w:pPr>
        <w:pStyle w:val="a2"/>
        <w:numPr>
          <w:ilvl w:val="0"/>
          <w:numId w:val="6"/>
        </w:numPr>
        <w:ind w:left="0" w:firstLine="720"/>
      </w:pPr>
      <w:r w:rsidRPr="00040275">
        <w:t>Федеральный закон №7-ФЗ от 10.01.2002 г. «Об охране окружающей среды»</w:t>
      </w:r>
      <w:r w:rsidR="00775016" w:rsidRPr="00040275">
        <w:t xml:space="preserve"> [</w:t>
      </w:r>
      <w:r w:rsidR="00040275" w:rsidRPr="00040275">
        <w:t>1</w:t>
      </w:r>
      <w:r w:rsidR="00775016" w:rsidRPr="00040275">
        <w:t>]</w:t>
      </w:r>
      <w:r w:rsidR="00A369D1" w:rsidRPr="00040275">
        <w:t>;</w:t>
      </w:r>
    </w:p>
    <w:p w:rsidR="00774761" w:rsidRPr="00040275" w:rsidRDefault="00774761" w:rsidP="0031506D">
      <w:pPr>
        <w:pStyle w:val="a2"/>
        <w:numPr>
          <w:ilvl w:val="0"/>
          <w:numId w:val="6"/>
        </w:numPr>
        <w:ind w:left="0" w:firstLine="720"/>
      </w:pPr>
      <w:r w:rsidRPr="00040275">
        <w:t xml:space="preserve">Положение об оценке воздействия намечаемой хозяйственной и иной деятельности на окружающую среду в Российской Федерации, утвержденное приказом Государственного комитета Российской Федерации по охране окружающей среды от 16.05.2000 </w:t>
      </w:r>
      <w:r w:rsidR="00EA4F6C" w:rsidRPr="00040275">
        <w:t>г. №</w:t>
      </w:r>
      <w:r w:rsidRPr="00040275">
        <w:t xml:space="preserve"> 372</w:t>
      </w:r>
      <w:r w:rsidR="00775016" w:rsidRPr="00040275">
        <w:t xml:space="preserve"> [</w:t>
      </w:r>
      <w:r w:rsidR="00040275" w:rsidRPr="00040275">
        <w:t>2</w:t>
      </w:r>
      <w:r w:rsidR="00775016" w:rsidRPr="00040275">
        <w:t>]</w:t>
      </w:r>
      <w:r w:rsidR="00A369D1" w:rsidRPr="00040275">
        <w:t>;</w:t>
      </w:r>
    </w:p>
    <w:p w:rsidR="00774761" w:rsidRPr="00040275" w:rsidRDefault="00774761" w:rsidP="0031506D">
      <w:pPr>
        <w:pStyle w:val="a2"/>
        <w:numPr>
          <w:ilvl w:val="0"/>
          <w:numId w:val="6"/>
        </w:numPr>
        <w:ind w:left="0" w:firstLine="720"/>
      </w:pPr>
      <w:r w:rsidRPr="00040275">
        <w:t xml:space="preserve">Временные рекомендации по разработке и введению в действие нормативов допустимого остаточного содержания нефти и продуктов ее трансформации в почвах после проведения рекультивационных и иных восстановительных работ. Утверждены Приказом Министерства природных ресурсов Российской Федерации от 12.09.2002 г. </w:t>
      </w:r>
      <w:r w:rsidR="00730C49" w:rsidRPr="00040275">
        <w:t>№</w:t>
      </w:r>
      <w:r w:rsidRPr="00040275">
        <w:t xml:space="preserve"> 574</w:t>
      </w:r>
      <w:r w:rsidR="00775016" w:rsidRPr="00040275">
        <w:t xml:space="preserve"> [</w:t>
      </w:r>
      <w:r w:rsidR="00040275" w:rsidRPr="00040275">
        <w:t>3</w:t>
      </w:r>
      <w:r w:rsidR="00775016" w:rsidRPr="00040275">
        <w:t>]</w:t>
      </w:r>
      <w:r w:rsidR="00A369D1" w:rsidRPr="00040275">
        <w:t>;</w:t>
      </w:r>
    </w:p>
    <w:p w:rsidR="000A1BD8" w:rsidRPr="00753AD1" w:rsidRDefault="00774761" w:rsidP="0031506D">
      <w:pPr>
        <w:pStyle w:val="a2"/>
        <w:numPr>
          <w:ilvl w:val="0"/>
          <w:numId w:val="6"/>
        </w:numPr>
        <w:ind w:left="0" w:firstLine="720"/>
      </w:pPr>
      <w:r w:rsidRPr="00040275">
        <w:t xml:space="preserve">Техническое задание на разработку </w:t>
      </w:r>
      <w:r w:rsidR="00753AD1" w:rsidRPr="00040275">
        <w:t xml:space="preserve">нормативов </w:t>
      </w:r>
      <w:r w:rsidR="00753AD1" w:rsidRPr="00753AD1">
        <w:t>допустимого остаточного содержания нефти и продуктов ее трансформации (хлориды) в почвах после проведения рекультивационных и иных восстановительных работ</w:t>
      </w:r>
      <w:r w:rsidRPr="00753AD1">
        <w:t xml:space="preserve"> (Приложение </w:t>
      </w:r>
      <w:r w:rsidR="008745A9">
        <w:t>А</w:t>
      </w:r>
      <w:r w:rsidRPr="00753AD1">
        <w:t>).</w:t>
      </w:r>
    </w:p>
    <w:p w:rsidR="00C33724" w:rsidRPr="00C76B99" w:rsidRDefault="00C33724" w:rsidP="00C76B99">
      <w:pPr>
        <w:pStyle w:val="a2"/>
      </w:pPr>
    </w:p>
    <w:p w:rsidR="00A369D1" w:rsidRPr="006A397D" w:rsidRDefault="00A369D1">
      <w:pPr>
        <w:pStyle w:val="a2"/>
        <w:sectPr w:rsidR="00A369D1" w:rsidRPr="006A397D" w:rsidSect="00A369D1">
          <w:pgSz w:w="11906" w:h="16838" w:code="9"/>
          <w:pgMar w:top="907" w:right="567" w:bottom="1134" w:left="1418" w:header="567" w:footer="284" w:gutter="0"/>
          <w:pgNumType w:start="1" w:chapStyle="1" w:chapSep="period"/>
          <w:cols w:space="720"/>
        </w:sectPr>
      </w:pPr>
    </w:p>
    <w:p w:rsidR="00FB702C" w:rsidRPr="00775016" w:rsidRDefault="000A1BD8" w:rsidP="00FB702C">
      <w:pPr>
        <w:pStyle w:val="1"/>
      </w:pPr>
      <w:bookmarkStart w:id="7" w:name="_Toc533404732"/>
      <w:r w:rsidRPr="00775016">
        <w:lastRenderedPageBreak/>
        <w:t>Пояснительная записка по обосновывающей документации</w:t>
      </w:r>
      <w:bookmarkEnd w:id="7"/>
    </w:p>
    <w:p w:rsidR="00541894" w:rsidRDefault="00541894" w:rsidP="00541894">
      <w:pPr>
        <w:pStyle w:val="a2"/>
      </w:pPr>
      <w:r w:rsidRPr="00DC453A">
        <w:t>«</w:t>
      </w:r>
      <w:r>
        <w:t>Проект</w:t>
      </w:r>
      <w:r w:rsidRPr="00385E6E">
        <w:t xml:space="preserve"> нормативов допустимого остаточного содержания нефти и продуктов ее трансформации (хлориды) в почвах после проведения рекультивационных и иных восстановительных работ</w:t>
      </w:r>
      <w:r w:rsidRPr="00DC453A">
        <w:t>» состоит из одного тома</w:t>
      </w:r>
      <w:r w:rsidR="00150DBA">
        <w:t xml:space="preserve"> </w:t>
      </w:r>
      <w:r w:rsidR="00150DBA" w:rsidRPr="00DC453A">
        <w:t>«Оценка воздействия на окружающую среду»</w:t>
      </w:r>
      <w:r w:rsidR="0077350D">
        <w:t>, который подается н</w:t>
      </w:r>
      <w:r w:rsidRPr="00DC453A">
        <w:t>а рассмотрение Государственной экологической экспертизы.</w:t>
      </w:r>
    </w:p>
    <w:p w:rsidR="00775016" w:rsidRPr="00040275" w:rsidRDefault="00775016" w:rsidP="0077350D">
      <w:pPr>
        <w:pStyle w:val="a2"/>
      </w:pPr>
      <w:proofErr w:type="gramStart"/>
      <w:r w:rsidRPr="00775016">
        <w:t>Раздел «</w:t>
      </w:r>
      <w:r w:rsidRPr="00040275">
        <w:t>Оценка воздействия на окружающую среду» выполнен во исполнение «Закона об охране окружающ</w:t>
      </w:r>
      <w:r w:rsidR="0077350D" w:rsidRPr="00040275">
        <w:t>ей среды» № 7-</w:t>
      </w:r>
      <w:r w:rsidRPr="00040275">
        <w:t>ФЗ от 10.01.</w:t>
      </w:r>
      <w:r w:rsidR="0077350D" w:rsidRPr="00040275">
        <w:t>20</w:t>
      </w:r>
      <w:r w:rsidRPr="00040275">
        <w:t>02 г</w:t>
      </w:r>
      <w:r w:rsidR="0077350D" w:rsidRPr="00040275">
        <w:t>. [</w:t>
      </w:r>
      <w:r w:rsidR="00040275" w:rsidRPr="00040275">
        <w:t>1</w:t>
      </w:r>
      <w:r w:rsidR="0077350D" w:rsidRPr="00040275">
        <w:t>]</w:t>
      </w:r>
      <w:r w:rsidRPr="00040275">
        <w:t>, а также в соответствии с</w:t>
      </w:r>
      <w:r w:rsidR="0077350D" w:rsidRPr="00040275">
        <w:t xml:space="preserve"> «Положением об оценке воздействия намечаемой хозяйственной и иной деятельности на окружающую среду в Российской Федерации», утвержденным приказом Государственного комитета Российской Федерации по охране окружающей среды от 16.05.2000 г. № 372 [</w:t>
      </w:r>
      <w:r w:rsidR="00040275" w:rsidRPr="00040275">
        <w:t>2</w:t>
      </w:r>
      <w:r w:rsidR="0077350D" w:rsidRPr="00040275">
        <w:t>].</w:t>
      </w:r>
      <w:proofErr w:type="gramEnd"/>
    </w:p>
    <w:p w:rsidR="00385E6E" w:rsidRPr="00040275" w:rsidRDefault="00385E6E" w:rsidP="00385E6E">
      <w:pPr>
        <w:pStyle w:val="a2"/>
      </w:pPr>
      <w:proofErr w:type="gramStart"/>
      <w:r w:rsidRPr="00040275">
        <w:t>Нормативы допустимого остаточного содержания нефтепродуктов в почве для Самарской области разработаны в рамках договора на разработку «Проекта нормативов допустимого остаточного содержания нефти и продуктов ее трансформации (хлориды) в почвах после проведения рекультивационных и иных восстановительных работ» № 2</w:t>
      </w:r>
      <w:r w:rsidR="00116A1E" w:rsidRPr="00040275">
        <w:t>199</w:t>
      </w:r>
      <w:r w:rsidRPr="00040275">
        <w:t>Н/3410018/052</w:t>
      </w:r>
      <w:r w:rsidR="00116A1E" w:rsidRPr="00040275">
        <w:t>3</w:t>
      </w:r>
      <w:r w:rsidRPr="00040275">
        <w:t xml:space="preserve">Д от </w:t>
      </w:r>
      <w:r w:rsidR="00116A1E" w:rsidRPr="00040275">
        <w:t>28</w:t>
      </w:r>
      <w:r w:rsidRPr="00040275">
        <w:t>.0</w:t>
      </w:r>
      <w:r w:rsidR="00116A1E" w:rsidRPr="00040275">
        <w:t>4</w:t>
      </w:r>
      <w:r w:rsidRPr="00040275">
        <w:t>.2018 г. между ООО «СамараНИПИнефть» и АО «Самаранефтегаз» в соответствии с техническим заданием на выполнение работ (приложение А).</w:t>
      </w:r>
      <w:proofErr w:type="gramEnd"/>
    </w:p>
    <w:p w:rsidR="00A87E63" w:rsidRPr="00040275" w:rsidRDefault="00A87E63" w:rsidP="00774761">
      <w:pPr>
        <w:pStyle w:val="a2"/>
      </w:pPr>
      <w:proofErr w:type="gramStart"/>
      <w:r w:rsidRPr="00040275">
        <w:t>В 2002 году Министерство природных ресурсов РФ утвердило «Временные рекомендации по разработке и введению в действие нормативов допустимого остаточного содержания нефти и продуктов ее трансформации в почвах после проведения рекультивационных и иных восстановительных работ»</w:t>
      </w:r>
      <w:r w:rsidR="00116A1E" w:rsidRPr="00040275">
        <w:t xml:space="preserve"> (Приказ №574 от 12.09.2002 г.)</w:t>
      </w:r>
      <w:r w:rsidR="0037382A" w:rsidRPr="00040275">
        <w:t xml:space="preserve"> [</w:t>
      </w:r>
      <w:r w:rsidR="00040275" w:rsidRPr="00040275">
        <w:t>3</w:t>
      </w:r>
      <w:r w:rsidR="0037382A" w:rsidRPr="00040275">
        <w:t>]</w:t>
      </w:r>
      <w:r w:rsidRPr="00040275">
        <w:t xml:space="preserve">, в которых </w:t>
      </w:r>
      <w:r w:rsidR="00116A1E" w:rsidRPr="00040275">
        <w:t>сформулировано</w:t>
      </w:r>
      <w:r w:rsidRPr="00040275">
        <w:t xml:space="preserve"> понятие допустимого содержания нефти и продуктов е</w:t>
      </w:r>
      <w:r w:rsidR="00116A1E" w:rsidRPr="00040275">
        <w:t>е</w:t>
      </w:r>
      <w:r w:rsidRPr="00040275">
        <w:t xml:space="preserve"> трансформации в почвах, установлен регламент его определения, поря</w:t>
      </w:r>
      <w:r w:rsidR="00116A1E" w:rsidRPr="00040275">
        <w:t>док согласования и</w:t>
      </w:r>
      <w:proofErr w:type="gramEnd"/>
      <w:r w:rsidR="00116A1E" w:rsidRPr="00040275">
        <w:t xml:space="preserve"> утверждения. Разработка и утверждение нормативов выполняется на основании данных «Временных рекомендаций».</w:t>
      </w:r>
    </w:p>
    <w:p w:rsidR="00775016" w:rsidRPr="00C24911" w:rsidRDefault="00775016" w:rsidP="00775016">
      <w:pPr>
        <w:pStyle w:val="a2"/>
      </w:pPr>
      <w:r w:rsidRPr="00C24911">
        <w:t xml:space="preserve">За основу методики разработки и алгоритма определения нормативов ДОСНП приняты научные работы, использованные в Республике Татарстан и Республике Удмуртия. </w:t>
      </w:r>
    </w:p>
    <w:p w:rsidR="00775016" w:rsidRPr="00C24911" w:rsidRDefault="00775016" w:rsidP="00775016">
      <w:pPr>
        <w:pStyle w:val="a2"/>
      </w:pPr>
      <w:r w:rsidRPr="00C24911">
        <w:t>Нормативы ДОСНП в Республике Татарстан получили положительное заключение государственной экологической экспертизы, утвержденное приказом Министерства экологии и природных ресурсов Республики Татарстан от 23.04.2012 г. № 153-п.</w:t>
      </w:r>
    </w:p>
    <w:p w:rsidR="00775016" w:rsidRPr="00C24911" w:rsidRDefault="00775016" w:rsidP="00775016">
      <w:pPr>
        <w:pStyle w:val="a2"/>
      </w:pPr>
      <w:r w:rsidRPr="00C24911">
        <w:t>Нормативы ДОСНП в Республике Удмуртия получили положительное заключение государственной экологической экспертизы, утвержденное приказом Министерства природных ресурсов и охраны окружающей среды Удмуртской Республики от 23.12.2016 г. № 7-э.</w:t>
      </w:r>
    </w:p>
    <w:p w:rsidR="000A1BD8" w:rsidRPr="000A1BD8" w:rsidRDefault="000A1BD8" w:rsidP="000A1BD8">
      <w:pPr>
        <w:pStyle w:val="a2"/>
      </w:pPr>
    </w:p>
    <w:p w:rsidR="00A369D1" w:rsidRPr="00150DBA" w:rsidRDefault="00A369D1">
      <w:pPr>
        <w:pStyle w:val="a2"/>
        <w:sectPr w:rsidR="00A369D1" w:rsidRPr="00150DBA" w:rsidSect="00A369D1">
          <w:headerReference w:type="default" r:id="rId23"/>
          <w:footerReference w:type="default" r:id="rId24"/>
          <w:pgSz w:w="11906" w:h="16838" w:code="9"/>
          <w:pgMar w:top="907" w:right="567" w:bottom="1134" w:left="1418" w:header="567" w:footer="284" w:gutter="0"/>
          <w:pgNumType w:start="1" w:chapStyle="1" w:chapSep="period"/>
          <w:cols w:space="720"/>
        </w:sectPr>
      </w:pPr>
    </w:p>
    <w:p w:rsidR="00050C3B" w:rsidRPr="001B350A" w:rsidRDefault="000A1BD8" w:rsidP="00050C3B">
      <w:pPr>
        <w:pStyle w:val="1"/>
      </w:pPr>
      <w:bookmarkStart w:id="8" w:name="_Toc533404733"/>
      <w:r w:rsidRPr="001B350A">
        <w:lastRenderedPageBreak/>
        <w:t>Цель и потребность реализации намечаемой деятельности</w:t>
      </w:r>
      <w:bookmarkEnd w:id="8"/>
      <w:r w:rsidRPr="001B350A">
        <w:t xml:space="preserve"> </w:t>
      </w:r>
    </w:p>
    <w:p w:rsidR="00BF5640" w:rsidRPr="00BF5640" w:rsidRDefault="00BF5640" w:rsidP="00774761">
      <w:pPr>
        <w:pStyle w:val="a2"/>
      </w:pPr>
      <w:r w:rsidRPr="00BF5640">
        <w:t xml:space="preserve">Нефть, в настоящее время, является важнейшим сырьем в химической промышленности и основным источником получения энергии в различных отраслях народного хозяйства, удовлетворяя более 70% ее потребления. Однако нефтегазовая промышленность по опасности воздействия на окружающую среду занимает третье место в числе 130 отраслей современного производства. На всех этапах добычи и транспортировки нефти периодически возникают аварийные ситуации, при которых происходит загрязнение окружающей среды. Наиболее сильное и многостороннее техногенное воздействие осуществляется на почвенный покров. Это связано с тем, что на территории нефтепромыслов функционируют комплексы производственных сооружений, разобщенных территориально, но связанных системами трубопроводов, </w:t>
      </w:r>
      <w:proofErr w:type="spellStart"/>
      <w:r w:rsidRPr="00BF5640">
        <w:t>энергопередач</w:t>
      </w:r>
      <w:proofErr w:type="spellEnd"/>
      <w:r w:rsidRPr="00BF5640">
        <w:t xml:space="preserve">, транспортными системами, организацией работ. По данным Международного Социально-экологического союза на сегодня в России добывается ежегодно около 300 млн. тонн нефти, из которых от 1,5 до 10 % теряется при добыче и транспортировке [4]. Даже при минимальной оценке это около 4,5 млн. тонн в год [5]. </w:t>
      </w:r>
    </w:p>
    <w:p w:rsidR="001B350A" w:rsidRPr="00324D8B" w:rsidRDefault="001B350A" w:rsidP="001B350A">
      <w:pPr>
        <w:pStyle w:val="a2"/>
      </w:pPr>
      <w:r w:rsidRPr="00324D8B">
        <w:t>Самарская область входит в регион с хорошо развитой нефтедобывающей промышленностью. На ее территории расположено свыше 350 нефтяных месторождений, 90 % из которых находятся в разработке. Ежегодная добыча нефти составляет более 16 млн. тонн. Самой крупной нефтедобывающей компанией на территории Самарской области является АО «Самаранефтегаз».</w:t>
      </w:r>
    </w:p>
    <w:p w:rsidR="001B350A" w:rsidRPr="00324D8B" w:rsidRDefault="001B350A" w:rsidP="001B350A">
      <w:pPr>
        <w:pStyle w:val="a2"/>
      </w:pPr>
      <w:r w:rsidRPr="00324D8B">
        <w:t>АО «Самаранефтегаз» – нефтедобывающее предприятие ПАО «НК «Роснефть», ведет свою деятельность уже более 80 лет. За это время предприятием добыто свыше 1,2 млрд. тонн нефти.</w:t>
      </w:r>
      <w:r w:rsidRPr="00324D8B">
        <w:rPr>
          <w:rFonts w:cs="Arial"/>
          <w:sz w:val="21"/>
          <w:szCs w:val="21"/>
          <w:shd w:val="clear" w:color="auto" w:fill="FFFFFF"/>
        </w:rPr>
        <w:t xml:space="preserve"> На сегодняшний день акционерное общество осуществляет производственную деятельность на 168 лицензионных участках в Самарской и Оренбургской областях. На балансе предприятия – 190 месторождений, из них в разработке – 154, в разведке – 36.</w:t>
      </w:r>
    </w:p>
    <w:p w:rsidR="001B350A" w:rsidRPr="00324D8B" w:rsidRDefault="001B350A" w:rsidP="001B350A">
      <w:pPr>
        <w:pStyle w:val="a2"/>
      </w:pPr>
      <w:r w:rsidRPr="00324D8B">
        <w:t>Минимизация воздействия на окружающую среду является приоритетным направлением деятельности АО «Самаранефтегаз», уровень аварийности на трубопроводах постепенно снижается, тем не менее, по отдельным причинам полностью исключить аварийные ситуации из-за порывов трубопроводов не возможно.</w:t>
      </w:r>
    </w:p>
    <w:p w:rsidR="00774761" w:rsidRPr="00BF5640" w:rsidRDefault="00774761" w:rsidP="00774761">
      <w:pPr>
        <w:pStyle w:val="a2"/>
      </w:pPr>
      <w:r w:rsidRPr="00BF5640">
        <w:t>Любые технические сооружения на промысле (скважины, трубопроводы, факелы и др.) являются потенциальными источниками техногенных потоков, различающихся по составу, концентрациям и объ</w:t>
      </w:r>
      <w:r w:rsidR="0037417F">
        <w:t>е</w:t>
      </w:r>
      <w:r w:rsidRPr="00BF5640">
        <w:t xml:space="preserve">мам выбрасываемых в природу веществ. Сброс чужеродных и, как правило, </w:t>
      </w:r>
      <w:proofErr w:type="spellStart"/>
      <w:r w:rsidRPr="00BF5640">
        <w:t>геохимически</w:t>
      </w:r>
      <w:proofErr w:type="spellEnd"/>
      <w:r w:rsidRPr="00BF5640">
        <w:t xml:space="preserve"> активных соединений вызывает трансформацию и последующее разрушение природных систем, вплоть до полной деградации. Происходит отчуждение на длительный срок земель из сельскохозяйственного или лесохозяйственного производства. Нефтедобывающие предприятия несут большие затраты по восстановлению загрязн</w:t>
      </w:r>
      <w:r w:rsidR="00BF5640" w:rsidRPr="00BF5640">
        <w:t>е</w:t>
      </w:r>
      <w:r w:rsidRPr="00BF5640">
        <w:t xml:space="preserve">нных почв и выплате длительный период штрафных санкций. Наибольшее негативное воздействие на природу оказывают разливы нефти, сильно минерализованных нефтепромысловых вод и </w:t>
      </w:r>
      <w:proofErr w:type="spellStart"/>
      <w:r w:rsidRPr="00BF5640">
        <w:t>нефтеводосолевых</w:t>
      </w:r>
      <w:proofErr w:type="spellEnd"/>
      <w:r w:rsidRPr="00BF5640">
        <w:t xml:space="preserve"> эмульсий. Это связано с тем, что, во-первых, эти соединения являются высокотоксичными, подавляют, а то и приводят к полной гибели существующий растительный покров и большинство почвенных микроорганизмов; во-вторых, загрязнению подвергается почва – очень сложное и трудно восстанавливаемое природное образование; в-третьих, это самые распространенные и значительные по масштабам  виды аварийных ситуаций при нефтедобыче.</w:t>
      </w:r>
    </w:p>
    <w:p w:rsidR="00774761" w:rsidRPr="0033291F" w:rsidRDefault="00774761" w:rsidP="00774761">
      <w:pPr>
        <w:pStyle w:val="a2"/>
      </w:pPr>
      <w:r w:rsidRPr="0033291F">
        <w:t xml:space="preserve">Необходимость скорейшего возвращения земельных участков в хозяйственный оборот требует оперативного устранения последствий нефтяного загрязнения почвенного покрова. Это достигается проведением комплекса работ по их рекультивации. </w:t>
      </w:r>
    </w:p>
    <w:p w:rsidR="00774761" w:rsidRPr="0037417F" w:rsidRDefault="00774761" w:rsidP="00774761">
      <w:pPr>
        <w:pStyle w:val="a2"/>
      </w:pPr>
      <w:r w:rsidRPr="0037417F">
        <w:t>Целью рекультивации загрязн</w:t>
      </w:r>
      <w:r w:rsidR="0037417F">
        <w:t>е</w:t>
      </w:r>
      <w:r w:rsidRPr="0037417F">
        <w:t xml:space="preserve">нных земель является их перевод в состояние, соответствующее санитарно-гигиеническим нормам. </w:t>
      </w:r>
      <w:proofErr w:type="gramStart"/>
      <w:r w:rsidRPr="0037417F">
        <w:t>В настоящее время действуют следующие показатели уровня загрязнения земель нефтью и нефтепродуктами: 1 уровень допустимый - &lt; ПДК; 2 уровень низкий – от 1000 до 2000 мг/кг; 3 уровень средний - от 2000 до 3000 мг/кг; 4 уровень высокий – от 3000 до 5000 мг/кг и 5 уровень очень высокий - &gt; 5000 мг/кг</w:t>
      </w:r>
      <w:r w:rsidR="0037417F" w:rsidRPr="0037417F">
        <w:t xml:space="preserve"> [6]</w:t>
      </w:r>
      <w:r w:rsidRPr="0037417F">
        <w:t>.</w:t>
      </w:r>
      <w:proofErr w:type="gramEnd"/>
      <w:r w:rsidRPr="0037417F">
        <w:t xml:space="preserve"> В реальных производственных условиях достижение таких концентраций остаточной нефти за короткий период возможно только при полном изъятии загрязн</w:t>
      </w:r>
      <w:r w:rsidR="0037417F">
        <w:t>е</w:t>
      </w:r>
      <w:r w:rsidRPr="0037417F">
        <w:t>нного грунта и замене его чистой почвой, поэтому рекультивацию доводят до условного предела – «допустимого остаточного содержания нефти в почве». Однако этот показатель в Российской Федерации официально не утвержд</w:t>
      </w:r>
      <w:r w:rsidR="0037417F">
        <w:t>е</w:t>
      </w:r>
      <w:r w:rsidRPr="0037417F">
        <w:t>н, что не позволяет на законных основаниях передать загрязн</w:t>
      </w:r>
      <w:r w:rsidR="0037417F">
        <w:t>е</w:t>
      </w:r>
      <w:r w:rsidRPr="0037417F">
        <w:t>нный участок основному землепользователю, даже после выполнения рекультивационных работ в полном объ</w:t>
      </w:r>
      <w:r w:rsidR="0037417F">
        <w:t>е</w:t>
      </w:r>
      <w:r w:rsidRPr="0037417F">
        <w:t>ме. Это резко и не всегда обоснованно удлиняет период выплаты штрафных санкций за нанес</w:t>
      </w:r>
      <w:r w:rsidR="0037417F">
        <w:t>е</w:t>
      </w:r>
      <w:r w:rsidRPr="0037417F">
        <w:t>нный ущерб окружающей среде.</w:t>
      </w:r>
    </w:p>
    <w:p w:rsidR="00774761" w:rsidRPr="0026121E" w:rsidRDefault="00774761" w:rsidP="00774761">
      <w:pPr>
        <w:pStyle w:val="a2"/>
      </w:pPr>
      <w:proofErr w:type="gramStart"/>
      <w:r w:rsidRPr="0026121E">
        <w:t xml:space="preserve">В 2002 году Министерство природных ресурсов РФ утвердило «Временные рекомендации по разработке и введению в действие нормативов допустимого остаточного содержания нефти и продуктов </w:t>
      </w:r>
      <w:r w:rsidRPr="0026121E">
        <w:lastRenderedPageBreak/>
        <w:t>ее трансформации в почвах после проведения рекультивационных и иных восстановительных работ»</w:t>
      </w:r>
      <w:r w:rsidR="00EC22F5" w:rsidRPr="0026121E">
        <w:t xml:space="preserve"> [3]</w:t>
      </w:r>
      <w:r w:rsidRPr="0026121E">
        <w:t xml:space="preserve">, в которых впервые было </w:t>
      </w:r>
      <w:r w:rsidR="00EC22F5" w:rsidRPr="0026121E">
        <w:t>сформулировано</w:t>
      </w:r>
      <w:r w:rsidRPr="0026121E">
        <w:t xml:space="preserve"> понятие допустимого содержания нефти и продуктов е</w:t>
      </w:r>
      <w:r w:rsidR="0037417F" w:rsidRPr="0026121E">
        <w:t>е</w:t>
      </w:r>
      <w:r w:rsidRPr="0026121E">
        <w:t xml:space="preserve"> трансформации в почвах, установлен регламент его определения, порядок согласования и утверждения. </w:t>
      </w:r>
      <w:proofErr w:type="gramEnd"/>
    </w:p>
    <w:p w:rsidR="00774761" w:rsidRPr="00EC22F5" w:rsidRDefault="00774761" w:rsidP="00EC22F5">
      <w:pPr>
        <w:pStyle w:val="a2"/>
        <w:ind w:firstLine="709"/>
      </w:pPr>
      <w:r w:rsidRPr="00EC22F5">
        <w:t xml:space="preserve">Допустимое остаточное содержание нефти в почве </w:t>
      </w:r>
      <w:r w:rsidR="00EC22F5" w:rsidRPr="00EC22F5">
        <w:t>–</w:t>
      </w:r>
      <w:r w:rsidRPr="00EC22F5">
        <w:t xml:space="preserve"> определенное по аттестованным в установленном порядке методикам содержание в почве нефти и продуктов ее трансформации после проведения рекультивационных и иных восстановительных работ, при котором:</w:t>
      </w:r>
    </w:p>
    <w:p w:rsidR="00774761" w:rsidRPr="00EC22F5" w:rsidRDefault="00774761" w:rsidP="0031506D">
      <w:pPr>
        <w:pStyle w:val="a2"/>
        <w:numPr>
          <w:ilvl w:val="0"/>
          <w:numId w:val="8"/>
        </w:numPr>
        <w:ind w:left="0" w:firstLine="709"/>
      </w:pPr>
      <w:r w:rsidRPr="00EC22F5">
        <w:t>исключается возможность поступления нефти и продуктов ее трансформации в сопредельные среды и на сопредельные территории;</w:t>
      </w:r>
    </w:p>
    <w:p w:rsidR="00774761" w:rsidRPr="00EC22F5" w:rsidRDefault="00774761" w:rsidP="0031506D">
      <w:pPr>
        <w:pStyle w:val="a2"/>
        <w:numPr>
          <w:ilvl w:val="0"/>
          <w:numId w:val="8"/>
        </w:numPr>
        <w:ind w:left="0" w:firstLine="709"/>
      </w:pPr>
      <w:proofErr w:type="gramStart"/>
      <w:r w:rsidRPr="00EC22F5">
        <w:t>допускается вовлечение земельных участков в хозяйственный оборот по основному целевому назначению с возможными ограничениями (не природоохранного характера) режима использования или вводится режим консервации, обеспечивающий достижение санитарно-гигиенических нормативов содержания в почве нефти и продуктов ее трансформации или иных установленных в соответствии с действующим законодательством нормативных значений в процессе самовосстановления, т.е. без проведения дополнительных специальных ресурсоемких мероприятий.</w:t>
      </w:r>
      <w:proofErr w:type="gramEnd"/>
    </w:p>
    <w:p w:rsidR="00774761" w:rsidRPr="00836E21" w:rsidRDefault="00774761" w:rsidP="00774761">
      <w:pPr>
        <w:pStyle w:val="a2"/>
      </w:pPr>
      <w:r w:rsidRPr="00836E21">
        <w:t xml:space="preserve">Нормативы допустимого остаточного содержания нефти в почве (далее – нормативы ДОСНП) - установленные и введенные в действие в соответствии с настоящими Временными рекомендациями на территории отдельного </w:t>
      </w:r>
      <w:proofErr w:type="gramStart"/>
      <w:r w:rsidRPr="00836E21">
        <w:t>субъекта Российской Федерации значения допустимого остаточного содержания нефти</w:t>
      </w:r>
      <w:proofErr w:type="gramEnd"/>
      <w:r w:rsidRPr="00836E21">
        <w:t xml:space="preserve"> и продуктов ее трансформации в почвах земельных участков, </w:t>
      </w:r>
      <w:proofErr w:type="spellStart"/>
      <w:r w:rsidRPr="00836E21">
        <w:t>рекультивируемых</w:t>
      </w:r>
      <w:proofErr w:type="spellEnd"/>
      <w:r w:rsidRPr="00836E21">
        <w:t xml:space="preserve"> под различные виды использования.</w:t>
      </w:r>
    </w:p>
    <w:p w:rsidR="00774761" w:rsidRPr="00E14EEE" w:rsidRDefault="00774761" w:rsidP="00774761">
      <w:pPr>
        <w:pStyle w:val="a2"/>
      </w:pPr>
      <w:r w:rsidRPr="00E14EEE">
        <w:t>В настоящее время в нормативных и директивных документах отсутствуют реальные критерии экологической оценки уровней загрязнения нефтью и нефтепродуктами почв и грунтов, не утверждена унифицированная методика определения нормативов ДОСНП. Тем не менее, на основании провед</w:t>
      </w:r>
      <w:r w:rsidR="0037417F" w:rsidRPr="00E14EEE">
        <w:t>е</w:t>
      </w:r>
      <w:r w:rsidRPr="00E14EEE">
        <w:t xml:space="preserve">нных многочисленных исследований установлено, что при разработке нормативов ДОСНП, необходимо опираться на данные о совокупности свойств почв и процессов, обуславливающих </w:t>
      </w:r>
      <w:proofErr w:type="spellStart"/>
      <w:r w:rsidRPr="00E14EEE">
        <w:t>детоксикацию</w:t>
      </w:r>
      <w:proofErr w:type="spellEnd"/>
      <w:r w:rsidRPr="00E14EEE">
        <w:t xml:space="preserve"> и разложение нефти и продуктов е</w:t>
      </w:r>
      <w:r w:rsidR="0037417F" w:rsidRPr="00E14EEE">
        <w:t>е</w:t>
      </w:r>
      <w:r w:rsidR="00E14EEE" w:rsidRPr="00E14EEE">
        <w:t xml:space="preserve"> трансформации в почве.</w:t>
      </w:r>
    </w:p>
    <w:p w:rsidR="00774761" w:rsidRPr="00836E21" w:rsidRDefault="00774761" w:rsidP="00774761">
      <w:pPr>
        <w:pStyle w:val="a2"/>
      </w:pPr>
      <w:r w:rsidRPr="00836E21">
        <w:t>В настоящее время нормативы ДОСНП разработаны для целого ряда почв в нескольких регионах РФ (в Республике Татарстан, Республике Чувашия, Ханты-Мансийском автономном округе, Ненецком автономном округе</w:t>
      </w:r>
      <w:r w:rsidR="00836E21" w:rsidRPr="00836E21">
        <w:t>, Республике Коми, Республики Удмуртия, в Ставропольском и Красноярском крае</w:t>
      </w:r>
      <w:r w:rsidRPr="00836E21">
        <w:t xml:space="preserve">). </w:t>
      </w:r>
    </w:p>
    <w:p w:rsidR="00774761" w:rsidRPr="002F35D2" w:rsidRDefault="00836E21" w:rsidP="00774761">
      <w:pPr>
        <w:pStyle w:val="a2"/>
      </w:pPr>
      <w:r w:rsidRPr="002F35D2">
        <w:t>На территории Самарской области</w:t>
      </w:r>
      <w:r w:rsidR="00774761" w:rsidRPr="002F35D2">
        <w:t xml:space="preserve"> разработка нормативов ДОСНП проводится впервые. В исследованиях, при разработке нормативов ДОСНП, были взяты за основу </w:t>
      </w:r>
      <w:proofErr w:type="gramStart"/>
      <w:r w:rsidR="00774761" w:rsidRPr="002F35D2">
        <w:t>методические подходы</w:t>
      </w:r>
      <w:proofErr w:type="gramEnd"/>
      <w:r w:rsidR="00774761" w:rsidRPr="002F35D2">
        <w:t>, использованные в Республике Татарстан</w:t>
      </w:r>
      <w:r w:rsidRPr="002F35D2">
        <w:t xml:space="preserve"> </w:t>
      </w:r>
      <w:r w:rsidR="0026121E" w:rsidRPr="002F35D2">
        <w:t xml:space="preserve">[7, 8] </w:t>
      </w:r>
      <w:r w:rsidRPr="002F35D2">
        <w:t>и Республике Удмуртия</w:t>
      </w:r>
      <w:r w:rsidR="00774761" w:rsidRPr="002F35D2">
        <w:t xml:space="preserve"> </w:t>
      </w:r>
      <w:r w:rsidR="0026121E" w:rsidRPr="002F35D2">
        <w:t>[9]</w:t>
      </w:r>
      <w:r w:rsidR="00774761" w:rsidRPr="002F35D2">
        <w:t xml:space="preserve">. </w:t>
      </w:r>
    </w:p>
    <w:p w:rsidR="009B4D8E" w:rsidRPr="00B73368" w:rsidRDefault="00774761" w:rsidP="00774761">
      <w:pPr>
        <w:pStyle w:val="a2"/>
      </w:pPr>
      <w:r w:rsidRPr="00B73368">
        <w:t xml:space="preserve">Из всех типов почв, </w:t>
      </w:r>
      <w:r w:rsidR="007146A7" w:rsidRPr="00B73368">
        <w:t>встречающихся</w:t>
      </w:r>
      <w:r w:rsidRPr="00B73368">
        <w:t xml:space="preserve"> на территории </w:t>
      </w:r>
      <w:r w:rsidR="009B4D8E" w:rsidRPr="00B73368">
        <w:t>Самарской области</w:t>
      </w:r>
      <w:r w:rsidRPr="00B73368">
        <w:t xml:space="preserve">, для разработки Нормативов выбраны </w:t>
      </w:r>
      <w:r w:rsidR="009B4D8E" w:rsidRPr="00B73368">
        <w:t xml:space="preserve">черноземы обыкновенные, чернозем южные и черноземы типичные, </w:t>
      </w:r>
      <w:r w:rsidR="007146A7" w:rsidRPr="00B73368">
        <w:t>как наиболее распространенные типы почв для Самарской области</w:t>
      </w:r>
      <w:r w:rsidR="00B73368" w:rsidRPr="00B73368">
        <w:t>, и наиболее часто встречающиеся на объектах АО «Самаранефтегаз».</w:t>
      </w:r>
    </w:p>
    <w:p w:rsidR="00774761" w:rsidRPr="00B616AA" w:rsidRDefault="00774761" w:rsidP="00774761">
      <w:pPr>
        <w:pStyle w:val="a2"/>
      </w:pPr>
      <w:r w:rsidRPr="00B616AA">
        <w:t xml:space="preserve">Цель настоящей работы – установить и научно обосновать параметры допустимого остаточного содержания нефти и нефтепродуктов в </w:t>
      </w:r>
      <w:r w:rsidR="009B4D8E" w:rsidRPr="00B616AA">
        <w:t>выбранных типах почв</w:t>
      </w:r>
      <w:r w:rsidRPr="00B616AA">
        <w:t xml:space="preserve"> для условий </w:t>
      </w:r>
      <w:r w:rsidR="009B4D8E" w:rsidRPr="00B616AA">
        <w:t>Самарской области</w:t>
      </w:r>
      <w:r w:rsidRPr="00B616AA">
        <w:t xml:space="preserve">. </w:t>
      </w:r>
    </w:p>
    <w:p w:rsidR="00774761" w:rsidRPr="00B616AA" w:rsidRDefault="00774761" w:rsidP="00B616AA">
      <w:pPr>
        <w:pStyle w:val="a2"/>
      </w:pPr>
      <w:r w:rsidRPr="00B616AA">
        <w:t>Задачи настоящей работы:</w:t>
      </w:r>
    </w:p>
    <w:p w:rsidR="00B616AA" w:rsidRPr="00B616AA" w:rsidRDefault="00B616AA" w:rsidP="0031506D">
      <w:pPr>
        <w:pStyle w:val="a2"/>
        <w:numPr>
          <w:ilvl w:val="0"/>
          <w:numId w:val="9"/>
        </w:numPr>
        <w:ind w:left="0" w:firstLine="720"/>
      </w:pPr>
      <w:r w:rsidRPr="00B616AA">
        <w:t>Обобщить научно-исследовательский материал ведущих научных центров и накопленный практический опыт по данному вопросу.</w:t>
      </w:r>
    </w:p>
    <w:p w:rsidR="00B616AA" w:rsidRPr="00B616AA" w:rsidRDefault="00B616AA" w:rsidP="0031506D">
      <w:pPr>
        <w:pStyle w:val="a2"/>
        <w:numPr>
          <w:ilvl w:val="0"/>
          <w:numId w:val="9"/>
        </w:numPr>
        <w:ind w:left="0" w:firstLine="720"/>
      </w:pPr>
      <w:r w:rsidRPr="00B616AA">
        <w:t xml:space="preserve">В условиях лабораторного опыта определить влияние различных концентраций нефти на биологические свойства почв Самарской области. </w:t>
      </w:r>
    </w:p>
    <w:p w:rsidR="00B616AA" w:rsidRPr="00B616AA" w:rsidRDefault="00B616AA" w:rsidP="0031506D">
      <w:pPr>
        <w:pStyle w:val="a2"/>
        <w:numPr>
          <w:ilvl w:val="0"/>
          <w:numId w:val="9"/>
        </w:numPr>
        <w:ind w:left="0" w:firstLine="720"/>
      </w:pPr>
      <w:r w:rsidRPr="00B616AA">
        <w:t xml:space="preserve">Для подтверждения результатов лабораторного опыта заложить полевой опыт на почвах, искусственно загрязнённых нефтью. </w:t>
      </w:r>
    </w:p>
    <w:p w:rsidR="00B616AA" w:rsidRPr="00B616AA" w:rsidRDefault="00B616AA" w:rsidP="0031506D">
      <w:pPr>
        <w:pStyle w:val="a2"/>
        <w:numPr>
          <w:ilvl w:val="0"/>
          <w:numId w:val="9"/>
        </w:numPr>
        <w:ind w:left="0" w:firstLine="720"/>
      </w:pPr>
      <w:r w:rsidRPr="00B616AA">
        <w:t xml:space="preserve">Проверить полученные результаты в производственных условиях. </w:t>
      </w:r>
    </w:p>
    <w:p w:rsidR="00B616AA" w:rsidRPr="00B616AA" w:rsidRDefault="00B616AA" w:rsidP="0031506D">
      <w:pPr>
        <w:pStyle w:val="a2"/>
        <w:numPr>
          <w:ilvl w:val="0"/>
          <w:numId w:val="9"/>
        </w:numPr>
        <w:ind w:left="0" w:firstLine="720"/>
      </w:pPr>
      <w:r w:rsidRPr="00B616AA">
        <w:t>Подготовить норматив по уровню допустимого остаточного содержания нефти и нефтепродуктов в почвах на территории Самарской области.</w:t>
      </w:r>
    </w:p>
    <w:p w:rsidR="00B616AA" w:rsidRPr="00B616AA" w:rsidRDefault="00B616AA" w:rsidP="0031506D">
      <w:pPr>
        <w:pStyle w:val="a2"/>
        <w:numPr>
          <w:ilvl w:val="0"/>
          <w:numId w:val="9"/>
        </w:numPr>
        <w:ind w:left="0" w:firstLine="720"/>
      </w:pPr>
      <w:r w:rsidRPr="00B616AA">
        <w:t>Направить материалы по уровню ДОСНП для согласования и утверждения в соответствующие органы исполнительной власти</w:t>
      </w:r>
    </w:p>
    <w:p w:rsidR="00B616AA" w:rsidRPr="001B350A" w:rsidRDefault="00B616AA" w:rsidP="0031506D">
      <w:pPr>
        <w:pStyle w:val="a2"/>
        <w:numPr>
          <w:ilvl w:val="0"/>
          <w:numId w:val="9"/>
        </w:numPr>
        <w:ind w:left="0" w:firstLine="720"/>
      </w:pPr>
      <w:r w:rsidRPr="001B350A">
        <w:t>Установить нормативы ДОСНП для трех типов почв Самарской области.</w:t>
      </w:r>
    </w:p>
    <w:p w:rsidR="003F6DC0" w:rsidRPr="001B350A" w:rsidRDefault="003F6DC0" w:rsidP="003F6DC0">
      <w:pPr>
        <w:pStyle w:val="a2"/>
        <w:rPr>
          <w:highlight w:val="yellow"/>
        </w:rPr>
      </w:pPr>
    </w:p>
    <w:p w:rsidR="00A369D1" w:rsidRPr="006A397D" w:rsidRDefault="00A369D1">
      <w:pPr>
        <w:pStyle w:val="a2"/>
        <w:sectPr w:rsidR="00A369D1" w:rsidRPr="006A397D" w:rsidSect="00A369D1">
          <w:headerReference w:type="default" r:id="rId25"/>
          <w:footerReference w:type="default" r:id="rId26"/>
          <w:pgSz w:w="11906" w:h="16838" w:code="9"/>
          <w:pgMar w:top="907" w:right="567" w:bottom="1134" w:left="1418" w:header="567" w:footer="284" w:gutter="0"/>
          <w:pgNumType w:start="1" w:chapStyle="1" w:chapSep="period"/>
          <w:cols w:space="720"/>
        </w:sectPr>
      </w:pPr>
    </w:p>
    <w:p w:rsidR="0011641C" w:rsidRPr="00C24911" w:rsidRDefault="000A1BD8" w:rsidP="0011641C">
      <w:pPr>
        <w:pStyle w:val="1"/>
      </w:pPr>
      <w:bookmarkStart w:id="9" w:name="_Toc533404734"/>
      <w:r w:rsidRPr="00C24911">
        <w:lastRenderedPageBreak/>
        <w:t>Описание альтернативных вариантов достижения цели</w:t>
      </w:r>
      <w:bookmarkEnd w:id="9"/>
      <w:r w:rsidRPr="00C24911">
        <w:t xml:space="preserve"> </w:t>
      </w:r>
    </w:p>
    <w:p w:rsidR="00C24911" w:rsidRPr="00C24911" w:rsidRDefault="00774761" w:rsidP="000A1BD8">
      <w:pPr>
        <w:pStyle w:val="a2"/>
      </w:pPr>
      <w:r w:rsidRPr="00C24911">
        <w:t xml:space="preserve">Альтернативные варианты достижения цели не рассматривались, так </w:t>
      </w:r>
      <w:r w:rsidR="00C24911" w:rsidRPr="00C24911">
        <w:t xml:space="preserve">как разработка нормативов ДОСНП, </w:t>
      </w:r>
      <w:r w:rsidRPr="00C24911">
        <w:t>о</w:t>
      </w:r>
      <w:r w:rsidR="00C24911" w:rsidRPr="00C24911">
        <w:t xml:space="preserve">тбор образцов почв и их анализ проводились </w:t>
      </w:r>
      <w:r w:rsidRPr="00C24911">
        <w:t xml:space="preserve">по действующим стандартам, регламентам и ГОСТам. </w:t>
      </w:r>
    </w:p>
    <w:p w:rsidR="00C24911" w:rsidRPr="00C24911" w:rsidRDefault="00774761" w:rsidP="000A1BD8">
      <w:pPr>
        <w:pStyle w:val="a2"/>
      </w:pPr>
      <w:r w:rsidRPr="00C24911">
        <w:t>За основу методики разработки и алгоритма определения нормативов ДОСНП приняты научные работы, использованные в Республике Татарстан</w:t>
      </w:r>
      <w:r w:rsidR="00C24911" w:rsidRPr="00C24911">
        <w:t xml:space="preserve"> и Республике Удмуртия</w:t>
      </w:r>
      <w:r w:rsidRPr="00C24911">
        <w:t xml:space="preserve">. </w:t>
      </w:r>
    </w:p>
    <w:p w:rsidR="000A1BD8" w:rsidRPr="00C24911" w:rsidRDefault="00774761" w:rsidP="000A1BD8">
      <w:pPr>
        <w:pStyle w:val="a2"/>
      </w:pPr>
      <w:r w:rsidRPr="00C24911">
        <w:t>Нормативы ДОСНП в Республике Татарстан получили положительное заключение государственной экологической экспертизы, утвержденное приказом Министерства экологии и природных ресурсов Республики Татарстан от 23.04.2012 г. № 153-п.</w:t>
      </w:r>
    </w:p>
    <w:p w:rsidR="00C24911" w:rsidRPr="00C24911" w:rsidRDefault="00C24911" w:rsidP="00C24911">
      <w:pPr>
        <w:pStyle w:val="a2"/>
      </w:pPr>
      <w:r w:rsidRPr="00C24911">
        <w:t>Нормативы ДОСНП в Республике Удмуртия получили положительное заключение государственной экологической экспертизы, утвержденное приказом Министерства природных ресурсов и охраны окружающей среды Удмуртской Республики от 23.12.2016 г. № 7-э.</w:t>
      </w:r>
    </w:p>
    <w:p w:rsidR="001C5094" w:rsidRPr="00C24911" w:rsidRDefault="001C5094">
      <w:pPr>
        <w:rPr>
          <w:b/>
          <w:kern w:val="28"/>
          <w:sz w:val="32"/>
          <w:szCs w:val="20"/>
        </w:rPr>
      </w:pPr>
    </w:p>
    <w:p w:rsidR="00A369D1" w:rsidRPr="00C24911" w:rsidRDefault="00A369D1">
      <w:pPr>
        <w:pStyle w:val="a2"/>
        <w:sectPr w:rsidR="00A369D1" w:rsidRPr="00C24911" w:rsidSect="00A369D1">
          <w:headerReference w:type="default" r:id="rId27"/>
          <w:footerReference w:type="default" r:id="rId28"/>
          <w:pgSz w:w="11906" w:h="16838" w:code="9"/>
          <w:pgMar w:top="907" w:right="567" w:bottom="1134" w:left="1418" w:header="567" w:footer="284" w:gutter="0"/>
          <w:pgNumType w:start="1" w:chapStyle="1" w:chapSep="period"/>
          <w:cols w:space="720"/>
        </w:sectPr>
      </w:pPr>
    </w:p>
    <w:p w:rsidR="0011641C" w:rsidRPr="003E4D20" w:rsidRDefault="00B32702" w:rsidP="0011641C">
      <w:pPr>
        <w:pStyle w:val="1"/>
      </w:pPr>
      <w:bookmarkStart w:id="10" w:name="_Toc533404735"/>
      <w:r w:rsidRPr="003E4D20">
        <w:lastRenderedPageBreak/>
        <w:t>Описание возможных видов воздействия на окружающую среду</w:t>
      </w:r>
      <w:bookmarkEnd w:id="10"/>
    </w:p>
    <w:p w:rsidR="0011641C" w:rsidRDefault="00EC76F0" w:rsidP="00EC76F0">
      <w:pPr>
        <w:pStyle w:val="20"/>
      </w:pPr>
      <w:bookmarkStart w:id="11" w:name="_Toc533404736"/>
      <w:r w:rsidRPr="00AD0B8F">
        <w:t>Методика проведения исследований</w:t>
      </w:r>
      <w:bookmarkEnd w:id="11"/>
    </w:p>
    <w:p w:rsidR="001C1ABF" w:rsidRPr="00905F66" w:rsidRDefault="001C1ABF" w:rsidP="00701E29">
      <w:pPr>
        <w:pStyle w:val="30"/>
        <w:numPr>
          <w:ilvl w:val="2"/>
          <w:numId w:val="1"/>
        </w:numPr>
      </w:pPr>
      <w:bookmarkStart w:id="12" w:name="_Toc533404737"/>
      <w:r w:rsidRPr="00905F66">
        <w:t>Полевой опыт</w:t>
      </w:r>
      <w:bookmarkEnd w:id="12"/>
    </w:p>
    <w:p w:rsidR="001C1ABF" w:rsidRPr="003D29DF" w:rsidRDefault="001C1ABF" w:rsidP="001C1ABF">
      <w:pPr>
        <w:pStyle w:val="a2"/>
        <w:ind w:firstLine="709"/>
      </w:pPr>
      <w:r w:rsidRPr="003D29DF">
        <w:t xml:space="preserve">Задача опыта – изучить влияние различных уровней загрязнения нефтью выбранных типов почв на их биологические и агрохимические свойства в условиях полевого опыта. </w:t>
      </w:r>
      <w:r w:rsidRPr="003D29DF">
        <w:rPr>
          <w:rFonts w:eastAsia="Calibri" w:cs="Arial"/>
          <w:lang w:eastAsia="en-US"/>
        </w:rPr>
        <w:t>Полевые исследования позволят выявить действие нефти на свойства почвы в условиях максимально приближенных к реальным производственным аварийным ситуациям.</w:t>
      </w:r>
    </w:p>
    <w:p w:rsidR="001C1ABF" w:rsidRDefault="001C1ABF" w:rsidP="001C1ABF">
      <w:pPr>
        <w:pStyle w:val="a2"/>
        <w:ind w:firstLine="709"/>
      </w:pPr>
      <w:r w:rsidRPr="003D29DF">
        <w:t xml:space="preserve">Для проведения полевого опыта на объектах АО «Самаранефтегаз» было выделены три ключевых площадки, а именно: </w:t>
      </w:r>
    </w:p>
    <w:p w:rsidR="001C1ABF" w:rsidRPr="00F5388F" w:rsidRDefault="001C1ABF" w:rsidP="0031506D">
      <w:pPr>
        <w:pStyle w:val="a2"/>
        <w:numPr>
          <w:ilvl w:val="0"/>
          <w:numId w:val="8"/>
        </w:numPr>
        <w:ind w:left="0" w:firstLine="709"/>
      </w:pPr>
      <w:r w:rsidRPr="00F5388F">
        <w:t xml:space="preserve">площадка для размещения и переработки нефтесодержащих отходов и пункта приема жидкой фракции с порывов трубопроводов на </w:t>
      </w:r>
      <w:proofErr w:type="spellStart"/>
      <w:r w:rsidRPr="00F5388F">
        <w:t>Горбатовском</w:t>
      </w:r>
      <w:proofErr w:type="spellEnd"/>
      <w:r w:rsidRPr="00F5388F">
        <w:t xml:space="preserve"> месторождении;</w:t>
      </w:r>
    </w:p>
    <w:p w:rsidR="001C1ABF" w:rsidRPr="00F5388F" w:rsidRDefault="001C1ABF" w:rsidP="0031506D">
      <w:pPr>
        <w:pStyle w:val="a2"/>
        <w:numPr>
          <w:ilvl w:val="0"/>
          <w:numId w:val="8"/>
        </w:numPr>
        <w:ind w:left="0" w:firstLine="709"/>
      </w:pPr>
      <w:r w:rsidRPr="00F5388F">
        <w:t>площадка переработки нефтесодержащих отход</w:t>
      </w:r>
      <w:r>
        <w:t xml:space="preserve">ов на </w:t>
      </w:r>
      <w:proofErr w:type="spellStart"/>
      <w:r>
        <w:t>Кулешовском</w:t>
      </w:r>
      <w:proofErr w:type="spellEnd"/>
      <w:r>
        <w:t xml:space="preserve"> месторождении;</w:t>
      </w:r>
    </w:p>
    <w:p w:rsidR="001C1ABF" w:rsidRPr="00F5388F" w:rsidRDefault="001C1ABF" w:rsidP="0031506D">
      <w:pPr>
        <w:pStyle w:val="a2"/>
        <w:numPr>
          <w:ilvl w:val="0"/>
          <w:numId w:val="8"/>
        </w:numPr>
        <w:ind w:left="0" w:firstLine="709"/>
      </w:pPr>
      <w:r w:rsidRPr="00F5388F">
        <w:t xml:space="preserve">площадка переработки </w:t>
      </w:r>
      <w:proofErr w:type="spellStart"/>
      <w:r w:rsidRPr="00F5388F">
        <w:t>замазученных</w:t>
      </w:r>
      <w:proofErr w:type="spellEnd"/>
      <w:r w:rsidRPr="00F5388F">
        <w:t xml:space="preserve"> грунтов на </w:t>
      </w:r>
      <w:proofErr w:type="spellStart"/>
      <w:r w:rsidRPr="00F5388F">
        <w:t>Миха</w:t>
      </w:r>
      <w:r>
        <w:t>йловско-Коханском</w:t>
      </w:r>
      <w:proofErr w:type="spellEnd"/>
      <w:r>
        <w:t xml:space="preserve"> месторождении.</w:t>
      </w:r>
    </w:p>
    <w:p w:rsidR="001C1ABF" w:rsidRPr="00F5388F" w:rsidRDefault="001C1ABF" w:rsidP="001C1ABF">
      <w:pPr>
        <w:pStyle w:val="a2"/>
        <w:ind w:firstLine="709"/>
      </w:pPr>
      <w:r w:rsidRPr="00F5388F">
        <w:t>Определяющими факторами для выбора данных площадок послужило:</w:t>
      </w:r>
    </w:p>
    <w:p w:rsidR="001C1ABF" w:rsidRPr="00F5388F" w:rsidRDefault="001C1ABF" w:rsidP="0031506D">
      <w:pPr>
        <w:pStyle w:val="a2"/>
        <w:numPr>
          <w:ilvl w:val="0"/>
          <w:numId w:val="8"/>
        </w:numPr>
        <w:ind w:left="0" w:firstLine="709"/>
      </w:pPr>
      <w:r w:rsidRPr="00F5388F">
        <w:t>территория, на которой размещаются площадки, находится в собственности АО «Самаранефтегаз»;</w:t>
      </w:r>
    </w:p>
    <w:p w:rsidR="001C1ABF" w:rsidRPr="00F5388F" w:rsidRDefault="001C1ABF" w:rsidP="0031506D">
      <w:pPr>
        <w:pStyle w:val="a2"/>
        <w:numPr>
          <w:ilvl w:val="0"/>
          <w:numId w:val="8"/>
        </w:numPr>
        <w:ind w:left="0" w:firstLine="709"/>
      </w:pPr>
      <w:r w:rsidRPr="00F5388F">
        <w:t>отсутствует необходимость в аренде земельных участков для организации полевого опыта;</w:t>
      </w:r>
    </w:p>
    <w:p w:rsidR="001C1ABF" w:rsidRPr="00F5388F" w:rsidRDefault="001C1ABF" w:rsidP="0031506D">
      <w:pPr>
        <w:pStyle w:val="a2"/>
        <w:numPr>
          <w:ilvl w:val="0"/>
          <w:numId w:val="8"/>
        </w:numPr>
        <w:ind w:left="0" w:firstLine="709"/>
      </w:pPr>
      <w:r w:rsidRPr="00F5388F">
        <w:t>на данной территории будет проводиться круглосуточный контроль над проводимым опытом;</w:t>
      </w:r>
    </w:p>
    <w:p w:rsidR="001C1ABF" w:rsidRPr="00F5388F" w:rsidRDefault="001C1ABF" w:rsidP="0031506D">
      <w:pPr>
        <w:pStyle w:val="a2"/>
        <w:numPr>
          <w:ilvl w:val="0"/>
          <w:numId w:val="8"/>
        </w:numPr>
        <w:ind w:left="0" w:firstLine="709"/>
      </w:pPr>
      <w:r w:rsidRPr="00F5388F">
        <w:t>исключается нарушение условий проведения полевого опыта;</w:t>
      </w:r>
    </w:p>
    <w:p w:rsidR="001C1ABF" w:rsidRPr="00F5388F" w:rsidRDefault="001C1ABF" w:rsidP="0031506D">
      <w:pPr>
        <w:pStyle w:val="a2"/>
        <w:numPr>
          <w:ilvl w:val="0"/>
          <w:numId w:val="8"/>
        </w:numPr>
        <w:ind w:left="0" w:firstLine="709"/>
      </w:pPr>
      <w:r w:rsidRPr="00F5388F">
        <w:t>площадки расположены на необходимых почвенных разновидностях;</w:t>
      </w:r>
    </w:p>
    <w:p w:rsidR="001C1ABF" w:rsidRPr="00F5388F" w:rsidRDefault="001C1ABF" w:rsidP="0031506D">
      <w:pPr>
        <w:pStyle w:val="a2"/>
        <w:numPr>
          <w:ilvl w:val="0"/>
          <w:numId w:val="8"/>
        </w:numPr>
        <w:ind w:left="0" w:firstLine="709"/>
      </w:pPr>
      <w:r w:rsidRPr="00F5388F">
        <w:t>минимизируется негативное воздействие на окружающую среду.</w:t>
      </w:r>
    </w:p>
    <w:p w:rsidR="001C1ABF" w:rsidRDefault="001C1ABF" w:rsidP="001C1ABF">
      <w:pPr>
        <w:pStyle w:val="a2"/>
        <w:ind w:firstLine="709"/>
      </w:pPr>
      <w:r w:rsidRPr="00BE7F92">
        <w:t xml:space="preserve">Выезды на площадки осуществлялись совместно с представителями субподрядной организации Филиал «ЦЛАТИ по Самарской области» (ФГБУ «ЦЛАТИ по ПФО»), договор субподряда №2199Н-01/3410018/0852Д от 18.06.2018 г. </w:t>
      </w:r>
    </w:p>
    <w:p w:rsidR="001C1ABF" w:rsidRPr="000A699D" w:rsidRDefault="001C1ABF" w:rsidP="001C1ABF">
      <w:pPr>
        <w:pStyle w:val="a2"/>
        <w:ind w:firstLine="709"/>
        <w:rPr>
          <w:u w:val="single"/>
        </w:rPr>
      </w:pPr>
      <w:r w:rsidRPr="000A699D">
        <w:rPr>
          <w:u w:val="single"/>
        </w:rPr>
        <w:t>Схема полевого опыта на площадках:</w:t>
      </w:r>
    </w:p>
    <w:p w:rsidR="001C1ABF" w:rsidRPr="00D325B9" w:rsidRDefault="001C1ABF" w:rsidP="001C1ABF">
      <w:pPr>
        <w:pStyle w:val="a2"/>
        <w:ind w:firstLine="709"/>
      </w:pPr>
      <w:r w:rsidRPr="00D325B9">
        <w:t>1. Абсолютный контроль (без нефти)</w:t>
      </w:r>
      <w:r>
        <w:t>;</w:t>
      </w:r>
    </w:p>
    <w:p w:rsidR="001C1ABF" w:rsidRPr="00D325B9" w:rsidRDefault="001C1ABF" w:rsidP="001C1ABF">
      <w:pPr>
        <w:pStyle w:val="a2"/>
        <w:ind w:firstLine="709"/>
      </w:pPr>
      <w:r w:rsidRPr="00D325B9">
        <w:t>2. Загрязнение нефтью – 10 г/кг почвы</w:t>
      </w:r>
      <w:r>
        <w:t>;</w:t>
      </w:r>
    </w:p>
    <w:p w:rsidR="001C1ABF" w:rsidRPr="00D325B9" w:rsidRDefault="001C1ABF" w:rsidP="001C1ABF">
      <w:pPr>
        <w:pStyle w:val="a2"/>
        <w:ind w:firstLine="709"/>
      </w:pPr>
      <w:r w:rsidRPr="00D325B9">
        <w:t>3. Загрязнение нефтью – 30 г/кг почвы</w:t>
      </w:r>
      <w:r>
        <w:t>;</w:t>
      </w:r>
    </w:p>
    <w:p w:rsidR="001C1ABF" w:rsidRPr="00D325B9" w:rsidRDefault="001C1ABF" w:rsidP="001C1ABF">
      <w:pPr>
        <w:pStyle w:val="a2"/>
        <w:ind w:firstLine="709"/>
      </w:pPr>
      <w:r w:rsidRPr="00D325B9">
        <w:t>4. Загрязнение нефтью – 50 г/кг почвы</w:t>
      </w:r>
      <w:r>
        <w:t>;</w:t>
      </w:r>
    </w:p>
    <w:p w:rsidR="001C1ABF" w:rsidRPr="00D325B9" w:rsidRDefault="001C1ABF" w:rsidP="001C1ABF">
      <w:pPr>
        <w:pStyle w:val="a2"/>
        <w:ind w:firstLine="709"/>
      </w:pPr>
      <w:r w:rsidRPr="00D325B9">
        <w:t>5. Загрязнение нефтью – 100 г/кг почвы</w:t>
      </w:r>
      <w:r>
        <w:t>;</w:t>
      </w:r>
    </w:p>
    <w:p w:rsidR="001C1ABF" w:rsidRPr="00D325B9" w:rsidRDefault="001C1ABF" w:rsidP="001C1ABF">
      <w:pPr>
        <w:pStyle w:val="a2"/>
        <w:ind w:firstLine="709"/>
      </w:pPr>
      <w:r w:rsidRPr="00D325B9">
        <w:t>6. Загрязнение нефтью – 150 г/кг почвы</w:t>
      </w:r>
      <w:r>
        <w:t>;</w:t>
      </w:r>
    </w:p>
    <w:p w:rsidR="001C1ABF" w:rsidRPr="00D325B9" w:rsidRDefault="001C1ABF" w:rsidP="001C1ABF">
      <w:pPr>
        <w:pStyle w:val="a2"/>
        <w:ind w:firstLine="709"/>
      </w:pPr>
      <w:r w:rsidRPr="00D325B9">
        <w:t>7. Загрязнение нефтью – 200 г/кг почвы</w:t>
      </w:r>
      <w:r>
        <w:t>;</w:t>
      </w:r>
    </w:p>
    <w:p w:rsidR="001C1ABF" w:rsidRPr="00D325B9" w:rsidRDefault="001C1ABF" w:rsidP="001C1ABF">
      <w:pPr>
        <w:pStyle w:val="a2"/>
        <w:ind w:firstLine="709"/>
      </w:pPr>
      <w:r w:rsidRPr="00D325B9">
        <w:t>8. Загрязнение нефтью – 250 г/кг почвы</w:t>
      </w:r>
      <w:r>
        <w:t>;</w:t>
      </w:r>
    </w:p>
    <w:p w:rsidR="001C1ABF" w:rsidRPr="00D325B9" w:rsidRDefault="001C1ABF" w:rsidP="001C1ABF">
      <w:pPr>
        <w:pStyle w:val="a2"/>
        <w:ind w:firstLine="709"/>
      </w:pPr>
      <w:r w:rsidRPr="00D325B9">
        <w:t>9. Загрязнение нефтью – 300 г/кг почвы</w:t>
      </w:r>
      <w:r>
        <w:t>.</w:t>
      </w:r>
    </w:p>
    <w:p w:rsidR="001C1ABF" w:rsidRPr="00BE7F92" w:rsidRDefault="001C1ABF" w:rsidP="001C1ABF">
      <w:pPr>
        <w:pStyle w:val="a2"/>
        <w:ind w:firstLine="709"/>
        <w:jc w:val="center"/>
        <w:rPr>
          <w:b/>
        </w:rPr>
      </w:pPr>
      <w:r w:rsidRPr="00BE7F92">
        <w:rPr>
          <w:b/>
        </w:rPr>
        <w:t xml:space="preserve">Площадка для размещения и переработки нефтесодержащих отходов и пункта приема жидкой фракции с порывов трубопроводов на </w:t>
      </w:r>
      <w:proofErr w:type="spellStart"/>
      <w:r w:rsidRPr="00BE7F92">
        <w:rPr>
          <w:b/>
        </w:rPr>
        <w:t>Горбатовском</w:t>
      </w:r>
      <w:proofErr w:type="spellEnd"/>
      <w:r w:rsidRPr="00BE7F92">
        <w:rPr>
          <w:b/>
        </w:rPr>
        <w:t xml:space="preserve"> месторождении</w:t>
      </w:r>
    </w:p>
    <w:p w:rsidR="001C1ABF" w:rsidRDefault="001C1ABF" w:rsidP="001C1ABF">
      <w:pPr>
        <w:pStyle w:val="a2"/>
        <w:ind w:firstLine="709"/>
      </w:pPr>
      <w:r>
        <w:rPr>
          <w:u w:val="single"/>
        </w:rPr>
        <w:t>Тип почвы:</w:t>
      </w:r>
      <w:r w:rsidRPr="000A699D">
        <w:t xml:space="preserve"> черноземы обыкновенные.</w:t>
      </w:r>
    </w:p>
    <w:p w:rsidR="001C1ABF" w:rsidRDefault="001C1ABF" w:rsidP="001C1ABF">
      <w:pPr>
        <w:pStyle w:val="a2"/>
        <w:ind w:firstLine="709"/>
        <w:rPr>
          <w:u w:val="single"/>
        </w:rPr>
      </w:pPr>
      <w:r w:rsidRPr="000A699D">
        <w:rPr>
          <w:u w:val="single"/>
        </w:rPr>
        <w:t>Дата проведения полевого опыта:</w:t>
      </w:r>
      <w:r>
        <w:t xml:space="preserve"> 13 июля 2018 г. </w:t>
      </w:r>
    </w:p>
    <w:p w:rsidR="001C1ABF" w:rsidRPr="00BC167D" w:rsidRDefault="001C1ABF" w:rsidP="001C1ABF">
      <w:pPr>
        <w:pStyle w:val="a2"/>
        <w:ind w:firstLine="709"/>
      </w:pPr>
      <w:r w:rsidRPr="00BC167D">
        <w:rPr>
          <w:u w:val="single"/>
        </w:rPr>
        <w:t>Методика закладки опыта:</w:t>
      </w:r>
      <w:r w:rsidRPr="00BC167D">
        <w:t xml:space="preserve"> подготовлен опытный участок размером 3,0 × 3,0 м. На дне участка размещена полиэтиленовая пленка, для исключения проникновения нефти в нижележащие слои. С помощью мерной ленты участок был разбит на делянки размером 1,0 × 1,0 м. Делянки между собой </w:t>
      </w:r>
      <w:r w:rsidRPr="00BC167D">
        <w:lastRenderedPageBreak/>
        <w:t xml:space="preserve">отделены двойной полиэтиленовой пленкой на глубину 30 см. На каждую делянку было вылито расчетное количество нефти согласно схеме опыта. После этого все делянки были перекопаны лопатой на глубину 20 см. В качестве загрязнителя использована </w:t>
      </w:r>
      <w:r>
        <w:t>сырая</w:t>
      </w:r>
      <w:r w:rsidRPr="00BC167D">
        <w:t xml:space="preserve"> нефть с </w:t>
      </w:r>
      <w:proofErr w:type="spellStart"/>
      <w:r w:rsidRPr="00BC167D">
        <w:t>Горбатовского</w:t>
      </w:r>
      <w:proofErr w:type="spellEnd"/>
      <w:r w:rsidRPr="00BC167D">
        <w:t xml:space="preserve"> месторождения АО «Самаранефтегаз». </w:t>
      </w:r>
    </w:p>
    <w:p w:rsidR="005F5354" w:rsidRPr="005F5354" w:rsidRDefault="001C1ABF" w:rsidP="005F5354">
      <w:pPr>
        <w:pStyle w:val="a2"/>
        <w:ind w:firstLine="709"/>
      </w:pPr>
      <w:r w:rsidRPr="005F5354">
        <w:t>В опыте отобраны почвенные образцы на проведение агрохимических и токсикологических анализов через 60 дней после загрязнения.</w:t>
      </w:r>
      <w:r w:rsidR="005F5354" w:rsidRPr="005F5354">
        <w:t xml:space="preserve"> Для отбора почвенных образцов для проведения лабораторного исследования результатов полевого опыта был осуществлен выезд на площадку 10.09.2018 г.</w:t>
      </w:r>
    </w:p>
    <w:p w:rsidR="001C1ABF" w:rsidRPr="00BC167D" w:rsidRDefault="001C1ABF" w:rsidP="001C1ABF">
      <w:pPr>
        <w:pStyle w:val="a2"/>
        <w:ind w:firstLine="709"/>
      </w:pPr>
      <w:proofErr w:type="gramStart"/>
      <w:r w:rsidRPr="00BC167D">
        <w:t>Фотоотчет и схе</w:t>
      </w:r>
      <w:r>
        <w:t>ма опыта для данной площадки представлены на рисунках</w:t>
      </w:r>
      <w:r w:rsidRPr="00BC167D">
        <w:t xml:space="preserve"> </w:t>
      </w:r>
      <w:r w:rsidRPr="00BC167D">
        <w:rPr>
          <w:rFonts w:cs="Arial"/>
        </w:rPr>
        <w:fldChar w:fldCharType="begin"/>
      </w:r>
      <w:r w:rsidRPr="00BC167D">
        <w:rPr>
          <w:rFonts w:cs="Arial"/>
        </w:rPr>
        <w:instrText xml:space="preserve"> STYLEREF 1 \s </w:instrText>
      </w:r>
      <w:r w:rsidRPr="00BC167D">
        <w:rPr>
          <w:rFonts w:cs="Arial"/>
        </w:rPr>
        <w:fldChar w:fldCharType="separate"/>
      </w:r>
      <w:r w:rsidR="00907C5D">
        <w:rPr>
          <w:rFonts w:cs="Arial"/>
          <w:noProof/>
        </w:rPr>
        <w:t>5</w:t>
      </w:r>
      <w:r w:rsidRPr="00BC167D">
        <w:rPr>
          <w:rFonts w:cs="Arial"/>
        </w:rPr>
        <w:fldChar w:fldCharType="end"/>
      </w:r>
      <w:r w:rsidRPr="00BC167D">
        <w:rPr>
          <w:rFonts w:cs="Arial"/>
        </w:rPr>
        <w:t>.1</w:t>
      </w:r>
      <w:r>
        <w:rPr>
          <w:rFonts w:cs="Arial"/>
        </w:rPr>
        <w:t>-</w:t>
      </w:r>
      <w:r w:rsidRPr="00BC167D">
        <w:rPr>
          <w:rFonts w:cs="Arial"/>
        </w:rPr>
        <w:fldChar w:fldCharType="begin"/>
      </w:r>
      <w:r w:rsidRPr="00BC167D">
        <w:rPr>
          <w:rFonts w:cs="Arial"/>
        </w:rPr>
        <w:instrText xml:space="preserve"> STYLEREF 1 \s </w:instrText>
      </w:r>
      <w:r w:rsidRPr="00BC167D">
        <w:rPr>
          <w:rFonts w:cs="Arial"/>
        </w:rPr>
        <w:fldChar w:fldCharType="separate"/>
      </w:r>
      <w:r w:rsidR="00907C5D">
        <w:rPr>
          <w:rFonts w:cs="Arial"/>
          <w:noProof/>
        </w:rPr>
        <w:t>5</w:t>
      </w:r>
      <w:r w:rsidRPr="00BC167D">
        <w:rPr>
          <w:rFonts w:cs="Arial"/>
        </w:rPr>
        <w:fldChar w:fldCharType="end"/>
      </w:r>
      <w:r>
        <w:rPr>
          <w:rFonts w:cs="Arial"/>
        </w:rPr>
        <w:t>.</w:t>
      </w:r>
      <w:r w:rsidR="00CB6497">
        <w:rPr>
          <w:rFonts w:cs="Arial"/>
        </w:rPr>
        <w:t>5.</w:t>
      </w:r>
      <w:proofErr w:type="gramEnd"/>
    </w:p>
    <w:p w:rsidR="001C1ABF" w:rsidRDefault="00CB6497" w:rsidP="001C1ABF">
      <w:pPr>
        <w:pStyle w:val="a2"/>
        <w:ind w:firstLine="0"/>
        <w:jc w:val="center"/>
      </w:pPr>
      <w:r>
        <w:rPr>
          <w:noProof/>
          <w:sz w:val="24"/>
        </w:rPr>
        <w:drawing>
          <wp:inline distT="0" distB="0" distL="0" distR="0" wp14:anchorId="13083480" wp14:editId="3CD2D5F0">
            <wp:extent cx="2676525" cy="2685173"/>
            <wp:effectExtent l="0" t="0" r="0" b="1270"/>
            <wp:docPr id="45" name="Рисунок 45" descr="\\Mainserver\SIE\РН-Самаранефтегаз\2199Н Разработка  ДОСНП\8. Договор с СП (лаб)\Опыты\Горбатовский полигон\Схема опы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server\SIE\РН-Самаранефтегаз\2199Н Разработка  ДОСНП\8. Договор с СП (лаб)\Опыты\Горбатовский полигон\Схема опыта.jpg"/>
                    <pic:cNvPicPr>
                      <a:picLocks noChangeAspect="1" noChangeArrowheads="1"/>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2678654" cy="2687309"/>
                    </a:xfrm>
                    <a:prstGeom prst="rect">
                      <a:avLst/>
                    </a:prstGeom>
                    <a:noFill/>
                    <a:ln>
                      <a:noFill/>
                    </a:ln>
                    <a:extLst>
                      <a:ext uri="{53640926-AAD7-44D8-BBD7-CCE9431645EC}">
                        <a14:shadowObscured xmlns:a14="http://schemas.microsoft.com/office/drawing/2010/main"/>
                      </a:ext>
                    </a:extLst>
                  </pic:spPr>
                </pic:pic>
              </a:graphicData>
            </a:graphic>
          </wp:inline>
        </w:drawing>
      </w:r>
    </w:p>
    <w:p w:rsidR="001C1ABF" w:rsidRPr="007B6972" w:rsidRDefault="001C1ABF" w:rsidP="001C1ABF">
      <w:pPr>
        <w:pStyle w:val="a2"/>
        <w:ind w:firstLine="0"/>
        <w:jc w:val="center"/>
      </w:pPr>
      <w:r w:rsidRPr="007B6972">
        <w:rPr>
          <w:rFonts w:cs="Arial"/>
        </w:rPr>
        <w:t xml:space="preserve">Рисунок </w:t>
      </w:r>
      <w:r w:rsidRPr="007B6972">
        <w:rPr>
          <w:rFonts w:cs="Arial"/>
        </w:rPr>
        <w:fldChar w:fldCharType="begin"/>
      </w:r>
      <w:r w:rsidRPr="007B6972">
        <w:rPr>
          <w:rFonts w:cs="Arial"/>
        </w:rPr>
        <w:instrText xml:space="preserve"> STYLEREF 1 \s </w:instrText>
      </w:r>
      <w:r w:rsidRPr="007B6972">
        <w:rPr>
          <w:rFonts w:cs="Arial"/>
        </w:rPr>
        <w:fldChar w:fldCharType="separate"/>
      </w:r>
      <w:r w:rsidR="00907C5D">
        <w:rPr>
          <w:rFonts w:cs="Arial"/>
          <w:noProof/>
        </w:rPr>
        <w:t>5</w:t>
      </w:r>
      <w:r w:rsidRPr="007B6972">
        <w:rPr>
          <w:rFonts w:cs="Arial"/>
        </w:rPr>
        <w:fldChar w:fldCharType="end"/>
      </w:r>
      <w:r w:rsidRPr="007B6972">
        <w:rPr>
          <w:rFonts w:cs="Arial"/>
        </w:rPr>
        <w:t xml:space="preserve">.1 – </w:t>
      </w:r>
      <w:r>
        <w:t>Схема опыта</w:t>
      </w:r>
    </w:p>
    <w:p w:rsidR="001C1ABF" w:rsidRDefault="001C1ABF" w:rsidP="001C1ABF">
      <w:pPr>
        <w:pStyle w:val="a2"/>
        <w:ind w:firstLine="0"/>
        <w:jc w:val="center"/>
      </w:pPr>
    </w:p>
    <w:p w:rsidR="001C1ABF" w:rsidRDefault="001C1ABF" w:rsidP="001C1ABF">
      <w:pPr>
        <w:pStyle w:val="a2"/>
        <w:ind w:firstLine="0"/>
        <w:jc w:val="center"/>
      </w:pPr>
      <w:r>
        <w:rPr>
          <w:noProof/>
        </w:rPr>
        <w:drawing>
          <wp:inline distT="0" distB="0" distL="0" distR="0" wp14:anchorId="70DE7861" wp14:editId="21BD0BE7">
            <wp:extent cx="4252571" cy="3189427"/>
            <wp:effectExtent l="0" t="0" r="0" b="0"/>
            <wp:docPr id="13" name="Рисунок 13" descr="\\Mainserver\SIE\РН-Самаранефтегаз\2199Н Разработка  ДОСНП\8. Договор с СП (лаб)\Опыты\Горбатовский полигон\IMG_5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server\SIE\РН-Самаранефтегаз\2199Н Разработка  ДОСНП\8. Договор с СП (лаб)\Опыты\Горбатовский полигон\IMG_5240.JP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4262831" cy="3197122"/>
                    </a:xfrm>
                    <a:prstGeom prst="rect">
                      <a:avLst/>
                    </a:prstGeom>
                    <a:noFill/>
                    <a:ln>
                      <a:noFill/>
                    </a:ln>
                  </pic:spPr>
                </pic:pic>
              </a:graphicData>
            </a:graphic>
          </wp:inline>
        </w:drawing>
      </w:r>
    </w:p>
    <w:p w:rsidR="001C1ABF" w:rsidRPr="007B6972" w:rsidRDefault="001C1ABF" w:rsidP="001C1ABF">
      <w:pPr>
        <w:pStyle w:val="a2"/>
        <w:ind w:firstLine="0"/>
        <w:jc w:val="center"/>
      </w:pPr>
      <w:r w:rsidRPr="007B6972">
        <w:rPr>
          <w:rFonts w:cs="Arial"/>
        </w:rPr>
        <w:t xml:space="preserve">Рисунок </w:t>
      </w:r>
      <w:r w:rsidRPr="007B6972">
        <w:rPr>
          <w:rFonts w:cs="Arial"/>
        </w:rPr>
        <w:fldChar w:fldCharType="begin"/>
      </w:r>
      <w:r w:rsidRPr="007B6972">
        <w:rPr>
          <w:rFonts w:cs="Arial"/>
        </w:rPr>
        <w:instrText xml:space="preserve"> STYLEREF 1 \s </w:instrText>
      </w:r>
      <w:r w:rsidRPr="007B6972">
        <w:rPr>
          <w:rFonts w:cs="Arial"/>
        </w:rPr>
        <w:fldChar w:fldCharType="separate"/>
      </w:r>
      <w:r w:rsidR="00907C5D">
        <w:rPr>
          <w:rFonts w:cs="Arial"/>
          <w:noProof/>
        </w:rPr>
        <w:t>5</w:t>
      </w:r>
      <w:r w:rsidRPr="007B6972">
        <w:rPr>
          <w:rFonts w:cs="Arial"/>
        </w:rPr>
        <w:fldChar w:fldCharType="end"/>
      </w:r>
      <w:r w:rsidRPr="007B6972">
        <w:rPr>
          <w:rFonts w:cs="Arial"/>
        </w:rPr>
        <w:t>.</w:t>
      </w:r>
      <w:r>
        <w:rPr>
          <w:rFonts w:cs="Arial"/>
        </w:rPr>
        <w:t>2</w:t>
      </w:r>
      <w:r w:rsidRPr="007B6972">
        <w:rPr>
          <w:rFonts w:cs="Arial"/>
        </w:rPr>
        <w:t xml:space="preserve"> – </w:t>
      </w:r>
      <w:r>
        <w:t>Изоляция дна опытного участка полиэтиленовой пленкой</w:t>
      </w:r>
    </w:p>
    <w:p w:rsidR="001C1ABF" w:rsidRDefault="001C1ABF" w:rsidP="001C1ABF">
      <w:pPr>
        <w:pStyle w:val="a2"/>
        <w:ind w:firstLine="0"/>
        <w:jc w:val="center"/>
      </w:pPr>
    </w:p>
    <w:p w:rsidR="001C1ABF" w:rsidRDefault="001C1ABF" w:rsidP="001C1ABF">
      <w:pPr>
        <w:pStyle w:val="a2"/>
        <w:ind w:firstLine="0"/>
        <w:jc w:val="center"/>
      </w:pPr>
      <w:r>
        <w:rPr>
          <w:noProof/>
        </w:rPr>
        <w:lastRenderedPageBreak/>
        <w:drawing>
          <wp:inline distT="0" distB="0" distL="0" distR="0" wp14:anchorId="12D55C78" wp14:editId="1E492EB4">
            <wp:extent cx="3922144" cy="2941607"/>
            <wp:effectExtent l="0" t="0" r="2540" b="0"/>
            <wp:docPr id="14" name="Рисунок 14" descr="\\Mainserver\SIE\РН-Самаранефтегаз\2199Н Разработка  ДОСНП\8. Договор с СП (лаб)\Опыты\Горбатовский полигон\IMG_5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inserver\SIE\РН-Самаранефтегаз\2199Н Разработка  ДОСНП\8. Договор с СП (лаб)\Опыты\Горбатовский полигон\IMG_5254.JP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3921616" cy="2941211"/>
                    </a:xfrm>
                    <a:prstGeom prst="rect">
                      <a:avLst/>
                    </a:prstGeom>
                    <a:noFill/>
                    <a:ln>
                      <a:noFill/>
                    </a:ln>
                  </pic:spPr>
                </pic:pic>
              </a:graphicData>
            </a:graphic>
          </wp:inline>
        </w:drawing>
      </w:r>
    </w:p>
    <w:p w:rsidR="001C1ABF" w:rsidRDefault="001C1ABF" w:rsidP="001C1ABF">
      <w:pPr>
        <w:pStyle w:val="a2"/>
        <w:ind w:firstLine="0"/>
        <w:jc w:val="center"/>
      </w:pPr>
      <w:r w:rsidRPr="007B6972">
        <w:rPr>
          <w:rFonts w:cs="Arial"/>
        </w:rPr>
        <w:t xml:space="preserve">Рисунок </w:t>
      </w:r>
      <w:r w:rsidRPr="007B6972">
        <w:rPr>
          <w:rFonts w:cs="Arial"/>
        </w:rPr>
        <w:fldChar w:fldCharType="begin"/>
      </w:r>
      <w:r w:rsidRPr="007B6972">
        <w:rPr>
          <w:rFonts w:cs="Arial"/>
        </w:rPr>
        <w:instrText xml:space="preserve"> STYLEREF 1 \s </w:instrText>
      </w:r>
      <w:r w:rsidRPr="007B6972">
        <w:rPr>
          <w:rFonts w:cs="Arial"/>
        </w:rPr>
        <w:fldChar w:fldCharType="separate"/>
      </w:r>
      <w:r w:rsidR="00907C5D">
        <w:rPr>
          <w:rFonts w:cs="Arial"/>
          <w:noProof/>
        </w:rPr>
        <w:t>5</w:t>
      </w:r>
      <w:r w:rsidRPr="007B6972">
        <w:rPr>
          <w:rFonts w:cs="Arial"/>
        </w:rPr>
        <w:fldChar w:fldCharType="end"/>
      </w:r>
      <w:r w:rsidRPr="007B6972">
        <w:rPr>
          <w:rFonts w:cs="Arial"/>
        </w:rPr>
        <w:t>.</w:t>
      </w:r>
      <w:r>
        <w:rPr>
          <w:rFonts w:cs="Arial"/>
        </w:rPr>
        <w:t>3</w:t>
      </w:r>
      <w:r w:rsidRPr="007B6972">
        <w:rPr>
          <w:rFonts w:cs="Arial"/>
        </w:rPr>
        <w:t xml:space="preserve"> – </w:t>
      </w:r>
      <w:r>
        <w:t>Фото делянок</w:t>
      </w:r>
    </w:p>
    <w:p w:rsidR="001C1ABF" w:rsidRPr="00BC167D" w:rsidRDefault="001C1ABF" w:rsidP="001C1ABF">
      <w:pPr>
        <w:jc w:val="center"/>
        <w:rPr>
          <w:rFonts w:ascii="Times New Roman" w:hAnsi="Times New Roman"/>
          <w:sz w:val="22"/>
          <w:szCs w:val="22"/>
        </w:rPr>
      </w:pPr>
      <w:r w:rsidRPr="00BC167D">
        <w:rPr>
          <w:rFonts w:ascii="Times New Roman" w:hAnsi="Times New Roman"/>
          <w:noProof/>
          <w:sz w:val="22"/>
          <w:szCs w:val="22"/>
        </w:rPr>
        <w:drawing>
          <wp:inline distT="0" distB="0" distL="0" distR="0" wp14:anchorId="27C6F104" wp14:editId="1618FFEC">
            <wp:extent cx="3835832" cy="2872596"/>
            <wp:effectExtent l="0" t="0" r="0" b="4445"/>
            <wp:docPr id="19" name="Рисунок 19" descr="IMG_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5276"/>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3836877" cy="2873379"/>
                    </a:xfrm>
                    <a:prstGeom prst="rect">
                      <a:avLst/>
                    </a:prstGeom>
                    <a:noFill/>
                    <a:ln>
                      <a:noFill/>
                    </a:ln>
                  </pic:spPr>
                </pic:pic>
              </a:graphicData>
            </a:graphic>
          </wp:inline>
        </w:drawing>
      </w:r>
    </w:p>
    <w:p w:rsidR="001C1ABF" w:rsidRPr="007B6972" w:rsidRDefault="001C1ABF" w:rsidP="001C1ABF">
      <w:pPr>
        <w:pStyle w:val="a2"/>
        <w:ind w:firstLine="0"/>
        <w:jc w:val="center"/>
      </w:pPr>
      <w:r w:rsidRPr="007B6972">
        <w:rPr>
          <w:rFonts w:cs="Arial"/>
        </w:rPr>
        <w:t xml:space="preserve">Рисунок </w:t>
      </w:r>
      <w:r w:rsidRPr="007B6972">
        <w:rPr>
          <w:rFonts w:cs="Arial"/>
        </w:rPr>
        <w:fldChar w:fldCharType="begin"/>
      </w:r>
      <w:r w:rsidRPr="007B6972">
        <w:rPr>
          <w:rFonts w:cs="Arial"/>
        </w:rPr>
        <w:instrText xml:space="preserve"> STYLEREF 1 \s </w:instrText>
      </w:r>
      <w:r w:rsidRPr="007B6972">
        <w:rPr>
          <w:rFonts w:cs="Arial"/>
        </w:rPr>
        <w:fldChar w:fldCharType="separate"/>
      </w:r>
      <w:r w:rsidR="00907C5D">
        <w:rPr>
          <w:rFonts w:cs="Arial"/>
          <w:noProof/>
        </w:rPr>
        <w:t>5</w:t>
      </w:r>
      <w:r w:rsidRPr="007B6972">
        <w:rPr>
          <w:rFonts w:cs="Arial"/>
        </w:rPr>
        <w:fldChar w:fldCharType="end"/>
      </w:r>
      <w:r w:rsidRPr="007B6972">
        <w:rPr>
          <w:rFonts w:cs="Arial"/>
        </w:rPr>
        <w:t>.</w:t>
      </w:r>
      <w:r>
        <w:rPr>
          <w:rFonts w:cs="Arial"/>
        </w:rPr>
        <w:t>4</w:t>
      </w:r>
      <w:r w:rsidRPr="007B6972">
        <w:rPr>
          <w:rFonts w:cs="Arial"/>
        </w:rPr>
        <w:t xml:space="preserve"> – </w:t>
      </w:r>
      <w:r>
        <w:t>Фото по окончанию работ</w:t>
      </w:r>
    </w:p>
    <w:p w:rsidR="00CB6497" w:rsidRDefault="00CB6497" w:rsidP="00CB6497">
      <w:pPr>
        <w:pStyle w:val="a2"/>
        <w:ind w:firstLine="0"/>
        <w:jc w:val="center"/>
        <w:rPr>
          <w:sz w:val="24"/>
        </w:rPr>
      </w:pPr>
      <w:r>
        <w:rPr>
          <w:noProof/>
          <w:sz w:val="24"/>
        </w:rPr>
        <w:drawing>
          <wp:inline distT="0" distB="0" distL="0" distR="0" wp14:anchorId="2B8C0441" wp14:editId="358BF1FA">
            <wp:extent cx="3709358" cy="2782021"/>
            <wp:effectExtent l="0" t="0" r="5715" b="0"/>
            <wp:docPr id="43" name="Рисунок 43" descr="\\Mainserver\SIE\РН-Самаранефтегаз\2199Н Разработка  ДОСНП\8. Договор с СП (лаб)\Опыты\Горбатовский полигон\После 60 дней\IMG_5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server\SIE\РН-Самаранефтегаз\2199Н Разработка  ДОСНП\8. Договор с СП (лаб)\Опыты\Горбатовский полигон\После 60 дней\IMG_5608.JPG"/>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3713899" cy="2785427"/>
                    </a:xfrm>
                    <a:prstGeom prst="rect">
                      <a:avLst/>
                    </a:prstGeom>
                    <a:noFill/>
                    <a:ln>
                      <a:noFill/>
                    </a:ln>
                  </pic:spPr>
                </pic:pic>
              </a:graphicData>
            </a:graphic>
          </wp:inline>
        </w:drawing>
      </w:r>
    </w:p>
    <w:p w:rsidR="00CB6497" w:rsidRPr="00CB6497" w:rsidRDefault="00CB6497" w:rsidP="00CB6497">
      <w:pPr>
        <w:pStyle w:val="a2"/>
        <w:ind w:firstLine="0"/>
        <w:jc w:val="center"/>
        <w:rPr>
          <w:rFonts w:cs="Arial"/>
        </w:rPr>
      </w:pPr>
      <w:r w:rsidRPr="00CB6497">
        <w:rPr>
          <w:rFonts w:cs="Arial"/>
        </w:rPr>
        <w:t xml:space="preserve">Рисунок </w:t>
      </w:r>
      <w:r w:rsidRPr="00CB6497">
        <w:rPr>
          <w:rFonts w:cs="Arial"/>
        </w:rPr>
        <w:fldChar w:fldCharType="begin"/>
      </w:r>
      <w:r w:rsidRPr="00CB6497">
        <w:rPr>
          <w:rFonts w:cs="Arial"/>
        </w:rPr>
        <w:instrText xml:space="preserve"> STYLEREF 1 \s </w:instrText>
      </w:r>
      <w:r w:rsidRPr="00CB6497">
        <w:rPr>
          <w:rFonts w:cs="Arial"/>
        </w:rPr>
        <w:fldChar w:fldCharType="separate"/>
      </w:r>
      <w:r w:rsidR="00907C5D">
        <w:rPr>
          <w:rFonts w:cs="Arial"/>
          <w:noProof/>
        </w:rPr>
        <w:t>5</w:t>
      </w:r>
      <w:r w:rsidRPr="00CB6497">
        <w:rPr>
          <w:rFonts w:cs="Arial"/>
        </w:rPr>
        <w:fldChar w:fldCharType="end"/>
      </w:r>
      <w:r w:rsidRPr="00CB6497">
        <w:rPr>
          <w:rFonts w:cs="Arial"/>
        </w:rPr>
        <w:t>.5 – Фото делянок через 60 дней выдержки</w:t>
      </w:r>
    </w:p>
    <w:p w:rsidR="001C1ABF" w:rsidRPr="00BE7F92" w:rsidRDefault="001C1ABF" w:rsidP="001C1ABF">
      <w:pPr>
        <w:pStyle w:val="a2"/>
        <w:ind w:firstLine="709"/>
        <w:jc w:val="center"/>
        <w:rPr>
          <w:b/>
        </w:rPr>
      </w:pPr>
      <w:r>
        <w:rPr>
          <w:b/>
        </w:rPr>
        <w:lastRenderedPageBreak/>
        <w:t>П</w:t>
      </w:r>
      <w:r w:rsidRPr="0033709F">
        <w:rPr>
          <w:b/>
        </w:rPr>
        <w:t xml:space="preserve">лощадка переработки нефтесодержащих отходов на </w:t>
      </w:r>
      <w:proofErr w:type="spellStart"/>
      <w:r w:rsidRPr="0033709F">
        <w:rPr>
          <w:b/>
        </w:rPr>
        <w:t>Кулешовском</w:t>
      </w:r>
      <w:proofErr w:type="spellEnd"/>
      <w:r w:rsidRPr="0033709F">
        <w:rPr>
          <w:b/>
        </w:rPr>
        <w:t xml:space="preserve"> месторождении</w:t>
      </w:r>
    </w:p>
    <w:p w:rsidR="001C1ABF" w:rsidRDefault="001C1ABF" w:rsidP="001C1ABF">
      <w:pPr>
        <w:pStyle w:val="a2"/>
        <w:ind w:firstLine="709"/>
      </w:pPr>
      <w:r>
        <w:rPr>
          <w:u w:val="single"/>
        </w:rPr>
        <w:t>Тип почвы:</w:t>
      </w:r>
      <w:r w:rsidRPr="000A699D">
        <w:t xml:space="preserve"> черноземы </w:t>
      </w:r>
      <w:r>
        <w:t>южные</w:t>
      </w:r>
      <w:r w:rsidRPr="000A699D">
        <w:t>.</w:t>
      </w:r>
    </w:p>
    <w:p w:rsidR="001C1ABF" w:rsidRDefault="001C1ABF" w:rsidP="001C1ABF">
      <w:pPr>
        <w:pStyle w:val="a2"/>
        <w:ind w:firstLine="709"/>
        <w:rPr>
          <w:u w:val="single"/>
        </w:rPr>
      </w:pPr>
      <w:r w:rsidRPr="000A699D">
        <w:rPr>
          <w:u w:val="single"/>
        </w:rPr>
        <w:t>Дата проведения полевого опыта:</w:t>
      </w:r>
      <w:r>
        <w:t xml:space="preserve"> 16 июля 2018 г. </w:t>
      </w:r>
    </w:p>
    <w:p w:rsidR="001C1ABF" w:rsidRPr="00BC167D" w:rsidRDefault="001C1ABF" w:rsidP="001C1ABF">
      <w:pPr>
        <w:pStyle w:val="a2"/>
        <w:ind w:firstLine="709"/>
      </w:pPr>
      <w:r w:rsidRPr="00BC167D">
        <w:rPr>
          <w:u w:val="single"/>
        </w:rPr>
        <w:t>Методика закладки опыта:</w:t>
      </w:r>
      <w:r w:rsidRPr="00BC167D">
        <w:t xml:space="preserve"> подготовлен опытный участок размером 3,0 × 3,0 м. На дне участка размещена полиэтиленовая пленка, для исключения проникновения нефти в нижележащие слои. С помощью мерной ленты участок был разбит на делянки размером 1,0 × 1,0 м. Делянки между собой отделены двойной полиэтиленовой пленкой на глубину 30 см. На каждую делянку было вылито расчетное количество нефти согласно схеме опыта. После этого все делянки были перекопаны лопатой на глубину 20 см. В каче</w:t>
      </w:r>
      <w:r>
        <w:t>стве загрязнителя использована сырая</w:t>
      </w:r>
      <w:r w:rsidRPr="00BC167D">
        <w:t xml:space="preserve"> нефть с </w:t>
      </w:r>
      <w:proofErr w:type="spellStart"/>
      <w:r>
        <w:t>Кулешовского</w:t>
      </w:r>
      <w:proofErr w:type="spellEnd"/>
      <w:r w:rsidRPr="00BC167D">
        <w:t xml:space="preserve"> месторождения АО «Самаранефтегаз». </w:t>
      </w:r>
    </w:p>
    <w:p w:rsidR="005F5354" w:rsidRPr="005F5354" w:rsidRDefault="001C1ABF" w:rsidP="005F5354">
      <w:pPr>
        <w:pStyle w:val="a2"/>
        <w:ind w:firstLine="709"/>
      </w:pPr>
      <w:r w:rsidRPr="00BC167D">
        <w:t>В опыте отобраны почвенные образцы на проведение агрохимических и токсикологических анализов через 60 дней после загрязнения.</w:t>
      </w:r>
      <w:r w:rsidR="005F5354" w:rsidRPr="005F5354">
        <w:t xml:space="preserve"> Для отбора почвенных образцов для проведения лабораторного исследования результатов полевого опыта был осуществлен выезд на площадку 12.09.2018 г.</w:t>
      </w:r>
    </w:p>
    <w:p w:rsidR="001C1ABF" w:rsidRPr="00BC167D" w:rsidRDefault="001C1ABF" w:rsidP="001C1ABF">
      <w:pPr>
        <w:pStyle w:val="a2"/>
        <w:ind w:firstLine="709"/>
      </w:pPr>
      <w:proofErr w:type="gramStart"/>
      <w:r w:rsidRPr="00BC167D">
        <w:t>Фотоотчет и схе</w:t>
      </w:r>
      <w:r>
        <w:t>ма опыта для данной площадки представлены на рисунках</w:t>
      </w:r>
      <w:r w:rsidRPr="00BC167D">
        <w:t xml:space="preserve"> </w:t>
      </w:r>
      <w:r w:rsidRPr="00BC167D">
        <w:rPr>
          <w:rFonts w:cs="Arial"/>
        </w:rPr>
        <w:fldChar w:fldCharType="begin"/>
      </w:r>
      <w:r w:rsidRPr="00BC167D">
        <w:rPr>
          <w:rFonts w:cs="Arial"/>
        </w:rPr>
        <w:instrText xml:space="preserve"> STYLEREF 1 \s </w:instrText>
      </w:r>
      <w:r w:rsidRPr="00BC167D">
        <w:rPr>
          <w:rFonts w:cs="Arial"/>
        </w:rPr>
        <w:fldChar w:fldCharType="separate"/>
      </w:r>
      <w:r w:rsidR="00907C5D">
        <w:rPr>
          <w:rFonts w:cs="Arial"/>
          <w:noProof/>
        </w:rPr>
        <w:t>5</w:t>
      </w:r>
      <w:r w:rsidRPr="00BC167D">
        <w:rPr>
          <w:rFonts w:cs="Arial"/>
        </w:rPr>
        <w:fldChar w:fldCharType="end"/>
      </w:r>
      <w:r w:rsidRPr="00BC167D">
        <w:rPr>
          <w:rFonts w:cs="Arial"/>
        </w:rPr>
        <w:t>.</w:t>
      </w:r>
      <w:r w:rsidR="00CB6497">
        <w:rPr>
          <w:rFonts w:cs="Arial"/>
        </w:rPr>
        <w:t>6</w:t>
      </w:r>
      <w:r>
        <w:rPr>
          <w:rFonts w:cs="Arial"/>
        </w:rPr>
        <w:t>-</w:t>
      </w:r>
      <w:r w:rsidRPr="00BC167D">
        <w:rPr>
          <w:rFonts w:cs="Arial"/>
        </w:rPr>
        <w:fldChar w:fldCharType="begin"/>
      </w:r>
      <w:r w:rsidRPr="00BC167D">
        <w:rPr>
          <w:rFonts w:cs="Arial"/>
        </w:rPr>
        <w:instrText xml:space="preserve"> STYLEREF 1 \s </w:instrText>
      </w:r>
      <w:r w:rsidRPr="00BC167D">
        <w:rPr>
          <w:rFonts w:cs="Arial"/>
        </w:rPr>
        <w:fldChar w:fldCharType="separate"/>
      </w:r>
      <w:r w:rsidR="00907C5D">
        <w:rPr>
          <w:rFonts w:cs="Arial"/>
          <w:noProof/>
        </w:rPr>
        <w:t>5</w:t>
      </w:r>
      <w:r w:rsidRPr="00BC167D">
        <w:rPr>
          <w:rFonts w:cs="Arial"/>
        </w:rPr>
        <w:fldChar w:fldCharType="end"/>
      </w:r>
      <w:r>
        <w:rPr>
          <w:rFonts w:cs="Arial"/>
        </w:rPr>
        <w:t>.</w:t>
      </w:r>
      <w:r w:rsidR="00CB6497">
        <w:rPr>
          <w:rFonts w:cs="Arial"/>
        </w:rPr>
        <w:t>9</w:t>
      </w:r>
      <w:r w:rsidRPr="00BC167D">
        <w:rPr>
          <w:rFonts w:cs="Arial"/>
        </w:rPr>
        <w:t>.</w:t>
      </w:r>
      <w:proofErr w:type="gramEnd"/>
    </w:p>
    <w:p w:rsidR="001C1ABF" w:rsidRDefault="00CB6497" w:rsidP="001C1ABF">
      <w:pPr>
        <w:pStyle w:val="a2"/>
        <w:ind w:firstLine="0"/>
        <w:jc w:val="center"/>
      </w:pPr>
      <w:r>
        <w:rPr>
          <w:noProof/>
          <w:sz w:val="24"/>
        </w:rPr>
        <w:drawing>
          <wp:inline distT="0" distB="0" distL="0" distR="0" wp14:anchorId="6CF4EE90" wp14:editId="0B7100DB">
            <wp:extent cx="2676525" cy="2685173"/>
            <wp:effectExtent l="0" t="0" r="0" b="1270"/>
            <wp:docPr id="46" name="Рисунок 46" descr="\\Mainserver\SIE\РН-Самаранефтегаз\2199Н Разработка  ДОСНП\8. Договор с СП (лаб)\Опыты\Горбатовский полигон\Схема опы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server\SIE\РН-Самаранефтегаз\2199Н Разработка  ДОСНП\8. Договор с СП (лаб)\Опыты\Горбатовский полигон\Схема опыта.jpg"/>
                    <pic:cNvPicPr>
                      <a:picLocks noChangeAspect="1" noChangeArrowheads="1"/>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2678654" cy="2687309"/>
                    </a:xfrm>
                    <a:prstGeom prst="rect">
                      <a:avLst/>
                    </a:prstGeom>
                    <a:noFill/>
                    <a:ln>
                      <a:noFill/>
                    </a:ln>
                    <a:extLst>
                      <a:ext uri="{53640926-AAD7-44D8-BBD7-CCE9431645EC}">
                        <a14:shadowObscured xmlns:a14="http://schemas.microsoft.com/office/drawing/2010/main"/>
                      </a:ext>
                    </a:extLst>
                  </pic:spPr>
                </pic:pic>
              </a:graphicData>
            </a:graphic>
          </wp:inline>
        </w:drawing>
      </w:r>
    </w:p>
    <w:p w:rsidR="001C1ABF" w:rsidRPr="007B6972" w:rsidRDefault="001C1ABF" w:rsidP="001C1ABF">
      <w:pPr>
        <w:pStyle w:val="a2"/>
        <w:ind w:firstLine="0"/>
        <w:jc w:val="center"/>
      </w:pPr>
      <w:r w:rsidRPr="007B6972">
        <w:rPr>
          <w:rFonts w:cs="Arial"/>
        </w:rPr>
        <w:t xml:space="preserve">Рисунок </w:t>
      </w:r>
      <w:r w:rsidRPr="007B6972">
        <w:rPr>
          <w:rFonts w:cs="Arial"/>
        </w:rPr>
        <w:fldChar w:fldCharType="begin"/>
      </w:r>
      <w:r w:rsidRPr="007B6972">
        <w:rPr>
          <w:rFonts w:cs="Arial"/>
        </w:rPr>
        <w:instrText xml:space="preserve"> STYLEREF 1 \s </w:instrText>
      </w:r>
      <w:r w:rsidRPr="007B6972">
        <w:rPr>
          <w:rFonts w:cs="Arial"/>
        </w:rPr>
        <w:fldChar w:fldCharType="separate"/>
      </w:r>
      <w:r w:rsidR="00907C5D">
        <w:rPr>
          <w:rFonts w:cs="Arial"/>
          <w:noProof/>
        </w:rPr>
        <w:t>5</w:t>
      </w:r>
      <w:r w:rsidRPr="007B6972">
        <w:rPr>
          <w:rFonts w:cs="Arial"/>
        </w:rPr>
        <w:fldChar w:fldCharType="end"/>
      </w:r>
      <w:r w:rsidRPr="007B6972">
        <w:rPr>
          <w:rFonts w:cs="Arial"/>
        </w:rPr>
        <w:t>.</w:t>
      </w:r>
      <w:r w:rsidR="00CB6497">
        <w:rPr>
          <w:rFonts w:cs="Arial"/>
        </w:rPr>
        <w:t>6</w:t>
      </w:r>
      <w:r w:rsidRPr="007B6972">
        <w:rPr>
          <w:rFonts w:cs="Arial"/>
        </w:rPr>
        <w:t xml:space="preserve"> – </w:t>
      </w:r>
      <w:r>
        <w:t>Схема опыта</w:t>
      </w:r>
    </w:p>
    <w:p w:rsidR="001C1ABF" w:rsidRDefault="001C1ABF" w:rsidP="001C1ABF">
      <w:pPr>
        <w:pStyle w:val="a2"/>
        <w:ind w:firstLine="0"/>
        <w:jc w:val="center"/>
      </w:pPr>
      <w:r>
        <w:rPr>
          <w:noProof/>
        </w:rPr>
        <w:drawing>
          <wp:inline distT="0" distB="0" distL="0" distR="0" wp14:anchorId="6843E7D6" wp14:editId="1021E139">
            <wp:extent cx="3955081" cy="2967487"/>
            <wp:effectExtent l="0" t="0" r="7620" b="4445"/>
            <wp:docPr id="21" name="Рисунок 21" descr="\\Fs21402\sie\РН-Самаранефтегаз\2199Н Разработка  ДОСНП\8. Договор с СП (лаб)\Опыты\Кулешовский полигон\IMG_5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s21402\sie\РН-Самаранефтегаз\2199Н Разработка  ДОСНП\8. Договор с СП (лаб)\Опыты\Кулешовский полигон\IMG_5300.JPG"/>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3957067" cy="2968977"/>
                    </a:xfrm>
                    <a:prstGeom prst="rect">
                      <a:avLst/>
                    </a:prstGeom>
                    <a:noFill/>
                    <a:ln>
                      <a:noFill/>
                    </a:ln>
                  </pic:spPr>
                </pic:pic>
              </a:graphicData>
            </a:graphic>
          </wp:inline>
        </w:drawing>
      </w:r>
    </w:p>
    <w:p w:rsidR="001C1ABF" w:rsidRDefault="001C1ABF" w:rsidP="001C1ABF">
      <w:pPr>
        <w:pStyle w:val="a2"/>
        <w:ind w:firstLine="0"/>
        <w:jc w:val="center"/>
      </w:pPr>
      <w:r w:rsidRPr="007B6972">
        <w:rPr>
          <w:rFonts w:cs="Arial"/>
        </w:rPr>
        <w:t xml:space="preserve">Рисунок </w:t>
      </w:r>
      <w:r w:rsidRPr="007B6972">
        <w:rPr>
          <w:rFonts w:cs="Arial"/>
        </w:rPr>
        <w:fldChar w:fldCharType="begin"/>
      </w:r>
      <w:r w:rsidRPr="007B6972">
        <w:rPr>
          <w:rFonts w:cs="Arial"/>
        </w:rPr>
        <w:instrText xml:space="preserve"> STYLEREF 1 \s </w:instrText>
      </w:r>
      <w:r w:rsidRPr="007B6972">
        <w:rPr>
          <w:rFonts w:cs="Arial"/>
        </w:rPr>
        <w:fldChar w:fldCharType="separate"/>
      </w:r>
      <w:r w:rsidR="00907C5D">
        <w:rPr>
          <w:rFonts w:cs="Arial"/>
          <w:noProof/>
        </w:rPr>
        <w:t>5</w:t>
      </w:r>
      <w:r w:rsidRPr="007B6972">
        <w:rPr>
          <w:rFonts w:cs="Arial"/>
        </w:rPr>
        <w:fldChar w:fldCharType="end"/>
      </w:r>
      <w:r w:rsidRPr="007B6972">
        <w:rPr>
          <w:rFonts w:cs="Arial"/>
        </w:rPr>
        <w:t>.</w:t>
      </w:r>
      <w:r w:rsidR="00CB6497">
        <w:rPr>
          <w:rFonts w:cs="Arial"/>
        </w:rPr>
        <w:t>7</w:t>
      </w:r>
      <w:r w:rsidRPr="007B6972">
        <w:rPr>
          <w:rFonts w:cs="Arial"/>
        </w:rPr>
        <w:t xml:space="preserve"> – </w:t>
      </w:r>
      <w:r>
        <w:t>Фото делянок</w:t>
      </w:r>
    </w:p>
    <w:p w:rsidR="001C1ABF" w:rsidRPr="00BC167D" w:rsidRDefault="001C1ABF" w:rsidP="001C1ABF">
      <w:pPr>
        <w:pStyle w:val="a2"/>
        <w:ind w:firstLine="0"/>
        <w:jc w:val="center"/>
      </w:pPr>
      <w:r>
        <w:rPr>
          <w:noProof/>
        </w:rPr>
        <w:lastRenderedPageBreak/>
        <w:drawing>
          <wp:inline distT="0" distB="0" distL="0" distR="0" wp14:anchorId="439E5161" wp14:editId="2BA4C79D">
            <wp:extent cx="4127540" cy="3096883"/>
            <wp:effectExtent l="0" t="0" r="6350" b="8890"/>
            <wp:docPr id="22" name="Рисунок 22" descr="\\Fs21402\sie\РН-Самаранефтегаз\2199Н Разработка  ДОСНП\8. Договор с СП (лаб)\Опыты\Кулешовский полигон\IMG_5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21402\sie\РН-Самаранефтегаз\2199Н Разработка  ДОСНП\8. Договор с СП (лаб)\Опыты\Кулешовский полигон\IMG_5316.JPG"/>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4135230" cy="3102653"/>
                    </a:xfrm>
                    <a:prstGeom prst="rect">
                      <a:avLst/>
                    </a:prstGeom>
                    <a:noFill/>
                    <a:ln>
                      <a:noFill/>
                    </a:ln>
                  </pic:spPr>
                </pic:pic>
              </a:graphicData>
            </a:graphic>
          </wp:inline>
        </w:drawing>
      </w:r>
    </w:p>
    <w:p w:rsidR="001C1ABF" w:rsidRPr="007B6972" w:rsidRDefault="001C1ABF" w:rsidP="001C1ABF">
      <w:pPr>
        <w:pStyle w:val="a2"/>
        <w:ind w:firstLine="0"/>
        <w:jc w:val="center"/>
      </w:pPr>
      <w:r w:rsidRPr="007B6972">
        <w:rPr>
          <w:rFonts w:cs="Arial"/>
        </w:rPr>
        <w:t xml:space="preserve">Рисунок </w:t>
      </w:r>
      <w:r w:rsidRPr="007B6972">
        <w:rPr>
          <w:rFonts w:cs="Arial"/>
        </w:rPr>
        <w:fldChar w:fldCharType="begin"/>
      </w:r>
      <w:r w:rsidRPr="007B6972">
        <w:rPr>
          <w:rFonts w:cs="Arial"/>
        </w:rPr>
        <w:instrText xml:space="preserve"> STYLEREF 1 \s </w:instrText>
      </w:r>
      <w:r w:rsidRPr="007B6972">
        <w:rPr>
          <w:rFonts w:cs="Arial"/>
        </w:rPr>
        <w:fldChar w:fldCharType="separate"/>
      </w:r>
      <w:r w:rsidR="00907C5D">
        <w:rPr>
          <w:rFonts w:cs="Arial"/>
          <w:noProof/>
        </w:rPr>
        <w:t>5</w:t>
      </w:r>
      <w:r w:rsidRPr="007B6972">
        <w:rPr>
          <w:rFonts w:cs="Arial"/>
        </w:rPr>
        <w:fldChar w:fldCharType="end"/>
      </w:r>
      <w:r w:rsidRPr="007B6972">
        <w:rPr>
          <w:rFonts w:cs="Arial"/>
        </w:rPr>
        <w:t>.</w:t>
      </w:r>
      <w:r w:rsidR="00CB6497">
        <w:rPr>
          <w:rFonts w:cs="Arial"/>
        </w:rPr>
        <w:t>8</w:t>
      </w:r>
      <w:r w:rsidRPr="007B6972">
        <w:rPr>
          <w:rFonts w:cs="Arial"/>
        </w:rPr>
        <w:t xml:space="preserve"> – </w:t>
      </w:r>
      <w:r>
        <w:t>Фото по окончанию работ</w:t>
      </w:r>
    </w:p>
    <w:p w:rsidR="00CB6497" w:rsidRDefault="00CB6497" w:rsidP="00CB6497">
      <w:pPr>
        <w:pStyle w:val="a2"/>
        <w:ind w:firstLine="0"/>
        <w:jc w:val="center"/>
        <w:rPr>
          <w:sz w:val="24"/>
        </w:rPr>
      </w:pPr>
      <w:r>
        <w:rPr>
          <w:noProof/>
          <w:sz w:val="24"/>
        </w:rPr>
        <w:drawing>
          <wp:inline distT="0" distB="0" distL="0" distR="0" wp14:anchorId="3FD9C065" wp14:editId="1FB6ABAD">
            <wp:extent cx="4192261" cy="2467155"/>
            <wp:effectExtent l="0" t="0" r="0" b="0"/>
            <wp:docPr id="44" name="Рисунок 44" descr="\\Mainserver\SIE\РН-Самаранефтегаз\2199Н Разработка  ДОСНП\8. Договор с СП (лаб)\Опыты\Кулешовский полигон\Через 60 дней\IMG_5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server\SIE\РН-Самаранефтегаз\2199Н Разработка  ДОСНП\8. Договор с СП (лаб)\Опыты\Кулешовский полигон\Через 60 дней\IMG_5626.JPG"/>
                    <pic:cNvPicPr>
                      <a:picLocks noChangeAspect="1" noChangeArrowheads="1"/>
                    </pic:cNvPicPr>
                  </pic:nvPicPr>
                  <pic:blipFill rotWithShape="1">
                    <a:blip r:embed="rId36" cstate="email">
                      <a:extLst>
                        <a:ext uri="{28A0092B-C50C-407E-A947-70E740481C1C}">
                          <a14:useLocalDpi xmlns:a14="http://schemas.microsoft.com/office/drawing/2010/main"/>
                        </a:ext>
                      </a:extLst>
                    </a:blip>
                    <a:srcRect/>
                    <a:stretch/>
                  </pic:blipFill>
                  <pic:spPr bwMode="auto">
                    <a:xfrm>
                      <a:off x="0" y="0"/>
                      <a:ext cx="4205236" cy="2474791"/>
                    </a:xfrm>
                    <a:prstGeom prst="rect">
                      <a:avLst/>
                    </a:prstGeom>
                    <a:noFill/>
                    <a:ln>
                      <a:noFill/>
                    </a:ln>
                    <a:extLst>
                      <a:ext uri="{53640926-AAD7-44D8-BBD7-CCE9431645EC}">
                        <a14:shadowObscured xmlns:a14="http://schemas.microsoft.com/office/drawing/2010/main"/>
                      </a:ext>
                    </a:extLst>
                  </pic:spPr>
                </pic:pic>
              </a:graphicData>
            </a:graphic>
          </wp:inline>
        </w:drawing>
      </w:r>
    </w:p>
    <w:p w:rsidR="00CB6497" w:rsidRPr="00CB6497" w:rsidRDefault="00CB6497" w:rsidP="00CB6497">
      <w:pPr>
        <w:pStyle w:val="a2"/>
        <w:ind w:firstLine="0"/>
        <w:jc w:val="center"/>
        <w:rPr>
          <w:rFonts w:cs="Arial"/>
        </w:rPr>
      </w:pPr>
      <w:r w:rsidRPr="00CB6497">
        <w:rPr>
          <w:rFonts w:cs="Arial"/>
        </w:rPr>
        <w:t xml:space="preserve">Рисунок </w:t>
      </w:r>
      <w:r w:rsidRPr="00CB6497">
        <w:rPr>
          <w:rFonts w:cs="Arial"/>
        </w:rPr>
        <w:fldChar w:fldCharType="begin"/>
      </w:r>
      <w:r w:rsidRPr="00CB6497">
        <w:rPr>
          <w:rFonts w:cs="Arial"/>
        </w:rPr>
        <w:instrText xml:space="preserve"> STYLEREF 1 \s </w:instrText>
      </w:r>
      <w:r w:rsidRPr="00CB6497">
        <w:rPr>
          <w:rFonts w:cs="Arial"/>
        </w:rPr>
        <w:fldChar w:fldCharType="separate"/>
      </w:r>
      <w:r w:rsidR="00907C5D">
        <w:rPr>
          <w:rFonts w:cs="Arial"/>
          <w:noProof/>
        </w:rPr>
        <w:t>5</w:t>
      </w:r>
      <w:r w:rsidRPr="00CB6497">
        <w:rPr>
          <w:rFonts w:cs="Arial"/>
        </w:rPr>
        <w:fldChar w:fldCharType="end"/>
      </w:r>
      <w:r w:rsidRPr="00CB6497">
        <w:rPr>
          <w:rFonts w:cs="Arial"/>
        </w:rPr>
        <w:t>.9 – Фото делянок через 60 дней выдержки</w:t>
      </w:r>
    </w:p>
    <w:p w:rsidR="001C1ABF" w:rsidRDefault="001C1ABF" w:rsidP="001C1ABF">
      <w:pPr>
        <w:pStyle w:val="a2"/>
        <w:ind w:firstLine="709"/>
      </w:pPr>
    </w:p>
    <w:p w:rsidR="001C1ABF" w:rsidRPr="00F53A35" w:rsidRDefault="001C1ABF" w:rsidP="001C1ABF">
      <w:pPr>
        <w:pStyle w:val="a2"/>
        <w:ind w:firstLine="709"/>
        <w:jc w:val="center"/>
        <w:rPr>
          <w:b/>
        </w:rPr>
      </w:pPr>
      <w:r>
        <w:rPr>
          <w:b/>
        </w:rPr>
        <w:t>П</w:t>
      </w:r>
      <w:r w:rsidRPr="00F53A35">
        <w:rPr>
          <w:b/>
        </w:rPr>
        <w:t xml:space="preserve">лощадка переработки </w:t>
      </w:r>
      <w:proofErr w:type="spellStart"/>
      <w:r w:rsidRPr="00F53A35">
        <w:rPr>
          <w:b/>
        </w:rPr>
        <w:t>замазученных</w:t>
      </w:r>
      <w:proofErr w:type="spellEnd"/>
      <w:r w:rsidRPr="00F53A35">
        <w:rPr>
          <w:b/>
        </w:rPr>
        <w:t xml:space="preserve"> грунтов на </w:t>
      </w:r>
      <w:proofErr w:type="spellStart"/>
      <w:r w:rsidRPr="00F53A35">
        <w:rPr>
          <w:b/>
        </w:rPr>
        <w:t>Михайловско-Коханском</w:t>
      </w:r>
      <w:proofErr w:type="spellEnd"/>
      <w:r w:rsidRPr="00F53A35">
        <w:rPr>
          <w:b/>
        </w:rPr>
        <w:t xml:space="preserve"> месторождении</w:t>
      </w:r>
    </w:p>
    <w:p w:rsidR="001C1ABF" w:rsidRDefault="001C1ABF" w:rsidP="001C1ABF">
      <w:pPr>
        <w:pStyle w:val="a2"/>
        <w:ind w:firstLine="709"/>
      </w:pPr>
      <w:r>
        <w:rPr>
          <w:u w:val="single"/>
        </w:rPr>
        <w:t>Тип почвы:</w:t>
      </w:r>
      <w:r w:rsidRPr="000A699D">
        <w:t xml:space="preserve"> черноземы </w:t>
      </w:r>
      <w:r>
        <w:t>типичные</w:t>
      </w:r>
      <w:r w:rsidRPr="000A699D">
        <w:t>.</w:t>
      </w:r>
    </w:p>
    <w:p w:rsidR="001C1ABF" w:rsidRDefault="001C1ABF" w:rsidP="001C1ABF">
      <w:pPr>
        <w:pStyle w:val="a2"/>
        <w:ind w:firstLine="709"/>
        <w:rPr>
          <w:u w:val="single"/>
        </w:rPr>
      </w:pPr>
      <w:r w:rsidRPr="000A699D">
        <w:rPr>
          <w:u w:val="single"/>
        </w:rPr>
        <w:t>Дата проведения полевого опыта:</w:t>
      </w:r>
      <w:r>
        <w:t xml:space="preserve"> 23 июля 2018 г. </w:t>
      </w:r>
    </w:p>
    <w:p w:rsidR="001C1ABF" w:rsidRPr="00BC167D" w:rsidRDefault="001C1ABF" w:rsidP="001C1ABF">
      <w:pPr>
        <w:pStyle w:val="a2"/>
        <w:ind w:firstLine="709"/>
      </w:pPr>
      <w:r w:rsidRPr="00BC167D">
        <w:rPr>
          <w:u w:val="single"/>
        </w:rPr>
        <w:t>Методика закладки опыта:</w:t>
      </w:r>
      <w:r w:rsidRPr="00BC167D">
        <w:t xml:space="preserve"> подготовлен опытный участок размером </w:t>
      </w:r>
      <w:r>
        <w:t>2</w:t>
      </w:r>
      <w:r w:rsidRPr="00BC167D">
        <w:t xml:space="preserve">,0 × </w:t>
      </w:r>
      <w:r>
        <w:t>5</w:t>
      </w:r>
      <w:r w:rsidRPr="00BC167D">
        <w:t xml:space="preserve">,0 м. На дне участка размещена полиэтиленовая пленка, для исключения проникновения нефти в нижележащие слои. С помощью мерной ленты участок был разбит </w:t>
      </w:r>
      <w:r w:rsidRPr="00E971CE">
        <w:t>на делянки размером 2,0 × 1,0 м для чистой (фоновой) делянки и на 1,0 × 1,0 м для загрязняемых участков</w:t>
      </w:r>
      <w:r w:rsidRPr="00BC167D">
        <w:t>. Делянки между собой отделены двойной полиэтиленовой пленкой на глубину 30 см. На каждую делянку было вылито расчетное количество нефти согласно схеме опыта. После этого все делянки были перекопаны лопатой на глубину 20 см. В каче</w:t>
      </w:r>
      <w:r>
        <w:t>стве загрязнителя использована сырая</w:t>
      </w:r>
      <w:r w:rsidRPr="00BC167D">
        <w:t xml:space="preserve"> нефть с </w:t>
      </w:r>
      <w:proofErr w:type="spellStart"/>
      <w:r>
        <w:t>Михайловско-Коханского</w:t>
      </w:r>
      <w:proofErr w:type="spellEnd"/>
      <w:r w:rsidRPr="00BC167D">
        <w:t xml:space="preserve"> месторождения</w:t>
      </w:r>
      <w:r>
        <w:t xml:space="preserve"> АО </w:t>
      </w:r>
      <w:r w:rsidRPr="00BC167D">
        <w:t xml:space="preserve">«Самаранефтегаз». </w:t>
      </w:r>
    </w:p>
    <w:p w:rsidR="005F5354" w:rsidRPr="005F5354" w:rsidRDefault="001C1ABF" w:rsidP="005F5354">
      <w:pPr>
        <w:pStyle w:val="a2"/>
        <w:ind w:firstLine="709"/>
      </w:pPr>
      <w:r w:rsidRPr="00BC167D">
        <w:t>В опыте отобраны почвенные образцы на проведение агрохимических и токсикологических анализов через 60 дней после загрязнения.</w:t>
      </w:r>
      <w:r w:rsidR="005F5354" w:rsidRPr="005F5354">
        <w:t xml:space="preserve"> Для отбора почвенных образцов для проведения лабораторного исследования результатов полевого опыта был осуществлен выезд на площадку 20.09.2018 г.</w:t>
      </w:r>
    </w:p>
    <w:p w:rsidR="001C1ABF" w:rsidRPr="00BC167D" w:rsidRDefault="001C1ABF" w:rsidP="001C1ABF">
      <w:pPr>
        <w:pStyle w:val="a2"/>
        <w:ind w:firstLine="709"/>
      </w:pPr>
      <w:proofErr w:type="gramStart"/>
      <w:r w:rsidRPr="00BC167D">
        <w:t>Фотоотчет и схе</w:t>
      </w:r>
      <w:r>
        <w:t>ма опыта для данной площадки представлены на рисунках</w:t>
      </w:r>
      <w:r w:rsidRPr="00BC167D">
        <w:t xml:space="preserve"> </w:t>
      </w:r>
      <w:r w:rsidRPr="00BC167D">
        <w:rPr>
          <w:rFonts w:cs="Arial"/>
        </w:rPr>
        <w:fldChar w:fldCharType="begin"/>
      </w:r>
      <w:r w:rsidRPr="00BC167D">
        <w:rPr>
          <w:rFonts w:cs="Arial"/>
        </w:rPr>
        <w:instrText xml:space="preserve"> STYLEREF 1 \s </w:instrText>
      </w:r>
      <w:r w:rsidRPr="00BC167D">
        <w:rPr>
          <w:rFonts w:cs="Arial"/>
        </w:rPr>
        <w:fldChar w:fldCharType="separate"/>
      </w:r>
      <w:r w:rsidR="00907C5D">
        <w:rPr>
          <w:rFonts w:cs="Arial"/>
          <w:noProof/>
        </w:rPr>
        <w:t>5</w:t>
      </w:r>
      <w:r w:rsidRPr="00BC167D">
        <w:rPr>
          <w:rFonts w:cs="Arial"/>
        </w:rPr>
        <w:fldChar w:fldCharType="end"/>
      </w:r>
      <w:r w:rsidRPr="00BC167D">
        <w:rPr>
          <w:rFonts w:cs="Arial"/>
        </w:rPr>
        <w:t>.</w:t>
      </w:r>
      <w:r w:rsidR="00CB6497">
        <w:rPr>
          <w:rFonts w:cs="Arial"/>
        </w:rPr>
        <w:t>10</w:t>
      </w:r>
      <w:r>
        <w:rPr>
          <w:rFonts w:cs="Arial"/>
        </w:rPr>
        <w:t>-</w:t>
      </w:r>
      <w:r w:rsidRPr="00BC167D">
        <w:rPr>
          <w:rFonts w:cs="Arial"/>
        </w:rPr>
        <w:fldChar w:fldCharType="begin"/>
      </w:r>
      <w:r w:rsidRPr="00BC167D">
        <w:rPr>
          <w:rFonts w:cs="Arial"/>
        </w:rPr>
        <w:instrText xml:space="preserve"> STYLEREF 1 \s </w:instrText>
      </w:r>
      <w:r w:rsidRPr="00BC167D">
        <w:rPr>
          <w:rFonts w:cs="Arial"/>
        </w:rPr>
        <w:fldChar w:fldCharType="separate"/>
      </w:r>
      <w:r w:rsidR="00907C5D">
        <w:rPr>
          <w:rFonts w:cs="Arial"/>
          <w:noProof/>
        </w:rPr>
        <w:t>5</w:t>
      </w:r>
      <w:r w:rsidRPr="00BC167D">
        <w:rPr>
          <w:rFonts w:cs="Arial"/>
        </w:rPr>
        <w:fldChar w:fldCharType="end"/>
      </w:r>
      <w:r>
        <w:rPr>
          <w:rFonts w:cs="Arial"/>
        </w:rPr>
        <w:t>.1</w:t>
      </w:r>
      <w:r w:rsidR="004D4DCB">
        <w:rPr>
          <w:rFonts w:cs="Arial"/>
        </w:rPr>
        <w:t>3</w:t>
      </w:r>
      <w:r w:rsidRPr="00BC167D">
        <w:rPr>
          <w:rFonts w:cs="Arial"/>
        </w:rPr>
        <w:t>.</w:t>
      </w:r>
      <w:proofErr w:type="gramEnd"/>
    </w:p>
    <w:p w:rsidR="001C1ABF" w:rsidRDefault="00CB6497" w:rsidP="001C1ABF">
      <w:pPr>
        <w:pStyle w:val="a2"/>
        <w:ind w:firstLine="0"/>
        <w:jc w:val="center"/>
      </w:pPr>
      <w:r>
        <w:rPr>
          <w:noProof/>
          <w:sz w:val="24"/>
        </w:rPr>
        <w:lastRenderedPageBreak/>
        <w:drawing>
          <wp:inline distT="0" distB="0" distL="0" distR="0" wp14:anchorId="2B767B1C" wp14:editId="7B5DBDEE">
            <wp:extent cx="1448234" cy="3311086"/>
            <wp:effectExtent l="0" t="0" r="0" b="3810"/>
            <wp:docPr id="47" name="Рисунок 47" descr="\\Mainserver\SIE\РН-Самаранефтегаз\2199Н Разработка  ДОСНП\8. Договор с СП (лаб)\Опыты\Михайловско-Коханский полигон\Схема опы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server\SIE\РН-Самаранефтегаз\2199Н Разработка  ДОСНП\8. Договор с СП (лаб)\Опыты\Михайловско-Коханский полигон\Схема опыта.jpg"/>
                    <pic:cNvPicPr>
                      <a:picLocks noChangeAspect="1" noChangeArrowheads="1"/>
                    </pic:cNvPicPr>
                  </pic:nvPicPr>
                  <pic:blipFill rotWithShape="1">
                    <a:blip r:embed="rId37" cstate="email">
                      <a:extLst>
                        <a:ext uri="{28A0092B-C50C-407E-A947-70E740481C1C}">
                          <a14:useLocalDpi xmlns:a14="http://schemas.microsoft.com/office/drawing/2010/main"/>
                        </a:ext>
                      </a:extLst>
                    </a:blip>
                    <a:srcRect/>
                    <a:stretch/>
                  </pic:blipFill>
                  <pic:spPr bwMode="auto">
                    <a:xfrm>
                      <a:off x="0" y="0"/>
                      <a:ext cx="1450692" cy="3316707"/>
                    </a:xfrm>
                    <a:prstGeom prst="rect">
                      <a:avLst/>
                    </a:prstGeom>
                    <a:noFill/>
                    <a:ln>
                      <a:noFill/>
                    </a:ln>
                    <a:extLst>
                      <a:ext uri="{53640926-AAD7-44D8-BBD7-CCE9431645EC}">
                        <a14:shadowObscured xmlns:a14="http://schemas.microsoft.com/office/drawing/2010/main"/>
                      </a:ext>
                    </a:extLst>
                  </pic:spPr>
                </pic:pic>
              </a:graphicData>
            </a:graphic>
          </wp:inline>
        </w:drawing>
      </w:r>
    </w:p>
    <w:p w:rsidR="001C1ABF" w:rsidRDefault="001C1ABF" w:rsidP="001C1ABF">
      <w:pPr>
        <w:pStyle w:val="a2"/>
        <w:ind w:firstLine="0"/>
        <w:jc w:val="center"/>
      </w:pPr>
      <w:r w:rsidRPr="007B6972">
        <w:rPr>
          <w:rFonts w:cs="Arial"/>
        </w:rPr>
        <w:t xml:space="preserve">Рисунок </w:t>
      </w:r>
      <w:r w:rsidRPr="007B6972">
        <w:rPr>
          <w:rFonts w:cs="Arial"/>
        </w:rPr>
        <w:fldChar w:fldCharType="begin"/>
      </w:r>
      <w:r w:rsidRPr="007B6972">
        <w:rPr>
          <w:rFonts w:cs="Arial"/>
        </w:rPr>
        <w:instrText xml:space="preserve"> STYLEREF 1 \s </w:instrText>
      </w:r>
      <w:r w:rsidRPr="007B6972">
        <w:rPr>
          <w:rFonts w:cs="Arial"/>
        </w:rPr>
        <w:fldChar w:fldCharType="separate"/>
      </w:r>
      <w:r w:rsidR="00907C5D">
        <w:rPr>
          <w:rFonts w:cs="Arial"/>
          <w:noProof/>
        </w:rPr>
        <w:t>5</w:t>
      </w:r>
      <w:r w:rsidRPr="007B6972">
        <w:rPr>
          <w:rFonts w:cs="Arial"/>
        </w:rPr>
        <w:fldChar w:fldCharType="end"/>
      </w:r>
      <w:r w:rsidRPr="007B6972">
        <w:rPr>
          <w:rFonts w:cs="Arial"/>
        </w:rPr>
        <w:t>.</w:t>
      </w:r>
      <w:r w:rsidR="00CB6497">
        <w:rPr>
          <w:rFonts w:cs="Arial"/>
        </w:rPr>
        <w:t>10</w:t>
      </w:r>
      <w:r w:rsidRPr="007B6972">
        <w:rPr>
          <w:rFonts w:cs="Arial"/>
        </w:rPr>
        <w:t xml:space="preserve"> – </w:t>
      </w:r>
      <w:r>
        <w:t>Схема опыта</w:t>
      </w:r>
    </w:p>
    <w:p w:rsidR="005F5354" w:rsidRDefault="005F5354" w:rsidP="001C1ABF">
      <w:pPr>
        <w:pStyle w:val="a2"/>
        <w:ind w:firstLine="0"/>
        <w:jc w:val="center"/>
      </w:pPr>
    </w:p>
    <w:p w:rsidR="001C1ABF" w:rsidRDefault="001C1ABF" w:rsidP="001C1ABF">
      <w:pPr>
        <w:pStyle w:val="a2"/>
        <w:ind w:firstLine="0"/>
        <w:jc w:val="center"/>
      </w:pPr>
      <w:r>
        <w:rPr>
          <w:noProof/>
        </w:rPr>
        <w:drawing>
          <wp:inline distT="0" distB="0" distL="0" distR="0" wp14:anchorId="49430E3A" wp14:editId="2C85AB7A">
            <wp:extent cx="3317010" cy="4420926"/>
            <wp:effectExtent l="0" t="0" r="0" b="0"/>
            <wp:docPr id="27" name="Рисунок 27" descr="\\Mainserver\SIE\РН-Самаранефтегаз\2199Н Разработка  ДОСНП\8. Договор с СП (лаб)\Опыты\Михайловско-Коханский полигон\IMG_5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inserver\SIE\РН-Самаранефтегаз\2199Н Разработка  ДОСНП\8. Договор с СП (лаб)\Опыты\Михайловско-Коханский полигон\IMG_5333.JP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3317010" cy="4420926"/>
                    </a:xfrm>
                    <a:prstGeom prst="rect">
                      <a:avLst/>
                    </a:prstGeom>
                    <a:noFill/>
                    <a:ln>
                      <a:noFill/>
                    </a:ln>
                  </pic:spPr>
                </pic:pic>
              </a:graphicData>
            </a:graphic>
          </wp:inline>
        </w:drawing>
      </w:r>
    </w:p>
    <w:p w:rsidR="001C1ABF" w:rsidRDefault="001C1ABF" w:rsidP="001C1ABF">
      <w:pPr>
        <w:pStyle w:val="a2"/>
        <w:ind w:firstLine="0"/>
        <w:jc w:val="center"/>
      </w:pPr>
      <w:r w:rsidRPr="007B6972">
        <w:rPr>
          <w:rFonts w:cs="Arial"/>
        </w:rPr>
        <w:t xml:space="preserve">Рисунок </w:t>
      </w:r>
      <w:r w:rsidRPr="007B6972">
        <w:rPr>
          <w:rFonts w:cs="Arial"/>
        </w:rPr>
        <w:fldChar w:fldCharType="begin"/>
      </w:r>
      <w:r w:rsidRPr="007B6972">
        <w:rPr>
          <w:rFonts w:cs="Arial"/>
        </w:rPr>
        <w:instrText xml:space="preserve"> STYLEREF 1 \s </w:instrText>
      </w:r>
      <w:r w:rsidRPr="007B6972">
        <w:rPr>
          <w:rFonts w:cs="Arial"/>
        </w:rPr>
        <w:fldChar w:fldCharType="separate"/>
      </w:r>
      <w:r w:rsidR="00907C5D">
        <w:rPr>
          <w:rFonts w:cs="Arial"/>
          <w:noProof/>
        </w:rPr>
        <w:t>5</w:t>
      </w:r>
      <w:r w:rsidRPr="007B6972">
        <w:rPr>
          <w:rFonts w:cs="Arial"/>
        </w:rPr>
        <w:fldChar w:fldCharType="end"/>
      </w:r>
      <w:r w:rsidRPr="007B6972">
        <w:rPr>
          <w:rFonts w:cs="Arial"/>
        </w:rPr>
        <w:t>.</w:t>
      </w:r>
      <w:r w:rsidR="00CB6497">
        <w:rPr>
          <w:rFonts w:cs="Arial"/>
        </w:rPr>
        <w:t>11</w:t>
      </w:r>
      <w:r w:rsidRPr="007B6972">
        <w:rPr>
          <w:rFonts w:cs="Arial"/>
        </w:rPr>
        <w:t xml:space="preserve"> – </w:t>
      </w:r>
      <w:r>
        <w:t>Фото делянок</w:t>
      </w:r>
    </w:p>
    <w:p w:rsidR="001C1ABF" w:rsidRPr="007B6972" w:rsidRDefault="001C1ABF" w:rsidP="001C1ABF">
      <w:pPr>
        <w:pStyle w:val="a2"/>
        <w:ind w:firstLine="0"/>
        <w:jc w:val="center"/>
      </w:pPr>
    </w:p>
    <w:p w:rsidR="001C1ABF" w:rsidRPr="00BC167D" w:rsidRDefault="001C1ABF" w:rsidP="001C1ABF">
      <w:pPr>
        <w:jc w:val="center"/>
        <w:rPr>
          <w:rFonts w:ascii="Times New Roman" w:hAnsi="Times New Roman"/>
          <w:sz w:val="22"/>
          <w:szCs w:val="22"/>
        </w:rPr>
      </w:pPr>
      <w:r>
        <w:rPr>
          <w:rFonts w:ascii="Times New Roman" w:hAnsi="Times New Roman"/>
          <w:noProof/>
          <w:sz w:val="22"/>
          <w:szCs w:val="22"/>
        </w:rPr>
        <w:lastRenderedPageBreak/>
        <w:drawing>
          <wp:inline distT="0" distB="0" distL="0" distR="0" wp14:anchorId="25A20FDB" wp14:editId="5546FFAD">
            <wp:extent cx="3160166" cy="4208336"/>
            <wp:effectExtent l="0" t="0" r="2540" b="1905"/>
            <wp:docPr id="28" name="Рисунок 28" descr="IMG_5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5343"/>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3160278" cy="4208485"/>
                    </a:xfrm>
                    <a:prstGeom prst="rect">
                      <a:avLst/>
                    </a:prstGeom>
                    <a:noFill/>
                    <a:ln>
                      <a:noFill/>
                    </a:ln>
                  </pic:spPr>
                </pic:pic>
              </a:graphicData>
            </a:graphic>
          </wp:inline>
        </w:drawing>
      </w:r>
    </w:p>
    <w:p w:rsidR="001C1ABF" w:rsidRDefault="001C1ABF" w:rsidP="001C1ABF">
      <w:pPr>
        <w:pStyle w:val="a2"/>
        <w:ind w:firstLine="0"/>
        <w:jc w:val="center"/>
      </w:pPr>
      <w:r w:rsidRPr="007B6972">
        <w:rPr>
          <w:rFonts w:cs="Arial"/>
        </w:rPr>
        <w:t xml:space="preserve">Рисунок </w:t>
      </w:r>
      <w:r w:rsidRPr="007B6972">
        <w:rPr>
          <w:rFonts w:cs="Arial"/>
        </w:rPr>
        <w:fldChar w:fldCharType="begin"/>
      </w:r>
      <w:r w:rsidRPr="007B6972">
        <w:rPr>
          <w:rFonts w:cs="Arial"/>
        </w:rPr>
        <w:instrText xml:space="preserve"> STYLEREF 1 \s </w:instrText>
      </w:r>
      <w:r w:rsidRPr="007B6972">
        <w:rPr>
          <w:rFonts w:cs="Arial"/>
        </w:rPr>
        <w:fldChar w:fldCharType="separate"/>
      </w:r>
      <w:r w:rsidR="00907C5D">
        <w:rPr>
          <w:rFonts w:cs="Arial"/>
          <w:noProof/>
        </w:rPr>
        <w:t>5</w:t>
      </w:r>
      <w:r w:rsidRPr="007B6972">
        <w:rPr>
          <w:rFonts w:cs="Arial"/>
        </w:rPr>
        <w:fldChar w:fldCharType="end"/>
      </w:r>
      <w:r w:rsidRPr="007B6972">
        <w:rPr>
          <w:rFonts w:cs="Arial"/>
        </w:rPr>
        <w:t>.</w:t>
      </w:r>
      <w:r>
        <w:rPr>
          <w:rFonts w:cs="Arial"/>
        </w:rPr>
        <w:t>1</w:t>
      </w:r>
      <w:r w:rsidR="00CB6497">
        <w:rPr>
          <w:rFonts w:cs="Arial"/>
        </w:rPr>
        <w:t>2</w:t>
      </w:r>
      <w:r w:rsidRPr="007B6972">
        <w:rPr>
          <w:rFonts w:cs="Arial"/>
        </w:rPr>
        <w:t xml:space="preserve"> – </w:t>
      </w:r>
      <w:r>
        <w:t>Фото по окончанию работ</w:t>
      </w:r>
    </w:p>
    <w:p w:rsidR="005F5354" w:rsidRPr="007B6972" w:rsidRDefault="005F5354" w:rsidP="001C1ABF">
      <w:pPr>
        <w:pStyle w:val="a2"/>
        <w:ind w:firstLine="0"/>
        <w:jc w:val="center"/>
      </w:pPr>
    </w:p>
    <w:p w:rsidR="0082400C" w:rsidRDefault="0082400C" w:rsidP="005F5354">
      <w:pPr>
        <w:pStyle w:val="a2"/>
        <w:ind w:firstLine="142"/>
        <w:jc w:val="center"/>
        <w:rPr>
          <w:sz w:val="24"/>
          <w:szCs w:val="24"/>
        </w:rPr>
      </w:pPr>
      <w:r>
        <w:rPr>
          <w:noProof/>
          <w:sz w:val="24"/>
          <w:szCs w:val="24"/>
        </w:rPr>
        <w:drawing>
          <wp:inline distT="0" distB="0" distL="0" distR="0" wp14:anchorId="506CA4BB" wp14:editId="72F86B9A">
            <wp:extent cx="3782872" cy="3677175"/>
            <wp:effectExtent l="0" t="0" r="8255" b="0"/>
            <wp:docPr id="49" name="Рисунок 49" descr="\\Mainserver\SIE\РН-Самаранефтегаз\2199Н Разработка  ДОСНП\8. Договор с СП (лаб)\Опыты\Михайловско-Коханский полигон\После 60 дней\WCEK8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server\SIE\РН-Самаранефтегаз\2199Н Разработка  ДОСНП\8. Договор с СП (лаб)\Опыты\Михайловско-Коханский полигон\После 60 дней\WCEK8882.JPG"/>
                    <pic:cNvPicPr>
                      <a:picLocks noChangeAspect="1" noChangeArrowheads="1"/>
                    </pic:cNvPicPr>
                  </pic:nvPicPr>
                  <pic:blipFill rotWithShape="1">
                    <a:blip r:embed="rId40" cstate="email">
                      <a:extLst>
                        <a:ext uri="{28A0092B-C50C-407E-A947-70E740481C1C}">
                          <a14:useLocalDpi xmlns:a14="http://schemas.microsoft.com/office/drawing/2010/main"/>
                        </a:ext>
                      </a:extLst>
                    </a:blip>
                    <a:srcRect/>
                    <a:stretch/>
                  </pic:blipFill>
                  <pic:spPr bwMode="auto">
                    <a:xfrm>
                      <a:off x="0" y="0"/>
                      <a:ext cx="3786383" cy="3680587"/>
                    </a:xfrm>
                    <a:prstGeom prst="rect">
                      <a:avLst/>
                    </a:prstGeom>
                    <a:noFill/>
                    <a:ln>
                      <a:noFill/>
                    </a:ln>
                    <a:extLst>
                      <a:ext uri="{53640926-AAD7-44D8-BBD7-CCE9431645EC}">
                        <a14:shadowObscured xmlns:a14="http://schemas.microsoft.com/office/drawing/2010/main"/>
                      </a:ext>
                    </a:extLst>
                  </pic:spPr>
                </pic:pic>
              </a:graphicData>
            </a:graphic>
          </wp:inline>
        </w:drawing>
      </w:r>
    </w:p>
    <w:p w:rsidR="0082400C" w:rsidRPr="0082400C" w:rsidRDefault="0082400C" w:rsidP="0082400C">
      <w:pPr>
        <w:pStyle w:val="a2"/>
        <w:ind w:firstLine="0"/>
        <w:jc w:val="center"/>
        <w:rPr>
          <w:rFonts w:cs="Arial"/>
        </w:rPr>
      </w:pPr>
      <w:r w:rsidRPr="0082400C">
        <w:rPr>
          <w:rFonts w:cs="Arial"/>
        </w:rPr>
        <w:t xml:space="preserve">Рисунок </w:t>
      </w:r>
      <w:r w:rsidRPr="0082400C">
        <w:rPr>
          <w:rFonts w:cs="Arial"/>
        </w:rPr>
        <w:fldChar w:fldCharType="begin"/>
      </w:r>
      <w:r w:rsidRPr="0082400C">
        <w:rPr>
          <w:rFonts w:cs="Arial"/>
        </w:rPr>
        <w:instrText xml:space="preserve"> STYLEREF 1 \s </w:instrText>
      </w:r>
      <w:r w:rsidRPr="0082400C">
        <w:rPr>
          <w:rFonts w:cs="Arial"/>
        </w:rPr>
        <w:fldChar w:fldCharType="separate"/>
      </w:r>
      <w:r w:rsidR="00907C5D">
        <w:rPr>
          <w:rFonts w:cs="Arial"/>
          <w:noProof/>
        </w:rPr>
        <w:t>5</w:t>
      </w:r>
      <w:r w:rsidRPr="0082400C">
        <w:rPr>
          <w:rFonts w:cs="Arial"/>
        </w:rPr>
        <w:fldChar w:fldCharType="end"/>
      </w:r>
      <w:r w:rsidRPr="0082400C">
        <w:rPr>
          <w:rFonts w:cs="Arial"/>
        </w:rPr>
        <w:t>.13 – Фото делянок через 60 дней выдержки</w:t>
      </w:r>
    </w:p>
    <w:p w:rsidR="001C1ABF" w:rsidRPr="001C1ABF" w:rsidRDefault="001C1ABF" w:rsidP="001C1ABF">
      <w:pPr>
        <w:pStyle w:val="a2"/>
      </w:pPr>
    </w:p>
    <w:p w:rsidR="00EC76F0" w:rsidRPr="00FB5C3B" w:rsidRDefault="00EC76F0" w:rsidP="00EC76F0">
      <w:pPr>
        <w:pStyle w:val="30"/>
      </w:pPr>
      <w:bookmarkStart w:id="13" w:name="_Toc533404738"/>
      <w:r w:rsidRPr="00FB5C3B">
        <w:lastRenderedPageBreak/>
        <w:t>Лабораторный опыт</w:t>
      </w:r>
      <w:bookmarkEnd w:id="13"/>
    </w:p>
    <w:p w:rsidR="00EC76F0" w:rsidRPr="0072123E" w:rsidRDefault="00EC76F0" w:rsidP="00EC76F0">
      <w:pPr>
        <w:pStyle w:val="a2"/>
      </w:pPr>
      <w:r w:rsidRPr="0072123E">
        <w:t xml:space="preserve">Задача опыта – изучить влияние различных уровней загрязнения нефтью </w:t>
      </w:r>
      <w:r w:rsidR="0072123E" w:rsidRPr="0072123E">
        <w:t xml:space="preserve">на выбранных типах почв </w:t>
      </w:r>
      <w:r w:rsidRPr="0072123E">
        <w:t xml:space="preserve">на </w:t>
      </w:r>
      <w:r w:rsidR="0072123E" w:rsidRPr="0072123E">
        <w:t>их</w:t>
      </w:r>
      <w:r w:rsidRPr="0072123E">
        <w:t xml:space="preserve"> биологические свойства в условиях модельного опыта. </w:t>
      </w:r>
    </w:p>
    <w:p w:rsidR="00EC76F0" w:rsidRPr="0072123E" w:rsidRDefault="00EC76F0" w:rsidP="00EC76F0">
      <w:pPr>
        <w:pStyle w:val="a2"/>
      </w:pPr>
      <w:r w:rsidRPr="0072123E">
        <w:t>Лабораторный опыт проведен с почвой, искусственно загрязн</w:t>
      </w:r>
      <w:r w:rsidR="0037417F" w:rsidRPr="0072123E">
        <w:t>е</w:t>
      </w:r>
      <w:r w:rsidRPr="0072123E">
        <w:t xml:space="preserve">нной </w:t>
      </w:r>
      <w:r w:rsidR="0072123E" w:rsidRPr="0072123E">
        <w:t>сырой</w:t>
      </w:r>
      <w:r w:rsidRPr="0072123E">
        <w:t xml:space="preserve"> нефтью. В опыте изучалось </w:t>
      </w:r>
      <w:r w:rsidR="0072123E" w:rsidRPr="0072123E">
        <w:t>8</w:t>
      </w:r>
      <w:r w:rsidRPr="0072123E">
        <w:t xml:space="preserve"> уровней загрязнения (</w:t>
      </w:r>
      <w:proofErr w:type="gramStart"/>
      <w:r w:rsidRPr="0072123E">
        <w:t>с</w:t>
      </w:r>
      <w:proofErr w:type="gramEnd"/>
      <w:r w:rsidRPr="0072123E">
        <w:t xml:space="preserve"> очень низкого до очень высокого). Лабораторные условия позволили выявить их действие на загрязн</w:t>
      </w:r>
      <w:r w:rsidR="0037417F" w:rsidRPr="0072123E">
        <w:t>е</w:t>
      </w:r>
      <w:r w:rsidRPr="0072123E">
        <w:t xml:space="preserve">нную почву в чистом виде, так как было исключено действие посторонних факторов: растений, бокового и грунтового притока и оттока влаги, неравномерного воздействия ветра, солнца и т.д. </w:t>
      </w:r>
    </w:p>
    <w:p w:rsidR="006142FB" w:rsidRPr="000A699D" w:rsidRDefault="006142FB" w:rsidP="006142FB">
      <w:pPr>
        <w:pStyle w:val="a2"/>
        <w:ind w:firstLine="709"/>
        <w:rPr>
          <w:u w:val="single"/>
        </w:rPr>
      </w:pPr>
      <w:r>
        <w:rPr>
          <w:u w:val="single"/>
        </w:rPr>
        <w:t xml:space="preserve">Схема лабораторного </w:t>
      </w:r>
      <w:r w:rsidRPr="000A699D">
        <w:rPr>
          <w:u w:val="single"/>
        </w:rPr>
        <w:t>опыта:</w:t>
      </w:r>
    </w:p>
    <w:p w:rsidR="006142FB" w:rsidRPr="00D325B9" w:rsidRDefault="006142FB" w:rsidP="006142FB">
      <w:pPr>
        <w:pStyle w:val="a2"/>
        <w:ind w:firstLine="709"/>
      </w:pPr>
      <w:r w:rsidRPr="00D325B9">
        <w:t>1. Абсолютный контроль (без нефти)</w:t>
      </w:r>
      <w:r>
        <w:t>;</w:t>
      </w:r>
    </w:p>
    <w:p w:rsidR="006142FB" w:rsidRPr="00D325B9" w:rsidRDefault="006142FB" w:rsidP="006142FB">
      <w:pPr>
        <w:pStyle w:val="a2"/>
        <w:ind w:firstLine="709"/>
      </w:pPr>
      <w:r w:rsidRPr="00D325B9">
        <w:t>2. Загрязнение нефтью – 10 г/кг почвы</w:t>
      </w:r>
      <w:r>
        <w:t>;</w:t>
      </w:r>
    </w:p>
    <w:p w:rsidR="006142FB" w:rsidRPr="00D325B9" w:rsidRDefault="006142FB" w:rsidP="006142FB">
      <w:pPr>
        <w:pStyle w:val="a2"/>
        <w:ind w:firstLine="709"/>
      </w:pPr>
      <w:r w:rsidRPr="00D325B9">
        <w:t>3. Загрязнение нефтью – 30 г/кг почвы</w:t>
      </w:r>
      <w:r>
        <w:t>;</w:t>
      </w:r>
    </w:p>
    <w:p w:rsidR="006142FB" w:rsidRPr="00D325B9" w:rsidRDefault="006142FB" w:rsidP="006142FB">
      <w:pPr>
        <w:pStyle w:val="a2"/>
        <w:ind w:firstLine="709"/>
      </w:pPr>
      <w:r w:rsidRPr="00D325B9">
        <w:t>4. Загрязнение нефтью – 50 г/кг почвы</w:t>
      </w:r>
      <w:r>
        <w:t>;</w:t>
      </w:r>
    </w:p>
    <w:p w:rsidR="006142FB" w:rsidRPr="00D325B9" w:rsidRDefault="006142FB" w:rsidP="006142FB">
      <w:pPr>
        <w:pStyle w:val="a2"/>
        <w:ind w:firstLine="709"/>
      </w:pPr>
      <w:r w:rsidRPr="00D325B9">
        <w:t>5. Загрязнение нефтью – 100 г/кг почвы</w:t>
      </w:r>
      <w:r>
        <w:t>;</w:t>
      </w:r>
    </w:p>
    <w:p w:rsidR="006142FB" w:rsidRPr="00D325B9" w:rsidRDefault="006142FB" w:rsidP="006142FB">
      <w:pPr>
        <w:pStyle w:val="a2"/>
        <w:ind w:firstLine="709"/>
      </w:pPr>
      <w:r w:rsidRPr="00D325B9">
        <w:t>6. Загрязнение нефтью – 150 г/кг почвы</w:t>
      </w:r>
      <w:r>
        <w:t>;</w:t>
      </w:r>
    </w:p>
    <w:p w:rsidR="006142FB" w:rsidRPr="00D325B9" w:rsidRDefault="006142FB" w:rsidP="006142FB">
      <w:pPr>
        <w:pStyle w:val="a2"/>
        <w:ind w:firstLine="709"/>
      </w:pPr>
      <w:r w:rsidRPr="00D325B9">
        <w:t>7. Загрязнение нефтью – 200 г/кг почвы</w:t>
      </w:r>
      <w:r>
        <w:t>;</w:t>
      </w:r>
    </w:p>
    <w:p w:rsidR="006142FB" w:rsidRPr="00D325B9" w:rsidRDefault="006142FB" w:rsidP="006142FB">
      <w:pPr>
        <w:pStyle w:val="a2"/>
        <w:ind w:firstLine="709"/>
      </w:pPr>
      <w:r w:rsidRPr="00D325B9">
        <w:t>8. Загрязнение нефтью – 250 г/кг почвы</w:t>
      </w:r>
      <w:r>
        <w:t>;</w:t>
      </w:r>
    </w:p>
    <w:p w:rsidR="006142FB" w:rsidRPr="00D325B9" w:rsidRDefault="006142FB" w:rsidP="006142FB">
      <w:pPr>
        <w:pStyle w:val="a2"/>
        <w:ind w:firstLine="709"/>
      </w:pPr>
      <w:r w:rsidRPr="00D325B9">
        <w:t>9. Загрязнение нефтью – 300 г/кг почвы</w:t>
      </w:r>
      <w:r>
        <w:t>.</w:t>
      </w:r>
    </w:p>
    <w:p w:rsidR="006142FB" w:rsidRPr="000F7EFD" w:rsidRDefault="006142FB" w:rsidP="006142FB">
      <w:pPr>
        <w:pStyle w:val="a2"/>
        <w:rPr>
          <w:u w:val="single"/>
        </w:rPr>
      </w:pPr>
      <w:r w:rsidRPr="000F7EFD">
        <w:rPr>
          <w:u w:val="single"/>
        </w:rPr>
        <w:t>Методика закладки опыта</w:t>
      </w:r>
    </w:p>
    <w:p w:rsidR="006142FB" w:rsidRPr="000F7EFD" w:rsidRDefault="000F7EFD" w:rsidP="006142FB">
      <w:pPr>
        <w:pStyle w:val="a2"/>
      </w:pPr>
      <w:r w:rsidRPr="000F7EFD">
        <w:t xml:space="preserve">Для проведения лабораторного опыта с опытных площадок </w:t>
      </w:r>
      <w:r w:rsidR="00196968">
        <w:t xml:space="preserve">из слоя 0-30 см </w:t>
      </w:r>
      <w:r w:rsidRPr="000F7EFD">
        <w:t xml:space="preserve">были отобраны образцы </w:t>
      </w:r>
      <w:r w:rsidR="008214AE">
        <w:t xml:space="preserve">незагрязненной и </w:t>
      </w:r>
      <w:r w:rsidRPr="000F7EFD">
        <w:t xml:space="preserve">загрязненных почв </w:t>
      </w:r>
      <w:r w:rsidR="000B28B5">
        <w:t xml:space="preserve">в соответствии со </w:t>
      </w:r>
      <w:r w:rsidRPr="000F7EFD">
        <w:t>схем</w:t>
      </w:r>
      <w:r w:rsidR="000B28B5">
        <w:t>ой</w:t>
      </w:r>
      <w:r w:rsidRPr="000F7EFD">
        <w:t xml:space="preserve"> опыта. Пробы отобраны в стеклянные сосуды емкостью 3,0 литра. </w:t>
      </w:r>
      <w:r w:rsidR="006142FB" w:rsidRPr="000F7EFD">
        <w:t xml:space="preserve">Почва в сосудах компостировалась </w:t>
      </w:r>
      <w:r w:rsidRPr="000F7EFD">
        <w:t xml:space="preserve">в лаборатории </w:t>
      </w:r>
      <w:r w:rsidR="006142FB" w:rsidRPr="000F7EFD">
        <w:t xml:space="preserve">в течение </w:t>
      </w:r>
      <w:r w:rsidRPr="000F7EFD">
        <w:t>двух</w:t>
      </w:r>
      <w:r w:rsidR="006142FB" w:rsidRPr="000F7EFD">
        <w:t xml:space="preserve"> месяцев в условиях оптимальной влажности и температуры (+ 18 </w:t>
      </w:r>
      <w:r w:rsidR="00196968">
        <w:rPr>
          <w:rFonts w:cs="Arial"/>
        </w:rPr>
        <w:t>÷</w:t>
      </w:r>
      <w:r w:rsidR="006142FB" w:rsidRPr="000F7EFD">
        <w:t xml:space="preserve"> + 22</w:t>
      </w:r>
      <w:r w:rsidRPr="000F7EFD">
        <w:rPr>
          <w:rFonts w:cs="Arial"/>
        </w:rPr>
        <w:t>°</w:t>
      </w:r>
      <w:r w:rsidR="006142FB" w:rsidRPr="000F7EFD">
        <w:t xml:space="preserve">С). Из каждого сосуда </w:t>
      </w:r>
      <w:r w:rsidRPr="000F7EFD">
        <w:t>через</w:t>
      </w:r>
      <w:r w:rsidR="006142FB" w:rsidRPr="000F7EFD">
        <w:t xml:space="preserve"> </w:t>
      </w:r>
      <w:r w:rsidRPr="000F7EFD">
        <w:t>60 дней компостирования</w:t>
      </w:r>
      <w:r w:rsidR="006142FB" w:rsidRPr="000F7EFD">
        <w:t xml:space="preserve"> </w:t>
      </w:r>
      <w:r>
        <w:t>взяты</w:t>
      </w:r>
      <w:r w:rsidR="006142FB" w:rsidRPr="000F7EFD">
        <w:t xml:space="preserve"> почвенные образцы на проведение в них </w:t>
      </w:r>
      <w:r w:rsidRPr="000F7EFD">
        <w:t>физико-химических</w:t>
      </w:r>
      <w:r w:rsidR="006142FB" w:rsidRPr="000F7EFD">
        <w:t xml:space="preserve"> и токсикологических анализов.</w:t>
      </w:r>
    </w:p>
    <w:p w:rsidR="00EC76F0" w:rsidRPr="008214AE" w:rsidRDefault="00EC76F0" w:rsidP="00EC76F0">
      <w:pPr>
        <w:pStyle w:val="a2"/>
      </w:pPr>
      <w:r w:rsidRPr="008214AE">
        <w:t xml:space="preserve">Химические и физико-химические показатели </w:t>
      </w:r>
      <w:r w:rsidR="006142FB" w:rsidRPr="008214AE">
        <w:t>почв</w:t>
      </w:r>
      <w:r w:rsidRPr="008214AE">
        <w:t xml:space="preserve">, </w:t>
      </w:r>
      <w:r w:rsidR="008214AE" w:rsidRPr="008214AE">
        <w:t>не</w:t>
      </w:r>
      <w:r w:rsidR="00196968" w:rsidRPr="008214AE">
        <w:t>загрязненных нефтепродуктами</w:t>
      </w:r>
      <w:r w:rsidRPr="008214AE">
        <w:t xml:space="preserve">, приведены в таблице </w:t>
      </w:r>
      <w:r w:rsidR="0061621F">
        <w:fldChar w:fldCharType="begin"/>
      </w:r>
      <w:r w:rsidR="0061621F">
        <w:instrText xml:space="preserve"> STYLEREF  "Заголовок 3" \n  \* MERGEFORMAT </w:instrText>
      </w:r>
      <w:r w:rsidR="0061621F">
        <w:fldChar w:fldCharType="separate"/>
      </w:r>
      <w:r w:rsidR="00907C5D">
        <w:rPr>
          <w:noProof/>
        </w:rPr>
        <w:t>5.1.2</w:t>
      </w:r>
      <w:r w:rsidR="0061621F">
        <w:rPr>
          <w:noProof/>
        </w:rPr>
        <w:fldChar w:fldCharType="end"/>
      </w:r>
      <w:r w:rsidR="00196968" w:rsidRPr="008214AE">
        <w:t>.1</w:t>
      </w:r>
      <w:r w:rsidRPr="008214AE">
        <w:t>.</w:t>
      </w:r>
    </w:p>
    <w:p w:rsidR="0072123E" w:rsidRPr="008214AE" w:rsidRDefault="0072123E" w:rsidP="00EC76F0">
      <w:pPr>
        <w:pStyle w:val="a2"/>
      </w:pPr>
    </w:p>
    <w:p w:rsidR="0072123E" w:rsidRPr="007B6972" w:rsidRDefault="0072123E" w:rsidP="0072123E">
      <w:pPr>
        <w:pStyle w:val="af1"/>
      </w:pPr>
      <w:r w:rsidRPr="007B6972">
        <w:t xml:space="preserve">Таблица </w:t>
      </w:r>
      <w:r w:rsidR="0061621F">
        <w:fldChar w:fldCharType="begin"/>
      </w:r>
      <w:r w:rsidR="0061621F">
        <w:instrText xml:space="preserve"> STYLEREF  "Заголовок 3" \n  \* MERGEFORMAT </w:instrText>
      </w:r>
      <w:r w:rsidR="0061621F">
        <w:fldChar w:fldCharType="separate"/>
      </w:r>
      <w:r w:rsidR="00907C5D">
        <w:rPr>
          <w:noProof/>
        </w:rPr>
        <w:t>5.1.2</w:t>
      </w:r>
      <w:r w:rsidR="0061621F">
        <w:rPr>
          <w:noProof/>
        </w:rPr>
        <w:fldChar w:fldCharType="end"/>
      </w:r>
      <w:r w:rsidRPr="007B6972">
        <w:t xml:space="preserve">.1 – </w:t>
      </w:r>
      <w:r w:rsidR="00AD0B8F" w:rsidRPr="00AD0B8F">
        <w:t xml:space="preserve">Химические и физико-химические свойства </w:t>
      </w:r>
      <w:r w:rsidR="008214AE">
        <w:t>почв, незагрязненных нефтепродуктами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606"/>
        <w:gridCol w:w="811"/>
        <w:gridCol w:w="1518"/>
        <w:gridCol w:w="965"/>
        <w:gridCol w:w="969"/>
        <w:gridCol w:w="2098"/>
        <w:gridCol w:w="1730"/>
      </w:tblGrid>
      <w:tr w:rsidR="00FA620E" w:rsidRPr="004F6414" w:rsidTr="005044C2">
        <w:trPr>
          <w:trHeight w:val="277"/>
          <w:jc w:val="center"/>
        </w:trPr>
        <w:tc>
          <w:tcPr>
            <w:tcW w:w="0" w:type="auto"/>
            <w:gridSpan w:val="6"/>
            <w:shd w:val="clear" w:color="auto" w:fill="auto"/>
            <w:vAlign w:val="center"/>
          </w:tcPr>
          <w:p w:rsidR="00FA620E" w:rsidRPr="004F6414" w:rsidRDefault="00FA620E" w:rsidP="005044C2">
            <w:pPr>
              <w:pStyle w:val="a2"/>
              <w:spacing w:before="0"/>
              <w:ind w:firstLine="0"/>
              <w:jc w:val="center"/>
              <w:rPr>
                <w:b/>
              </w:rPr>
            </w:pPr>
            <w:r>
              <w:rPr>
                <w:b/>
              </w:rPr>
              <w:t>Физико-х</w:t>
            </w:r>
            <w:r w:rsidRPr="004F6414">
              <w:rPr>
                <w:b/>
              </w:rPr>
              <w:t>имические свойства</w:t>
            </w:r>
          </w:p>
        </w:tc>
        <w:tc>
          <w:tcPr>
            <w:tcW w:w="0" w:type="auto"/>
            <w:vMerge w:val="restart"/>
            <w:vAlign w:val="center"/>
          </w:tcPr>
          <w:p w:rsidR="00FA620E" w:rsidRPr="004F6414" w:rsidRDefault="00FA620E" w:rsidP="005044C2">
            <w:pPr>
              <w:pStyle w:val="a2"/>
              <w:spacing w:before="0"/>
              <w:ind w:firstLine="0"/>
              <w:jc w:val="center"/>
              <w:rPr>
                <w:b/>
              </w:rPr>
            </w:pPr>
            <w:r w:rsidRPr="004F6414">
              <w:rPr>
                <w:b/>
              </w:rPr>
              <w:t>Нефтепродукты, мг/кг</w:t>
            </w:r>
          </w:p>
        </w:tc>
        <w:tc>
          <w:tcPr>
            <w:tcW w:w="0" w:type="auto"/>
            <w:vMerge w:val="restart"/>
            <w:vAlign w:val="center"/>
          </w:tcPr>
          <w:p w:rsidR="00FA620E" w:rsidRPr="004F6414" w:rsidRDefault="00FA620E" w:rsidP="005044C2">
            <w:pPr>
              <w:pStyle w:val="a2"/>
              <w:spacing w:before="0"/>
              <w:ind w:firstLine="0"/>
              <w:jc w:val="center"/>
              <w:rPr>
                <w:b/>
              </w:rPr>
            </w:pPr>
            <w:r w:rsidRPr="004F6414">
              <w:rPr>
                <w:b/>
              </w:rPr>
              <w:t xml:space="preserve">Хлориды </w:t>
            </w:r>
            <w:proofErr w:type="spellStart"/>
            <w:r w:rsidRPr="004F6414">
              <w:rPr>
                <w:b/>
              </w:rPr>
              <w:t>ммоль</w:t>
            </w:r>
            <w:proofErr w:type="spellEnd"/>
            <w:r w:rsidRPr="004F6414">
              <w:rPr>
                <w:b/>
              </w:rPr>
              <w:t>/100 г</w:t>
            </w:r>
          </w:p>
        </w:tc>
      </w:tr>
      <w:tr w:rsidR="00FA620E" w:rsidRPr="004F6414" w:rsidTr="005044C2">
        <w:trPr>
          <w:trHeight w:val="277"/>
          <w:jc w:val="center"/>
        </w:trPr>
        <w:tc>
          <w:tcPr>
            <w:tcW w:w="0" w:type="auto"/>
            <w:shd w:val="clear" w:color="auto" w:fill="auto"/>
            <w:vAlign w:val="center"/>
          </w:tcPr>
          <w:p w:rsidR="00FA620E" w:rsidRPr="004F6414" w:rsidRDefault="00FA620E" w:rsidP="005044C2">
            <w:pPr>
              <w:pStyle w:val="a2"/>
              <w:spacing w:before="0"/>
              <w:ind w:firstLine="0"/>
              <w:jc w:val="center"/>
              <w:rPr>
                <w:b/>
                <w:highlight w:val="yellow"/>
              </w:rPr>
            </w:pPr>
            <w:r w:rsidRPr="00D74A0C">
              <w:rPr>
                <w:b/>
              </w:rPr>
              <w:t>Зольность, %</w:t>
            </w:r>
          </w:p>
        </w:tc>
        <w:tc>
          <w:tcPr>
            <w:tcW w:w="0" w:type="auto"/>
            <w:shd w:val="clear" w:color="auto" w:fill="auto"/>
            <w:vAlign w:val="center"/>
          </w:tcPr>
          <w:p w:rsidR="00FA620E" w:rsidRPr="004F6414" w:rsidRDefault="00FA620E" w:rsidP="005044C2">
            <w:pPr>
              <w:pStyle w:val="a2"/>
              <w:spacing w:before="0"/>
              <w:ind w:firstLine="0"/>
              <w:jc w:val="center"/>
              <w:rPr>
                <w:b/>
                <w:highlight w:val="yellow"/>
              </w:rPr>
            </w:pPr>
            <w:r w:rsidRPr="004F6414">
              <w:rPr>
                <w:b/>
              </w:rPr>
              <w:t>рН</w:t>
            </w:r>
          </w:p>
        </w:tc>
        <w:tc>
          <w:tcPr>
            <w:tcW w:w="0" w:type="auto"/>
            <w:shd w:val="clear" w:color="auto" w:fill="auto"/>
            <w:vAlign w:val="center"/>
          </w:tcPr>
          <w:p w:rsidR="00FA620E" w:rsidRPr="004F6414" w:rsidRDefault="00FA620E" w:rsidP="005044C2">
            <w:pPr>
              <w:pStyle w:val="a2"/>
              <w:spacing w:before="0"/>
              <w:ind w:firstLine="0"/>
              <w:jc w:val="center"/>
              <w:rPr>
                <w:b/>
              </w:rPr>
            </w:pPr>
            <w:r w:rsidRPr="004F6414">
              <w:rPr>
                <w:b/>
              </w:rPr>
              <w:t>Р</w:t>
            </w:r>
            <w:r w:rsidRPr="004F6414">
              <w:rPr>
                <w:b/>
                <w:vertAlign w:val="subscript"/>
              </w:rPr>
              <w:t>2</w:t>
            </w:r>
            <w:r w:rsidRPr="004F6414">
              <w:rPr>
                <w:b/>
              </w:rPr>
              <w:t>О</w:t>
            </w:r>
            <w:r w:rsidRPr="004F6414">
              <w:rPr>
                <w:b/>
                <w:vertAlign w:val="subscript"/>
              </w:rPr>
              <w:t>5</w:t>
            </w:r>
            <w:r w:rsidRPr="004F6414">
              <w:rPr>
                <w:b/>
              </w:rPr>
              <w:t>, %</w:t>
            </w:r>
          </w:p>
        </w:tc>
        <w:tc>
          <w:tcPr>
            <w:tcW w:w="0" w:type="auto"/>
            <w:shd w:val="clear" w:color="auto" w:fill="auto"/>
            <w:vAlign w:val="center"/>
          </w:tcPr>
          <w:p w:rsidR="00FA620E" w:rsidRPr="004F6414" w:rsidRDefault="00FA620E" w:rsidP="005044C2">
            <w:pPr>
              <w:pStyle w:val="a2"/>
              <w:spacing w:before="0"/>
              <w:ind w:firstLine="0"/>
              <w:jc w:val="center"/>
              <w:rPr>
                <w:b/>
              </w:rPr>
            </w:pPr>
            <w:r w:rsidRPr="004F6414">
              <w:rPr>
                <w:b/>
              </w:rPr>
              <w:t>К</w:t>
            </w:r>
            <w:r w:rsidRPr="004F6414">
              <w:rPr>
                <w:b/>
                <w:vertAlign w:val="subscript"/>
              </w:rPr>
              <w:t>2</w:t>
            </w:r>
            <w:r w:rsidRPr="004F6414">
              <w:rPr>
                <w:b/>
              </w:rPr>
              <w:t xml:space="preserve">О, </w:t>
            </w:r>
            <w:proofErr w:type="spellStart"/>
            <w:r w:rsidRPr="004F6414">
              <w:rPr>
                <w:b/>
              </w:rPr>
              <w:t>ммоль</w:t>
            </w:r>
            <w:proofErr w:type="spellEnd"/>
            <w:r w:rsidRPr="004F6414">
              <w:rPr>
                <w:b/>
              </w:rPr>
              <w:t>/100 г</w:t>
            </w:r>
          </w:p>
        </w:tc>
        <w:tc>
          <w:tcPr>
            <w:tcW w:w="0" w:type="auto"/>
            <w:shd w:val="clear" w:color="auto" w:fill="auto"/>
            <w:vAlign w:val="center"/>
          </w:tcPr>
          <w:p w:rsidR="00FA620E" w:rsidRPr="004F6414" w:rsidRDefault="00FA620E" w:rsidP="005044C2">
            <w:pPr>
              <w:pStyle w:val="a2"/>
              <w:spacing w:before="0"/>
              <w:ind w:firstLine="0"/>
              <w:jc w:val="center"/>
              <w:rPr>
                <w:b/>
              </w:rPr>
            </w:pPr>
            <w:r w:rsidRPr="004F6414">
              <w:rPr>
                <w:b/>
                <w:lang w:val="en-US"/>
              </w:rPr>
              <w:t>N-NH</w:t>
            </w:r>
            <w:r w:rsidRPr="004F6414">
              <w:rPr>
                <w:b/>
                <w:vertAlign w:val="subscript"/>
                <w:lang w:val="en-US"/>
              </w:rPr>
              <w:t>4</w:t>
            </w:r>
            <w:r w:rsidRPr="004F6414">
              <w:rPr>
                <w:b/>
              </w:rPr>
              <w:t>, мг/кг</w:t>
            </w:r>
          </w:p>
        </w:tc>
        <w:tc>
          <w:tcPr>
            <w:tcW w:w="0" w:type="auto"/>
            <w:shd w:val="clear" w:color="auto" w:fill="auto"/>
            <w:vAlign w:val="center"/>
          </w:tcPr>
          <w:p w:rsidR="00FA620E" w:rsidRPr="004F6414" w:rsidRDefault="00FA620E" w:rsidP="005044C2">
            <w:pPr>
              <w:pStyle w:val="a2"/>
              <w:spacing w:before="0"/>
              <w:ind w:firstLine="0"/>
              <w:jc w:val="center"/>
              <w:rPr>
                <w:b/>
              </w:rPr>
            </w:pPr>
            <w:r w:rsidRPr="004F6414">
              <w:rPr>
                <w:b/>
                <w:lang w:val="en-US"/>
              </w:rPr>
              <w:t>N-NO</w:t>
            </w:r>
            <w:r w:rsidRPr="004F6414">
              <w:rPr>
                <w:b/>
                <w:vertAlign w:val="subscript"/>
                <w:lang w:val="en-US"/>
              </w:rPr>
              <w:t>3</w:t>
            </w:r>
            <w:r w:rsidRPr="004F6414">
              <w:rPr>
                <w:b/>
              </w:rPr>
              <w:t>, мг/кг</w:t>
            </w:r>
          </w:p>
        </w:tc>
        <w:tc>
          <w:tcPr>
            <w:tcW w:w="0" w:type="auto"/>
            <w:vMerge/>
          </w:tcPr>
          <w:p w:rsidR="00FA620E" w:rsidRPr="004F6414" w:rsidRDefault="00FA620E" w:rsidP="005044C2">
            <w:pPr>
              <w:pStyle w:val="a2"/>
              <w:spacing w:before="0"/>
              <w:ind w:firstLine="0"/>
              <w:jc w:val="center"/>
              <w:rPr>
                <w:b/>
                <w:highlight w:val="yellow"/>
                <w:lang w:val="en-US"/>
              </w:rPr>
            </w:pPr>
          </w:p>
        </w:tc>
        <w:tc>
          <w:tcPr>
            <w:tcW w:w="0" w:type="auto"/>
            <w:vMerge/>
          </w:tcPr>
          <w:p w:rsidR="00FA620E" w:rsidRPr="004F6414" w:rsidRDefault="00FA620E" w:rsidP="005044C2">
            <w:pPr>
              <w:pStyle w:val="a2"/>
              <w:spacing w:before="0"/>
              <w:ind w:firstLine="0"/>
              <w:jc w:val="center"/>
              <w:rPr>
                <w:b/>
                <w:highlight w:val="yellow"/>
                <w:lang w:val="en-US"/>
              </w:rPr>
            </w:pPr>
          </w:p>
        </w:tc>
      </w:tr>
      <w:tr w:rsidR="00FA620E" w:rsidRPr="004F6414" w:rsidTr="005044C2">
        <w:trPr>
          <w:trHeight w:val="277"/>
          <w:jc w:val="center"/>
        </w:trPr>
        <w:tc>
          <w:tcPr>
            <w:tcW w:w="0" w:type="auto"/>
            <w:gridSpan w:val="8"/>
            <w:shd w:val="clear" w:color="auto" w:fill="auto"/>
            <w:vAlign w:val="center"/>
          </w:tcPr>
          <w:p w:rsidR="00FA620E" w:rsidRPr="004F6414" w:rsidRDefault="00FA620E" w:rsidP="005044C2">
            <w:pPr>
              <w:pStyle w:val="a2"/>
              <w:spacing w:before="0"/>
              <w:ind w:firstLine="0"/>
              <w:jc w:val="center"/>
              <w:rPr>
                <w:b/>
              </w:rPr>
            </w:pPr>
            <w:r w:rsidRPr="004F6414">
              <w:rPr>
                <w:b/>
              </w:rPr>
              <w:t>Черноземы обыкновенные</w:t>
            </w:r>
          </w:p>
        </w:tc>
      </w:tr>
      <w:tr w:rsidR="00FA620E" w:rsidRPr="004F6414" w:rsidTr="005044C2">
        <w:trPr>
          <w:trHeight w:val="290"/>
          <w:jc w:val="center"/>
        </w:trPr>
        <w:tc>
          <w:tcPr>
            <w:tcW w:w="0" w:type="auto"/>
            <w:shd w:val="clear" w:color="auto" w:fill="auto"/>
            <w:vAlign w:val="center"/>
          </w:tcPr>
          <w:p w:rsidR="00FA620E" w:rsidRPr="004F6414" w:rsidRDefault="00FA620E" w:rsidP="005044C2">
            <w:pPr>
              <w:pStyle w:val="a2"/>
              <w:spacing w:before="0"/>
              <w:ind w:firstLine="0"/>
              <w:jc w:val="center"/>
            </w:pPr>
            <w:r>
              <w:t>85,58</w:t>
            </w:r>
          </w:p>
        </w:tc>
        <w:tc>
          <w:tcPr>
            <w:tcW w:w="0" w:type="auto"/>
            <w:shd w:val="clear" w:color="auto" w:fill="auto"/>
            <w:vAlign w:val="center"/>
          </w:tcPr>
          <w:p w:rsidR="00FA620E" w:rsidRPr="004F6414" w:rsidRDefault="00FA620E" w:rsidP="005044C2">
            <w:pPr>
              <w:pStyle w:val="a2"/>
              <w:spacing w:before="0"/>
              <w:ind w:firstLine="0"/>
              <w:jc w:val="center"/>
            </w:pPr>
            <w:r>
              <w:t>7,94</w:t>
            </w:r>
          </w:p>
        </w:tc>
        <w:tc>
          <w:tcPr>
            <w:tcW w:w="0" w:type="auto"/>
            <w:shd w:val="clear" w:color="auto" w:fill="auto"/>
            <w:vAlign w:val="center"/>
          </w:tcPr>
          <w:p w:rsidR="00FA620E" w:rsidRPr="004F6414" w:rsidRDefault="00FA620E" w:rsidP="005044C2">
            <w:pPr>
              <w:pStyle w:val="a2"/>
              <w:spacing w:before="0"/>
              <w:ind w:firstLine="0"/>
              <w:jc w:val="center"/>
            </w:pPr>
            <w:r>
              <w:rPr>
                <w:rFonts w:cs="Arial"/>
              </w:rPr>
              <w:t>&lt;</w:t>
            </w:r>
            <w:r>
              <w:t>0,01</w:t>
            </w:r>
          </w:p>
        </w:tc>
        <w:tc>
          <w:tcPr>
            <w:tcW w:w="0" w:type="auto"/>
            <w:shd w:val="clear" w:color="auto" w:fill="auto"/>
            <w:vAlign w:val="center"/>
          </w:tcPr>
          <w:p w:rsidR="00FA620E" w:rsidRPr="004F6414" w:rsidRDefault="00FA620E" w:rsidP="005044C2">
            <w:pPr>
              <w:pStyle w:val="a2"/>
              <w:spacing w:before="0"/>
              <w:ind w:firstLine="0"/>
              <w:jc w:val="center"/>
            </w:pPr>
            <w:r>
              <w:t>44,10</w:t>
            </w:r>
          </w:p>
        </w:tc>
        <w:tc>
          <w:tcPr>
            <w:tcW w:w="0" w:type="auto"/>
            <w:shd w:val="clear" w:color="auto" w:fill="auto"/>
            <w:vAlign w:val="center"/>
          </w:tcPr>
          <w:p w:rsidR="00FA620E" w:rsidRPr="004F6414" w:rsidRDefault="00FA620E" w:rsidP="005044C2">
            <w:pPr>
              <w:pStyle w:val="a2"/>
              <w:spacing w:before="0"/>
              <w:ind w:firstLine="0"/>
              <w:jc w:val="center"/>
            </w:pPr>
            <w:r>
              <w:t>5,97</w:t>
            </w:r>
          </w:p>
        </w:tc>
        <w:tc>
          <w:tcPr>
            <w:tcW w:w="0" w:type="auto"/>
            <w:shd w:val="clear" w:color="auto" w:fill="auto"/>
            <w:vAlign w:val="center"/>
          </w:tcPr>
          <w:p w:rsidR="00FA620E" w:rsidRPr="004F6414" w:rsidRDefault="00FA620E" w:rsidP="005044C2">
            <w:pPr>
              <w:pStyle w:val="a2"/>
              <w:spacing w:before="0"/>
              <w:ind w:firstLine="0"/>
              <w:jc w:val="center"/>
            </w:pPr>
            <w:r>
              <w:rPr>
                <w:rFonts w:cs="Arial"/>
              </w:rPr>
              <w:t>&lt;</w:t>
            </w:r>
            <w:r>
              <w:t>2,5</w:t>
            </w:r>
          </w:p>
        </w:tc>
        <w:tc>
          <w:tcPr>
            <w:tcW w:w="0" w:type="auto"/>
            <w:vAlign w:val="center"/>
          </w:tcPr>
          <w:p w:rsidR="00FA620E" w:rsidRPr="004F6414" w:rsidRDefault="00FA620E" w:rsidP="005044C2">
            <w:pPr>
              <w:pStyle w:val="a2"/>
              <w:spacing w:before="0"/>
              <w:ind w:firstLine="0"/>
              <w:jc w:val="center"/>
            </w:pPr>
            <w:r>
              <w:t>216,0</w:t>
            </w:r>
            <w:r>
              <w:rPr>
                <w:rFonts w:cs="Arial"/>
              </w:rPr>
              <w:t>±</w:t>
            </w:r>
            <w:r>
              <w:t>54,0</w:t>
            </w:r>
          </w:p>
        </w:tc>
        <w:tc>
          <w:tcPr>
            <w:tcW w:w="0" w:type="auto"/>
            <w:vAlign w:val="center"/>
          </w:tcPr>
          <w:p w:rsidR="00FA620E" w:rsidRPr="004F6414" w:rsidRDefault="00FA620E" w:rsidP="005044C2">
            <w:pPr>
              <w:pStyle w:val="a2"/>
              <w:spacing w:before="0"/>
              <w:ind w:firstLine="0"/>
              <w:jc w:val="center"/>
            </w:pPr>
            <w:r>
              <w:t>0,20</w:t>
            </w:r>
          </w:p>
        </w:tc>
      </w:tr>
      <w:tr w:rsidR="00FA620E" w:rsidRPr="004F6414" w:rsidTr="005044C2">
        <w:trPr>
          <w:trHeight w:val="277"/>
          <w:jc w:val="center"/>
        </w:trPr>
        <w:tc>
          <w:tcPr>
            <w:tcW w:w="0" w:type="auto"/>
            <w:gridSpan w:val="8"/>
            <w:shd w:val="clear" w:color="auto" w:fill="auto"/>
            <w:vAlign w:val="center"/>
          </w:tcPr>
          <w:p w:rsidR="00FA620E" w:rsidRPr="004F6414" w:rsidRDefault="00FA620E" w:rsidP="005044C2">
            <w:pPr>
              <w:pStyle w:val="a2"/>
              <w:spacing w:before="0"/>
              <w:ind w:firstLine="0"/>
              <w:jc w:val="center"/>
              <w:rPr>
                <w:b/>
              </w:rPr>
            </w:pPr>
            <w:r w:rsidRPr="004F6414">
              <w:rPr>
                <w:b/>
              </w:rPr>
              <w:t>Черноземы южные</w:t>
            </w:r>
          </w:p>
        </w:tc>
      </w:tr>
      <w:tr w:rsidR="00FA620E" w:rsidRPr="004F6414" w:rsidTr="005044C2">
        <w:trPr>
          <w:trHeight w:val="290"/>
          <w:jc w:val="center"/>
        </w:trPr>
        <w:tc>
          <w:tcPr>
            <w:tcW w:w="0" w:type="auto"/>
            <w:shd w:val="clear" w:color="auto" w:fill="auto"/>
            <w:vAlign w:val="center"/>
          </w:tcPr>
          <w:p w:rsidR="00FA620E" w:rsidRPr="004F6414" w:rsidRDefault="00FA620E" w:rsidP="005044C2">
            <w:pPr>
              <w:pStyle w:val="a2"/>
              <w:spacing w:before="0"/>
              <w:ind w:firstLine="0"/>
              <w:jc w:val="center"/>
            </w:pPr>
            <w:r>
              <w:t>85,80</w:t>
            </w:r>
          </w:p>
        </w:tc>
        <w:tc>
          <w:tcPr>
            <w:tcW w:w="0" w:type="auto"/>
            <w:shd w:val="clear" w:color="auto" w:fill="auto"/>
            <w:vAlign w:val="center"/>
          </w:tcPr>
          <w:p w:rsidR="00FA620E" w:rsidRPr="004F6414" w:rsidRDefault="00FA620E" w:rsidP="005044C2">
            <w:pPr>
              <w:pStyle w:val="a2"/>
              <w:spacing w:before="0"/>
              <w:ind w:firstLine="0"/>
              <w:jc w:val="center"/>
            </w:pPr>
            <w:r>
              <w:t>7,87</w:t>
            </w:r>
          </w:p>
        </w:tc>
        <w:tc>
          <w:tcPr>
            <w:tcW w:w="0" w:type="auto"/>
            <w:shd w:val="clear" w:color="auto" w:fill="auto"/>
            <w:vAlign w:val="center"/>
          </w:tcPr>
          <w:p w:rsidR="00FA620E" w:rsidRPr="004F6414" w:rsidRDefault="00FA620E" w:rsidP="005044C2">
            <w:pPr>
              <w:pStyle w:val="a2"/>
              <w:spacing w:before="0"/>
              <w:ind w:firstLine="0"/>
              <w:jc w:val="center"/>
            </w:pPr>
            <w:r>
              <w:rPr>
                <w:rFonts w:cs="Arial"/>
              </w:rPr>
              <w:t>&lt;</w:t>
            </w:r>
            <w:r>
              <w:t>0,01</w:t>
            </w:r>
          </w:p>
        </w:tc>
        <w:tc>
          <w:tcPr>
            <w:tcW w:w="0" w:type="auto"/>
            <w:shd w:val="clear" w:color="auto" w:fill="auto"/>
            <w:vAlign w:val="center"/>
          </w:tcPr>
          <w:p w:rsidR="00FA620E" w:rsidRPr="004F6414" w:rsidRDefault="00FA620E" w:rsidP="005044C2">
            <w:pPr>
              <w:pStyle w:val="a2"/>
              <w:spacing w:before="0"/>
              <w:ind w:firstLine="0"/>
              <w:jc w:val="center"/>
            </w:pPr>
            <w:r>
              <w:t>46,60</w:t>
            </w:r>
          </w:p>
        </w:tc>
        <w:tc>
          <w:tcPr>
            <w:tcW w:w="0" w:type="auto"/>
            <w:shd w:val="clear" w:color="auto" w:fill="auto"/>
            <w:vAlign w:val="center"/>
          </w:tcPr>
          <w:p w:rsidR="00FA620E" w:rsidRPr="004F6414" w:rsidRDefault="00FA620E" w:rsidP="005044C2">
            <w:pPr>
              <w:pStyle w:val="a2"/>
              <w:spacing w:before="0"/>
              <w:ind w:firstLine="0"/>
              <w:jc w:val="center"/>
            </w:pPr>
            <w:r>
              <w:t>5,60</w:t>
            </w:r>
          </w:p>
        </w:tc>
        <w:tc>
          <w:tcPr>
            <w:tcW w:w="0" w:type="auto"/>
            <w:shd w:val="clear" w:color="auto" w:fill="auto"/>
            <w:vAlign w:val="center"/>
          </w:tcPr>
          <w:p w:rsidR="00FA620E" w:rsidRPr="004F6414" w:rsidRDefault="00FA620E" w:rsidP="005044C2">
            <w:pPr>
              <w:pStyle w:val="a2"/>
              <w:spacing w:before="0"/>
              <w:ind w:firstLine="0"/>
              <w:jc w:val="center"/>
            </w:pPr>
            <w:r>
              <w:t>6,90</w:t>
            </w:r>
          </w:p>
        </w:tc>
        <w:tc>
          <w:tcPr>
            <w:tcW w:w="0" w:type="auto"/>
            <w:vAlign w:val="center"/>
          </w:tcPr>
          <w:p w:rsidR="00FA620E" w:rsidRPr="004F6414" w:rsidRDefault="00FA620E" w:rsidP="005044C2">
            <w:pPr>
              <w:pStyle w:val="a2"/>
              <w:spacing w:before="0"/>
              <w:ind w:firstLine="0"/>
              <w:jc w:val="center"/>
            </w:pPr>
            <w:r>
              <w:t>310,0</w:t>
            </w:r>
            <w:r>
              <w:rPr>
                <w:rFonts w:cs="Arial"/>
              </w:rPr>
              <w:t>±78,0</w:t>
            </w:r>
          </w:p>
        </w:tc>
        <w:tc>
          <w:tcPr>
            <w:tcW w:w="0" w:type="auto"/>
            <w:vAlign w:val="center"/>
          </w:tcPr>
          <w:p w:rsidR="00FA620E" w:rsidRPr="004F6414" w:rsidRDefault="00FA620E" w:rsidP="005044C2">
            <w:pPr>
              <w:pStyle w:val="a2"/>
              <w:spacing w:before="0"/>
              <w:ind w:firstLine="0"/>
              <w:jc w:val="center"/>
            </w:pPr>
            <w:r>
              <w:t>0,25</w:t>
            </w:r>
          </w:p>
        </w:tc>
      </w:tr>
      <w:tr w:rsidR="00FA620E" w:rsidRPr="004F6414" w:rsidTr="005044C2">
        <w:trPr>
          <w:trHeight w:val="277"/>
          <w:jc w:val="center"/>
        </w:trPr>
        <w:tc>
          <w:tcPr>
            <w:tcW w:w="0" w:type="auto"/>
            <w:gridSpan w:val="8"/>
            <w:shd w:val="clear" w:color="auto" w:fill="auto"/>
            <w:vAlign w:val="center"/>
          </w:tcPr>
          <w:p w:rsidR="00FA620E" w:rsidRPr="004F6414" w:rsidRDefault="00FA620E" w:rsidP="005044C2">
            <w:pPr>
              <w:pStyle w:val="a2"/>
              <w:spacing w:before="0"/>
              <w:ind w:firstLine="0"/>
              <w:jc w:val="center"/>
              <w:rPr>
                <w:b/>
              </w:rPr>
            </w:pPr>
            <w:r w:rsidRPr="004F6414">
              <w:rPr>
                <w:b/>
              </w:rPr>
              <w:t>Черноземы типичные</w:t>
            </w:r>
          </w:p>
        </w:tc>
      </w:tr>
      <w:tr w:rsidR="00FA620E" w:rsidRPr="004F6414" w:rsidTr="005044C2">
        <w:trPr>
          <w:trHeight w:val="290"/>
          <w:jc w:val="center"/>
        </w:trPr>
        <w:tc>
          <w:tcPr>
            <w:tcW w:w="0" w:type="auto"/>
            <w:shd w:val="clear" w:color="auto" w:fill="auto"/>
            <w:vAlign w:val="center"/>
          </w:tcPr>
          <w:p w:rsidR="00FA620E" w:rsidRPr="004F6414" w:rsidRDefault="00FA620E" w:rsidP="005044C2">
            <w:pPr>
              <w:pStyle w:val="a2"/>
              <w:spacing w:before="0"/>
              <w:ind w:firstLine="0"/>
              <w:jc w:val="center"/>
            </w:pPr>
            <w:r>
              <w:t>83,50</w:t>
            </w:r>
          </w:p>
        </w:tc>
        <w:tc>
          <w:tcPr>
            <w:tcW w:w="0" w:type="auto"/>
            <w:shd w:val="clear" w:color="auto" w:fill="auto"/>
            <w:vAlign w:val="center"/>
          </w:tcPr>
          <w:p w:rsidR="00FA620E" w:rsidRPr="004F6414" w:rsidRDefault="00FA620E" w:rsidP="005044C2">
            <w:pPr>
              <w:pStyle w:val="a2"/>
              <w:spacing w:before="0"/>
              <w:ind w:firstLine="0"/>
              <w:jc w:val="center"/>
            </w:pPr>
            <w:r>
              <w:t>7,8</w:t>
            </w:r>
          </w:p>
        </w:tc>
        <w:tc>
          <w:tcPr>
            <w:tcW w:w="0" w:type="auto"/>
            <w:shd w:val="clear" w:color="auto" w:fill="auto"/>
            <w:vAlign w:val="center"/>
          </w:tcPr>
          <w:p w:rsidR="00FA620E" w:rsidRPr="004F6414" w:rsidRDefault="00FA620E" w:rsidP="005044C2">
            <w:pPr>
              <w:pStyle w:val="a2"/>
              <w:spacing w:before="0"/>
              <w:ind w:firstLine="0"/>
              <w:jc w:val="center"/>
            </w:pPr>
            <w:r>
              <w:rPr>
                <w:rFonts w:cs="Arial"/>
              </w:rPr>
              <w:t>&lt;</w:t>
            </w:r>
            <w:r>
              <w:t>0,01</w:t>
            </w:r>
          </w:p>
        </w:tc>
        <w:tc>
          <w:tcPr>
            <w:tcW w:w="0" w:type="auto"/>
            <w:shd w:val="clear" w:color="auto" w:fill="auto"/>
            <w:vAlign w:val="center"/>
          </w:tcPr>
          <w:p w:rsidR="00FA620E" w:rsidRPr="004F6414" w:rsidRDefault="00FA620E" w:rsidP="005044C2">
            <w:pPr>
              <w:pStyle w:val="a2"/>
              <w:spacing w:before="0"/>
              <w:ind w:firstLine="0"/>
              <w:jc w:val="center"/>
            </w:pPr>
            <w:r>
              <w:t>44,20</w:t>
            </w:r>
          </w:p>
        </w:tc>
        <w:tc>
          <w:tcPr>
            <w:tcW w:w="0" w:type="auto"/>
            <w:shd w:val="clear" w:color="auto" w:fill="auto"/>
            <w:vAlign w:val="center"/>
          </w:tcPr>
          <w:p w:rsidR="00FA620E" w:rsidRPr="004F6414" w:rsidRDefault="00FA620E" w:rsidP="005044C2">
            <w:pPr>
              <w:pStyle w:val="a2"/>
              <w:spacing w:before="0"/>
              <w:ind w:firstLine="0"/>
              <w:jc w:val="center"/>
            </w:pPr>
            <w:r>
              <w:t>6,00</w:t>
            </w:r>
          </w:p>
        </w:tc>
        <w:tc>
          <w:tcPr>
            <w:tcW w:w="0" w:type="auto"/>
            <w:shd w:val="clear" w:color="auto" w:fill="auto"/>
            <w:vAlign w:val="center"/>
          </w:tcPr>
          <w:p w:rsidR="00FA620E" w:rsidRPr="004F6414" w:rsidRDefault="00FA620E" w:rsidP="005044C2">
            <w:pPr>
              <w:pStyle w:val="a2"/>
              <w:spacing w:before="0"/>
              <w:ind w:firstLine="0"/>
              <w:jc w:val="center"/>
            </w:pPr>
            <w:r>
              <w:t>4,10</w:t>
            </w:r>
          </w:p>
        </w:tc>
        <w:tc>
          <w:tcPr>
            <w:tcW w:w="0" w:type="auto"/>
            <w:vAlign w:val="center"/>
          </w:tcPr>
          <w:p w:rsidR="00FA620E" w:rsidRPr="004F6414" w:rsidRDefault="00FA620E" w:rsidP="005044C2">
            <w:pPr>
              <w:pStyle w:val="a2"/>
              <w:spacing w:before="0"/>
              <w:ind w:firstLine="0"/>
              <w:jc w:val="center"/>
            </w:pPr>
            <w:r>
              <w:t>240,0</w:t>
            </w:r>
            <w:r>
              <w:rPr>
                <w:rFonts w:cs="Arial"/>
              </w:rPr>
              <w:t>±</w:t>
            </w:r>
            <w:r>
              <w:t>60,0</w:t>
            </w:r>
          </w:p>
        </w:tc>
        <w:tc>
          <w:tcPr>
            <w:tcW w:w="0" w:type="auto"/>
            <w:vAlign w:val="center"/>
          </w:tcPr>
          <w:p w:rsidR="00FA620E" w:rsidRPr="004F6414" w:rsidRDefault="00FA620E" w:rsidP="005044C2">
            <w:pPr>
              <w:pStyle w:val="a2"/>
              <w:spacing w:before="0"/>
              <w:ind w:firstLine="0"/>
              <w:jc w:val="center"/>
            </w:pPr>
            <w:r>
              <w:t>0,30</w:t>
            </w:r>
          </w:p>
        </w:tc>
      </w:tr>
    </w:tbl>
    <w:p w:rsidR="009716A5" w:rsidRPr="00FB5C3B" w:rsidRDefault="009716A5" w:rsidP="00EC76F0">
      <w:pPr>
        <w:pStyle w:val="a2"/>
      </w:pPr>
    </w:p>
    <w:p w:rsidR="00EC76F0" w:rsidRPr="00FB5C3B" w:rsidRDefault="00EC76F0" w:rsidP="00EC76F0">
      <w:pPr>
        <w:pStyle w:val="a2"/>
      </w:pPr>
      <w:r w:rsidRPr="00FB5C3B">
        <w:t xml:space="preserve">Данные </w:t>
      </w:r>
      <w:r w:rsidR="00FB5C3B" w:rsidRPr="00FB5C3B">
        <w:t>п</w:t>
      </w:r>
      <w:r w:rsidRPr="00FB5C3B">
        <w:t xml:space="preserve">оказатели являются типичными для </w:t>
      </w:r>
      <w:r w:rsidR="00FB5C3B" w:rsidRPr="00FB5C3B">
        <w:t>выбранных типов</w:t>
      </w:r>
      <w:r w:rsidRPr="00FB5C3B">
        <w:t xml:space="preserve"> почв, для которых разрабатываются </w:t>
      </w:r>
      <w:r w:rsidR="00FB5C3B" w:rsidRPr="00FB5C3B">
        <w:t>н</w:t>
      </w:r>
      <w:r w:rsidRPr="00FB5C3B">
        <w:t xml:space="preserve">ормативы ДОСНП. </w:t>
      </w:r>
    </w:p>
    <w:p w:rsidR="009441E1" w:rsidRPr="009441E1" w:rsidRDefault="009441E1" w:rsidP="009441E1">
      <w:pPr>
        <w:pStyle w:val="a2"/>
        <w:ind w:firstLine="709"/>
      </w:pPr>
      <w:r w:rsidRPr="00D35B78">
        <w:t>Дополнительно проведен лабораторный опыт с почвой, искусственно загрязнённой товарной нефтью в лабораторных условиях</w:t>
      </w:r>
      <w:r w:rsidR="00E456BF">
        <w:t>, с более низкими степенями загрязнения нефтепродуктами</w:t>
      </w:r>
      <w:r w:rsidRPr="00D35B78">
        <w:t>.</w:t>
      </w:r>
      <w:r w:rsidR="00276D96" w:rsidRPr="00D35B78">
        <w:t xml:space="preserve"> </w:t>
      </w:r>
      <w:r w:rsidRPr="00D35B78">
        <w:t xml:space="preserve">Опыт заложен в </w:t>
      </w:r>
      <w:r w:rsidR="00276D96" w:rsidRPr="00D35B78">
        <w:t>ноябре 2018 г</w:t>
      </w:r>
      <w:r w:rsidRPr="00D35B78">
        <w:t xml:space="preserve">ода в </w:t>
      </w:r>
      <w:r w:rsidR="00276D96" w:rsidRPr="00D35B78">
        <w:t xml:space="preserve">стеклянных </w:t>
      </w:r>
      <w:r w:rsidRPr="00D35B78">
        <w:t xml:space="preserve">сосудах ёмкостью </w:t>
      </w:r>
      <w:r w:rsidR="00D35B78" w:rsidRPr="00D35B78">
        <w:t>3</w:t>
      </w:r>
      <w:r w:rsidRPr="00D35B78">
        <w:t xml:space="preserve"> литра, в которых было размещено одинаковое количество </w:t>
      </w:r>
      <w:r w:rsidR="001C4D24" w:rsidRPr="00D35B78">
        <w:t xml:space="preserve">почвы, взятой </w:t>
      </w:r>
      <w:r w:rsidRPr="00D35B78">
        <w:t xml:space="preserve">из </w:t>
      </w:r>
      <w:r w:rsidR="00D35B78" w:rsidRPr="00D35B78">
        <w:t xml:space="preserve">незагрязнённого </w:t>
      </w:r>
      <w:r w:rsidRPr="00D35B78">
        <w:t>верхнего слоя (0-</w:t>
      </w:r>
      <w:r w:rsidR="001C4D24" w:rsidRPr="00D35B78">
        <w:t>3</w:t>
      </w:r>
      <w:r w:rsidRPr="00D35B78">
        <w:t>0 см).</w:t>
      </w:r>
      <w:r w:rsidR="00D35B78" w:rsidRPr="00D35B78">
        <w:t xml:space="preserve"> Почва не компостировалась.</w:t>
      </w:r>
    </w:p>
    <w:p w:rsidR="009441E1" w:rsidRPr="000A699D" w:rsidRDefault="009441E1" w:rsidP="009441E1">
      <w:pPr>
        <w:pStyle w:val="a2"/>
        <w:ind w:firstLine="709"/>
        <w:rPr>
          <w:u w:val="single"/>
        </w:rPr>
      </w:pPr>
      <w:r>
        <w:rPr>
          <w:u w:val="single"/>
        </w:rPr>
        <w:t xml:space="preserve">Схема </w:t>
      </w:r>
      <w:r w:rsidR="00276D96">
        <w:rPr>
          <w:u w:val="single"/>
        </w:rPr>
        <w:t xml:space="preserve">дополнительного </w:t>
      </w:r>
      <w:r>
        <w:rPr>
          <w:u w:val="single"/>
        </w:rPr>
        <w:t xml:space="preserve">лабораторного </w:t>
      </w:r>
      <w:r w:rsidRPr="000A699D">
        <w:rPr>
          <w:u w:val="single"/>
        </w:rPr>
        <w:t>опыта:</w:t>
      </w:r>
    </w:p>
    <w:p w:rsidR="009441E1" w:rsidRPr="00D325B9" w:rsidRDefault="009441E1" w:rsidP="009441E1">
      <w:pPr>
        <w:pStyle w:val="a2"/>
        <w:ind w:firstLine="709"/>
      </w:pPr>
      <w:r w:rsidRPr="00D325B9">
        <w:t>1. Абсолютный контроль (без нефти)</w:t>
      </w:r>
      <w:r>
        <w:t>;</w:t>
      </w:r>
    </w:p>
    <w:p w:rsidR="009441E1" w:rsidRPr="00D325B9" w:rsidRDefault="009441E1" w:rsidP="009441E1">
      <w:pPr>
        <w:pStyle w:val="a2"/>
        <w:ind w:firstLine="709"/>
      </w:pPr>
      <w:r w:rsidRPr="00D325B9">
        <w:lastRenderedPageBreak/>
        <w:t xml:space="preserve">2. Загрязнение нефтью – </w:t>
      </w:r>
      <w:r>
        <w:t>2</w:t>
      </w:r>
      <w:r w:rsidRPr="00D325B9">
        <w:t xml:space="preserve"> г/кг почвы</w:t>
      </w:r>
      <w:r>
        <w:t>;</w:t>
      </w:r>
    </w:p>
    <w:p w:rsidR="009441E1" w:rsidRPr="00D325B9" w:rsidRDefault="009441E1" w:rsidP="009441E1">
      <w:pPr>
        <w:pStyle w:val="a2"/>
        <w:ind w:firstLine="709"/>
      </w:pPr>
      <w:r w:rsidRPr="00D325B9">
        <w:t>3. Загрязнение нефтью – 3 г/кг почвы</w:t>
      </w:r>
      <w:r>
        <w:t>;</w:t>
      </w:r>
    </w:p>
    <w:p w:rsidR="009441E1" w:rsidRDefault="009441E1" w:rsidP="009441E1">
      <w:pPr>
        <w:pStyle w:val="a2"/>
        <w:ind w:firstLine="709"/>
      </w:pPr>
      <w:r>
        <w:t>4. Загрязнение нефтью – 4</w:t>
      </w:r>
      <w:r w:rsidRPr="00D325B9">
        <w:t xml:space="preserve"> г/кг почвы</w:t>
      </w:r>
      <w:r>
        <w:t>.</w:t>
      </w:r>
    </w:p>
    <w:p w:rsidR="00BC167D" w:rsidRPr="00FB5C3B" w:rsidRDefault="00BC167D" w:rsidP="00BC167D">
      <w:pPr>
        <w:pStyle w:val="a2"/>
        <w:ind w:firstLine="709"/>
      </w:pPr>
    </w:p>
    <w:p w:rsidR="00650D1F" w:rsidRPr="00FB5C3B" w:rsidRDefault="00650D1F" w:rsidP="00650D1F">
      <w:pPr>
        <w:pStyle w:val="30"/>
      </w:pPr>
      <w:bookmarkStart w:id="14" w:name="_Toc533404739"/>
      <w:r w:rsidRPr="00FB5C3B">
        <w:t>Методика проведения анализов</w:t>
      </w:r>
      <w:bookmarkEnd w:id="14"/>
    </w:p>
    <w:p w:rsidR="00AB12AE" w:rsidRPr="00AB12AE" w:rsidRDefault="00AB12AE" w:rsidP="00AB12AE">
      <w:pPr>
        <w:pStyle w:val="a2"/>
        <w:rPr>
          <w:lang w:val="ru"/>
        </w:rPr>
      </w:pPr>
      <w:r w:rsidRPr="00C04780">
        <w:rPr>
          <w:lang w:val="ru"/>
        </w:rPr>
        <w:t xml:space="preserve">Почвенные образцы отобраны по ГОСТ 17.4.3.01-83 (протоколы отбора проб почв приводятся в приложении </w:t>
      </w:r>
      <w:r w:rsidR="00C04780" w:rsidRPr="00C04780">
        <w:rPr>
          <w:lang w:val="ru"/>
        </w:rPr>
        <w:t>Б</w:t>
      </w:r>
      <w:r w:rsidRPr="00C04780">
        <w:rPr>
          <w:lang w:val="ru"/>
        </w:rPr>
        <w:t>) и проанализированы в Федеральном государственном</w:t>
      </w:r>
      <w:r w:rsidRPr="00AB12AE">
        <w:rPr>
          <w:lang w:val="ru"/>
        </w:rPr>
        <w:t xml:space="preserve"> бюджетном учреждении «Центр лабораторного анализа и технических измерений по Приволжскому федеральному округу» (ФГБУ «ЦЛАТИ по ПФО») по следующим методикам:</w:t>
      </w:r>
    </w:p>
    <w:p w:rsidR="00AB12AE" w:rsidRPr="00AB12AE" w:rsidRDefault="00AB12AE" w:rsidP="00AB12AE">
      <w:pPr>
        <w:pStyle w:val="a2"/>
        <w:rPr>
          <w:lang w:val="ru"/>
        </w:rPr>
      </w:pPr>
      <w:r w:rsidRPr="00AB12AE">
        <w:rPr>
          <w:lang w:val="ru"/>
        </w:rPr>
        <w:t>1. Определение массовой доли нефтепродуктов методом ИК-</w:t>
      </w:r>
      <w:proofErr w:type="spellStart"/>
      <w:r w:rsidRPr="00AB12AE">
        <w:rPr>
          <w:lang w:val="ru"/>
        </w:rPr>
        <w:t>спектометрии</w:t>
      </w:r>
      <w:proofErr w:type="spellEnd"/>
      <w:r w:rsidRPr="00AB12AE">
        <w:rPr>
          <w:lang w:val="ru"/>
        </w:rPr>
        <w:t xml:space="preserve">, ПНД Ф 16.1:2.2.22-98. </w:t>
      </w:r>
    </w:p>
    <w:p w:rsidR="00AB12AE" w:rsidRPr="00AB12AE" w:rsidRDefault="00AB12AE" w:rsidP="00AB12AE">
      <w:pPr>
        <w:pStyle w:val="a2"/>
        <w:rPr>
          <w:lang w:val="ru"/>
        </w:rPr>
      </w:pPr>
      <w:r w:rsidRPr="00AB12AE">
        <w:rPr>
          <w:lang w:val="ru"/>
        </w:rPr>
        <w:t>2. рН солевой вытяжки – потенциометрическим методом, ГОСТ 26423-85.</w:t>
      </w:r>
    </w:p>
    <w:p w:rsidR="00AB12AE" w:rsidRPr="00AB12AE" w:rsidRDefault="00AB12AE" w:rsidP="00AB12AE">
      <w:pPr>
        <w:pStyle w:val="a2"/>
        <w:rPr>
          <w:lang w:val="ru"/>
        </w:rPr>
      </w:pPr>
      <w:r w:rsidRPr="00AB12AE">
        <w:rPr>
          <w:lang w:val="ru"/>
        </w:rPr>
        <w:t>3. Валовый фосфор – фотометрическим методом, ГОСТ 26261-84.</w:t>
      </w:r>
    </w:p>
    <w:p w:rsidR="00AB12AE" w:rsidRPr="00AB12AE" w:rsidRDefault="00AB12AE" w:rsidP="00AB12AE">
      <w:pPr>
        <w:pStyle w:val="a2"/>
        <w:rPr>
          <w:lang w:val="ru"/>
        </w:rPr>
      </w:pPr>
      <w:r w:rsidRPr="00AB12AE">
        <w:rPr>
          <w:lang w:val="ru"/>
        </w:rPr>
        <w:t>4. Обменный калий – атомно-абсорбционным методом, ГОСТ 26427-85.</w:t>
      </w:r>
    </w:p>
    <w:p w:rsidR="00AB12AE" w:rsidRPr="00AB12AE" w:rsidRDefault="00AB12AE" w:rsidP="00AB12AE">
      <w:pPr>
        <w:pStyle w:val="a2"/>
        <w:rPr>
          <w:lang w:val="ru"/>
        </w:rPr>
      </w:pPr>
      <w:r w:rsidRPr="00AB12AE">
        <w:rPr>
          <w:lang w:val="ru"/>
        </w:rPr>
        <w:t>5. Обменный аммоний – фотометрическим методом, ГОСТ 26489-85.</w:t>
      </w:r>
    </w:p>
    <w:p w:rsidR="00AB12AE" w:rsidRPr="00AB12AE" w:rsidRDefault="00AB12AE" w:rsidP="00AB12AE">
      <w:pPr>
        <w:pStyle w:val="a2"/>
        <w:rPr>
          <w:lang w:val="ru"/>
        </w:rPr>
      </w:pPr>
      <w:r w:rsidRPr="00AB12AE">
        <w:rPr>
          <w:lang w:val="ru"/>
        </w:rPr>
        <w:t>6. Нитраты – фотометрическим методом, ГОСТ 26488-85.</w:t>
      </w:r>
    </w:p>
    <w:p w:rsidR="00AB12AE" w:rsidRPr="00AB12AE" w:rsidRDefault="00AB12AE" w:rsidP="00AB12AE">
      <w:pPr>
        <w:pStyle w:val="a2"/>
        <w:rPr>
          <w:lang w:val="ru"/>
        </w:rPr>
      </w:pPr>
      <w:r w:rsidRPr="00AB12AE">
        <w:rPr>
          <w:lang w:val="ru"/>
        </w:rPr>
        <w:t>7. Зольность – гравиметрическим методом, ГОСТ 27784-88.</w:t>
      </w:r>
    </w:p>
    <w:p w:rsidR="00AB12AE" w:rsidRPr="00AB12AE" w:rsidRDefault="00AB12AE" w:rsidP="00AB12AE">
      <w:pPr>
        <w:pStyle w:val="a2"/>
        <w:rPr>
          <w:lang w:val="ru"/>
        </w:rPr>
      </w:pPr>
      <w:r w:rsidRPr="00AB12AE">
        <w:rPr>
          <w:lang w:val="ru"/>
        </w:rPr>
        <w:t xml:space="preserve">8. Хлориды – </w:t>
      </w:r>
      <w:proofErr w:type="spellStart"/>
      <w:r w:rsidRPr="00AB12AE">
        <w:rPr>
          <w:lang w:val="ru"/>
        </w:rPr>
        <w:t>аргентометрическим</w:t>
      </w:r>
      <w:proofErr w:type="spellEnd"/>
      <w:r w:rsidRPr="00AB12AE">
        <w:rPr>
          <w:lang w:val="ru"/>
        </w:rPr>
        <w:t xml:space="preserve"> методом, ГОСТ 26425-85 п.1.</w:t>
      </w:r>
    </w:p>
    <w:p w:rsidR="00AB12AE" w:rsidRPr="00AB12AE" w:rsidRDefault="00AB12AE" w:rsidP="00AB12AE">
      <w:pPr>
        <w:pStyle w:val="a2"/>
        <w:rPr>
          <w:lang w:val="ru"/>
        </w:rPr>
      </w:pPr>
      <w:r w:rsidRPr="00AB12AE">
        <w:rPr>
          <w:lang w:val="ru"/>
        </w:rPr>
        <w:t xml:space="preserve">9. Определение острого токсичного действия с использованием </w:t>
      </w:r>
      <w:proofErr w:type="gramStart"/>
      <w:r w:rsidRPr="00AB12AE">
        <w:rPr>
          <w:lang w:val="ru"/>
        </w:rPr>
        <w:t>тест-объекта</w:t>
      </w:r>
      <w:proofErr w:type="gramEnd"/>
      <w:r w:rsidRPr="00AB12AE">
        <w:rPr>
          <w:lang w:val="ru"/>
        </w:rPr>
        <w:t xml:space="preserve"> – </w:t>
      </w:r>
      <w:proofErr w:type="spellStart"/>
      <w:r w:rsidRPr="00AB12AE">
        <w:rPr>
          <w:lang w:val="ru"/>
        </w:rPr>
        <w:t>Dafnia</w:t>
      </w:r>
      <w:proofErr w:type="spellEnd"/>
      <w:r w:rsidRPr="00AB12AE">
        <w:rPr>
          <w:lang w:val="ru"/>
        </w:rPr>
        <w:t xml:space="preserve"> </w:t>
      </w:r>
      <w:proofErr w:type="spellStart"/>
      <w:r w:rsidRPr="00AB12AE">
        <w:rPr>
          <w:lang w:val="ru"/>
        </w:rPr>
        <w:t>magna</w:t>
      </w:r>
      <w:proofErr w:type="spellEnd"/>
      <w:r w:rsidRPr="00AB12AE">
        <w:rPr>
          <w:lang w:val="ru"/>
        </w:rPr>
        <w:t xml:space="preserve"> </w:t>
      </w:r>
      <w:proofErr w:type="spellStart"/>
      <w:r w:rsidRPr="00AB12AE">
        <w:rPr>
          <w:lang w:val="ru"/>
        </w:rPr>
        <w:t>Straus</w:t>
      </w:r>
      <w:proofErr w:type="spellEnd"/>
      <w:r w:rsidRPr="00AB12AE">
        <w:rPr>
          <w:lang w:val="ru"/>
        </w:rPr>
        <w:t>, ФР.1.39.2007.03222.</w:t>
      </w:r>
    </w:p>
    <w:p w:rsidR="00AB12AE" w:rsidRPr="00AB12AE" w:rsidRDefault="00AB12AE" w:rsidP="00AB12AE">
      <w:pPr>
        <w:pStyle w:val="a2"/>
        <w:rPr>
          <w:lang w:val="ru"/>
        </w:rPr>
      </w:pPr>
      <w:r w:rsidRPr="00AB12AE">
        <w:rPr>
          <w:lang w:val="ru"/>
        </w:rPr>
        <w:t xml:space="preserve">10. Определение острого токсичного действия с использованием </w:t>
      </w:r>
      <w:proofErr w:type="gramStart"/>
      <w:r w:rsidRPr="00AB12AE">
        <w:rPr>
          <w:lang w:val="ru"/>
        </w:rPr>
        <w:t>тест-объекта</w:t>
      </w:r>
      <w:proofErr w:type="gramEnd"/>
      <w:r w:rsidRPr="00AB12AE">
        <w:rPr>
          <w:lang w:val="ru"/>
        </w:rPr>
        <w:t xml:space="preserve"> – </w:t>
      </w:r>
      <w:proofErr w:type="spellStart"/>
      <w:r w:rsidRPr="00AB12AE">
        <w:rPr>
          <w:lang w:val="ru"/>
        </w:rPr>
        <w:t>Scenedesmus</w:t>
      </w:r>
      <w:proofErr w:type="spellEnd"/>
      <w:r w:rsidRPr="00AB12AE">
        <w:rPr>
          <w:lang w:val="ru"/>
        </w:rPr>
        <w:t xml:space="preserve"> </w:t>
      </w:r>
      <w:proofErr w:type="spellStart"/>
      <w:r w:rsidRPr="00AB12AE">
        <w:rPr>
          <w:lang w:val="ru"/>
        </w:rPr>
        <w:t>guadricauda</w:t>
      </w:r>
      <w:proofErr w:type="spellEnd"/>
      <w:r w:rsidRPr="00AB12AE">
        <w:rPr>
          <w:lang w:val="ru"/>
        </w:rPr>
        <w:t xml:space="preserve">, ФР.1.39.2007.03223. </w:t>
      </w:r>
    </w:p>
    <w:p w:rsidR="00650D1F" w:rsidRPr="001A485E" w:rsidRDefault="00D35B78" w:rsidP="00FB5C3B">
      <w:pPr>
        <w:pStyle w:val="a2"/>
        <w:rPr>
          <w:lang w:val="ru"/>
        </w:rPr>
      </w:pPr>
      <w:r w:rsidRPr="001A485E">
        <w:rPr>
          <w:lang w:val="ru"/>
        </w:rPr>
        <w:t xml:space="preserve">Исследования проведены в 2-х кратной повторности. </w:t>
      </w:r>
      <w:r w:rsidR="001A485E" w:rsidRPr="001A485E">
        <w:rPr>
          <w:lang w:val="ru"/>
        </w:rPr>
        <w:t xml:space="preserve">Аттестат аккредитации лаборатории </w:t>
      </w:r>
      <w:proofErr w:type="gramStart"/>
      <w:r w:rsidR="001A485E" w:rsidRPr="001A485E">
        <w:rPr>
          <w:lang w:val="ru"/>
        </w:rPr>
        <w:t xml:space="preserve">представлен в приложении В. </w:t>
      </w:r>
      <w:r w:rsidR="006C4C71">
        <w:rPr>
          <w:lang w:val="ru"/>
        </w:rPr>
        <w:t>Протоколы с результатами лабораторного анализа приводятся</w:t>
      </w:r>
      <w:proofErr w:type="gramEnd"/>
      <w:r w:rsidR="006C4C71">
        <w:rPr>
          <w:lang w:val="ru"/>
        </w:rPr>
        <w:t xml:space="preserve"> в приложении Г. </w:t>
      </w:r>
      <w:r w:rsidR="00650D1F" w:rsidRPr="001A485E">
        <w:rPr>
          <w:lang w:val="ru"/>
        </w:rPr>
        <w:t xml:space="preserve">Полученные данные подвергнуты статистической обработке методами дисперсионного и регрессионного анализа </w:t>
      </w:r>
      <w:r w:rsidR="00FB5C3B" w:rsidRPr="001A485E">
        <w:rPr>
          <w:lang w:val="ru"/>
        </w:rPr>
        <w:t xml:space="preserve">при помощи программы </w:t>
      </w:r>
      <w:proofErr w:type="spellStart"/>
      <w:r w:rsidR="00FB5C3B" w:rsidRPr="001A485E">
        <w:rPr>
          <w:lang w:val="ru"/>
        </w:rPr>
        <w:t>Microsoft</w:t>
      </w:r>
      <w:proofErr w:type="spellEnd"/>
      <w:r w:rsidR="00FB5C3B" w:rsidRPr="001A485E">
        <w:rPr>
          <w:lang w:val="ru"/>
        </w:rPr>
        <w:t xml:space="preserve"> </w:t>
      </w:r>
      <w:proofErr w:type="spellStart"/>
      <w:r w:rsidR="00FB5C3B" w:rsidRPr="001A485E">
        <w:rPr>
          <w:lang w:val="ru"/>
        </w:rPr>
        <w:t>Excel</w:t>
      </w:r>
      <w:proofErr w:type="spellEnd"/>
      <w:r w:rsidR="00650D1F" w:rsidRPr="001A485E">
        <w:rPr>
          <w:lang w:val="ru"/>
        </w:rPr>
        <w:t>.</w:t>
      </w:r>
    </w:p>
    <w:p w:rsidR="00EC76F0" w:rsidRPr="00FB5C3B" w:rsidRDefault="00EC76F0" w:rsidP="00EC76F0">
      <w:pPr>
        <w:pStyle w:val="a2"/>
      </w:pPr>
    </w:p>
    <w:p w:rsidR="00077DF1" w:rsidRPr="0026346A" w:rsidRDefault="00077DF1" w:rsidP="0026346A">
      <w:pPr>
        <w:pStyle w:val="20"/>
      </w:pPr>
      <w:bookmarkStart w:id="15" w:name="_Toc533404740"/>
      <w:r w:rsidRPr="0026346A">
        <w:t>Агроклиматические условия</w:t>
      </w:r>
      <w:bookmarkEnd w:id="15"/>
      <w:r w:rsidRPr="0026346A">
        <w:t xml:space="preserve"> </w:t>
      </w:r>
    </w:p>
    <w:p w:rsidR="00073D0F" w:rsidRPr="007B6972" w:rsidRDefault="00073D0F" w:rsidP="00073D0F">
      <w:pPr>
        <w:pStyle w:val="a2"/>
      </w:pPr>
      <w:r w:rsidRPr="007B6972">
        <w:t>Климат Самарской области умеренный, внутриконтинентальный со среднегодовой температурой воздуха +3,8</w:t>
      </w:r>
      <w:proofErr w:type="gramStart"/>
      <w:r w:rsidRPr="007B6972">
        <w:t>ºС</w:t>
      </w:r>
      <w:proofErr w:type="gramEnd"/>
      <w:r w:rsidRPr="007B6972">
        <w:t>, средней температурой января – 13,9ºС, средней температурой июля +20,1ºС.</w:t>
      </w:r>
    </w:p>
    <w:p w:rsidR="00073D0F" w:rsidRPr="007B6972" w:rsidRDefault="00073D0F" w:rsidP="00073D0F">
      <w:pPr>
        <w:pStyle w:val="a2"/>
      </w:pPr>
      <w:r w:rsidRPr="007B6972">
        <w:t xml:space="preserve">Типично невысокое давление воздуха и активная циклоническая деятельность. Зима холодная и продолжительная, лето жаркое с частыми засухами, с большими колебаниями температуры и неустойчивостью погоды. Осень и весна </w:t>
      </w:r>
      <w:proofErr w:type="gramStart"/>
      <w:r w:rsidRPr="007B6972">
        <w:t>продолжительны</w:t>
      </w:r>
      <w:proofErr w:type="gramEnd"/>
      <w:r w:rsidRPr="007B6972">
        <w:t xml:space="preserve"> и хорошо выражены. Снежный покров и ледостав на водоемах устанавливается во второй-третьей декаде ноября. Таяние снегов и вскрытие рек обычно происходит в первой декаде апреля. В год выпадает около 400 мм осадков.</w:t>
      </w:r>
    </w:p>
    <w:p w:rsidR="00073D0F" w:rsidRPr="007B6972" w:rsidRDefault="00073D0F" w:rsidP="00073D0F">
      <w:pPr>
        <w:pStyle w:val="a2"/>
      </w:pPr>
      <w:r w:rsidRPr="007B6972">
        <w:t xml:space="preserve">Температурный режим Самарской области по месяцам представлен в таблице </w:t>
      </w:r>
      <w:r w:rsidR="0061621F">
        <w:fldChar w:fldCharType="begin"/>
      </w:r>
      <w:r w:rsidR="0061621F">
        <w:instrText xml:space="preserve"> STYLEREF  "Заголовок 2" \n  \* MERGEFORMAT </w:instrText>
      </w:r>
      <w:r w:rsidR="0061621F">
        <w:fldChar w:fldCharType="separate"/>
      </w:r>
      <w:r w:rsidR="00907C5D">
        <w:rPr>
          <w:noProof/>
        </w:rPr>
        <w:t>5.2</w:t>
      </w:r>
      <w:r w:rsidR="0061621F">
        <w:rPr>
          <w:noProof/>
        </w:rPr>
        <w:fldChar w:fldCharType="end"/>
      </w:r>
      <w:r w:rsidRPr="007B6972">
        <w:t>.1.</w:t>
      </w:r>
    </w:p>
    <w:p w:rsidR="00073D0F" w:rsidRPr="007B6972" w:rsidRDefault="00073D0F" w:rsidP="00073D0F">
      <w:pPr>
        <w:pStyle w:val="a2"/>
      </w:pPr>
    </w:p>
    <w:p w:rsidR="00073D0F" w:rsidRPr="007B6972" w:rsidRDefault="00073D0F" w:rsidP="00073D0F">
      <w:pPr>
        <w:pStyle w:val="af1"/>
      </w:pPr>
      <w:r w:rsidRPr="007B6972">
        <w:t xml:space="preserve">Таблица </w:t>
      </w:r>
      <w:r w:rsidR="0061621F">
        <w:fldChar w:fldCharType="begin"/>
      </w:r>
      <w:r w:rsidR="0061621F">
        <w:instrText xml:space="preserve"> STYLEREF  "Заголовок 2" \n  \* MERGEFORMAT </w:instrText>
      </w:r>
      <w:r w:rsidR="0061621F">
        <w:fldChar w:fldCharType="separate"/>
      </w:r>
      <w:r w:rsidR="00907C5D">
        <w:rPr>
          <w:noProof/>
        </w:rPr>
        <w:t>5.2</w:t>
      </w:r>
      <w:r w:rsidR="0061621F">
        <w:rPr>
          <w:noProof/>
        </w:rPr>
        <w:fldChar w:fldCharType="end"/>
      </w:r>
      <w:r w:rsidRPr="007B6972">
        <w:t>.1 – Температурный режим Самарской области</w:t>
      </w:r>
    </w:p>
    <w:tbl>
      <w:tblPr>
        <w:tblStyle w:val="af6"/>
        <w:tblW w:w="0" w:type="auto"/>
        <w:tblLook w:val="04A0" w:firstRow="1" w:lastRow="0" w:firstColumn="1" w:lastColumn="0" w:noHBand="0" w:noVBand="1"/>
      </w:tblPr>
      <w:tblGrid>
        <w:gridCol w:w="747"/>
        <w:gridCol w:w="767"/>
        <w:gridCol w:w="788"/>
        <w:gridCol w:w="795"/>
        <w:gridCol w:w="776"/>
        <w:gridCol w:w="795"/>
        <w:gridCol w:w="816"/>
        <w:gridCol w:w="836"/>
        <w:gridCol w:w="795"/>
        <w:gridCol w:w="776"/>
        <w:gridCol w:w="754"/>
        <w:gridCol w:w="762"/>
        <w:gridCol w:w="730"/>
      </w:tblGrid>
      <w:tr w:rsidR="00073D0F" w:rsidRPr="007B6972" w:rsidTr="00F60FCB">
        <w:trPr>
          <w:trHeight w:val="283"/>
        </w:trPr>
        <w:tc>
          <w:tcPr>
            <w:tcW w:w="9408" w:type="dxa"/>
            <w:gridSpan w:val="12"/>
            <w:vAlign w:val="center"/>
          </w:tcPr>
          <w:p w:rsidR="00073D0F" w:rsidRPr="007B6972" w:rsidRDefault="00073D0F" w:rsidP="00F60FCB">
            <w:pPr>
              <w:pStyle w:val="a2"/>
              <w:spacing w:before="0"/>
              <w:ind w:firstLine="0"/>
              <w:jc w:val="center"/>
              <w:rPr>
                <w:b/>
              </w:rPr>
            </w:pPr>
            <w:r w:rsidRPr="007B6972">
              <w:rPr>
                <w:b/>
              </w:rPr>
              <w:t xml:space="preserve">Температура по месяцам, </w:t>
            </w:r>
            <w:r w:rsidRPr="007B6972">
              <w:rPr>
                <w:b/>
                <w:vertAlign w:val="superscript"/>
              </w:rPr>
              <w:t>0</w:t>
            </w:r>
            <w:r w:rsidRPr="007B6972">
              <w:rPr>
                <w:b/>
              </w:rPr>
              <w:t>С</w:t>
            </w:r>
          </w:p>
        </w:tc>
        <w:tc>
          <w:tcPr>
            <w:tcW w:w="730" w:type="dxa"/>
            <w:vMerge w:val="restart"/>
            <w:vAlign w:val="center"/>
          </w:tcPr>
          <w:p w:rsidR="00073D0F" w:rsidRPr="007B6972" w:rsidRDefault="00073D0F" w:rsidP="00F60FCB">
            <w:pPr>
              <w:pStyle w:val="a2"/>
              <w:spacing w:before="0"/>
              <w:ind w:firstLine="0"/>
              <w:jc w:val="center"/>
              <w:rPr>
                <w:b/>
              </w:rPr>
            </w:pPr>
            <w:r w:rsidRPr="007B6972">
              <w:rPr>
                <w:b/>
              </w:rPr>
              <w:t>Год</w:t>
            </w:r>
          </w:p>
        </w:tc>
      </w:tr>
      <w:tr w:rsidR="00073D0F" w:rsidRPr="007B6972" w:rsidTr="00F60FCB">
        <w:trPr>
          <w:trHeight w:val="283"/>
        </w:trPr>
        <w:tc>
          <w:tcPr>
            <w:tcW w:w="748" w:type="dxa"/>
            <w:vAlign w:val="center"/>
          </w:tcPr>
          <w:p w:rsidR="00073D0F" w:rsidRPr="007B6972" w:rsidRDefault="00073D0F" w:rsidP="00F60FCB">
            <w:pPr>
              <w:pStyle w:val="a2"/>
              <w:spacing w:before="0"/>
              <w:ind w:firstLine="0"/>
              <w:jc w:val="center"/>
              <w:rPr>
                <w:b/>
              </w:rPr>
            </w:pPr>
            <w:r w:rsidRPr="007B6972">
              <w:rPr>
                <w:b/>
                <w:lang w:val="en-US"/>
              </w:rPr>
              <w:t>I</w:t>
            </w:r>
          </w:p>
        </w:tc>
        <w:tc>
          <w:tcPr>
            <w:tcW w:w="767" w:type="dxa"/>
            <w:vAlign w:val="center"/>
          </w:tcPr>
          <w:p w:rsidR="00073D0F" w:rsidRPr="007B6972" w:rsidRDefault="00073D0F" w:rsidP="00F60FCB">
            <w:pPr>
              <w:pStyle w:val="a2"/>
              <w:spacing w:before="0"/>
              <w:ind w:firstLine="0"/>
              <w:jc w:val="center"/>
              <w:rPr>
                <w:b/>
              </w:rPr>
            </w:pPr>
            <w:r w:rsidRPr="007B6972">
              <w:rPr>
                <w:b/>
                <w:lang w:val="en-US"/>
              </w:rPr>
              <w:t>II</w:t>
            </w:r>
          </w:p>
        </w:tc>
        <w:tc>
          <w:tcPr>
            <w:tcW w:w="788" w:type="dxa"/>
            <w:vAlign w:val="center"/>
          </w:tcPr>
          <w:p w:rsidR="00073D0F" w:rsidRPr="007B6972" w:rsidRDefault="00073D0F" w:rsidP="00F60FCB">
            <w:pPr>
              <w:pStyle w:val="a2"/>
              <w:spacing w:before="0"/>
              <w:ind w:firstLine="0"/>
              <w:jc w:val="center"/>
              <w:rPr>
                <w:b/>
                <w:lang w:val="en-US"/>
              </w:rPr>
            </w:pPr>
            <w:r w:rsidRPr="007B6972">
              <w:rPr>
                <w:b/>
                <w:lang w:val="en-US"/>
              </w:rPr>
              <w:t>III</w:t>
            </w:r>
          </w:p>
        </w:tc>
        <w:tc>
          <w:tcPr>
            <w:tcW w:w="795" w:type="dxa"/>
            <w:vAlign w:val="center"/>
          </w:tcPr>
          <w:p w:rsidR="00073D0F" w:rsidRPr="007B6972" w:rsidRDefault="00073D0F" w:rsidP="00F60FCB">
            <w:pPr>
              <w:pStyle w:val="a2"/>
              <w:spacing w:before="0"/>
              <w:ind w:firstLine="0"/>
              <w:jc w:val="center"/>
              <w:rPr>
                <w:b/>
                <w:lang w:val="en-US"/>
              </w:rPr>
            </w:pPr>
            <w:r w:rsidRPr="007B6972">
              <w:rPr>
                <w:b/>
                <w:lang w:val="en-US"/>
              </w:rPr>
              <w:t>IV</w:t>
            </w:r>
          </w:p>
        </w:tc>
        <w:tc>
          <w:tcPr>
            <w:tcW w:w="776" w:type="dxa"/>
            <w:vAlign w:val="center"/>
          </w:tcPr>
          <w:p w:rsidR="00073D0F" w:rsidRPr="007B6972" w:rsidRDefault="00073D0F" w:rsidP="00F60FCB">
            <w:pPr>
              <w:pStyle w:val="a2"/>
              <w:spacing w:before="0"/>
              <w:ind w:firstLine="0"/>
              <w:jc w:val="center"/>
              <w:rPr>
                <w:b/>
                <w:lang w:val="en-US"/>
              </w:rPr>
            </w:pPr>
            <w:r w:rsidRPr="007B6972">
              <w:rPr>
                <w:b/>
                <w:lang w:val="en-US"/>
              </w:rPr>
              <w:t>V</w:t>
            </w:r>
          </w:p>
        </w:tc>
        <w:tc>
          <w:tcPr>
            <w:tcW w:w="795" w:type="dxa"/>
            <w:vAlign w:val="center"/>
          </w:tcPr>
          <w:p w:rsidR="00073D0F" w:rsidRPr="007B6972" w:rsidRDefault="00073D0F" w:rsidP="00F60FCB">
            <w:pPr>
              <w:pStyle w:val="a2"/>
              <w:spacing w:before="0"/>
              <w:ind w:firstLine="0"/>
              <w:jc w:val="center"/>
              <w:rPr>
                <w:b/>
              </w:rPr>
            </w:pPr>
            <w:r w:rsidRPr="007B6972">
              <w:rPr>
                <w:b/>
                <w:lang w:val="en-US"/>
              </w:rPr>
              <w:t>VI</w:t>
            </w:r>
          </w:p>
        </w:tc>
        <w:tc>
          <w:tcPr>
            <w:tcW w:w="816" w:type="dxa"/>
            <w:vAlign w:val="center"/>
          </w:tcPr>
          <w:p w:rsidR="00073D0F" w:rsidRPr="007B6972" w:rsidRDefault="00073D0F" w:rsidP="00F60FCB">
            <w:pPr>
              <w:pStyle w:val="a2"/>
              <w:spacing w:before="0"/>
              <w:ind w:firstLine="0"/>
              <w:jc w:val="center"/>
              <w:rPr>
                <w:b/>
                <w:lang w:val="en-US"/>
              </w:rPr>
            </w:pPr>
            <w:r w:rsidRPr="007B6972">
              <w:rPr>
                <w:b/>
                <w:lang w:val="en-US"/>
              </w:rPr>
              <w:t>VII</w:t>
            </w:r>
          </w:p>
        </w:tc>
        <w:tc>
          <w:tcPr>
            <w:tcW w:w="836" w:type="dxa"/>
            <w:vAlign w:val="center"/>
          </w:tcPr>
          <w:p w:rsidR="00073D0F" w:rsidRPr="007B6972" w:rsidRDefault="00073D0F" w:rsidP="00F60FCB">
            <w:pPr>
              <w:pStyle w:val="a2"/>
              <w:spacing w:before="0"/>
              <w:ind w:firstLine="0"/>
              <w:jc w:val="center"/>
              <w:rPr>
                <w:b/>
                <w:lang w:val="en-US"/>
              </w:rPr>
            </w:pPr>
            <w:r w:rsidRPr="007B6972">
              <w:rPr>
                <w:b/>
                <w:lang w:val="en-US"/>
              </w:rPr>
              <w:t>VIII</w:t>
            </w:r>
          </w:p>
        </w:tc>
        <w:tc>
          <w:tcPr>
            <w:tcW w:w="795" w:type="dxa"/>
            <w:vAlign w:val="center"/>
          </w:tcPr>
          <w:p w:rsidR="00073D0F" w:rsidRPr="007B6972" w:rsidRDefault="00073D0F" w:rsidP="00F60FCB">
            <w:pPr>
              <w:pStyle w:val="a2"/>
              <w:spacing w:before="0"/>
              <w:ind w:firstLine="0"/>
              <w:jc w:val="center"/>
              <w:rPr>
                <w:b/>
                <w:lang w:val="en-US"/>
              </w:rPr>
            </w:pPr>
            <w:r w:rsidRPr="007B6972">
              <w:rPr>
                <w:b/>
                <w:lang w:val="en-US"/>
              </w:rPr>
              <w:t>IX</w:t>
            </w:r>
          </w:p>
        </w:tc>
        <w:tc>
          <w:tcPr>
            <w:tcW w:w="776" w:type="dxa"/>
            <w:vAlign w:val="center"/>
          </w:tcPr>
          <w:p w:rsidR="00073D0F" w:rsidRPr="007B6972" w:rsidRDefault="00073D0F" w:rsidP="00F60FCB">
            <w:pPr>
              <w:pStyle w:val="a2"/>
              <w:spacing w:before="0"/>
              <w:ind w:firstLine="0"/>
              <w:jc w:val="center"/>
              <w:rPr>
                <w:b/>
                <w:lang w:val="en-US"/>
              </w:rPr>
            </w:pPr>
            <w:r w:rsidRPr="007B6972">
              <w:rPr>
                <w:b/>
                <w:lang w:val="en-US"/>
              </w:rPr>
              <w:t>X</w:t>
            </w:r>
          </w:p>
        </w:tc>
        <w:tc>
          <w:tcPr>
            <w:tcW w:w="754" w:type="dxa"/>
            <w:vAlign w:val="center"/>
          </w:tcPr>
          <w:p w:rsidR="00073D0F" w:rsidRPr="007B6972" w:rsidRDefault="00073D0F" w:rsidP="00F60FCB">
            <w:pPr>
              <w:pStyle w:val="a2"/>
              <w:spacing w:before="0"/>
              <w:ind w:firstLine="0"/>
              <w:jc w:val="center"/>
              <w:rPr>
                <w:b/>
                <w:lang w:val="en-US"/>
              </w:rPr>
            </w:pPr>
            <w:r w:rsidRPr="007B6972">
              <w:rPr>
                <w:b/>
                <w:lang w:val="en-US"/>
              </w:rPr>
              <w:t>XI</w:t>
            </w:r>
          </w:p>
        </w:tc>
        <w:tc>
          <w:tcPr>
            <w:tcW w:w="762" w:type="dxa"/>
            <w:vAlign w:val="center"/>
          </w:tcPr>
          <w:p w:rsidR="00073D0F" w:rsidRPr="007B6972" w:rsidRDefault="00073D0F" w:rsidP="00F60FCB">
            <w:pPr>
              <w:pStyle w:val="a2"/>
              <w:spacing w:before="0"/>
              <w:ind w:firstLine="0"/>
              <w:jc w:val="center"/>
              <w:rPr>
                <w:b/>
                <w:lang w:val="en-US"/>
              </w:rPr>
            </w:pPr>
            <w:r w:rsidRPr="007B6972">
              <w:rPr>
                <w:b/>
                <w:lang w:val="en-US"/>
              </w:rPr>
              <w:t>XII</w:t>
            </w:r>
          </w:p>
        </w:tc>
        <w:tc>
          <w:tcPr>
            <w:tcW w:w="730" w:type="dxa"/>
            <w:vMerge/>
            <w:vAlign w:val="center"/>
          </w:tcPr>
          <w:p w:rsidR="00073D0F" w:rsidRPr="007B6972" w:rsidRDefault="00073D0F" w:rsidP="00F60FCB">
            <w:pPr>
              <w:pStyle w:val="a2"/>
              <w:spacing w:before="0"/>
              <w:ind w:firstLine="0"/>
              <w:jc w:val="center"/>
              <w:rPr>
                <w:b/>
              </w:rPr>
            </w:pPr>
          </w:p>
        </w:tc>
      </w:tr>
      <w:tr w:rsidR="00073D0F" w:rsidRPr="007B6972" w:rsidTr="00F60FCB">
        <w:trPr>
          <w:trHeight w:val="283"/>
        </w:trPr>
        <w:tc>
          <w:tcPr>
            <w:tcW w:w="748" w:type="dxa"/>
            <w:vAlign w:val="center"/>
          </w:tcPr>
          <w:p w:rsidR="00073D0F" w:rsidRPr="007B6972" w:rsidRDefault="00073D0F" w:rsidP="00F60FCB">
            <w:pPr>
              <w:pStyle w:val="a2"/>
              <w:spacing w:before="0"/>
              <w:ind w:firstLine="0"/>
              <w:jc w:val="center"/>
            </w:pPr>
            <w:r w:rsidRPr="007B6972">
              <w:t>-9,8</w:t>
            </w:r>
          </w:p>
        </w:tc>
        <w:tc>
          <w:tcPr>
            <w:tcW w:w="767" w:type="dxa"/>
            <w:vAlign w:val="center"/>
          </w:tcPr>
          <w:p w:rsidR="00073D0F" w:rsidRPr="007B6972" w:rsidRDefault="00073D0F" w:rsidP="00F60FCB">
            <w:pPr>
              <w:pStyle w:val="a2"/>
              <w:spacing w:before="0"/>
              <w:ind w:firstLine="0"/>
              <w:jc w:val="center"/>
            </w:pPr>
            <w:r w:rsidRPr="007B6972">
              <w:t>-10,9</w:t>
            </w:r>
          </w:p>
        </w:tc>
        <w:tc>
          <w:tcPr>
            <w:tcW w:w="788" w:type="dxa"/>
            <w:vAlign w:val="center"/>
          </w:tcPr>
          <w:p w:rsidR="00073D0F" w:rsidRPr="007B6972" w:rsidRDefault="00073D0F" w:rsidP="00F60FCB">
            <w:pPr>
              <w:pStyle w:val="a2"/>
              <w:spacing w:before="0"/>
              <w:ind w:firstLine="0"/>
              <w:jc w:val="center"/>
            </w:pPr>
            <w:r w:rsidRPr="007B6972">
              <w:t>-6,1</w:t>
            </w:r>
          </w:p>
        </w:tc>
        <w:tc>
          <w:tcPr>
            <w:tcW w:w="795" w:type="dxa"/>
            <w:vAlign w:val="center"/>
          </w:tcPr>
          <w:p w:rsidR="00073D0F" w:rsidRPr="007B6972" w:rsidRDefault="00073D0F" w:rsidP="00F60FCB">
            <w:pPr>
              <w:pStyle w:val="a2"/>
              <w:spacing w:before="0"/>
              <w:ind w:firstLine="0"/>
              <w:jc w:val="center"/>
            </w:pPr>
            <w:r w:rsidRPr="007B6972">
              <w:t>6,0</w:t>
            </w:r>
          </w:p>
        </w:tc>
        <w:tc>
          <w:tcPr>
            <w:tcW w:w="776" w:type="dxa"/>
            <w:vAlign w:val="center"/>
          </w:tcPr>
          <w:p w:rsidR="00073D0F" w:rsidRPr="007B6972" w:rsidRDefault="00073D0F" w:rsidP="00F60FCB">
            <w:pPr>
              <w:pStyle w:val="a2"/>
              <w:spacing w:before="0"/>
              <w:ind w:firstLine="0"/>
              <w:jc w:val="center"/>
            </w:pPr>
            <w:r w:rsidRPr="007B6972">
              <w:t>15,4</w:t>
            </w:r>
          </w:p>
        </w:tc>
        <w:tc>
          <w:tcPr>
            <w:tcW w:w="795" w:type="dxa"/>
            <w:vAlign w:val="center"/>
          </w:tcPr>
          <w:p w:rsidR="00073D0F" w:rsidRPr="007B6972" w:rsidRDefault="00073D0F" w:rsidP="00F60FCB">
            <w:pPr>
              <w:pStyle w:val="a2"/>
              <w:spacing w:before="0"/>
              <w:ind w:firstLine="0"/>
              <w:jc w:val="center"/>
            </w:pPr>
            <w:r w:rsidRPr="007B6972">
              <w:t>14,7</w:t>
            </w:r>
          </w:p>
        </w:tc>
        <w:tc>
          <w:tcPr>
            <w:tcW w:w="816" w:type="dxa"/>
            <w:vAlign w:val="center"/>
          </w:tcPr>
          <w:p w:rsidR="00073D0F" w:rsidRPr="007B6972" w:rsidRDefault="00073D0F" w:rsidP="00F60FCB">
            <w:pPr>
              <w:pStyle w:val="a2"/>
              <w:spacing w:before="0"/>
              <w:ind w:firstLine="0"/>
              <w:jc w:val="center"/>
            </w:pPr>
            <w:r w:rsidRPr="007B6972">
              <w:t>21,3</w:t>
            </w:r>
          </w:p>
        </w:tc>
        <w:tc>
          <w:tcPr>
            <w:tcW w:w="836" w:type="dxa"/>
            <w:vAlign w:val="center"/>
          </w:tcPr>
          <w:p w:rsidR="00073D0F" w:rsidRPr="007B6972" w:rsidRDefault="00073D0F" w:rsidP="00F60FCB">
            <w:pPr>
              <w:pStyle w:val="a2"/>
              <w:spacing w:before="0"/>
              <w:ind w:firstLine="0"/>
              <w:jc w:val="center"/>
            </w:pPr>
            <w:r w:rsidRPr="007B6972">
              <w:t>20,4</w:t>
            </w:r>
          </w:p>
        </w:tc>
        <w:tc>
          <w:tcPr>
            <w:tcW w:w="795" w:type="dxa"/>
            <w:vAlign w:val="center"/>
          </w:tcPr>
          <w:p w:rsidR="00073D0F" w:rsidRPr="007B6972" w:rsidRDefault="00073D0F" w:rsidP="00F60FCB">
            <w:pPr>
              <w:pStyle w:val="a2"/>
              <w:spacing w:before="0"/>
              <w:ind w:firstLine="0"/>
              <w:jc w:val="center"/>
            </w:pPr>
            <w:r w:rsidRPr="007B6972">
              <w:t>13,5</w:t>
            </w:r>
          </w:p>
        </w:tc>
        <w:tc>
          <w:tcPr>
            <w:tcW w:w="776" w:type="dxa"/>
            <w:vAlign w:val="center"/>
          </w:tcPr>
          <w:p w:rsidR="00073D0F" w:rsidRPr="007B6972" w:rsidRDefault="00073D0F" w:rsidP="00F60FCB">
            <w:pPr>
              <w:pStyle w:val="a2"/>
              <w:spacing w:before="0"/>
              <w:ind w:firstLine="0"/>
              <w:jc w:val="center"/>
            </w:pPr>
            <w:r w:rsidRPr="007B6972">
              <w:t>7,4</w:t>
            </w:r>
          </w:p>
        </w:tc>
        <w:tc>
          <w:tcPr>
            <w:tcW w:w="754" w:type="dxa"/>
            <w:vAlign w:val="center"/>
          </w:tcPr>
          <w:p w:rsidR="00073D0F" w:rsidRPr="007B6972" w:rsidRDefault="00073D0F" w:rsidP="00F60FCB">
            <w:pPr>
              <w:pStyle w:val="a2"/>
              <w:spacing w:before="0"/>
              <w:ind w:firstLine="0"/>
              <w:jc w:val="center"/>
            </w:pPr>
            <w:r w:rsidRPr="007B6972">
              <w:t>-0,6</w:t>
            </w:r>
          </w:p>
        </w:tc>
        <w:tc>
          <w:tcPr>
            <w:tcW w:w="762" w:type="dxa"/>
            <w:vAlign w:val="center"/>
          </w:tcPr>
          <w:p w:rsidR="00073D0F" w:rsidRPr="007B6972" w:rsidRDefault="00073D0F" w:rsidP="00F60FCB">
            <w:pPr>
              <w:pStyle w:val="a2"/>
              <w:spacing w:before="0"/>
              <w:ind w:firstLine="0"/>
              <w:jc w:val="center"/>
            </w:pPr>
            <w:r w:rsidRPr="007B6972">
              <w:t>-3,8</w:t>
            </w:r>
          </w:p>
        </w:tc>
        <w:tc>
          <w:tcPr>
            <w:tcW w:w="730" w:type="dxa"/>
            <w:vAlign w:val="center"/>
          </w:tcPr>
          <w:p w:rsidR="00073D0F" w:rsidRPr="007B6972" w:rsidRDefault="00073D0F" w:rsidP="00F60FCB">
            <w:pPr>
              <w:pStyle w:val="a2"/>
              <w:spacing w:before="0"/>
              <w:ind w:firstLine="0"/>
              <w:jc w:val="center"/>
            </w:pPr>
            <w:r w:rsidRPr="007B6972">
              <w:t>5,6</w:t>
            </w:r>
          </w:p>
        </w:tc>
      </w:tr>
    </w:tbl>
    <w:p w:rsidR="00073D0F" w:rsidRPr="007B6972" w:rsidRDefault="00073D0F" w:rsidP="00073D0F">
      <w:pPr>
        <w:pStyle w:val="a2"/>
      </w:pPr>
    </w:p>
    <w:p w:rsidR="00073D0F" w:rsidRPr="007B6972" w:rsidRDefault="00073D0F" w:rsidP="00073D0F">
      <w:pPr>
        <w:pStyle w:val="a2"/>
      </w:pPr>
      <w:r w:rsidRPr="007B6972">
        <w:t>Средняя годовая температура воздуха колеблется в пределах от +3,1</w:t>
      </w:r>
      <w:proofErr w:type="gramStart"/>
      <w:r w:rsidRPr="007B6972">
        <w:t xml:space="preserve"> С</w:t>
      </w:r>
      <w:proofErr w:type="gramEnd"/>
      <w:r w:rsidRPr="007B6972">
        <w:t xml:space="preserve"> на севере до +5,0° С на юге и западе области.</w:t>
      </w:r>
    </w:p>
    <w:p w:rsidR="00073D0F" w:rsidRPr="007B6972" w:rsidRDefault="00073D0F" w:rsidP="006C4C71">
      <w:pPr>
        <w:pStyle w:val="a2"/>
      </w:pPr>
      <w:r w:rsidRPr="007B6972">
        <w:t xml:space="preserve">Среднее количество осадков по Самарской области приводится в таблице </w:t>
      </w:r>
      <w:r w:rsidR="0061621F">
        <w:fldChar w:fldCharType="begin"/>
      </w:r>
      <w:r w:rsidR="0061621F">
        <w:instrText xml:space="preserve"> STYLEREF  "Заголовок 2" \n  \* MERGEFORMAT </w:instrText>
      </w:r>
      <w:r w:rsidR="0061621F">
        <w:fldChar w:fldCharType="separate"/>
      </w:r>
      <w:r w:rsidR="00907C5D">
        <w:rPr>
          <w:noProof/>
        </w:rPr>
        <w:t>5.2</w:t>
      </w:r>
      <w:r w:rsidR="0061621F">
        <w:rPr>
          <w:noProof/>
        </w:rPr>
        <w:fldChar w:fldCharType="end"/>
      </w:r>
      <w:r w:rsidRPr="007B6972">
        <w:t>.2.</w:t>
      </w:r>
    </w:p>
    <w:p w:rsidR="00D35B78" w:rsidRDefault="00D35B78">
      <w:pPr>
        <w:rPr>
          <w:b/>
          <w:szCs w:val="20"/>
        </w:rPr>
      </w:pPr>
      <w:r>
        <w:br w:type="page"/>
      </w:r>
    </w:p>
    <w:p w:rsidR="00073D0F" w:rsidRPr="007B6972" w:rsidRDefault="00073D0F" w:rsidP="00073D0F">
      <w:pPr>
        <w:pStyle w:val="af1"/>
      </w:pPr>
      <w:r w:rsidRPr="007B6972">
        <w:lastRenderedPageBreak/>
        <w:t xml:space="preserve">Таблица </w:t>
      </w:r>
      <w:r w:rsidR="0061621F">
        <w:fldChar w:fldCharType="begin"/>
      </w:r>
      <w:r w:rsidR="0061621F">
        <w:instrText xml:space="preserve"> STYLEREF  "Заголовок 2" \n  \* MERGEFORMAT </w:instrText>
      </w:r>
      <w:r w:rsidR="0061621F">
        <w:fldChar w:fldCharType="separate"/>
      </w:r>
      <w:r w:rsidR="00907C5D">
        <w:rPr>
          <w:noProof/>
        </w:rPr>
        <w:t>5.2</w:t>
      </w:r>
      <w:r w:rsidR="0061621F">
        <w:rPr>
          <w:noProof/>
        </w:rPr>
        <w:fldChar w:fldCharType="end"/>
      </w:r>
      <w:r w:rsidRPr="007B6972">
        <w:t>.2 – Среднее количество осадков по Самарской области</w:t>
      </w:r>
    </w:p>
    <w:tbl>
      <w:tblPr>
        <w:tblStyle w:val="af6"/>
        <w:tblW w:w="0" w:type="auto"/>
        <w:tblLook w:val="04A0" w:firstRow="1" w:lastRow="0" w:firstColumn="1" w:lastColumn="0" w:noHBand="0" w:noVBand="1"/>
      </w:tblPr>
      <w:tblGrid>
        <w:gridCol w:w="747"/>
        <w:gridCol w:w="767"/>
        <w:gridCol w:w="788"/>
        <w:gridCol w:w="795"/>
        <w:gridCol w:w="776"/>
        <w:gridCol w:w="795"/>
        <w:gridCol w:w="816"/>
        <w:gridCol w:w="836"/>
        <w:gridCol w:w="795"/>
        <w:gridCol w:w="776"/>
        <w:gridCol w:w="754"/>
        <w:gridCol w:w="762"/>
        <w:gridCol w:w="730"/>
      </w:tblGrid>
      <w:tr w:rsidR="00073D0F" w:rsidRPr="007B6972" w:rsidTr="00F60FCB">
        <w:trPr>
          <w:trHeight w:val="283"/>
        </w:trPr>
        <w:tc>
          <w:tcPr>
            <w:tcW w:w="9408" w:type="dxa"/>
            <w:gridSpan w:val="12"/>
            <w:vAlign w:val="center"/>
          </w:tcPr>
          <w:p w:rsidR="00073D0F" w:rsidRPr="007B6972" w:rsidRDefault="00073D0F" w:rsidP="00F60FCB">
            <w:pPr>
              <w:pStyle w:val="a2"/>
              <w:spacing w:before="0"/>
              <w:ind w:firstLine="0"/>
              <w:jc w:val="center"/>
              <w:rPr>
                <w:b/>
              </w:rPr>
            </w:pPr>
            <w:r w:rsidRPr="007B6972">
              <w:rPr>
                <w:b/>
              </w:rPr>
              <w:t xml:space="preserve">Среднее количество осадков по месяцам, </w:t>
            </w:r>
            <w:proofErr w:type="gramStart"/>
            <w:r w:rsidRPr="007B6972">
              <w:rPr>
                <w:b/>
              </w:rPr>
              <w:t>мм</w:t>
            </w:r>
            <w:proofErr w:type="gramEnd"/>
          </w:p>
        </w:tc>
        <w:tc>
          <w:tcPr>
            <w:tcW w:w="730" w:type="dxa"/>
            <w:vMerge w:val="restart"/>
            <w:vAlign w:val="center"/>
          </w:tcPr>
          <w:p w:rsidR="00073D0F" w:rsidRPr="007B6972" w:rsidRDefault="00073D0F" w:rsidP="00F60FCB">
            <w:pPr>
              <w:pStyle w:val="a2"/>
              <w:spacing w:before="0"/>
              <w:ind w:firstLine="0"/>
              <w:jc w:val="center"/>
              <w:rPr>
                <w:b/>
              </w:rPr>
            </w:pPr>
            <w:r w:rsidRPr="007B6972">
              <w:rPr>
                <w:b/>
              </w:rPr>
              <w:t>Год</w:t>
            </w:r>
          </w:p>
        </w:tc>
      </w:tr>
      <w:tr w:rsidR="00073D0F" w:rsidRPr="007B6972" w:rsidTr="00F60FCB">
        <w:trPr>
          <w:trHeight w:val="283"/>
        </w:trPr>
        <w:tc>
          <w:tcPr>
            <w:tcW w:w="748" w:type="dxa"/>
            <w:vAlign w:val="center"/>
          </w:tcPr>
          <w:p w:rsidR="00073D0F" w:rsidRPr="007B6972" w:rsidRDefault="00073D0F" w:rsidP="00F60FCB">
            <w:pPr>
              <w:pStyle w:val="a2"/>
              <w:spacing w:before="0"/>
              <w:ind w:firstLine="0"/>
              <w:jc w:val="center"/>
              <w:rPr>
                <w:b/>
              </w:rPr>
            </w:pPr>
            <w:r w:rsidRPr="007B6972">
              <w:rPr>
                <w:b/>
                <w:lang w:val="en-US"/>
              </w:rPr>
              <w:t>I</w:t>
            </w:r>
          </w:p>
        </w:tc>
        <w:tc>
          <w:tcPr>
            <w:tcW w:w="767" w:type="dxa"/>
            <w:vAlign w:val="center"/>
          </w:tcPr>
          <w:p w:rsidR="00073D0F" w:rsidRPr="007B6972" w:rsidRDefault="00073D0F" w:rsidP="00F60FCB">
            <w:pPr>
              <w:pStyle w:val="a2"/>
              <w:spacing w:before="0"/>
              <w:ind w:firstLine="0"/>
              <w:jc w:val="center"/>
              <w:rPr>
                <w:b/>
              </w:rPr>
            </w:pPr>
            <w:r w:rsidRPr="007B6972">
              <w:rPr>
                <w:b/>
                <w:lang w:val="en-US"/>
              </w:rPr>
              <w:t>II</w:t>
            </w:r>
          </w:p>
        </w:tc>
        <w:tc>
          <w:tcPr>
            <w:tcW w:w="788" w:type="dxa"/>
            <w:vAlign w:val="center"/>
          </w:tcPr>
          <w:p w:rsidR="00073D0F" w:rsidRPr="007B6972" w:rsidRDefault="00073D0F" w:rsidP="00F60FCB">
            <w:pPr>
              <w:pStyle w:val="a2"/>
              <w:spacing w:before="0"/>
              <w:ind w:firstLine="0"/>
              <w:jc w:val="center"/>
              <w:rPr>
                <w:b/>
                <w:lang w:val="en-US"/>
              </w:rPr>
            </w:pPr>
            <w:r w:rsidRPr="007B6972">
              <w:rPr>
                <w:b/>
                <w:lang w:val="en-US"/>
              </w:rPr>
              <w:t>III</w:t>
            </w:r>
          </w:p>
        </w:tc>
        <w:tc>
          <w:tcPr>
            <w:tcW w:w="795" w:type="dxa"/>
            <w:vAlign w:val="center"/>
          </w:tcPr>
          <w:p w:rsidR="00073D0F" w:rsidRPr="007B6972" w:rsidRDefault="00073D0F" w:rsidP="00F60FCB">
            <w:pPr>
              <w:pStyle w:val="a2"/>
              <w:spacing w:before="0"/>
              <w:ind w:firstLine="0"/>
              <w:jc w:val="center"/>
              <w:rPr>
                <w:b/>
                <w:lang w:val="en-US"/>
              </w:rPr>
            </w:pPr>
            <w:r w:rsidRPr="007B6972">
              <w:rPr>
                <w:b/>
                <w:lang w:val="en-US"/>
              </w:rPr>
              <w:t>IV</w:t>
            </w:r>
          </w:p>
        </w:tc>
        <w:tc>
          <w:tcPr>
            <w:tcW w:w="776" w:type="dxa"/>
            <w:vAlign w:val="center"/>
          </w:tcPr>
          <w:p w:rsidR="00073D0F" w:rsidRPr="007B6972" w:rsidRDefault="00073D0F" w:rsidP="00F60FCB">
            <w:pPr>
              <w:pStyle w:val="a2"/>
              <w:spacing w:before="0"/>
              <w:ind w:firstLine="0"/>
              <w:jc w:val="center"/>
              <w:rPr>
                <w:b/>
                <w:lang w:val="en-US"/>
              </w:rPr>
            </w:pPr>
            <w:r w:rsidRPr="007B6972">
              <w:rPr>
                <w:b/>
                <w:lang w:val="en-US"/>
              </w:rPr>
              <w:t>V</w:t>
            </w:r>
          </w:p>
        </w:tc>
        <w:tc>
          <w:tcPr>
            <w:tcW w:w="795" w:type="dxa"/>
            <w:vAlign w:val="center"/>
          </w:tcPr>
          <w:p w:rsidR="00073D0F" w:rsidRPr="007B6972" w:rsidRDefault="00073D0F" w:rsidP="00F60FCB">
            <w:pPr>
              <w:pStyle w:val="a2"/>
              <w:spacing w:before="0"/>
              <w:ind w:firstLine="0"/>
              <w:jc w:val="center"/>
              <w:rPr>
                <w:b/>
              </w:rPr>
            </w:pPr>
            <w:r w:rsidRPr="007B6972">
              <w:rPr>
                <w:b/>
                <w:lang w:val="en-US"/>
              </w:rPr>
              <w:t>VI</w:t>
            </w:r>
          </w:p>
        </w:tc>
        <w:tc>
          <w:tcPr>
            <w:tcW w:w="816" w:type="dxa"/>
            <w:vAlign w:val="center"/>
          </w:tcPr>
          <w:p w:rsidR="00073D0F" w:rsidRPr="007B6972" w:rsidRDefault="00073D0F" w:rsidP="00F60FCB">
            <w:pPr>
              <w:pStyle w:val="a2"/>
              <w:spacing w:before="0"/>
              <w:ind w:firstLine="0"/>
              <w:jc w:val="center"/>
              <w:rPr>
                <w:b/>
                <w:lang w:val="en-US"/>
              </w:rPr>
            </w:pPr>
            <w:r w:rsidRPr="007B6972">
              <w:rPr>
                <w:b/>
                <w:lang w:val="en-US"/>
              </w:rPr>
              <w:t>VII</w:t>
            </w:r>
          </w:p>
        </w:tc>
        <w:tc>
          <w:tcPr>
            <w:tcW w:w="836" w:type="dxa"/>
            <w:vAlign w:val="center"/>
          </w:tcPr>
          <w:p w:rsidR="00073D0F" w:rsidRPr="007B6972" w:rsidRDefault="00073D0F" w:rsidP="00F60FCB">
            <w:pPr>
              <w:pStyle w:val="a2"/>
              <w:spacing w:before="0"/>
              <w:ind w:firstLine="0"/>
              <w:jc w:val="center"/>
              <w:rPr>
                <w:b/>
                <w:lang w:val="en-US"/>
              </w:rPr>
            </w:pPr>
            <w:r w:rsidRPr="007B6972">
              <w:rPr>
                <w:b/>
                <w:lang w:val="en-US"/>
              </w:rPr>
              <w:t>VIII</w:t>
            </w:r>
          </w:p>
        </w:tc>
        <w:tc>
          <w:tcPr>
            <w:tcW w:w="795" w:type="dxa"/>
            <w:vAlign w:val="center"/>
          </w:tcPr>
          <w:p w:rsidR="00073D0F" w:rsidRPr="007B6972" w:rsidRDefault="00073D0F" w:rsidP="00F60FCB">
            <w:pPr>
              <w:pStyle w:val="a2"/>
              <w:spacing w:before="0"/>
              <w:ind w:firstLine="0"/>
              <w:jc w:val="center"/>
              <w:rPr>
                <w:b/>
                <w:lang w:val="en-US"/>
              </w:rPr>
            </w:pPr>
            <w:r w:rsidRPr="007B6972">
              <w:rPr>
                <w:b/>
                <w:lang w:val="en-US"/>
              </w:rPr>
              <w:t>IX</w:t>
            </w:r>
          </w:p>
        </w:tc>
        <w:tc>
          <w:tcPr>
            <w:tcW w:w="776" w:type="dxa"/>
            <w:vAlign w:val="center"/>
          </w:tcPr>
          <w:p w:rsidR="00073D0F" w:rsidRPr="007B6972" w:rsidRDefault="00073D0F" w:rsidP="00F60FCB">
            <w:pPr>
              <w:pStyle w:val="a2"/>
              <w:spacing w:before="0"/>
              <w:ind w:firstLine="0"/>
              <w:jc w:val="center"/>
              <w:rPr>
                <w:b/>
                <w:lang w:val="en-US"/>
              </w:rPr>
            </w:pPr>
            <w:r w:rsidRPr="007B6972">
              <w:rPr>
                <w:b/>
                <w:lang w:val="en-US"/>
              </w:rPr>
              <w:t>X</w:t>
            </w:r>
          </w:p>
        </w:tc>
        <w:tc>
          <w:tcPr>
            <w:tcW w:w="754" w:type="dxa"/>
            <w:vAlign w:val="center"/>
          </w:tcPr>
          <w:p w:rsidR="00073D0F" w:rsidRPr="007B6972" w:rsidRDefault="00073D0F" w:rsidP="00F60FCB">
            <w:pPr>
              <w:pStyle w:val="a2"/>
              <w:spacing w:before="0"/>
              <w:ind w:firstLine="0"/>
              <w:jc w:val="center"/>
              <w:rPr>
                <w:b/>
                <w:lang w:val="en-US"/>
              </w:rPr>
            </w:pPr>
            <w:r w:rsidRPr="007B6972">
              <w:rPr>
                <w:b/>
                <w:lang w:val="en-US"/>
              </w:rPr>
              <w:t>XI</w:t>
            </w:r>
          </w:p>
        </w:tc>
        <w:tc>
          <w:tcPr>
            <w:tcW w:w="762" w:type="dxa"/>
            <w:vAlign w:val="center"/>
          </w:tcPr>
          <w:p w:rsidR="00073D0F" w:rsidRPr="007B6972" w:rsidRDefault="00073D0F" w:rsidP="00F60FCB">
            <w:pPr>
              <w:pStyle w:val="a2"/>
              <w:spacing w:before="0"/>
              <w:ind w:firstLine="0"/>
              <w:jc w:val="center"/>
              <w:rPr>
                <w:b/>
                <w:lang w:val="en-US"/>
              </w:rPr>
            </w:pPr>
            <w:r w:rsidRPr="007B6972">
              <w:rPr>
                <w:b/>
                <w:lang w:val="en-US"/>
              </w:rPr>
              <w:t>XII</w:t>
            </w:r>
          </w:p>
        </w:tc>
        <w:tc>
          <w:tcPr>
            <w:tcW w:w="730" w:type="dxa"/>
            <w:vMerge/>
            <w:vAlign w:val="center"/>
          </w:tcPr>
          <w:p w:rsidR="00073D0F" w:rsidRPr="007B6972" w:rsidRDefault="00073D0F" w:rsidP="00F60FCB">
            <w:pPr>
              <w:pStyle w:val="a2"/>
              <w:spacing w:before="0"/>
              <w:ind w:firstLine="0"/>
              <w:jc w:val="center"/>
              <w:rPr>
                <w:b/>
              </w:rPr>
            </w:pPr>
          </w:p>
        </w:tc>
      </w:tr>
      <w:tr w:rsidR="00073D0F" w:rsidRPr="007B6972" w:rsidTr="00F60FCB">
        <w:trPr>
          <w:trHeight w:val="283"/>
        </w:trPr>
        <w:tc>
          <w:tcPr>
            <w:tcW w:w="748" w:type="dxa"/>
            <w:vAlign w:val="center"/>
          </w:tcPr>
          <w:p w:rsidR="00073D0F" w:rsidRPr="007B6972" w:rsidRDefault="00073D0F" w:rsidP="00F60FCB">
            <w:pPr>
              <w:pStyle w:val="a2"/>
              <w:spacing w:before="0"/>
              <w:ind w:firstLine="0"/>
              <w:jc w:val="center"/>
            </w:pPr>
            <w:r w:rsidRPr="007B6972">
              <w:t>67</w:t>
            </w:r>
          </w:p>
        </w:tc>
        <w:tc>
          <w:tcPr>
            <w:tcW w:w="767" w:type="dxa"/>
            <w:vAlign w:val="center"/>
          </w:tcPr>
          <w:p w:rsidR="00073D0F" w:rsidRPr="007B6972" w:rsidRDefault="00073D0F" w:rsidP="00F60FCB">
            <w:pPr>
              <w:pStyle w:val="a2"/>
              <w:spacing w:before="0"/>
              <w:ind w:firstLine="0"/>
              <w:jc w:val="center"/>
            </w:pPr>
            <w:r w:rsidRPr="007B6972">
              <w:t>18</w:t>
            </w:r>
          </w:p>
        </w:tc>
        <w:tc>
          <w:tcPr>
            <w:tcW w:w="788" w:type="dxa"/>
            <w:vAlign w:val="center"/>
          </w:tcPr>
          <w:p w:rsidR="00073D0F" w:rsidRPr="007B6972" w:rsidRDefault="00073D0F" w:rsidP="00F60FCB">
            <w:pPr>
              <w:pStyle w:val="a2"/>
              <w:spacing w:before="0"/>
              <w:ind w:firstLine="0"/>
              <w:jc w:val="center"/>
            </w:pPr>
            <w:r w:rsidRPr="007B6972">
              <w:t>7</w:t>
            </w:r>
          </w:p>
        </w:tc>
        <w:tc>
          <w:tcPr>
            <w:tcW w:w="795" w:type="dxa"/>
            <w:vAlign w:val="center"/>
          </w:tcPr>
          <w:p w:rsidR="00073D0F" w:rsidRPr="007B6972" w:rsidRDefault="00073D0F" w:rsidP="00F60FCB">
            <w:pPr>
              <w:pStyle w:val="a2"/>
              <w:spacing w:before="0"/>
              <w:ind w:firstLine="0"/>
              <w:jc w:val="center"/>
            </w:pPr>
            <w:r w:rsidRPr="007B6972">
              <w:t>20</w:t>
            </w:r>
          </w:p>
        </w:tc>
        <w:tc>
          <w:tcPr>
            <w:tcW w:w="776" w:type="dxa"/>
            <w:vAlign w:val="center"/>
          </w:tcPr>
          <w:p w:rsidR="00073D0F" w:rsidRPr="007B6972" w:rsidRDefault="00073D0F" w:rsidP="00F60FCB">
            <w:pPr>
              <w:pStyle w:val="a2"/>
              <w:spacing w:before="0"/>
              <w:ind w:firstLine="0"/>
              <w:jc w:val="center"/>
            </w:pPr>
            <w:r w:rsidRPr="007B6972">
              <w:t>30</w:t>
            </w:r>
          </w:p>
        </w:tc>
        <w:tc>
          <w:tcPr>
            <w:tcW w:w="795" w:type="dxa"/>
            <w:vAlign w:val="center"/>
          </w:tcPr>
          <w:p w:rsidR="00073D0F" w:rsidRPr="007B6972" w:rsidRDefault="00073D0F" w:rsidP="00F60FCB">
            <w:pPr>
              <w:pStyle w:val="a2"/>
              <w:spacing w:before="0"/>
              <w:ind w:firstLine="0"/>
              <w:jc w:val="center"/>
            </w:pPr>
            <w:r w:rsidRPr="007B6972">
              <w:t>80</w:t>
            </w:r>
          </w:p>
        </w:tc>
        <w:tc>
          <w:tcPr>
            <w:tcW w:w="816" w:type="dxa"/>
            <w:vAlign w:val="center"/>
          </w:tcPr>
          <w:p w:rsidR="00073D0F" w:rsidRPr="007B6972" w:rsidRDefault="00073D0F" w:rsidP="00F60FCB">
            <w:pPr>
              <w:pStyle w:val="a2"/>
              <w:spacing w:before="0"/>
              <w:ind w:firstLine="0"/>
              <w:jc w:val="center"/>
            </w:pPr>
            <w:r w:rsidRPr="007B6972">
              <w:t>79</w:t>
            </w:r>
          </w:p>
        </w:tc>
        <w:tc>
          <w:tcPr>
            <w:tcW w:w="836" w:type="dxa"/>
            <w:vAlign w:val="center"/>
          </w:tcPr>
          <w:p w:rsidR="00073D0F" w:rsidRPr="007B6972" w:rsidRDefault="00073D0F" w:rsidP="00F60FCB">
            <w:pPr>
              <w:pStyle w:val="a2"/>
              <w:spacing w:before="0"/>
              <w:ind w:firstLine="0"/>
              <w:jc w:val="center"/>
            </w:pPr>
            <w:r w:rsidRPr="007B6972">
              <w:t>53</w:t>
            </w:r>
          </w:p>
        </w:tc>
        <w:tc>
          <w:tcPr>
            <w:tcW w:w="795" w:type="dxa"/>
            <w:vAlign w:val="center"/>
          </w:tcPr>
          <w:p w:rsidR="00073D0F" w:rsidRPr="007B6972" w:rsidRDefault="00073D0F" w:rsidP="00F60FCB">
            <w:pPr>
              <w:pStyle w:val="a2"/>
              <w:spacing w:before="0"/>
              <w:ind w:firstLine="0"/>
              <w:jc w:val="center"/>
            </w:pPr>
            <w:r w:rsidRPr="007B6972">
              <w:t>7</w:t>
            </w:r>
          </w:p>
        </w:tc>
        <w:tc>
          <w:tcPr>
            <w:tcW w:w="776" w:type="dxa"/>
            <w:vAlign w:val="center"/>
          </w:tcPr>
          <w:p w:rsidR="00073D0F" w:rsidRPr="007B6972" w:rsidRDefault="00073D0F" w:rsidP="00F60FCB">
            <w:pPr>
              <w:pStyle w:val="a2"/>
              <w:spacing w:before="0"/>
              <w:ind w:firstLine="0"/>
              <w:jc w:val="center"/>
            </w:pPr>
            <w:r w:rsidRPr="007B6972">
              <w:t>82</w:t>
            </w:r>
          </w:p>
        </w:tc>
        <w:tc>
          <w:tcPr>
            <w:tcW w:w="754" w:type="dxa"/>
            <w:vAlign w:val="center"/>
          </w:tcPr>
          <w:p w:rsidR="00073D0F" w:rsidRPr="007B6972" w:rsidRDefault="00073D0F" w:rsidP="00F60FCB">
            <w:pPr>
              <w:pStyle w:val="a2"/>
              <w:spacing w:before="0"/>
              <w:ind w:firstLine="0"/>
              <w:jc w:val="center"/>
            </w:pPr>
            <w:r w:rsidRPr="007B6972">
              <w:t>21</w:t>
            </w:r>
          </w:p>
        </w:tc>
        <w:tc>
          <w:tcPr>
            <w:tcW w:w="762" w:type="dxa"/>
            <w:vAlign w:val="center"/>
          </w:tcPr>
          <w:p w:rsidR="00073D0F" w:rsidRPr="007B6972" w:rsidRDefault="00073D0F" w:rsidP="00F60FCB">
            <w:pPr>
              <w:pStyle w:val="a2"/>
              <w:spacing w:before="0"/>
              <w:ind w:firstLine="0"/>
              <w:jc w:val="center"/>
            </w:pPr>
            <w:r w:rsidRPr="007B6972">
              <w:t>31</w:t>
            </w:r>
          </w:p>
        </w:tc>
        <w:tc>
          <w:tcPr>
            <w:tcW w:w="730" w:type="dxa"/>
            <w:vAlign w:val="center"/>
          </w:tcPr>
          <w:p w:rsidR="00073D0F" w:rsidRPr="007B6972" w:rsidRDefault="00073D0F" w:rsidP="00F60FCB">
            <w:pPr>
              <w:pStyle w:val="a2"/>
              <w:spacing w:before="0"/>
              <w:ind w:firstLine="0"/>
              <w:jc w:val="center"/>
            </w:pPr>
            <w:r w:rsidRPr="007B6972">
              <w:t>495</w:t>
            </w:r>
          </w:p>
        </w:tc>
      </w:tr>
    </w:tbl>
    <w:p w:rsidR="00073D0F" w:rsidRPr="007B6972" w:rsidRDefault="00073D0F" w:rsidP="00073D0F">
      <w:pPr>
        <w:pStyle w:val="a2"/>
      </w:pPr>
    </w:p>
    <w:p w:rsidR="00073D0F" w:rsidRPr="007B6972" w:rsidRDefault="00073D0F" w:rsidP="00073D0F">
      <w:pPr>
        <w:pStyle w:val="a2"/>
      </w:pPr>
      <w:r w:rsidRPr="007B6972">
        <w:t>Температурный режим и количество осадков не равномерны по территории области, на них оказывают влияние и рельеф, и близость искусственных водоемов (водохранилищ), и другие естественные (природные) факторы. Годовая сумма выпадающих осадков распределяется неравномерно и изменяется от 361 мм на юго-востоке области до 495 мм на северо-востоке.</w:t>
      </w:r>
    </w:p>
    <w:p w:rsidR="00073D0F" w:rsidRPr="007B6972" w:rsidRDefault="00073D0F" w:rsidP="00073D0F">
      <w:pPr>
        <w:pStyle w:val="a2"/>
      </w:pPr>
      <w:r w:rsidRPr="007B6972">
        <w:t xml:space="preserve">Близость безводных азиатских полупустынь сказывается на климате южных регионов области, что выражается в периодических засухах. Это же обстоятельство делает значительные земельные угодья области зоной рискованного земледелия. </w:t>
      </w:r>
    </w:p>
    <w:p w:rsidR="00073D0F" w:rsidRPr="007B6972" w:rsidRDefault="00073D0F" w:rsidP="00073D0F">
      <w:pPr>
        <w:pStyle w:val="a2"/>
      </w:pPr>
      <w:r w:rsidRPr="007B6972">
        <w:t>Устойчивый снежный покров образуется, чаще всего, в третьей декаде ноября и держится обычно до первой декады апреля. Наибольшая декадная высота снежного покрова наблюдается в начале марта и составляет 33 см. Максимальная высота снежного покрова по данным многолетних наблюдений достигала 67 см.</w:t>
      </w:r>
    </w:p>
    <w:p w:rsidR="00073D0F" w:rsidRPr="007B6972" w:rsidRDefault="00073D0F" w:rsidP="00073D0F">
      <w:pPr>
        <w:pStyle w:val="a2"/>
      </w:pPr>
      <w:r w:rsidRPr="007B6972">
        <w:t xml:space="preserve">Ветровой режим характеризуется значительной изменчивостью по сезонам. Повторяемость ветров различных направлений по среднемноголетним данным иллюстрирует роза ветров (рис. </w:t>
      </w:r>
      <w:r w:rsidRPr="007B6972">
        <w:rPr>
          <w:rFonts w:cs="Arial"/>
        </w:rPr>
        <w:fldChar w:fldCharType="begin"/>
      </w:r>
      <w:r w:rsidRPr="007B6972">
        <w:rPr>
          <w:rFonts w:cs="Arial"/>
        </w:rPr>
        <w:instrText xml:space="preserve"> STYLEREF 1 \s </w:instrText>
      </w:r>
      <w:r w:rsidRPr="007B6972">
        <w:rPr>
          <w:rFonts w:cs="Arial"/>
        </w:rPr>
        <w:fldChar w:fldCharType="separate"/>
      </w:r>
      <w:r w:rsidR="00907C5D">
        <w:rPr>
          <w:rFonts w:cs="Arial"/>
          <w:noProof/>
        </w:rPr>
        <w:t>5</w:t>
      </w:r>
      <w:r w:rsidRPr="007B6972">
        <w:rPr>
          <w:rFonts w:cs="Arial"/>
        </w:rPr>
        <w:fldChar w:fldCharType="end"/>
      </w:r>
      <w:r w:rsidRPr="007B6972">
        <w:rPr>
          <w:rFonts w:cs="Arial"/>
        </w:rPr>
        <w:t>.</w:t>
      </w:r>
      <w:r w:rsidR="00BA4F46">
        <w:rPr>
          <w:rFonts w:cs="Arial"/>
        </w:rPr>
        <w:t>1</w:t>
      </w:r>
      <w:r w:rsidRPr="007B6972">
        <w:rPr>
          <w:rFonts w:cs="Arial"/>
        </w:rPr>
        <w:t>1</w:t>
      </w:r>
      <w:r w:rsidRPr="007B6972">
        <w:t xml:space="preserve">) Зимой преобладают ветры восточного и юго-западного направления, летом преобладают ветры северного, западного, северо-западного направлений. </w:t>
      </w:r>
    </w:p>
    <w:p w:rsidR="00073D0F" w:rsidRPr="007B6972" w:rsidRDefault="00073D0F" w:rsidP="00073D0F">
      <w:pPr>
        <w:pStyle w:val="a2"/>
      </w:pPr>
      <w:r w:rsidRPr="007B6972">
        <w:t>Наибольшая средняя скорость ветра на рассматриваемой территории отмечается в марте, наименьшая – в летние месяцы. Чаще всего наблюдаются ветры со скоростями 2-5 м/с – 50%, со скоростями 6-10 м/с – 22%, со скоростями 0-1 м/с – 19%, со скоростями 11-15 м/с – 7% случаев, более сильные ветры – в 2% случаев.</w:t>
      </w:r>
    </w:p>
    <w:p w:rsidR="00073D0F" w:rsidRPr="007B6972" w:rsidRDefault="00073D0F" w:rsidP="00073D0F">
      <w:pPr>
        <w:pStyle w:val="a2"/>
      </w:pPr>
      <w:r w:rsidRPr="007B6972">
        <w:t>Большие скорости ветра от 4 до 6 м/с наблюдаются в дневные часы, а меньшие от 2,5 до 5 м/</w:t>
      </w:r>
      <w:proofErr w:type="gramStart"/>
      <w:r w:rsidRPr="007B6972">
        <w:t>с</w:t>
      </w:r>
      <w:proofErr w:type="gramEnd"/>
      <w:r w:rsidRPr="007B6972">
        <w:t xml:space="preserve"> в ночные. При этом в теплый сезон отличия скоростей ветра в зависимости от времени суток намного существенней, чем в холодное время. </w:t>
      </w:r>
    </w:p>
    <w:p w:rsidR="00073D0F" w:rsidRPr="007B6972" w:rsidRDefault="00073D0F" w:rsidP="00073D0F">
      <w:pPr>
        <w:pStyle w:val="a2"/>
        <w:jc w:val="center"/>
      </w:pPr>
      <w:r>
        <w:rPr>
          <w:noProof/>
        </w:rPr>
        <w:drawing>
          <wp:inline distT="0" distB="0" distL="0" distR="0" wp14:anchorId="6C28027A" wp14:editId="55F3FB54">
            <wp:extent cx="2971800" cy="31527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2971800" cy="3152775"/>
                    </a:xfrm>
                    <a:prstGeom prst="rect">
                      <a:avLst/>
                    </a:prstGeom>
                    <a:noFill/>
                    <a:ln>
                      <a:noFill/>
                    </a:ln>
                  </pic:spPr>
                </pic:pic>
              </a:graphicData>
            </a:graphic>
          </wp:inline>
        </w:drawing>
      </w:r>
    </w:p>
    <w:p w:rsidR="00073D0F" w:rsidRPr="00380F8E" w:rsidRDefault="00073D0F" w:rsidP="00073D0F">
      <w:pPr>
        <w:ind w:firstLine="720"/>
      </w:pPr>
      <w:r w:rsidRPr="00380F8E">
        <w:t>Штиль – 3%</w:t>
      </w:r>
    </w:p>
    <w:p w:rsidR="00073D0F" w:rsidRPr="00380F8E" w:rsidRDefault="00073D0F" w:rsidP="00073D0F">
      <w:pPr>
        <w:ind w:left="704" w:firstLine="16"/>
      </w:pPr>
      <w:r>
        <w:rPr>
          <w:noProof/>
        </w:rPr>
        <mc:AlternateContent>
          <mc:Choice Requires="wps">
            <w:drawing>
              <wp:anchor distT="4294967295" distB="4294967295" distL="114300" distR="114300" simplePos="0" relativeHeight="251659264" behindDoc="0" locked="0" layoutInCell="1" allowOverlap="1" wp14:anchorId="0BFDACD8" wp14:editId="1DDCA074">
                <wp:simplePos x="0" y="0"/>
                <wp:positionH relativeFrom="column">
                  <wp:posOffset>468330</wp:posOffset>
                </wp:positionH>
                <wp:positionV relativeFrom="paragraph">
                  <wp:posOffset>86408</wp:posOffset>
                </wp:positionV>
                <wp:extent cx="457200" cy="0"/>
                <wp:effectExtent l="0" t="0" r="19050" b="1905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9pt,6.8pt" to="72.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" strokecolor="maroon" strokeweight="1.5pt"/>
            </w:pict>
          </mc:Fallback>
        </mc:AlternateContent>
      </w:r>
      <w:r>
        <w:rPr>
          <w:b/>
        </w:rPr>
        <w:t xml:space="preserve">              </w:t>
      </w:r>
      <w:r w:rsidRPr="00380F8E">
        <w:rPr>
          <w:b/>
        </w:rPr>
        <w:t xml:space="preserve"> </w:t>
      </w:r>
      <w:r w:rsidRPr="00380F8E">
        <w:t xml:space="preserve">- роза повторяемости ветров </w:t>
      </w:r>
      <w:r>
        <w:t xml:space="preserve">по </w:t>
      </w:r>
      <w:r w:rsidRPr="00380F8E">
        <w:t>направлениям за май-октябрь</w:t>
      </w:r>
    </w:p>
    <w:p w:rsidR="00073D0F" w:rsidRPr="004705E0" w:rsidRDefault="00073D0F" w:rsidP="00073D0F">
      <w:pPr>
        <w:pStyle w:val="a2"/>
        <w:jc w:val="left"/>
        <w:rPr>
          <w:bCs w:val="0"/>
          <w:szCs w:val="24"/>
        </w:rPr>
      </w:pPr>
      <w:r w:rsidRPr="004705E0">
        <w:rPr>
          <w:bCs w:val="0"/>
          <w:noProof/>
          <w:szCs w:val="24"/>
        </w:rPr>
        <mc:AlternateContent>
          <mc:Choice Requires="wps">
            <w:drawing>
              <wp:anchor distT="4294967295" distB="4294967295" distL="114300" distR="114300" simplePos="0" relativeHeight="251660288" behindDoc="0" locked="0" layoutInCell="1" allowOverlap="1" wp14:anchorId="34044EA5" wp14:editId="2449D4E1">
                <wp:simplePos x="0" y="0"/>
                <wp:positionH relativeFrom="column">
                  <wp:posOffset>467983</wp:posOffset>
                </wp:positionH>
                <wp:positionV relativeFrom="paragraph">
                  <wp:posOffset>173678</wp:posOffset>
                </wp:positionV>
                <wp:extent cx="457200" cy="0"/>
                <wp:effectExtent l="0" t="0" r="19050" b="1905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85pt,13.7pt" to="72.8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" strokecolor="green" strokeweight="1.5pt"/>
            </w:pict>
          </mc:Fallback>
        </mc:AlternateContent>
      </w:r>
      <w:r w:rsidRPr="004705E0">
        <w:rPr>
          <w:bCs w:val="0"/>
          <w:szCs w:val="24"/>
        </w:rPr>
        <w:t xml:space="preserve">          </w:t>
      </w:r>
      <w:r>
        <w:rPr>
          <w:bCs w:val="0"/>
          <w:szCs w:val="24"/>
        </w:rPr>
        <w:t xml:space="preserve">     </w:t>
      </w:r>
      <w:r w:rsidRPr="004705E0">
        <w:rPr>
          <w:bCs w:val="0"/>
          <w:szCs w:val="24"/>
        </w:rPr>
        <w:t>- роза повторяемости ветров по направлениям за год</w:t>
      </w:r>
    </w:p>
    <w:p w:rsidR="00073D0F" w:rsidRDefault="00073D0F" w:rsidP="00073D0F">
      <w:pPr>
        <w:pStyle w:val="a2"/>
        <w:jc w:val="center"/>
        <w:rPr>
          <w:rFonts w:cs="Arial"/>
        </w:rPr>
      </w:pPr>
    </w:p>
    <w:p w:rsidR="00073D0F" w:rsidRPr="007B6972" w:rsidRDefault="00073D0F" w:rsidP="00BB0ACF">
      <w:pPr>
        <w:pStyle w:val="a2"/>
        <w:ind w:firstLine="0"/>
        <w:jc w:val="center"/>
      </w:pPr>
      <w:r w:rsidRPr="007B6972">
        <w:rPr>
          <w:rFonts w:cs="Arial"/>
        </w:rPr>
        <w:t xml:space="preserve">Рисунок </w:t>
      </w:r>
      <w:r w:rsidRPr="007B6972">
        <w:rPr>
          <w:rFonts w:cs="Arial"/>
        </w:rPr>
        <w:fldChar w:fldCharType="begin"/>
      </w:r>
      <w:r w:rsidRPr="007B6972">
        <w:rPr>
          <w:rFonts w:cs="Arial"/>
        </w:rPr>
        <w:instrText xml:space="preserve"> STYLEREF 1 \s </w:instrText>
      </w:r>
      <w:r w:rsidRPr="007B6972">
        <w:rPr>
          <w:rFonts w:cs="Arial"/>
        </w:rPr>
        <w:fldChar w:fldCharType="separate"/>
      </w:r>
      <w:r w:rsidR="00907C5D">
        <w:rPr>
          <w:rFonts w:cs="Arial"/>
          <w:noProof/>
        </w:rPr>
        <w:t>5</w:t>
      </w:r>
      <w:r w:rsidRPr="007B6972">
        <w:rPr>
          <w:rFonts w:cs="Arial"/>
        </w:rPr>
        <w:fldChar w:fldCharType="end"/>
      </w:r>
      <w:r w:rsidRPr="007B6972">
        <w:rPr>
          <w:rFonts w:cs="Arial"/>
        </w:rPr>
        <w:t>.</w:t>
      </w:r>
      <w:r w:rsidR="00BA4F46">
        <w:rPr>
          <w:rFonts w:cs="Arial"/>
        </w:rPr>
        <w:t>1</w:t>
      </w:r>
      <w:r w:rsidRPr="007B6972">
        <w:rPr>
          <w:rFonts w:cs="Arial"/>
        </w:rPr>
        <w:t xml:space="preserve">1 – </w:t>
      </w:r>
      <w:r w:rsidRPr="007B6972">
        <w:t>Повторяемость ветров различных направлений</w:t>
      </w:r>
    </w:p>
    <w:p w:rsidR="00073D0F" w:rsidRPr="007B6972" w:rsidRDefault="00073D0F" w:rsidP="00BB0ACF">
      <w:pPr>
        <w:pStyle w:val="a2"/>
        <w:ind w:firstLine="142"/>
        <w:jc w:val="center"/>
      </w:pPr>
      <w:r w:rsidRPr="007B6972">
        <w:t>(по среднемноголетним данным)</w:t>
      </w:r>
    </w:p>
    <w:p w:rsidR="00073D0F" w:rsidRPr="007B6972" w:rsidRDefault="00073D0F" w:rsidP="00073D0F">
      <w:pPr>
        <w:pStyle w:val="a2"/>
      </w:pPr>
    </w:p>
    <w:p w:rsidR="00073D0F" w:rsidRPr="007B6972" w:rsidRDefault="00073D0F" w:rsidP="00073D0F">
      <w:pPr>
        <w:pStyle w:val="a2"/>
      </w:pPr>
      <w:r w:rsidRPr="007B6972">
        <w:lastRenderedPageBreak/>
        <w:t xml:space="preserve">Относительная влажность воздуха на рассматриваемой территории  в холодное время года высокая, преобладающие значения составляют 82-86%. В теплый период относительная влажность составляет 50-60% днем; в ночное и утреннее время она несколько выше – 65-70%. </w:t>
      </w:r>
    </w:p>
    <w:p w:rsidR="00073D0F" w:rsidRPr="007B6972" w:rsidRDefault="00073D0F" w:rsidP="00073D0F">
      <w:pPr>
        <w:pStyle w:val="a2"/>
      </w:pPr>
      <w:r w:rsidRPr="007B6972">
        <w:t>В условиях высокой влажности, слабого ветра и атмосферной инверсии образуются туманы. Чаще туманы наблюдаются осенью и зимой, число их, в среднем, составляет 15-20 случаев в месяц. Летом туманы наблюдаются много реже (1-2 случая в месяц), и продолжительность этого явления в теплый период года весьма невелика (чаще всего, до 3 часов).</w:t>
      </w:r>
    </w:p>
    <w:p w:rsidR="00073D0F" w:rsidRPr="00073D0F" w:rsidRDefault="00073D0F" w:rsidP="00073D0F">
      <w:pPr>
        <w:pStyle w:val="a2"/>
      </w:pPr>
      <w:r w:rsidRPr="00073D0F">
        <w:t>Самарская область характеризуется значительной неоднородностью почвенного покрова, что связано с ее расположением в двух природно-климатических зонах – лесостепной и степной.</w:t>
      </w:r>
    </w:p>
    <w:p w:rsidR="00073D0F" w:rsidRPr="00073D0F" w:rsidRDefault="00073D0F" w:rsidP="00073D0F">
      <w:pPr>
        <w:pStyle w:val="a2"/>
      </w:pPr>
      <w:r w:rsidRPr="00073D0F">
        <w:t xml:space="preserve">Почвенный покров лесостепной зоны представлен в основном выщелоченными и типичными черноземами, среди </w:t>
      </w:r>
      <w:proofErr w:type="gramStart"/>
      <w:r w:rsidRPr="00073D0F">
        <w:t>последних</w:t>
      </w:r>
      <w:proofErr w:type="gramEnd"/>
      <w:r w:rsidRPr="00073D0F">
        <w:t xml:space="preserve"> значительные площади занимают остаточно-карбонатные. Относительно небольшое распространение имеют оподзоленные черноземы и серые лесные почвы.</w:t>
      </w:r>
    </w:p>
    <w:p w:rsidR="00073D0F" w:rsidRPr="00073D0F" w:rsidRDefault="00073D0F" w:rsidP="00073D0F">
      <w:pPr>
        <w:pStyle w:val="a2"/>
      </w:pPr>
      <w:r w:rsidRPr="00073D0F">
        <w:t>Почвенный покров степной зоны представлен, преимущественно, обыкновенными и южными черноземами, реже – темно-каштановыми почвами, солонцами и их комплексами.</w:t>
      </w:r>
    </w:p>
    <w:p w:rsidR="00073D0F" w:rsidRPr="00073D0F" w:rsidRDefault="00073D0F" w:rsidP="00073D0F">
      <w:pPr>
        <w:pStyle w:val="a2"/>
      </w:pPr>
      <w:r w:rsidRPr="00073D0F">
        <w:t>Абсолютное большинство почв области (до 80%) имеют глинистый и тяжелосуглинистый механический состав. Почвы среднесуглинистого механического состава составляют около 11% территории области, легкие почвы (легкосуглинистые и супесчаные) – 7% и песчаные – всего 2%. В лесостепной зоне в механическом составе почв нередко наблюдается присутствие крупнообломочного материала в виде щебня и камня. Южная часть области – ковыльно-типчаковые степи – распаханы и в естественном состоянии практически отсутствуют. В поймах рек – луга, преимущественно заливные.</w:t>
      </w:r>
    </w:p>
    <w:p w:rsidR="00073D0F" w:rsidRDefault="00073D0F" w:rsidP="00073D0F">
      <w:pPr>
        <w:pStyle w:val="a2"/>
      </w:pPr>
      <w:proofErr w:type="gramStart"/>
      <w:r w:rsidRPr="00073D0F">
        <w:t>В структуре земельного фонда области наибольший удельный вес занимают земли сельскохозяйственного назначения – 76,0% и земли лесного фонда – 10,3%. На долю земель населенных пунктов приходится 6,7%, земель промышленности, транспорта и иного специального назначения – 1,3%, земель особо охраняемых территорий – 2,6%. Водный фонд области включает в себя поверхностные водные объекты, а также земли, выделенные под полосы отвода гидротехнических и иных сооружений, необходимые для</w:t>
      </w:r>
      <w:proofErr w:type="gramEnd"/>
      <w:r w:rsidRPr="00073D0F">
        <w:t xml:space="preserve"> использования водных объектов и составляет 3,1%. На долю земель запаса приходится 0,01% территории области.</w:t>
      </w:r>
    </w:p>
    <w:p w:rsidR="00D274E5" w:rsidRPr="00073D0F" w:rsidRDefault="00D274E5" w:rsidP="00073D0F">
      <w:pPr>
        <w:pStyle w:val="a2"/>
      </w:pPr>
    </w:p>
    <w:p w:rsidR="0026346A" w:rsidRPr="00891E08" w:rsidRDefault="0026346A" w:rsidP="0026346A">
      <w:pPr>
        <w:pStyle w:val="20"/>
      </w:pPr>
      <w:bookmarkStart w:id="16" w:name="_Toc533404741"/>
      <w:r w:rsidRPr="00891E08">
        <w:t>Химические и физико-химические свойства выбранных типов почв</w:t>
      </w:r>
      <w:bookmarkEnd w:id="16"/>
    </w:p>
    <w:p w:rsidR="00857B4D" w:rsidRPr="007B6972" w:rsidRDefault="00857B4D" w:rsidP="00857B4D">
      <w:pPr>
        <w:pStyle w:val="a2"/>
      </w:pPr>
      <w:r w:rsidRPr="007B6972">
        <w:t>Почвы – самостоятельное особое тело природы, такое же, как минералы, растения и животные. Классификация почв основывается на признаках, свойствах и особенностях их генезиса. Основной единицей классификации почв является тип почв. Под типом почв понимают почвы, образованные в одинаковых условиях и обладающие сходными строением и свойствами. Каждый тип почв последовательно подразделяются на подтипы, виды и разновидности.</w:t>
      </w:r>
    </w:p>
    <w:p w:rsidR="00857B4D" w:rsidRPr="007B6972" w:rsidRDefault="00857B4D" w:rsidP="00857B4D">
      <w:pPr>
        <w:pStyle w:val="a2"/>
      </w:pPr>
      <w:r w:rsidRPr="007B6972">
        <w:t>Самарская область характеризуется значительной неоднородностью почвенного покрова, что связано с ее расположением в двух природно-климатических зонах – лесостепной и степной.</w:t>
      </w:r>
    </w:p>
    <w:p w:rsidR="00857B4D" w:rsidRPr="007B6972" w:rsidRDefault="00857B4D" w:rsidP="00857B4D">
      <w:pPr>
        <w:pStyle w:val="a2"/>
      </w:pPr>
      <w:r w:rsidRPr="007B6972">
        <w:t xml:space="preserve">Почвенный покров лесостепной зоны представлен в основном выщелоченными и типичными черноземами, среди </w:t>
      </w:r>
      <w:proofErr w:type="gramStart"/>
      <w:r w:rsidRPr="007B6972">
        <w:t>последних</w:t>
      </w:r>
      <w:proofErr w:type="gramEnd"/>
      <w:r w:rsidRPr="007B6972">
        <w:t xml:space="preserve"> значительные площади занимают остаточно-карбонатные. Относительно небольшое распространение имеют оподзоленные черноземы и серые лесные почвы.</w:t>
      </w:r>
    </w:p>
    <w:p w:rsidR="00857B4D" w:rsidRPr="007B6972" w:rsidRDefault="00857B4D" w:rsidP="00857B4D">
      <w:pPr>
        <w:pStyle w:val="a2"/>
      </w:pPr>
      <w:r w:rsidRPr="007B6972">
        <w:t>Почвенный покров степной зоны представлен, преимущественно, обыкновенными и южными черноземами, реже – темно-каштановыми почвами, солонцами и их комплексами.</w:t>
      </w:r>
    </w:p>
    <w:p w:rsidR="00857B4D" w:rsidRPr="007B6972" w:rsidRDefault="00857B4D" w:rsidP="00857B4D">
      <w:pPr>
        <w:pStyle w:val="a2"/>
      </w:pPr>
      <w:r w:rsidRPr="007B6972">
        <w:t>Абсолютное большинство почв области (до 80%) имеют глинистый и тяжелосуглинистый механический состав. Почвы среднесуглинистого механического состава составляют около 11% территории области, легкие почвы (легкосуглинистые и супесчаные) – 7% и песчаные – всего 2%. В лесостепной зоне в механическом составе почв нередко наблюдается присутствие крупнообломочного материала в виде щебня и камня. Южная часть области – ковыльно-типчаковые степи – распаханы и в естественном состоянии практически отсутствуют. В поймах рек – луга, преимущественно заливные.</w:t>
      </w:r>
    </w:p>
    <w:p w:rsidR="00857B4D" w:rsidRPr="00B73368" w:rsidRDefault="00857B4D" w:rsidP="00857B4D">
      <w:pPr>
        <w:pStyle w:val="a2"/>
      </w:pPr>
      <w:r w:rsidRPr="00B73368">
        <w:t>Из всех типов почв, встречающихся на территории Самарской области, для разработки Нормативов выбраны черноземы обыкновенные, чернозем южные и черноземы типичные, как наиболее распространенные типы почв для Самарской области, и наиболее часто встречающиеся на объектах АО «Самаранефтегаз».</w:t>
      </w:r>
    </w:p>
    <w:p w:rsidR="00891E08" w:rsidRDefault="00891E08" w:rsidP="00891E08">
      <w:pPr>
        <w:pStyle w:val="a2"/>
        <w:rPr>
          <w:u w:val="single"/>
        </w:rPr>
      </w:pPr>
    </w:p>
    <w:p w:rsidR="00143DD6" w:rsidRDefault="00143DD6">
      <w:pPr>
        <w:rPr>
          <w:b/>
          <w:bCs/>
          <w:szCs w:val="20"/>
          <w:u w:val="single"/>
        </w:rPr>
      </w:pPr>
      <w:r>
        <w:rPr>
          <w:b/>
          <w:u w:val="single"/>
        </w:rPr>
        <w:br w:type="page"/>
      </w:r>
    </w:p>
    <w:p w:rsidR="00891E08" w:rsidRPr="00891E08" w:rsidRDefault="00891E08" w:rsidP="00891E08">
      <w:pPr>
        <w:pStyle w:val="a2"/>
        <w:rPr>
          <w:b/>
          <w:u w:val="single"/>
        </w:rPr>
      </w:pPr>
      <w:r w:rsidRPr="00891E08">
        <w:rPr>
          <w:b/>
          <w:u w:val="single"/>
        </w:rPr>
        <w:lastRenderedPageBreak/>
        <w:t>Черноземы типичные</w:t>
      </w:r>
    </w:p>
    <w:p w:rsidR="00891E08" w:rsidRPr="007B6972" w:rsidRDefault="00891E08" w:rsidP="00891E08">
      <w:pPr>
        <w:pStyle w:val="a2"/>
      </w:pPr>
      <w:r w:rsidRPr="007B6972">
        <w:t>По механическому составу преобладают глинистые и тяжелосуглинистые разновидности. В почвенной массе значительный процент (30-44%) приходится на илистую фракцию.</w:t>
      </w:r>
    </w:p>
    <w:p w:rsidR="00891E08" w:rsidRPr="007B6972" w:rsidRDefault="00891E08" w:rsidP="00891E08">
      <w:pPr>
        <w:pStyle w:val="a2"/>
      </w:pPr>
      <w:r w:rsidRPr="007B6972">
        <w:t xml:space="preserve">Высокое содержание гумуса отмечается как в пахотном слое, так и во всем гумусовом горизонте. Среднее содержание гумуса в пахотном слое – 7-8% с постепенным убыванием до 3,5-4%. Валовые запасы гумуса в метровом слое – 599-919 т/га. Доминируют </w:t>
      </w:r>
      <w:proofErr w:type="spellStart"/>
      <w:r w:rsidRPr="007B6972">
        <w:t>среднегумусные</w:t>
      </w:r>
      <w:proofErr w:type="spellEnd"/>
      <w:r w:rsidRPr="007B6972">
        <w:t xml:space="preserve"> среднемощные разновидности. Поглощающий комплекс достигает значения 45-50 мг-</w:t>
      </w:r>
      <w:proofErr w:type="spellStart"/>
      <w:r w:rsidRPr="007B6972">
        <w:t>экв</w:t>
      </w:r>
      <w:proofErr w:type="spellEnd"/>
      <w:r w:rsidRPr="007B6972">
        <w:t xml:space="preserve"> на 100 г твердой фазы почвы, практически полностью насыщен кальцием и магнием. Для типичных черноземов характерно преобладание гуминовых кислот (ГК) над </w:t>
      </w:r>
      <w:proofErr w:type="spellStart"/>
      <w:r w:rsidRPr="007B6972">
        <w:t>фульвокислотами</w:t>
      </w:r>
      <w:proofErr w:type="spellEnd"/>
      <w:r w:rsidRPr="007B6972">
        <w:t xml:space="preserve"> (ФК) – (ГК</w:t>
      </w:r>
      <w:proofErr w:type="gramStart"/>
      <w:r w:rsidRPr="007B6972">
        <w:t>:Ф</w:t>
      </w:r>
      <w:proofErr w:type="gramEnd"/>
      <w:r w:rsidRPr="007B6972">
        <w:t xml:space="preserve">К – 1,1-1,2). Реакция почв в верхних горизонтах близка к </w:t>
      </w:r>
      <w:proofErr w:type="gramStart"/>
      <w:r w:rsidRPr="007B6972">
        <w:t>нейтральной</w:t>
      </w:r>
      <w:proofErr w:type="gramEnd"/>
      <w:r w:rsidRPr="007B6972">
        <w:t>, в карбонатных - слабощелочная. Гидролитическая кислотность – от 0,6 до 4,8 мг-</w:t>
      </w:r>
      <w:proofErr w:type="spellStart"/>
      <w:r w:rsidRPr="007B6972">
        <w:t>экв</w:t>
      </w:r>
      <w:proofErr w:type="spellEnd"/>
      <w:r w:rsidRPr="007B6972">
        <w:t xml:space="preserve"> на 100 г почвы.</w:t>
      </w:r>
    </w:p>
    <w:p w:rsidR="00891E08" w:rsidRPr="00D35B78" w:rsidRDefault="00891E08" w:rsidP="00891E08">
      <w:pPr>
        <w:pStyle w:val="a2"/>
      </w:pPr>
      <w:r w:rsidRPr="00D35B78">
        <w:t>Это богатая питательными веществами, с прочной зернистой структурой почва, с благоприятными водным и воздушным режимами. Высшими показателями отличаются типичные черноземы лесостепи Высокого Заволжья. В целом типичные черноземы обладают высоким природным плодородием.</w:t>
      </w:r>
    </w:p>
    <w:p w:rsidR="00857B4D" w:rsidRPr="00D35B78" w:rsidRDefault="00857B4D" w:rsidP="00E74DE9">
      <w:pPr>
        <w:pStyle w:val="a2"/>
        <w:rPr>
          <w:highlight w:val="yellow"/>
        </w:rPr>
      </w:pPr>
    </w:p>
    <w:p w:rsidR="00E74DE9" w:rsidRPr="00D35B78" w:rsidRDefault="00E74DE9" w:rsidP="00E74DE9">
      <w:pPr>
        <w:pStyle w:val="a2"/>
        <w:rPr>
          <w:b/>
          <w:u w:val="single"/>
        </w:rPr>
      </w:pPr>
      <w:r w:rsidRPr="00D35B78">
        <w:rPr>
          <w:b/>
          <w:u w:val="single"/>
        </w:rPr>
        <w:t>Черноземы обыкновенные</w:t>
      </w:r>
    </w:p>
    <w:p w:rsidR="00891E08" w:rsidRPr="00D35B78" w:rsidRDefault="00891E08" w:rsidP="00891E08">
      <w:pPr>
        <w:pStyle w:val="a2"/>
      </w:pPr>
      <w:r w:rsidRPr="00D35B78">
        <w:t xml:space="preserve">По морфологии аналогичны </w:t>
      </w:r>
      <w:proofErr w:type="gramStart"/>
      <w:r w:rsidRPr="00D35B78">
        <w:t>типичным</w:t>
      </w:r>
      <w:proofErr w:type="gramEnd"/>
      <w:r w:rsidRPr="00D35B78">
        <w:t>.</w:t>
      </w:r>
    </w:p>
    <w:p w:rsidR="00891E08" w:rsidRPr="00D35B78" w:rsidRDefault="00891E08" w:rsidP="00891E08">
      <w:pPr>
        <w:pStyle w:val="a2"/>
      </w:pPr>
      <w:r w:rsidRPr="00D35B78">
        <w:t>По механическому составу преобладают глинистые и тяжелосуглинистые разновидности.</w:t>
      </w:r>
    </w:p>
    <w:p w:rsidR="00891E08" w:rsidRPr="007B6972" w:rsidRDefault="00891E08" w:rsidP="00891E08">
      <w:pPr>
        <w:pStyle w:val="a2"/>
      </w:pPr>
      <w:r w:rsidRPr="00D35B78">
        <w:t>Средние показатели содержания гумуса в пахотном слое – 7%. Валовые запасы гумуса в метровом слое – 411-685 т/га. Групповой состав гумуса характерен преобладанием группы гуминовых кислот (ГК</w:t>
      </w:r>
      <w:proofErr w:type="gramStart"/>
      <w:r w:rsidRPr="00D35B78">
        <w:t>:Ф</w:t>
      </w:r>
      <w:proofErr w:type="gramEnd"/>
      <w:r w:rsidRPr="00D35B78">
        <w:t xml:space="preserve">К – равно 1,2). </w:t>
      </w:r>
      <w:proofErr w:type="spellStart"/>
      <w:r w:rsidRPr="00D35B78">
        <w:t>pH</w:t>
      </w:r>
      <w:proofErr w:type="spellEnd"/>
      <w:r w:rsidRPr="00D35B78">
        <w:t xml:space="preserve"> солевой вытяжки изменяется от 6,0 до 7,1. Средняя сумма поглощенных оснований – 47,5 мг-</w:t>
      </w:r>
      <w:proofErr w:type="spellStart"/>
      <w:r w:rsidRPr="00D35B78">
        <w:t>экв</w:t>
      </w:r>
      <w:proofErr w:type="spellEnd"/>
      <w:r w:rsidRPr="00D35B78">
        <w:t xml:space="preserve"> на 100 г почвы. Кроме кальция </w:t>
      </w:r>
      <w:r w:rsidRPr="007B6972">
        <w:t>и магния в составе поглощенных оснований обычно присутствуют в очень малых величинах калий и натрий. Гидролитическая кислотность колеблется от 0,7 до 4,9 мг-</w:t>
      </w:r>
      <w:proofErr w:type="spellStart"/>
      <w:r w:rsidRPr="007B6972">
        <w:t>экв</w:t>
      </w:r>
      <w:proofErr w:type="spellEnd"/>
      <w:r w:rsidRPr="007B6972">
        <w:t xml:space="preserve"> на 100 г почвы.</w:t>
      </w:r>
    </w:p>
    <w:p w:rsidR="00891E08" w:rsidRPr="007B6972" w:rsidRDefault="00891E08" w:rsidP="00891E08">
      <w:pPr>
        <w:pStyle w:val="a2"/>
      </w:pPr>
      <w:r w:rsidRPr="007B6972">
        <w:t xml:space="preserve">Общая </w:t>
      </w:r>
      <w:proofErr w:type="spellStart"/>
      <w:r w:rsidRPr="007B6972">
        <w:t>порозность</w:t>
      </w:r>
      <w:proofErr w:type="spellEnd"/>
      <w:r w:rsidRPr="007B6972">
        <w:t xml:space="preserve"> от 56-59% в пахотном слое с глубиной уменьшается до 43-44%. Водопроницаемость оценивается как хорошая. Валовые запасы гумуса и основных элементов питания растений делают обыкновенные черноземы почвами потенциально богатыми. Они имеют самую высокую обеспеченность подвижными формами азота и калия и низкую – фосфора. Подвижность азота растет с запада на восток, а фосфора – снижается, в то же время подвижность калия растет с севера на юг и снижается с запада на восток.</w:t>
      </w:r>
    </w:p>
    <w:p w:rsidR="00891E08" w:rsidRDefault="00891E08" w:rsidP="00891E08">
      <w:pPr>
        <w:pStyle w:val="a2"/>
      </w:pPr>
      <w:r w:rsidRPr="007B6972">
        <w:t>Обыкновенные черноземы характеризуются относительно высоким естественным плодородием, но они имеют более низкую, чем типичные черноземы качественную оценку. Основным вопросом повышения плодородия этих почв является улучшение их водного режима.</w:t>
      </w:r>
    </w:p>
    <w:p w:rsidR="00891E08" w:rsidRPr="007B6972" w:rsidRDefault="00891E08" w:rsidP="00891E08">
      <w:pPr>
        <w:pStyle w:val="a2"/>
      </w:pPr>
    </w:p>
    <w:p w:rsidR="00891E08" w:rsidRPr="00891E08" w:rsidRDefault="00891E08" w:rsidP="00891E08">
      <w:pPr>
        <w:pStyle w:val="a2"/>
        <w:rPr>
          <w:b/>
          <w:u w:val="single"/>
        </w:rPr>
      </w:pPr>
      <w:r w:rsidRPr="00891E08">
        <w:rPr>
          <w:b/>
          <w:u w:val="single"/>
        </w:rPr>
        <w:t>Черноземы южные</w:t>
      </w:r>
    </w:p>
    <w:p w:rsidR="00891E08" w:rsidRPr="007B6972" w:rsidRDefault="00891E08" w:rsidP="00891E08">
      <w:pPr>
        <w:pStyle w:val="a2"/>
      </w:pPr>
      <w:r w:rsidRPr="007B6972">
        <w:t xml:space="preserve">Формируются в условиях неглубокого и неустойчивого увлажнения атмосферными осадками. В пределах области по механическому составу преобладают пылевато-глинистые разновидности. Физическая глина в пахотном горизонте глинистых почв составляет в среднем 63,1%, </w:t>
      </w:r>
      <w:proofErr w:type="gramStart"/>
      <w:r w:rsidRPr="007B6972">
        <w:t>в</w:t>
      </w:r>
      <w:proofErr w:type="gramEnd"/>
      <w:r w:rsidRPr="007B6972">
        <w:t xml:space="preserve"> тяжелосуглинистых – 51,5-58%.</w:t>
      </w:r>
    </w:p>
    <w:p w:rsidR="00891E08" w:rsidRPr="007B6972" w:rsidRDefault="00891E08" w:rsidP="00891E08">
      <w:pPr>
        <w:pStyle w:val="a2"/>
      </w:pPr>
      <w:r w:rsidRPr="007B6972">
        <w:t xml:space="preserve">Содержание гумуса в пахотном слое 4-6%. Валовые запасы гумуса в метровом слое – 209-312 т/га. Отношение гуминовых кислот к </w:t>
      </w:r>
      <w:proofErr w:type="spellStart"/>
      <w:r w:rsidRPr="007B6972">
        <w:t>фульвокислотам</w:t>
      </w:r>
      <w:proofErr w:type="spellEnd"/>
      <w:r w:rsidRPr="007B6972">
        <w:t xml:space="preserve"> – 1,1 -1,2. Сумма обменных оснований в верхнем горизонте - 33,6-44,8 мг-</w:t>
      </w:r>
      <w:proofErr w:type="spellStart"/>
      <w:r w:rsidRPr="007B6972">
        <w:t>экв</w:t>
      </w:r>
      <w:proofErr w:type="spellEnd"/>
      <w:r w:rsidRPr="007B6972">
        <w:t xml:space="preserve"> на 100 г почвы, а средняя – 38,3 мг-</w:t>
      </w:r>
      <w:proofErr w:type="spellStart"/>
      <w:r w:rsidRPr="007B6972">
        <w:t>экв</w:t>
      </w:r>
      <w:proofErr w:type="spellEnd"/>
      <w:r w:rsidRPr="007B6972">
        <w:t xml:space="preserve">. Среди обменных оснований преобладает кальций, количество магния меньше в 4-10 раз, но присутствует и небольшое количество натрия. Реакция почвенной среды щелочная с </w:t>
      </w:r>
      <w:proofErr w:type="spellStart"/>
      <w:r w:rsidRPr="007B6972">
        <w:t>pH</w:t>
      </w:r>
      <w:proofErr w:type="spellEnd"/>
      <w:r w:rsidRPr="007B6972">
        <w:t xml:space="preserve"> – 7,0. Наличие карбонатов наблюдается уже в нижней половине гумусового горизонта, где отмечается уплотнение и </w:t>
      </w:r>
      <w:proofErr w:type="gramStart"/>
      <w:r w:rsidRPr="007B6972">
        <w:t>вертикальная</w:t>
      </w:r>
      <w:proofErr w:type="gramEnd"/>
      <w:r w:rsidRPr="007B6972">
        <w:t xml:space="preserve"> </w:t>
      </w:r>
      <w:proofErr w:type="spellStart"/>
      <w:r w:rsidRPr="007B6972">
        <w:t>трещиноватость</w:t>
      </w:r>
      <w:proofErr w:type="spellEnd"/>
      <w:r w:rsidRPr="007B6972">
        <w:t>. Иногда на глубине 150-200 см наблюдаются гипсовые мелкие друзы и тонкие мучнистые присыпки. Гидролитическая кислотность изменяется от 0,3 до 1,2 мг-</w:t>
      </w:r>
      <w:proofErr w:type="spellStart"/>
      <w:r w:rsidRPr="007B6972">
        <w:t>экв</w:t>
      </w:r>
      <w:proofErr w:type="spellEnd"/>
      <w:r w:rsidRPr="007B6972">
        <w:t xml:space="preserve"> на 100 г почвы.</w:t>
      </w:r>
    </w:p>
    <w:p w:rsidR="00891E08" w:rsidRPr="007B6972" w:rsidRDefault="00891E08" w:rsidP="00891E08">
      <w:pPr>
        <w:pStyle w:val="a2"/>
      </w:pPr>
      <w:r w:rsidRPr="007B6972">
        <w:t>Южные черноземы наиболее обеднены подвижным фосфором (20-26 т/га) при высокой обеспеченности калием (194-277 т/га). Радикальным методом улучшения водного режима почв является орошение. Предельная полевая влагоемкость довольно высокая (30-35%). Водопроницаемость оценивается как хорошая.</w:t>
      </w:r>
    </w:p>
    <w:p w:rsidR="00891E08" w:rsidRDefault="00891E08" w:rsidP="00891E08">
      <w:pPr>
        <w:pStyle w:val="a2"/>
      </w:pPr>
      <w:r w:rsidRPr="007B6972">
        <w:t>Южные черноземы характеризуются наиболее низким потенциальным плодородием среди других подтипов черноземов. Пахотные угодья на этих почвах имеют среднее и ниже среднего качество.</w:t>
      </w:r>
    </w:p>
    <w:p w:rsidR="00891E08" w:rsidRPr="007B6972" w:rsidRDefault="00891E08" w:rsidP="00891E08">
      <w:pPr>
        <w:pStyle w:val="a2"/>
      </w:pPr>
    </w:p>
    <w:p w:rsidR="0026346A" w:rsidRPr="0097089A" w:rsidRDefault="0026346A" w:rsidP="0026346A">
      <w:pPr>
        <w:pStyle w:val="20"/>
      </w:pPr>
      <w:bookmarkStart w:id="17" w:name="_Toc533404742"/>
      <w:r w:rsidRPr="0097089A">
        <w:lastRenderedPageBreak/>
        <w:t>Свойства нефти как загрязнителя почв</w:t>
      </w:r>
      <w:bookmarkEnd w:id="17"/>
    </w:p>
    <w:p w:rsidR="0026346A" w:rsidRPr="00EB2201" w:rsidRDefault="0026346A" w:rsidP="0026346A">
      <w:pPr>
        <w:pStyle w:val="a2"/>
      </w:pPr>
      <w:r w:rsidRPr="00EB2201">
        <w:t xml:space="preserve">Нефть </w:t>
      </w:r>
      <w:r w:rsidR="00352FED" w:rsidRPr="00EB2201">
        <w:t>–</w:t>
      </w:r>
      <w:r w:rsidRPr="00EB2201">
        <w:t xml:space="preserve"> это жидкая осадочная органогенная горючая порода, ко</w:t>
      </w:r>
      <w:r w:rsidR="00352FED" w:rsidRPr="00EB2201">
        <w:t>торая образуется на глубине 1-</w:t>
      </w:r>
      <w:r w:rsidR="00CA4E81" w:rsidRPr="00EB2201">
        <w:t>2 </w:t>
      </w:r>
      <w:r w:rsidRPr="00EB2201">
        <w:t>км. Она представляет собой маслянистую жидкость черного, реже темно-коричневого цвета, со специфическим запахом. Ее плотность колеблется от 0,87 до 0,97 г/см</w:t>
      </w:r>
      <w:r w:rsidRPr="00EB2201">
        <w:rPr>
          <w:vertAlign w:val="superscript"/>
        </w:rPr>
        <w:t>3</w:t>
      </w:r>
      <w:r w:rsidRPr="00EB2201">
        <w:t>, вязкость  при 20</w:t>
      </w:r>
      <w:proofErr w:type="gramStart"/>
      <w:r w:rsidR="00352FED" w:rsidRPr="00EB2201">
        <w:rPr>
          <w:rFonts w:cs="Arial"/>
        </w:rPr>
        <w:t>°</w:t>
      </w:r>
      <w:r w:rsidRPr="00EB2201">
        <w:t>С</w:t>
      </w:r>
      <w:proofErr w:type="gramEnd"/>
      <w:r w:rsidRPr="00EB2201">
        <w:t xml:space="preserve">  составляет 54,8 </w:t>
      </w:r>
      <w:proofErr w:type="spellStart"/>
      <w:r w:rsidRPr="00EB2201">
        <w:t>сПа</w:t>
      </w:r>
      <w:proofErr w:type="spellEnd"/>
      <w:r w:rsidRPr="00EB2201">
        <w:t>, температура застывания – минус 8</w:t>
      </w:r>
      <w:r w:rsidR="00352FED" w:rsidRPr="00EB2201">
        <w:rPr>
          <w:rFonts w:cs="Arial"/>
        </w:rPr>
        <w:t>°</w:t>
      </w:r>
      <w:r w:rsidR="00352FED" w:rsidRPr="00EB2201">
        <w:t xml:space="preserve">С, теплота сгорания </w:t>
      </w:r>
      <w:r w:rsidRPr="00EB2201">
        <w:t xml:space="preserve">43,7-46,2 МДж/кг (10400-11000 ккал/кг). Она состоит из сложной смеси почти 1000 индивидуальных жидких, небольшого количества твердых и газообразных соединений различной молекулярной массы, большую часть из которых составляют </w:t>
      </w:r>
      <w:r w:rsidR="00EB2201" w:rsidRPr="00EB2201">
        <w:t>углеводороды (80-90%</w:t>
      </w:r>
      <w:r w:rsidRPr="00EB2201">
        <w:t>ма</w:t>
      </w:r>
      <w:r w:rsidR="00EB2201" w:rsidRPr="00EB2201">
        <w:t>с</w:t>
      </w:r>
      <w:r w:rsidRPr="00EB2201">
        <w:t>с.). Углеводороды,  входящие в состав нефти, можно разделить на три группы: 1) предельные углеводороды с прямой или разветвленной цепью (в нефти встречаются почти все гомологически</w:t>
      </w:r>
      <w:r w:rsidR="00EB2201" w:rsidRPr="00EB2201">
        <w:t xml:space="preserve">е члены ряда метана);  2) пяти- </w:t>
      </w:r>
      <w:r w:rsidRPr="00EB2201">
        <w:t xml:space="preserve">и  шестичленные </w:t>
      </w:r>
      <w:proofErr w:type="spellStart"/>
      <w:r w:rsidRPr="00EB2201">
        <w:t>циклоалканы</w:t>
      </w:r>
      <w:proofErr w:type="spellEnd"/>
      <w:r w:rsidRPr="00EB2201">
        <w:t xml:space="preserve"> (нафтены) и их гомологи; 3) ароматические углеводороды (бензол и его гомологи).</w:t>
      </w:r>
    </w:p>
    <w:p w:rsidR="0026346A" w:rsidRPr="00DC011B" w:rsidRDefault="0026346A" w:rsidP="0026346A">
      <w:pPr>
        <w:pStyle w:val="a2"/>
      </w:pPr>
      <w:r w:rsidRPr="00DC011B">
        <w:t xml:space="preserve">Элементный состав нефти состоит в основном из углерода </w:t>
      </w:r>
      <w:r w:rsidR="00627791" w:rsidRPr="00DC011B">
        <w:t>–</w:t>
      </w:r>
      <w:r w:rsidRPr="00DC011B">
        <w:t xml:space="preserve"> </w:t>
      </w:r>
      <w:r w:rsidR="00627791" w:rsidRPr="00DC011B">
        <w:t>83-</w:t>
      </w:r>
      <w:r w:rsidRPr="00DC011B">
        <w:t xml:space="preserve">87 %, водорода </w:t>
      </w:r>
      <w:r w:rsidR="00627791" w:rsidRPr="00DC011B">
        <w:t>–</w:t>
      </w:r>
      <w:r w:rsidRPr="00DC011B">
        <w:t xml:space="preserve"> </w:t>
      </w:r>
      <w:r w:rsidR="00627791" w:rsidRPr="00DC011B">
        <w:t>12-</w:t>
      </w:r>
      <w:r w:rsidRPr="00DC011B">
        <w:t xml:space="preserve">14 %, серы </w:t>
      </w:r>
      <w:r w:rsidR="00627791" w:rsidRPr="00DC011B">
        <w:t>–</w:t>
      </w:r>
      <w:r w:rsidRPr="00DC011B">
        <w:t xml:space="preserve"> 0,01-6 %, кислорода </w:t>
      </w:r>
      <w:r w:rsidR="00627791" w:rsidRPr="00DC011B">
        <w:t>–</w:t>
      </w:r>
      <w:r w:rsidRPr="00DC011B">
        <w:t xml:space="preserve"> 0,005-0,35 %, азота </w:t>
      </w:r>
      <w:r w:rsidR="00627791" w:rsidRPr="00DC011B">
        <w:t>– 0,001-</w:t>
      </w:r>
      <w:r w:rsidRPr="00DC011B">
        <w:t>1,8 % и незначительного количества минеральных элементов, содержание которых не превышает 0,1 %. Всего в нефти обнаружено более 50 элементов</w:t>
      </w:r>
      <w:r w:rsidR="00DC011B" w:rsidRPr="00DC011B">
        <w:t xml:space="preserve"> </w:t>
      </w:r>
      <w:r w:rsidR="00DC011B" w:rsidRPr="005770FC">
        <w:t>[10]</w:t>
      </w:r>
      <w:r w:rsidRPr="00DC011B">
        <w:t>.</w:t>
      </w:r>
    </w:p>
    <w:p w:rsidR="0026346A" w:rsidRPr="00DC011B" w:rsidRDefault="0026346A" w:rsidP="0026346A">
      <w:pPr>
        <w:pStyle w:val="a2"/>
      </w:pPr>
      <w:r w:rsidRPr="00DC011B">
        <w:t xml:space="preserve">По фракционному составу в нефти выделяют легкие фракции (начало кипения 200 °С), средние (200-400 °С) и тяжелые (более 400 °С). </w:t>
      </w:r>
    </w:p>
    <w:p w:rsidR="0026346A" w:rsidRPr="00DC011B" w:rsidRDefault="0026346A" w:rsidP="0026346A">
      <w:pPr>
        <w:pStyle w:val="a2"/>
      </w:pPr>
      <w:r w:rsidRPr="00DC011B">
        <w:t>В легких фракциях преобладают метановые углеводороды (</w:t>
      </w:r>
      <w:proofErr w:type="spellStart"/>
      <w:r w:rsidRPr="00DC011B">
        <w:t>алканы</w:t>
      </w:r>
      <w:proofErr w:type="spellEnd"/>
      <w:r w:rsidRPr="00DC011B">
        <w:t xml:space="preserve">), </w:t>
      </w:r>
      <w:proofErr w:type="spellStart"/>
      <w:r w:rsidRPr="00DC011B">
        <w:t>циклоалканы</w:t>
      </w:r>
      <w:proofErr w:type="spellEnd"/>
      <w:r w:rsidRPr="00DC011B">
        <w:t xml:space="preserve"> и ароматические углеводороды (арены </w:t>
      </w:r>
      <w:r w:rsidR="00DC011B">
        <w:t>–</w:t>
      </w:r>
      <w:r w:rsidRPr="00DC011B">
        <w:t xml:space="preserve"> </w:t>
      </w:r>
      <w:proofErr w:type="spellStart"/>
      <w:r w:rsidRPr="00DC011B">
        <w:t>CnHm</w:t>
      </w:r>
      <w:proofErr w:type="spellEnd"/>
      <w:r w:rsidRPr="00DC011B">
        <w:t>). Это наиболее подвижная часть нефти оказывает наркотическое и токсическое действие на живые организмы. Легкая фракция хорошо мигрирует по почвенному профилю и водоносным гор</w:t>
      </w:r>
      <w:r w:rsidR="00DC011B" w:rsidRPr="00DC011B">
        <w:t>изонтам, расширяя ареал первона</w:t>
      </w:r>
      <w:r w:rsidRPr="00DC011B">
        <w:t xml:space="preserve">чального загрязнения. На поверхности именно она, в первую очередь, подвергается физико-химическим процессам разложения. По данным Ю.И. </w:t>
      </w:r>
      <w:proofErr w:type="spellStart"/>
      <w:r w:rsidRPr="00DC011B">
        <w:t>Пиковского</w:t>
      </w:r>
      <w:proofErr w:type="spellEnd"/>
      <w:r w:rsidRPr="00DC011B">
        <w:t xml:space="preserve"> (1988) значительная часть этой фракции (от 20 до 40 %) разлагается и улетучивается из почвы уже в первые месяцы после загрязнения</w:t>
      </w:r>
      <w:r w:rsidR="00DC011B" w:rsidRPr="00DC011B">
        <w:t xml:space="preserve"> [11]</w:t>
      </w:r>
      <w:r w:rsidRPr="00DC011B">
        <w:t xml:space="preserve">. </w:t>
      </w:r>
    </w:p>
    <w:p w:rsidR="0026346A" w:rsidRPr="00397860" w:rsidRDefault="0026346A" w:rsidP="0026346A">
      <w:pPr>
        <w:pStyle w:val="a2"/>
      </w:pPr>
      <w:r w:rsidRPr="00397860">
        <w:t>Одним из значительных компонентов тяжелой фракции нефти являются твердые метановые углеводороды (парафины), содержание которых может достигать 15-20 %. Метановые углеводороды с числом углеродных атомов С</w:t>
      </w:r>
      <w:r w:rsidRPr="00397860">
        <w:rPr>
          <w:vertAlign w:val="subscript"/>
        </w:rPr>
        <w:t>12</w:t>
      </w:r>
      <w:r w:rsidRPr="00397860">
        <w:t>-С</w:t>
      </w:r>
      <w:r w:rsidRPr="00397860">
        <w:rPr>
          <w:vertAlign w:val="subscript"/>
        </w:rPr>
        <w:t>27</w:t>
      </w:r>
      <w:r w:rsidRPr="00397860">
        <w:t xml:space="preserve"> состоят </w:t>
      </w:r>
      <w:proofErr w:type="gramStart"/>
      <w:r w:rsidRPr="00397860">
        <w:t>из</w:t>
      </w:r>
      <w:proofErr w:type="gramEnd"/>
      <w:r w:rsidRPr="00397860">
        <w:t xml:space="preserve"> нормальных </w:t>
      </w:r>
      <w:proofErr w:type="spellStart"/>
      <w:r w:rsidRPr="00397860">
        <w:t>алканов</w:t>
      </w:r>
      <w:proofErr w:type="spellEnd"/>
      <w:r w:rsidRPr="00397860">
        <w:t xml:space="preserve"> и </w:t>
      </w:r>
      <w:proofErr w:type="spellStart"/>
      <w:r w:rsidRPr="00397860">
        <w:t>изоалканов</w:t>
      </w:r>
      <w:proofErr w:type="spellEnd"/>
      <w:r w:rsidRPr="00397860">
        <w:t xml:space="preserve"> (с разветвленной цепью). Парафины содержатся практически во всех видах нефти. По их содержанию выделяются три группы нефти: </w:t>
      </w:r>
      <w:proofErr w:type="spellStart"/>
      <w:r w:rsidRPr="00397860">
        <w:t>малопарафиновые</w:t>
      </w:r>
      <w:proofErr w:type="spellEnd"/>
      <w:r w:rsidRPr="00397860">
        <w:t xml:space="preserve"> (парафина </w:t>
      </w:r>
      <w:r w:rsidR="00397860" w:rsidRPr="00397860">
        <w:t>–</w:t>
      </w:r>
      <w:r w:rsidRPr="00397860">
        <w:t xml:space="preserve"> до 1,5 %), парафиновые (1,5-6,0 %), </w:t>
      </w:r>
      <w:proofErr w:type="spellStart"/>
      <w:r w:rsidRPr="00397860">
        <w:t>высокопарафиновые</w:t>
      </w:r>
      <w:proofErr w:type="spellEnd"/>
      <w:r w:rsidRPr="00397860">
        <w:t xml:space="preserve"> (более 6). Токсичность парафинов выражена гораздо слабее. Твердый парафин не токсичен, но вследствие высоких температур </w:t>
      </w:r>
      <w:r w:rsidR="00397860" w:rsidRPr="00397860">
        <w:t>застывания (+18</w:t>
      </w:r>
      <w:proofErr w:type="gramStart"/>
      <w:r w:rsidR="00397860" w:rsidRPr="00397860">
        <w:t>°С</w:t>
      </w:r>
      <w:proofErr w:type="gramEnd"/>
      <w:r w:rsidR="00397860" w:rsidRPr="00397860">
        <w:t xml:space="preserve"> и выше) и рас</w:t>
      </w:r>
      <w:r w:rsidRPr="00397860">
        <w:t>творимости в нефти (+40°С), в усло</w:t>
      </w:r>
      <w:r w:rsidR="00397860" w:rsidRPr="00397860">
        <w:t>виях земной поверхности он пере</w:t>
      </w:r>
      <w:r w:rsidRPr="00397860">
        <w:t>ходит в твердое состояние, лишая нефть подвижности. В результате того, что твердый парафин очень тру</w:t>
      </w:r>
      <w:r w:rsidR="00397860" w:rsidRPr="00397860">
        <w:t>дно разрушается, с трудом окис</w:t>
      </w:r>
      <w:r w:rsidRPr="00397860">
        <w:t xml:space="preserve">ляется на воздухе, он может </w:t>
      </w:r>
      <w:proofErr w:type="gramStart"/>
      <w:r w:rsidRPr="00397860">
        <w:t>на долго</w:t>
      </w:r>
      <w:proofErr w:type="gramEnd"/>
      <w:r w:rsidRPr="00397860">
        <w:t xml:space="preserve"> </w:t>
      </w:r>
      <w:r w:rsidR="00397860" w:rsidRPr="00397860">
        <w:t>«</w:t>
      </w:r>
      <w:r w:rsidRPr="00397860">
        <w:t>запечатать</w:t>
      </w:r>
      <w:r w:rsidR="00397860" w:rsidRPr="00397860">
        <w:t>» все поры почвен</w:t>
      </w:r>
      <w:r w:rsidRPr="00397860">
        <w:t xml:space="preserve">ного покрова, лишив почву свободного </w:t>
      </w:r>
      <w:proofErr w:type="spellStart"/>
      <w:r w:rsidRPr="00397860">
        <w:t>влагообмена</w:t>
      </w:r>
      <w:proofErr w:type="spellEnd"/>
      <w:r w:rsidRPr="00397860">
        <w:t xml:space="preserve"> и дыхания. Это в первую очередь приводит к полной деградации биоценоза.</w:t>
      </w:r>
    </w:p>
    <w:p w:rsidR="0026346A" w:rsidRPr="00A238ED" w:rsidRDefault="0026346A" w:rsidP="0026346A">
      <w:pPr>
        <w:pStyle w:val="a2"/>
      </w:pPr>
      <w:r w:rsidRPr="00397860">
        <w:t xml:space="preserve">Практически все виды нефти содержат значительное количество циклических углеводородов. Они представлены нафтеновыми и ароматическими соединениями. Нафтеновые углеводороды представляют кольцо из радикалов  </w:t>
      </w:r>
      <w:proofErr w:type="gramStart"/>
      <w:r w:rsidRPr="00397860">
        <w:t>–С</w:t>
      </w:r>
      <w:proofErr w:type="gramEnd"/>
      <w:r w:rsidRPr="00397860">
        <w:t xml:space="preserve">Н2- с насыщенными связями. Часто в одном или нескольких радикалах вместо одного атома водорода присоединена цепочка </w:t>
      </w:r>
      <w:proofErr w:type="spellStart"/>
      <w:r w:rsidRPr="00397860">
        <w:t>алкана</w:t>
      </w:r>
      <w:proofErr w:type="spellEnd"/>
      <w:r w:rsidRPr="00397860">
        <w:t xml:space="preserve"> разной длины. Содержание </w:t>
      </w:r>
      <w:r w:rsidRPr="00A238ED">
        <w:t xml:space="preserve">нафтеновых углеводородов изменяется от 35 до 65 %. Сведений о токсичности нафтенов почти не имеется. Вместе с тем имеются данные о них как стимулирующих веществах при действии на живые организмы.  </w:t>
      </w:r>
    </w:p>
    <w:p w:rsidR="0026346A" w:rsidRPr="00A238ED" w:rsidRDefault="0026346A" w:rsidP="0026346A">
      <w:pPr>
        <w:pStyle w:val="a2"/>
      </w:pPr>
      <w:r w:rsidRPr="00A238ED">
        <w:t xml:space="preserve">Нефть содержит большое количество высокомолекулярных </w:t>
      </w:r>
      <w:proofErr w:type="spellStart"/>
      <w:r w:rsidRPr="00A238ED">
        <w:t>неуглеводородных</w:t>
      </w:r>
      <w:proofErr w:type="spellEnd"/>
      <w:r w:rsidRPr="00A238ED">
        <w:t xml:space="preserve"> соединений </w:t>
      </w:r>
      <w:r w:rsidR="00397860" w:rsidRPr="00A238ED">
        <w:t>–</w:t>
      </w:r>
      <w:r w:rsidRPr="00A238ED">
        <w:t xml:space="preserve"> нефтяных смол и </w:t>
      </w:r>
      <w:proofErr w:type="spellStart"/>
      <w:r w:rsidRPr="00A238ED">
        <w:t>асфальтенов</w:t>
      </w:r>
      <w:proofErr w:type="spellEnd"/>
      <w:r w:rsidRPr="00A238ED">
        <w:t xml:space="preserve"> (продуктов конденсации смол). </w:t>
      </w:r>
      <w:proofErr w:type="gramStart"/>
      <w:r w:rsidRPr="00A238ED">
        <w:t>Содержание эт</w:t>
      </w:r>
      <w:r w:rsidR="00397860" w:rsidRPr="00A238ED">
        <w:t>ой фракции может достигать 10-</w:t>
      </w:r>
      <w:r w:rsidRPr="00A238ED">
        <w:t xml:space="preserve">20 %. Смолы и </w:t>
      </w:r>
      <w:proofErr w:type="spellStart"/>
      <w:r w:rsidRPr="00A238ED">
        <w:t>асфальтены</w:t>
      </w:r>
      <w:proofErr w:type="spellEnd"/>
      <w:r w:rsidRPr="00A238ED">
        <w:t xml:space="preserve"> содержат основную часть микроэлементов нефти, таких как стронций, медь, никель, кобальт, молибден, серебро, хром, скандий, свинец, ванадий, олово, цинк, марганец и другие.</w:t>
      </w:r>
      <w:proofErr w:type="gramEnd"/>
      <w:r w:rsidRPr="00A238ED">
        <w:t xml:space="preserve"> </w:t>
      </w:r>
      <w:r w:rsidR="00A238ED" w:rsidRPr="00A238ED">
        <w:t>О</w:t>
      </w:r>
      <w:r w:rsidRPr="00A238ED">
        <w:t>бщее содержание  микроэлементов в нефти – сотые и десятые доли процента. С экологической позиции микроэлементы можно подразделить на 2 группы:</w:t>
      </w:r>
    </w:p>
    <w:p w:rsidR="0026346A" w:rsidRPr="00A238ED" w:rsidRDefault="0026346A" w:rsidP="0026346A">
      <w:pPr>
        <w:pStyle w:val="a2"/>
      </w:pPr>
      <w:r w:rsidRPr="00A238ED">
        <w:t xml:space="preserve">1. Нетоксичные и малоактивные микроэлементы нефти: </w:t>
      </w:r>
      <w:proofErr w:type="spellStart"/>
      <w:r w:rsidRPr="00A238ED">
        <w:t>Si</w:t>
      </w:r>
      <w:proofErr w:type="spellEnd"/>
      <w:r w:rsidRPr="00A238ED">
        <w:t xml:space="preserve">, </w:t>
      </w:r>
      <w:proofErr w:type="spellStart"/>
      <w:r w:rsidRPr="00A238ED">
        <w:t>Fe</w:t>
      </w:r>
      <w:proofErr w:type="spellEnd"/>
      <w:r w:rsidRPr="00A238ED">
        <w:t xml:space="preserve">, </w:t>
      </w:r>
      <w:proofErr w:type="spellStart"/>
      <w:r w:rsidRPr="00A238ED">
        <w:t>Al</w:t>
      </w:r>
      <w:proofErr w:type="spellEnd"/>
      <w:r w:rsidRPr="00A238ED">
        <w:t xml:space="preserve">, </w:t>
      </w:r>
      <w:proofErr w:type="spellStart"/>
      <w:r w:rsidRPr="00A238ED">
        <w:t>Mn</w:t>
      </w:r>
      <w:proofErr w:type="spellEnd"/>
      <w:r w:rsidRPr="00A238ED">
        <w:t xml:space="preserve">, </w:t>
      </w:r>
      <w:proofErr w:type="spellStart"/>
      <w:r w:rsidRPr="00A238ED">
        <w:t>Ca</w:t>
      </w:r>
      <w:proofErr w:type="spellEnd"/>
      <w:r w:rsidRPr="00A238ED">
        <w:t xml:space="preserve">, </w:t>
      </w:r>
      <w:proofErr w:type="spellStart"/>
      <w:r w:rsidRPr="00A238ED">
        <w:t>Mg</w:t>
      </w:r>
      <w:proofErr w:type="spellEnd"/>
      <w:r w:rsidRPr="00A238ED">
        <w:t>, P. Они составляют большую часть золы нефти.</w:t>
      </w:r>
    </w:p>
    <w:p w:rsidR="0026346A" w:rsidRPr="00A238ED" w:rsidRDefault="0026346A" w:rsidP="0026346A">
      <w:pPr>
        <w:pStyle w:val="a2"/>
      </w:pPr>
      <w:r w:rsidRPr="00A238ED">
        <w:t xml:space="preserve">2. Токсичные микроэлементы нефти: V, </w:t>
      </w:r>
      <w:proofErr w:type="spellStart"/>
      <w:r w:rsidRPr="00A238ED">
        <w:t>Ni</w:t>
      </w:r>
      <w:proofErr w:type="spellEnd"/>
      <w:r w:rsidRPr="00A238ED">
        <w:t xml:space="preserve">, </w:t>
      </w:r>
      <w:proofErr w:type="spellStart"/>
      <w:r w:rsidRPr="00A238ED">
        <w:t>Co</w:t>
      </w:r>
      <w:proofErr w:type="spellEnd"/>
      <w:r w:rsidRPr="00A238ED">
        <w:t xml:space="preserve">, </w:t>
      </w:r>
      <w:proofErr w:type="spellStart"/>
      <w:r w:rsidRPr="00A238ED">
        <w:t>Pb</w:t>
      </w:r>
      <w:proofErr w:type="spellEnd"/>
      <w:r w:rsidRPr="00A238ED">
        <w:t xml:space="preserve">, </w:t>
      </w:r>
      <w:proofErr w:type="spellStart"/>
      <w:r w:rsidRPr="00A238ED">
        <w:t>Cu</w:t>
      </w:r>
      <w:proofErr w:type="spellEnd"/>
      <w:r w:rsidRPr="00A238ED">
        <w:t xml:space="preserve">, U, </w:t>
      </w:r>
      <w:proofErr w:type="spellStart"/>
      <w:r w:rsidRPr="00A238ED">
        <w:t>As</w:t>
      </w:r>
      <w:proofErr w:type="spellEnd"/>
      <w:r w:rsidRPr="00A238ED">
        <w:t xml:space="preserve">, </w:t>
      </w:r>
      <w:proofErr w:type="spellStart"/>
      <w:r w:rsidRPr="00A238ED">
        <w:t>Hg</w:t>
      </w:r>
      <w:proofErr w:type="spellEnd"/>
      <w:r w:rsidRPr="00A238ED">
        <w:t xml:space="preserve">, </w:t>
      </w:r>
      <w:proofErr w:type="spellStart"/>
      <w:r w:rsidRPr="00A238ED">
        <w:t>Mo</w:t>
      </w:r>
      <w:proofErr w:type="spellEnd"/>
      <w:r w:rsidRPr="00A238ED">
        <w:t xml:space="preserve"> и другие. Среди токсичных металлов, концентрирующихся в </w:t>
      </w:r>
      <w:proofErr w:type="spellStart"/>
      <w:r w:rsidRPr="00A238ED">
        <w:t>смо¬лах</w:t>
      </w:r>
      <w:proofErr w:type="spellEnd"/>
      <w:r w:rsidRPr="00A238ED">
        <w:t xml:space="preserve"> и </w:t>
      </w:r>
      <w:proofErr w:type="spellStart"/>
      <w:r w:rsidRPr="00A238ED">
        <w:t>асфальтенах</w:t>
      </w:r>
      <w:proofErr w:type="spellEnd"/>
      <w:r w:rsidRPr="00A238ED">
        <w:t xml:space="preserve">, наиболее распространены V и </w:t>
      </w:r>
      <w:proofErr w:type="spellStart"/>
      <w:r w:rsidRPr="00A238ED">
        <w:t>Ni</w:t>
      </w:r>
      <w:proofErr w:type="spellEnd"/>
      <w:r w:rsidRPr="00A238ED">
        <w:t xml:space="preserve"> (V-0,04 % на нефть, Ni-0, 01 %).</w:t>
      </w:r>
    </w:p>
    <w:p w:rsidR="0026346A" w:rsidRPr="00A238ED" w:rsidRDefault="0026346A" w:rsidP="0026346A">
      <w:pPr>
        <w:pStyle w:val="a2"/>
      </w:pPr>
      <w:r w:rsidRPr="00A238ED">
        <w:t>Вредное экологическое влияние самих смолисто-асфальтеновых компонентов на почвенные экосистемы заключается не в химической токсичности, а в значительном изменении водно-физических свойств почв. Смолистые вещества очень чувствительны к элементарному кислороду и активно присоединяют его. На воздухе</w:t>
      </w:r>
      <w:r w:rsidR="00A238ED" w:rsidRPr="00A238ED">
        <w:t xml:space="preserve"> смолистая фракция быстро густе</w:t>
      </w:r>
      <w:r w:rsidRPr="00A238ED">
        <w:t xml:space="preserve">ет, теряет подвижность. Вероятно, часть </w:t>
      </w:r>
      <w:r w:rsidRPr="00A238ED">
        <w:lastRenderedPageBreak/>
        <w:t>высокомолекулярных к</w:t>
      </w:r>
      <w:r w:rsidR="00A238ED" w:rsidRPr="00A238ED">
        <w:t>омпонентов дезинтегриру</w:t>
      </w:r>
      <w:r w:rsidRPr="00A238ED">
        <w:t xml:space="preserve">ется, частично минерализуется, другая часть уплотняется и остается в почве в виде прочного </w:t>
      </w:r>
      <w:proofErr w:type="gramStart"/>
      <w:r w:rsidRPr="00A238ED">
        <w:t>органо-минерального</w:t>
      </w:r>
      <w:proofErr w:type="gramEnd"/>
      <w:r w:rsidRPr="00A238ED">
        <w:t xml:space="preserve"> комплекса</w:t>
      </w:r>
      <w:r w:rsidR="00A238ED">
        <w:t xml:space="preserve"> </w:t>
      </w:r>
      <w:r w:rsidR="00A238ED" w:rsidRPr="00A238ED">
        <w:t>[10]</w:t>
      </w:r>
      <w:r w:rsidRPr="00A238ED">
        <w:t xml:space="preserve">. </w:t>
      </w:r>
    </w:p>
    <w:p w:rsidR="0026346A" w:rsidRPr="0097089A" w:rsidRDefault="0026346A" w:rsidP="0026346A">
      <w:pPr>
        <w:pStyle w:val="a2"/>
      </w:pPr>
      <w:proofErr w:type="gramStart"/>
      <w:r w:rsidRPr="00A238ED">
        <w:t>Сера (элементная) и ее соединения  (сероводород, меркаптаны, дающие резкий, устойчивый неприятный запах, тимол, тиофен, сульфиды и дисульфиды) является нежелательной примесью, содержащейся в нефти.</w:t>
      </w:r>
      <w:proofErr w:type="gramEnd"/>
      <w:r w:rsidRPr="00A238ED">
        <w:t xml:space="preserve"> Они вызывают коррозию  металлических труб и аппаратуры для переработки нефти </w:t>
      </w:r>
      <w:r w:rsidR="00A238ED" w:rsidRPr="00A238ED">
        <w:t>[12]</w:t>
      </w:r>
      <w:r w:rsidRPr="00A238ED">
        <w:t xml:space="preserve">. </w:t>
      </w:r>
      <w:proofErr w:type="gramStart"/>
      <w:r w:rsidRPr="00A238ED">
        <w:t>Нефть, в зависимости от количества серы, подразделяют на не сернистую (содержание сер</w:t>
      </w:r>
      <w:r w:rsidR="00A238ED" w:rsidRPr="00A238ED">
        <w:t>ы до 0</w:t>
      </w:r>
      <w:r w:rsidR="00A238ED" w:rsidRPr="0097089A">
        <w:t>,2 %), малосернистую (0,2-1 %), сернистую (1-</w:t>
      </w:r>
      <w:r w:rsidRPr="0097089A">
        <w:t>3 %) и высокосернистую (более 3 %).</w:t>
      </w:r>
      <w:proofErr w:type="gramEnd"/>
      <w:r w:rsidRPr="0097089A">
        <w:t xml:space="preserve"> Сероводород и меркаптаны особенно токсичны для живых организмов </w:t>
      </w:r>
      <w:r w:rsidR="00A238ED" w:rsidRPr="0097089A">
        <w:t>[13]</w:t>
      </w:r>
      <w:r w:rsidRPr="0097089A">
        <w:t xml:space="preserve">. </w:t>
      </w:r>
    </w:p>
    <w:p w:rsidR="0026346A" w:rsidRDefault="0026346A" w:rsidP="0026346A">
      <w:pPr>
        <w:pStyle w:val="a2"/>
      </w:pPr>
      <w:r w:rsidRPr="0097089A">
        <w:t>В сырой нефти содержится значительное количество воды, в которой   растворены различные минеральные соли и газообразные углеводороды (от С</w:t>
      </w:r>
      <w:proofErr w:type="gramStart"/>
      <w:r w:rsidRPr="0097089A">
        <w:rPr>
          <w:vertAlign w:val="subscript"/>
        </w:rPr>
        <w:t>1</w:t>
      </w:r>
      <w:proofErr w:type="gramEnd"/>
      <w:r w:rsidRPr="0097089A">
        <w:t xml:space="preserve"> до С</w:t>
      </w:r>
      <w:r w:rsidRPr="0097089A">
        <w:rPr>
          <w:vertAlign w:val="subscript"/>
        </w:rPr>
        <w:t>5</w:t>
      </w:r>
      <w:r w:rsidRPr="0097089A">
        <w:t>). После очистки нефти от этих веществ она становиться товарной и ее транспортируют потребителям и подвергают дальнейшей переработке. По устойчивости к биодеградации в почве нефть подразделяется на 5 групп</w:t>
      </w:r>
      <w:r w:rsidR="0097089A" w:rsidRPr="0097089A">
        <w:t>, которые представлены в таблице</w:t>
      </w:r>
      <w:r w:rsidRPr="0097089A">
        <w:t xml:space="preserve"> </w:t>
      </w:r>
      <w:r w:rsidR="0061621F">
        <w:fldChar w:fldCharType="begin"/>
      </w:r>
      <w:r w:rsidR="0061621F">
        <w:instrText xml:space="preserve"> STYLEREF  "Заголовок 2" \n  \* MERGEFORMAT </w:instrText>
      </w:r>
      <w:r w:rsidR="0061621F">
        <w:fldChar w:fldCharType="separate"/>
      </w:r>
      <w:r w:rsidR="00907C5D">
        <w:rPr>
          <w:noProof/>
        </w:rPr>
        <w:t>5.4</w:t>
      </w:r>
      <w:r w:rsidR="0061621F">
        <w:rPr>
          <w:noProof/>
        </w:rPr>
        <w:fldChar w:fldCharType="end"/>
      </w:r>
      <w:r w:rsidR="0097089A" w:rsidRPr="0097089A">
        <w:t>.1 [14]</w:t>
      </w:r>
      <w:r w:rsidRPr="0097089A">
        <w:t>.</w:t>
      </w:r>
    </w:p>
    <w:p w:rsidR="0023589D" w:rsidRPr="0097089A" w:rsidRDefault="0023589D" w:rsidP="0026346A">
      <w:pPr>
        <w:pStyle w:val="a2"/>
      </w:pPr>
    </w:p>
    <w:p w:rsidR="00A238ED" w:rsidRPr="007B6972" w:rsidRDefault="00A238ED" w:rsidP="00A238ED">
      <w:pPr>
        <w:pStyle w:val="af1"/>
      </w:pPr>
      <w:r w:rsidRPr="007B6972">
        <w:t xml:space="preserve">Таблица </w:t>
      </w:r>
      <w:r w:rsidR="0061621F">
        <w:fldChar w:fldCharType="begin"/>
      </w:r>
      <w:r w:rsidR="0061621F">
        <w:instrText xml:space="preserve"> STYLEREF  "Заголовок 2" \n  \* MERGEFORMAT </w:instrText>
      </w:r>
      <w:r w:rsidR="0061621F">
        <w:fldChar w:fldCharType="separate"/>
      </w:r>
      <w:r w:rsidR="00907C5D">
        <w:rPr>
          <w:noProof/>
        </w:rPr>
        <w:t>5.4</w:t>
      </w:r>
      <w:r w:rsidR="0061621F">
        <w:rPr>
          <w:noProof/>
        </w:rPr>
        <w:fldChar w:fldCharType="end"/>
      </w:r>
      <w:r w:rsidRPr="007B6972">
        <w:t xml:space="preserve">.1 – </w:t>
      </w:r>
      <w:r w:rsidRPr="00A238ED">
        <w:t>Классификация компонентов нефти по их способности к  биодеградации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
        <w:gridCol w:w="3023"/>
        <w:gridCol w:w="2461"/>
        <w:gridCol w:w="3736"/>
      </w:tblGrid>
      <w:tr w:rsidR="0097089A" w:rsidRPr="0097089A" w:rsidTr="00143DD6">
        <w:trPr>
          <w:trHeight w:val="283"/>
          <w:jc w:val="center"/>
        </w:trPr>
        <w:tc>
          <w:tcPr>
            <w:tcW w:w="452" w:type="pct"/>
            <w:shd w:val="clear" w:color="auto" w:fill="auto"/>
            <w:vAlign w:val="center"/>
          </w:tcPr>
          <w:p w:rsidR="00766912" w:rsidRPr="0097089A" w:rsidRDefault="00766912" w:rsidP="00766912">
            <w:pPr>
              <w:tabs>
                <w:tab w:val="center" w:pos="4153"/>
                <w:tab w:val="right" w:pos="8306"/>
              </w:tabs>
              <w:jc w:val="center"/>
              <w:rPr>
                <w:rFonts w:cs="Arial"/>
                <w:b/>
                <w:bCs/>
                <w:szCs w:val="20"/>
              </w:rPr>
            </w:pPr>
            <w:r w:rsidRPr="0097089A">
              <w:rPr>
                <w:rFonts w:cs="Arial"/>
                <w:b/>
                <w:bCs/>
                <w:szCs w:val="20"/>
              </w:rPr>
              <w:t>Группа</w:t>
            </w:r>
          </w:p>
        </w:tc>
        <w:tc>
          <w:tcPr>
            <w:tcW w:w="1491" w:type="pct"/>
            <w:shd w:val="clear" w:color="auto" w:fill="auto"/>
            <w:vAlign w:val="center"/>
          </w:tcPr>
          <w:p w:rsidR="00766912" w:rsidRPr="0097089A" w:rsidRDefault="00766912" w:rsidP="00766912">
            <w:pPr>
              <w:tabs>
                <w:tab w:val="center" w:pos="4153"/>
                <w:tab w:val="right" w:pos="8306"/>
              </w:tabs>
              <w:jc w:val="center"/>
              <w:rPr>
                <w:rFonts w:cs="Arial"/>
                <w:b/>
                <w:bCs/>
                <w:szCs w:val="20"/>
              </w:rPr>
            </w:pPr>
            <w:r w:rsidRPr="0097089A">
              <w:rPr>
                <w:rFonts w:cs="Arial"/>
                <w:b/>
                <w:bCs/>
                <w:szCs w:val="20"/>
              </w:rPr>
              <w:t>Отношение к воздействию микроорганизмов</w:t>
            </w:r>
          </w:p>
        </w:tc>
        <w:tc>
          <w:tcPr>
            <w:tcW w:w="1214" w:type="pct"/>
            <w:shd w:val="clear" w:color="auto" w:fill="auto"/>
            <w:vAlign w:val="center"/>
          </w:tcPr>
          <w:p w:rsidR="00766912" w:rsidRPr="0097089A" w:rsidRDefault="00766912" w:rsidP="00766912">
            <w:pPr>
              <w:tabs>
                <w:tab w:val="center" w:pos="4153"/>
                <w:tab w:val="right" w:pos="8306"/>
              </w:tabs>
              <w:jc w:val="center"/>
              <w:rPr>
                <w:rFonts w:cs="Arial"/>
                <w:b/>
                <w:bCs/>
                <w:szCs w:val="20"/>
              </w:rPr>
            </w:pPr>
            <w:r w:rsidRPr="0097089A">
              <w:rPr>
                <w:rFonts w:cs="Arial"/>
                <w:b/>
                <w:bCs/>
                <w:szCs w:val="20"/>
              </w:rPr>
              <w:t xml:space="preserve">Степень биодеградации, % к </w:t>
            </w:r>
            <w:proofErr w:type="gramStart"/>
            <w:r w:rsidRPr="0097089A">
              <w:rPr>
                <w:rFonts w:cs="Arial"/>
                <w:b/>
                <w:bCs/>
                <w:szCs w:val="20"/>
              </w:rPr>
              <w:t>исходному</w:t>
            </w:r>
            <w:proofErr w:type="gramEnd"/>
          </w:p>
          <w:p w:rsidR="00766912" w:rsidRPr="0097089A" w:rsidRDefault="00766912" w:rsidP="00766912">
            <w:pPr>
              <w:tabs>
                <w:tab w:val="center" w:pos="4153"/>
                <w:tab w:val="right" w:pos="8306"/>
              </w:tabs>
              <w:jc w:val="center"/>
              <w:rPr>
                <w:rFonts w:cs="Arial"/>
                <w:b/>
                <w:bCs/>
                <w:szCs w:val="20"/>
              </w:rPr>
            </w:pPr>
            <w:r w:rsidRPr="0097089A">
              <w:rPr>
                <w:rFonts w:cs="Arial"/>
                <w:b/>
                <w:bCs/>
                <w:szCs w:val="20"/>
              </w:rPr>
              <w:t>содержанию</w:t>
            </w:r>
          </w:p>
        </w:tc>
        <w:tc>
          <w:tcPr>
            <w:tcW w:w="1843" w:type="pct"/>
            <w:shd w:val="clear" w:color="auto" w:fill="auto"/>
            <w:vAlign w:val="center"/>
          </w:tcPr>
          <w:p w:rsidR="00766912" w:rsidRPr="0097089A" w:rsidRDefault="00766912" w:rsidP="00766912">
            <w:pPr>
              <w:tabs>
                <w:tab w:val="center" w:pos="4153"/>
                <w:tab w:val="right" w:pos="8306"/>
              </w:tabs>
              <w:jc w:val="center"/>
              <w:rPr>
                <w:rFonts w:cs="Arial"/>
                <w:b/>
                <w:bCs/>
                <w:szCs w:val="20"/>
              </w:rPr>
            </w:pPr>
            <w:r w:rsidRPr="0097089A">
              <w:rPr>
                <w:rFonts w:cs="Arial"/>
                <w:b/>
                <w:bCs/>
                <w:szCs w:val="20"/>
              </w:rPr>
              <w:t>Компоненты нефти</w:t>
            </w:r>
          </w:p>
        </w:tc>
      </w:tr>
      <w:tr w:rsidR="0097089A" w:rsidRPr="0097089A" w:rsidTr="00143DD6">
        <w:trPr>
          <w:trHeight w:val="283"/>
          <w:jc w:val="center"/>
        </w:trPr>
        <w:tc>
          <w:tcPr>
            <w:tcW w:w="452" w:type="pct"/>
            <w:shd w:val="clear" w:color="auto" w:fill="auto"/>
            <w:vAlign w:val="center"/>
          </w:tcPr>
          <w:p w:rsidR="00766912" w:rsidRPr="0097089A" w:rsidRDefault="00766912" w:rsidP="00766912">
            <w:pPr>
              <w:tabs>
                <w:tab w:val="center" w:pos="4153"/>
                <w:tab w:val="right" w:pos="8306"/>
              </w:tabs>
              <w:jc w:val="center"/>
              <w:rPr>
                <w:rFonts w:cs="Arial"/>
                <w:bCs/>
                <w:szCs w:val="20"/>
                <w:lang w:val="en-US"/>
              </w:rPr>
            </w:pPr>
            <w:r w:rsidRPr="0097089A">
              <w:rPr>
                <w:rFonts w:cs="Arial"/>
                <w:bCs/>
                <w:szCs w:val="20"/>
                <w:lang w:val="en-US"/>
              </w:rPr>
              <w:t>I</w:t>
            </w:r>
          </w:p>
        </w:tc>
        <w:tc>
          <w:tcPr>
            <w:tcW w:w="1491" w:type="pct"/>
            <w:shd w:val="clear" w:color="auto" w:fill="auto"/>
            <w:vAlign w:val="center"/>
          </w:tcPr>
          <w:p w:rsidR="00766912" w:rsidRPr="0097089A" w:rsidRDefault="00766912" w:rsidP="00766912">
            <w:pPr>
              <w:tabs>
                <w:tab w:val="center" w:pos="4153"/>
                <w:tab w:val="right" w:pos="8306"/>
              </w:tabs>
              <w:jc w:val="center"/>
              <w:rPr>
                <w:rFonts w:cs="Arial"/>
                <w:bCs/>
                <w:szCs w:val="20"/>
              </w:rPr>
            </w:pPr>
            <w:r w:rsidRPr="0097089A">
              <w:rPr>
                <w:rFonts w:cs="Arial"/>
                <w:bCs/>
                <w:szCs w:val="20"/>
              </w:rPr>
              <w:t>высокочувствительные</w:t>
            </w:r>
          </w:p>
        </w:tc>
        <w:tc>
          <w:tcPr>
            <w:tcW w:w="1214" w:type="pct"/>
            <w:shd w:val="clear" w:color="auto" w:fill="auto"/>
            <w:vAlign w:val="center"/>
          </w:tcPr>
          <w:p w:rsidR="00766912" w:rsidRPr="0097089A" w:rsidRDefault="00766912" w:rsidP="00766912">
            <w:pPr>
              <w:tabs>
                <w:tab w:val="center" w:pos="4153"/>
                <w:tab w:val="right" w:pos="8306"/>
              </w:tabs>
              <w:jc w:val="center"/>
              <w:rPr>
                <w:rFonts w:cs="Arial"/>
                <w:bCs/>
                <w:szCs w:val="20"/>
              </w:rPr>
            </w:pPr>
            <w:r w:rsidRPr="0097089A">
              <w:rPr>
                <w:rFonts w:cs="Arial"/>
                <w:bCs/>
                <w:szCs w:val="20"/>
              </w:rPr>
              <w:t>80-100</w:t>
            </w:r>
          </w:p>
        </w:tc>
        <w:tc>
          <w:tcPr>
            <w:tcW w:w="1843" w:type="pct"/>
            <w:shd w:val="clear" w:color="auto" w:fill="auto"/>
            <w:vAlign w:val="center"/>
          </w:tcPr>
          <w:p w:rsidR="00766912" w:rsidRPr="0097089A" w:rsidRDefault="00766912" w:rsidP="00766912">
            <w:pPr>
              <w:tabs>
                <w:tab w:val="center" w:pos="4153"/>
                <w:tab w:val="right" w:pos="8306"/>
              </w:tabs>
              <w:jc w:val="center"/>
              <w:rPr>
                <w:rFonts w:cs="Arial"/>
                <w:bCs/>
                <w:szCs w:val="20"/>
              </w:rPr>
            </w:pPr>
            <w:r w:rsidRPr="0097089A">
              <w:rPr>
                <w:rFonts w:cs="Arial"/>
                <w:bCs/>
                <w:szCs w:val="20"/>
              </w:rPr>
              <w:t>н-</w:t>
            </w:r>
            <w:proofErr w:type="spellStart"/>
            <w:r w:rsidRPr="0097089A">
              <w:rPr>
                <w:rFonts w:cs="Arial"/>
                <w:bCs/>
                <w:szCs w:val="20"/>
              </w:rPr>
              <w:t>алканы</w:t>
            </w:r>
            <w:proofErr w:type="spellEnd"/>
            <w:r w:rsidRPr="0097089A">
              <w:rPr>
                <w:rFonts w:cs="Arial"/>
                <w:bCs/>
                <w:szCs w:val="20"/>
              </w:rPr>
              <w:t xml:space="preserve">, </w:t>
            </w:r>
            <w:proofErr w:type="spellStart"/>
            <w:r w:rsidRPr="0097089A">
              <w:rPr>
                <w:rFonts w:cs="Arial"/>
                <w:bCs/>
                <w:szCs w:val="20"/>
              </w:rPr>
              <w:t>изоалканы</w:t>
            </w:r>
            <w:proofErr w:type="spellEnd"/>
          </w:p>
        </w:tc>
      </w:tr>
      <w:tr w:rsidR="0097089A" w:rsidRPr="0097089A" w:rsidTr="00143DD6">
        <w:trPr>
          <w:trHeight w:val="283"/>
          <w:jc w:val="center"/>
        </w:trPr>
        <w:tc>
          <w:tcPr>
            <w:tcW w:w="452" w:type="pct"/>
            <w:shd w:val="clear" w:color="auto" w:fill="auto"/>
            <w:vAlign w:val="center"/>
          </w:tcPr>
          <w:p w:rsidR="00766912" w:rsidRPr="0097089A" w:rsidRDefault="00766912" w:rsidP="00766912">
            <w:pPr>
              <w:tabs>
                <w:tab w:val="center" w:pos="4153"/>
                <w:tab w:val="right" w:pos="8306"/>
              </w:tabs>
              <w:jc w:val="center"/>
              <w:rPr>
                <w:rFonts w:cs="Arial"/>
                <w:bCs/>
                <w:szCs w:val="20"/>
                <w:lang w:val="en-US"/>
              </w:rPr>
            </w:pPr>
            <w:r w:rsidRPr="0097089A">
              <w:rPr>
                <w:rFonts w:cs="Arial"/>
                <w:bCs/>
                <w:szCs w:val="20"/>
                <w:lang w:val="en-US"/>
              </w:rPr>
              <w:t>II</w:t>
            </w:r>
          </w:p>
        </w:tc>
        <w:tc>
          <w:tcPr>
            <w:tcW w:w="1491" w:type="pct"/>
            <w:shd w:val="clear" w:color="auto" w:fill="auto"/>
            <w:vAlign w:val="center"/>
          </w:tcPr>
          <w:p w:rsidR="00766912" w:rsidRPr="0097089A" w:rsidRDefault="00766912" w:rsidP="00766912">
            <w:pPr>
              <w:tabs>
                <w:tab w:val="center" w:pos="4153"/>
                <w:tab w:val="right" w:pos="8306"/>
              </w:tabs>
              <w:jc w:val="center"/>
              <w:rPr>
                <w:rFonts w:cs="Arial"/>
                <w:bCs/>
                <w:szCs w:val="20"/>
              </w:rPr>
            </w:pPr>
            <w:r w:rsidRPr="0097089A">
              <w:rPr>
                <w:rFonts w:cs="Arial"/>
                <w:bCs/>
                <w:szCs w:val="20"/>
              </w:rPr>
              <w:t>чувствительные</w:t>
            </w:r>
          </w:p>
        </w:tc>
        <w:tc>
          <w:tcPr>
            <w:tcW w:w="1214" w:type="pct"/>
            <w:shd w:val="clear" w:color="auto" w:fill="auto"/>
            <w:vAlign w:val="center"/>
          </w:tcPr>
          <w:p w:rsidR="00766912" w:rsidRPr="0097089A" w:rsidRDefault="00766912" w:rsidP="00766912">
            <w:pPr>
              <w:tabs>
                <w:tab w:val="center" w:pos="4153"/>
                <w:tab w:val="right" w:pos="8306"/>
              </w:tabs>
              <w:jc w:val="center"/>
              <w:rPr>
                <w:rFonts w:cs="Arial"/>
                <w:bCs/>
                <w:szCs w:val="20"/>
              </w:rPr>
            </w:pPr>
            <w:r w:rsidRPr="0097089A">
              <w:rPr>
                <w:rFonts w:cs="Arial"/>
                <w:bCs/>
                <w:szCs w:val="20"/>
              </w:rPr>
              <w:t>60-80</w:t>
            </w:r>
          </w:p>
        </w:tc>
        <w:tc>
          <w:tcPr>
            <w:tcW w:w="1843" w:type="pct"/>
            <w:shd w:val="clear" w:color="auto" w:fill="auto"/>
            <w:vAlign w:val="center"/>
          </w:tcPr>
          <w:p w:rsidR="00766912" w:rsidRPr="0097089A" w:rsidRDefault="00766912" w:rsidP="00766912">
            <w:pPr>
              <w:tabs>
                <w:tab w:val="center" w:pos="4153"/>
                <w:tab w:val="right" w:pos="8306"/>
              </w:tabs>
              <w:jc w:val="center"/>
              <w:rPr>
                <w:rFonts w:cs="Arial"/>
                <w:bCs/>
                <w:szCs w:val="20"/>
              </w:rPr>
            </w:pPr>
            <w:proofErr w:type="spellStart"/>
            <w:r w:rsidRPr="0097089A">
              <w:rPr>
                <w:rFonts w:cs="Arial"/>
                <w:bCs/>
                <w:szCs w:val="20"/>
              </w:rPr>
              <w:t>циклоалканы</w:t>
            </w:r>
            <w:proofErr w:type="spellEnd"/>
            <w:r w:rsidRPr="0097089A">
              <w:rPr>
                <w:rFonts w:cs="Arial"/>
                <w:bCs/>
                <w:szCs w:val="20"/>
              </w:rPr>
              <w:t xml:space="preserve"> с 1, 5 и 6 кольцами,</w:t>
            </w:r>
          </w:p>
          <w:p w:rsidR="00766912" w:rsidRPr="0097089A" w:rsidRDefault="00766912" w:rsidP="00766912">
            <w:pPr>
              <w:tabs>
                <w:tab w:val="center" w:pos="4153"/>
                <w:tab w:val="right" w:pos="8306"/>
              </w:tabs>
              <w:jc w:val="center"/>
              <w:rPr>
                <w:rFonts w:cs="Arial"/>
                <w:bCs/>
                <w:szCs w:val="20"/>
              </w:rPr>
            </w:pPr>
            <w:r w:rsidRPr="0097089A">
              <w:rPr>
                <w:rFonts w:cs="Arial"/>
                <w:bCs/>
                <w:szCs w:val="20"/>
                <w:lang w:val="en-US"/>
              </w:rPr>
              <w:t>S</w:t>
            </w:r>
            <w:r w:rsidRPr="0097089A">
              <w:rPr>
                <w:rFonts w:cs="Arial"/>
                <w:bCs/>
                <w:szCs w:val="20"/>
              </w:rPr>
              <w:t>-ароматические,</w:t>
            </w:r>
          </w:p>
          <w:p w:rsidR="00766912" w:rsidRPr="0097089A" w:rsidRDefault="00766912" w:rsidP="00766912">
            <w:pPr>
              <w:tabs>
                <w:tab w:val="center" w:pos="4153"/>
                <w:tab w:val="right" w:pos="8306"/>
              </w:tabs>
              <w:jc w:val="center"/>
              <w:rPr>
                <w:rFonts w:cs="Arial"/>
                <w:bCs/>
                <w:szCs w:val="20"/>
              </w:rPr>
            </w:pPr>
            <w:proofErr w:type="spellStart"/>
            <w:r w:rsidRPr="0097089A">
              <w:rPr>
                <w:rFonts w:cs="Arial"/>
                <w:bCs/>
                <w:szCs w:val="20"/>
              </w:rPr>
              <w:t>моноароматические</w:t>
            </w:r>
            <w:proofErr w:type="spellEnd"/>
            <w:r w:rsidRPr="0097089A">
              <w:rPr>
                <w:rFonts w:cs="Arial"/>
                <w:bCs/>
                <w:szCs w:val="20"/>
              </w:rPr>
              <w:t xml:space="preserve"> УВ</w:t>
            </w:r>
          </w:p>
        </w:tc>
      </w:tr>
      <w:tr w:rsidR="0097089A" w:rsidRPr="0097089A" w:rsidTr="00143DD6">
        <w:trPr>
          <w:trHeight w:val="283"/>
          <w:jc w:val="center"/>
        </w:trPr>
        <w:tc>
          <w:tcPr>
            <w:tcW w:w="452" w:type="pct"/>
            <w:shd w:val="clear" w:color="auto" w:fill="auto"/>
            <w:vAlign w:val="center"/>
          </w:tcPr>
          <w:p w:rsidR="00766912" w:rsidRPr="0097089A" w:rsidRDefault="00766912" w:rsidP="00766912">
            <w:pPr>
              <w:tabs>
                <w:tab w:val="center" w:pos="4153"/>
                <w:tab w:val="right" w:pos="8306"/>
              </w:tabs>
              <w:jc w:val="center"/>
              <w:rPr>
                <w:rFonts w:cs="Arial"/>
                <w:bCs/>
                <w:szCs w:val="20"/>
                <w:lang w:val="en-US"/>
              </w:rPr>
            </w:pPr>
            <w:r w:rsidRPr="0097089A">
              <w:rPr>
                <w:rFonts w:cs="Arial"/>
                <w:bCs/>
                <w:szCs w:val="20"/>
                <w:lang w:val="en-US"/>
              </w:rPr>
              <w:t>III</w:t>
            </w:r>
          </w:p>
        </w:tc>
        <w:tc>
          <w:tcPr>
            <w:tcW w:w="1491" w:type="pct"/>
            <w:shd w:val="clear" w:color="auto" w:fill="auto"/>
            <w:vAlign w:val="center"/>
          </w:tcPr>
          <w:p w:rsidR="00766912" w:rsidRPr="0097089A" w:rsidRDefault="00766912" w:rsidP="00766912">
            <w:pPr>
              <w:tabs>
                <w:tab w:val="center" w:pos="4153"/>
                <w:tab w:val="right" w:pos="8306"/>
              </w:tabs>
              <w:jc w:val="center"/>
              <w:rPr>
                <w:rFonts w:cs="Arial"/>
                <w:bCs/>
                <w:szCs w:val="20"/>
              </w:rPr>
            </w:pPr>
            <w:r w:rsidRPr="0097089A">
              <w:rPr>
                <w:rFonts w:cs="Arial"/>
                <w:bCs/>
                <w:szCs w:val="20"/>
              </w:rPr>
              <w:t>умерено</w:t>
            </w:r>
          </w:p>
          <w:p w:rsidR="00766912" w:rsidRPr="0097089A" w:rsidRDefault="00766912" w:rsidP="00766912">
            <w:pPr>
              <w:tabs>
                <w:tab w:val="center" w:pos="4153"/>
                <w:tab w:val="right" w:pos="8306"/>
              </w:tabs>
              <w:jc w:val="center"/>
              <w:rPr>
                <w:rFonts w:cs="Arial"/>
                <w:bCs/>
                <w:szCs w:val="20"/>
              </w:rPr>
            </w:pPr>
            <w:r w:rsidRPr="0097089A">
              <w:rPr>
                <w:rFonts w:cs="Arial"/>
                <w:bCs/>
                <w:szCs w:val="20"/>
              </w:rPr>
              <w:t>чувствительные</w:t>
            </w:r>
          </w:p>
        </w:tc>
        <w:tc>
          <w:tcPr>
            <w:tcW w:w="1214" w:type="pct"/>
            <w:shd w:val="clear" w:color="auto" w:fill="auto"/>
            <w:vAlign w:val="center"/>
          </w:tcPr>
          <w:p w:rsidR="00766912" w:rsidRPr="0097089A" w:rsidRDefault="00766912" w:rsidP="00766912">
            <w:pPr>
              <w:tabs>
                <w:tab w:val="center" w:pos="4153"/>
                <w:tab w:val="right" w:pos="8306"/>
              </w:tabs>
              <w:jc w:val="center"/>
              <w:rPr>
                <w:rFonts w:cs="Arial"/>
                <w:bCs/>
                <w:szCs w:val="20"/>
              </w:rPr>
            </w:pPr>
            <w:r w:rsidRPr="0097089A">
              <w:rPr>
                <w:rFonts w:cs="Arial"/>
                <w:bCs/>
                <w:szCs w:val="20"/>
              </w:rPr>
              <w:t>45-60</w:t>
            </w:r>
          </w:p>
        </w:tc>
        <w:tc>
          <w:tcPr>
            <w:tcW w:w="1843" w:type="pct"/>
            <w:shd w:val="clear" w:color="auto" w:fill="auto"/>
            <w:vAlign w:val="center"/>
          </w:tcPr>
          <w:p w:rsidR="00766912" w:rsidRPr="0097089A" w:rsidRDefault="00766912" w:rsidP="00766912">
            <w:pPr>
              <w:tabs>
                <w:tab w:val="center" w:pos="4153"/>
                <w:tab w:val="right" w:pos="8306"/>
              </w:tabs>
              <w:jc w:val="center"/>
              <w:rPr>
                <w:rFonts w:cs="Arial"/>
                <w:bCs/>
                <w:szCs w:val="20"/>
              </w:rPr>
            </w:pPr>
            <w:proofErr w:type="spellStart"/>
            <w:r w:rsidRPr="0097089A">
              <w:rPr>
                <w:rFonts w:cs="Arial"/>
                <w:bCs/>
                <w:szCs w:val="20"/>
              </w:rPr>
              <w:t>циклоалканы</w:t>
            </w:r>
            <w:proofErr w:type="spellEnd"/>
            <w:r w:rsidRPr="0097089A">
              <w:rPr>
                <w:rFonts w:cs="Arial"/>
                <w:bCs/>
                <w:szCs w:val="20"/>
              </w:rPr>
              <w:t xml:space="preserve"> с 3 и 4 кольцами, </w:t>
            </w:r>
            <w:proofErr w:type="spellStart"/>
            <w:r w:rsidRPr="0097089A">
              <w:rPr>
                <w:rFonts w:cs="Arial"/>
                <w:bCs/>
                <w:szCs w:val="20"/>
              </w:rPr>
              <w:t>д</w:t>
            </w:r>
            <w:proofErr w:type="gramStart"/>
            <w:r w:rsidRPr="0097089A">
              <w:rPr>
                <w:rFonts w:cs="Arial"/>
                <w:bCs/>
                <w:szCs w:val="20"/>
              </w:rPr>
              <w:t>и</w:t>
            </w:r>
            <w:proofErr w:type="spellEnd"/>
            <w:r w:rsidRPr="0097089A">
              <w:rPr>
                <w:rFonts w:cs="Arial"/>
                <w:bCs/>
                <w:szCs w:val="20"/>
              </w:rPr>
              <w:t>-</w:t>
            </w:r>
            <w:proofErr w:type="gramEnd"/>
            <w:r w:rsidRPr="0097089A">
              <w:rPr>
                <w:rFonts w:cs="Arial"/>
                <w:bCs/>
                <w:szCs w:val="20"/>
              </w:rPr>
              <w:t xml:space="preserve"> и </w:t>
            </w:r>
            <w:proofErr w:type="spellStart"/>
            <w:r w:rsidRPr="0097089A">
              <w:rPr>
                <w:rFonts w:cs="Arial"/>
                <w:bCs/>
                <w:szCs w:val="20"/>
              </w:rPr>
              <w:t>триароматические</w:t>
            </w:r>
            <w:proofErr w:type="spellEnd"/>
            <w:r w:rsidRPr="0097089A">
              <w:rPr>
                <w:rFonts w:cs="Arial"/>
                <w:bCs/>
                <w:szCs w:val="20"/>
              </w:rPr>
              <w:t xml:space="preserve"> УВ</w:t>
            </w:r>
          </w:p>
        </w:tc>
      </w:tr>
      <w:tr w:rsidR="0097089A" w:rsidRPr="0097089A" w:rsidTr="00143DD6">
        <w:trPr>
          <w:trHeight w:val="283"/>
          <w:jc w:val="center"/>
        </w:trPr>
        <w:tc>
          <w:tcPr>
            <w:tcW w:w="452" w:type="pct"/>
            <w:shd w:val="clear" w:color="auto" w:fill="auto"/>
            <w:vAlign w:val="center"/>
          </w:tcPr>
          <w:p w:rsidR="00766912" w:rsidRPr="0097089A" w:rsidRDefault="00766912" w:rsidP="00766912">
            <w:pPr>
              <w:tabs>
                <w:tab w:val="center" w:pos="4153"/>
                <w:tab w:val="right" w:pos="8306"/>
              </w:tabs>
              <w:jc w:val="center"/>
              <w:rPr>
                <w:rFonts w:cs="Arial"/>
                <w:bCs/>
                <w:szCs w:val="20"/>
                <w:lang w:val="en-US"/>
              </w:rPr>
            </w:pPr>
            <w:r w:rsidRPr="0097089A">
              <w:rPr>
                <w:rFonts w:cs="Arial"/>
                <w:bCs/>
                <w:szCs w:val="20"/>
                <w:lang w:val="en-US"/>
              </w:rPr>
              <w:t>IV</w:t>
            </w:r>
          </w:p>
        </w:tc>
        <w:tc>
          <w:tcPr>
            <w:tcW w:w="1491" w:type="pct"/>
            <w:shd w:val="clear" w:color="auto" w:fill="auto"/>
            <w:vAlign w:val="center"/>
          </w:tcPr>
          <w:p w:rsidR="00766912" w:rsidRPr="0097089A" w:rsidRDefault="00766912" w:rsidP="00766912">
            <w:pPr>
              <w:tabs>
                <w:tab w:val="center" w:pos="4153"/>
                <w:tab w:val="right" w:pos="8306"/>
              </w:tabs>
              <w:jc w:val="center"/>
              <w:rPr>
                <w:rFonts w:cs="Arial"/>
                <w:bCs/>
                <w:szCs w:val="20"/>
              </w:rPr>
            </w:pPr>
            <w:r w:rsidRPr="0097089A">
              <w:rPr>
                <w:rFonts w:cs="Arial"/>
                <w:bCs/>
                <w:szCs w:val="20"/>
              </w:rPr>
              <w:t>Устойчивые</w:t>
            </w:r>
          </w:p>
        </w:tc>
        <w:tc>
          <w:tcPr>
            <w:tcW w:w="1214" w:type="pct"/>
            <w:shd w:val="clear" w:color="auto" w:fill="auto"/>
            <w:vAlign w:val="center"/>
          </w:tcPr>
          <w:p w:rsidR="00766912" w:rsidRPr="0097089A" w:rsidRDefault="00766912" w:rsidP="00766912">
            <w:pPr>
              <w:tabs>
                <w:tab w:val="center" w:pos="4153"/>
                <w:tab w:val="right" w:pos="8306"/>
              </w:tabs>
              <w:jc w:val="center"/>
              <w:rPr>
                <w:rFonts w:cs="Arial"/>
                <w:bCs/>
                <w:szCs w:val="20"/>
              </w:rPr>
            </w:pPr>
            <w:r w:rsidRPr="0097089A">
              <w:rPr>
                <w:rFonts w:cs="Arial"/>
                <w:bCs/>
                <w:szCs w:val="20"/>
              </w:rPr>
              <w:t>30-45</w:t>
            </w:r>
          </w:p>
        </w:tc>
        <w:tc>
          <w:tcPr>
            <w:tcW w:w="1843" w:type="pct"/>
            <w:shd w:val="clear" w:color="auto" w:fill="auto"/>
            <w:vAlign w:val="center"/>
          </w:tcPr>
          <w:p w:rsidR="00766912" w:rsidRPr="0097089A" w:rsidRDefault="00766912" w:rsidP="00766912">
            <w:pPr>
              <w:tabs>
                <w:tab w:val="center" w:pos="4153"/>
                <w:tab w:val="right" w:pos="8306"/>
              </w:tabs>
              <w:jc w:val="center"/>
              <w:rPr>
                <w:rFonts w:cs="Arial"/>
                <w:bCs/>
                <w:szCs w:val="20"/>
              </w:rPr>
            </w:pPr>
            <w:proofErr w:type="spellStart"/>
            <w:r w:rsidRPr="0097089A">
              <w:rPr>
                <w:rFonts w:cs="Arial"/>
                <w:bCs/>
                <w:szCs w:val="20"/>
              </w:rPr>
              <w:t>тетраароматические</w:t>
            </w:r>
            <w:proofErr w:type="spellEnd"/>
            <w:r w:rsidRPr="0097089A">
              <w:rPr>
                <w:rFonts w:cs="Arial"/>
                <w:bCs/>
                <w:szCs w:val="20"/>
              </w:rPr>
              <w:t xml:space="preserve"> УВ, </w:t>
            </w:r>
            <w:proofErr w:type="spellStart"/>
            <w:r w:rsidRPr="0097089A">
              <w:rPr>
                <w:rFonts w:cs="Arial"/>
                <w:bCs/>
                <w:szCs w:val="20"/>
              </w:rPr>
              <w:t>стераны</w:t>
            </w:r>
            <w:proofErr w:type="spellEnd"/>
            <w:r w:rsidRPr="0097089A">
              <w:rPr>
                <w:rFonts w:cs="Arial"/>
                <w:bCs/>
                <w:szCs w:val="20"/>
              </w:rPr>
              <w:t xml:space="preserve">, </w:t>
            </w:r>
            <w:proofErr w:type="spellStart"/>
            <w:r w:rsidRPr="0097089A">
              <w:rPr>
                <w:rFonts w:cs="Arial"/>
                <w:bCs/>
                <w:szCs w:val="20"/>
              </w:rPr>
              <w:t>тритерпаны</w:t>
            </w:r>
            <w:proofErr w:type="spellEnd"/>
            <w:r w:rsidRPr="0097089A">
              <w:rPr>
                <w:rFonts w:cs="Arial"/>
                <w:bCs/>
                <w:szCs w:val="20"/>
              </w:rPr>
              <w:t>, нафтеноароматические УВ</w:t>
            </w:r>
          </w:p>
        </w:tc>
      </w:tr>
      <w:tr w:rsidR="006A4847" w:rsidRPr="006A4847" w:rsidTr="00143DD6">
        <w:trPr>
          <w:trHeight w:val="283"/>
          <w:jc w:val="center"/>
        </w:trPr>
        <w:tc>
          <w:tcPr>
            <w:tcW w:w="452" w:type="pct"/>
            <w:shd w:val="clear" w:color="auto" w:fill="auto"/>
            <w:vAlign w:val="center"/>
          </w:tcPr>
          <w:p w:rsidR="00766912" w:rsidRPr="006A4847" w:rsidRDefault="00766912" w:rsidP="00766912">
            <w:pPr>
              <w:tabs>
                <w:tab w:val="center" w:pos="4153"/>
                <w:tab w:val="right" w:pos="8306"/>
              </w:tabs>
              <w:jc w:val="center"/>
              <w:rPr>
                <w:rFonts w:cs="Arial"/>
                <w:bCs/>
                <w:szCs w:val="20"/>
              </w:rPr>
            </w:pPr>
            <w:r w:rsidRPr="006A4847">
              <w:rPr>
                <w:rFonts w:cs="Arial"/>
                <w:bCs/>
                <w:szCs w:val="20"/>
                <w:lang w:val="en-US"/>
              </w:rPr>
              <w:t>V</w:t>
            </w:r>
          </w:p>
        </w:tc>
        <w:tc>
          <w:tcPr>
            <w:tcW w:w="1491" w:type="pct"/>
            <w:shd w:val="clear" w:color="auto" w:fill="auto"/>
            <w:vAlign w:val="center"/>
          </w:tcPr>
          <w:p w:rsidR="00766912" w:rsidRPr="006A4847" w:rsidRDefault="00766912" w:rsidP="00766912">
            <w:pPr>
              <w:tabs>
                <w:tab w:val="center" w:pos="4153"/>
                <w:tab w:val="right" w:pos="8306"/>
              </w:tabs>
              <w:jc w:val="center"/>
              <w:rPr>
                <w:rFonts w:cs="Arial"/>
                <w:bCs/>
                <w:szCs w:val="20"/>
              </w:rPr>
            </w:pPr>
            <w:r w:rsidRPr="006A4847">
              <w:rPr>
                <w:rFonts w:cs="Arial"/>
                <w:bCs/>
                <w:szCs w:val="20"/>
              </w:rPr>
              <w:t>высокоустойчивые</w:t>
            </w:r>
          </w:p>
        </w:tc>
        <w:tc>
          <w:tcPr>
            <w:tcW w:w="1214" w:type="pct"/>
            <w:shd w:val="clear" w:color="auto" w:fill="auto"/>
            <w:vAlign w:val="center"/>
          </w:tcPr>
          <w:p w:rsidR="00766912" w:rsidRPr="006A4847" w:rsidRDefault="00766912" w:rsidP="00766912">
            <w:pPr>
              <w:tabs>
                <w:tab w:val="center" w:pos="4153"/>
                <w:tab w:val="right" w:pos="8306"/>
              </w:tabs>
              <w:jc w:val="center"/>
              <w:rPr>
                <w:rFonts w:cs="Arial"/>
                <w:bCs/>
                <w:szCs w:val="20"/>
              </w:rPr>
            </w:pPr>
            <w:r w:rsidRPr="006A4847">
              <w:rPr>
                <w:rFonts w:cs="Arial"/>
                <w:bCs/>
                <w:szCs w:val="20"/>
              </w:rPr>
              <w:t>0-30</w:t>
            </w:r>
          </w:p>
        </w:tc>
        <w:tc>
          <w:tcPr>
            <w:tcW w:w="1843" w:type="pct"/>
            <w:shd w:val="clear" w:color="auto" w:fill="auto"/>
            <w:vAlign w:val="center"/>
          </w:tcPr>
          <w:p w:rsidR="00766912" w:rsidRPr="006A4847" w:rsidRDefault="00766912" w:rsidP="00766912">
            <w:pPr>
              <w:tabs>
                <w:tab w:val="center" w:pos="4153"/>
                <w:tab w:val="right" w:pos="8306"/>
              </w:tabs>
              <w:jc w:val="center"/>
              <w:rPr>
                <w:rFonts w:cs="Arial"/>
                <w:bCs/>
                <w:szCs w:val="20"/>
              </w:rPr>
            </w:pPr>
            <w:proofErr w:type="spellStart"/>
            <w:r w:rsidRPr="006A4847">
              <w:rPr>
                <w:rFonts w:cs="Arial"/>
                <w:bCs/>
                <w:szCs w:val="20"/>
              </w:rPr>
              <w:t>пентаароматические</w:t>
            </w:r>
            <w:proofErr w:type="spellEnd"/>
            <w:r w:rsidRPr="006A4847">
              <w:rPr>
                <w:rFonts w:cs="Arial"/>
                <w:bCs/>
                <w:szCs w:val="20"/>
              </w:rPr>
              <w:t xml:space="preserve"> УВ, </w:t>
            </w:r>
            <w:proofErr w:type="spellStart"/>
            <w:r w:rsidRPr="006A4847">
              <w:rPr>
                <w:rFonts w:cs="Arial"/>
                <w:bCs/>
                <w:szCs w:val="20"/>
              </w:rPr>
              <w:t>асфальтены</w:t>
            </w:r>
            <w:proofErr w:type="spellEnd"/>
            <w:r w:rsidRPr="006A4847">
              <w:rPr>
                <w:rFonts w:cs="Arial"/>
                <w:bCs/>
                <w:szCs w:val="20"/>
              </w:rPr>
              <w:t>, смолы</w:t>
            </w:r>
          </w:p>
        </w:tc>
      </w:tr>
    </w:tbl>
    <w:p w:rsidR="0026346A" w:rsidRPr="006A4847" w:rsidRDefault="0026346A" w:rsidP="0026346A">
      <w:pPr>
        <w:pStyle w:val="a2"/>
      </w:pPr>
    </w:p>
    <w:p w:rsidR="00A369D1" w:rsidRPr="006A397D" w:rsidRDefault="00A369D1">
      <w:pPr>
        <w:pStyle w:val="a2"/>
        <w:sectPr w:rsidR="00A369D1" w:rsidRPr="006A397D" w:rsidSect="00A369D1">
          <w:headerReference w:type="default" r:id="rId42"/>
          <w:footerReference w:type="default" r:id="rId43"/>
          <w:pgSz w:w="11906" w:h="16838" w:code="9"/>
          <w:pgMar w:top="907" w:right="567" w:bottom="1134" w:left="1418" w:header="567" w:footer="284" w:gutter="0"/>
          <w:pgNumType w:start="1" w:chapStyle="1" w:chapSep="period"/>
          <w:cols w:space="720"/>
        </w:sectPr>
      </w:pPr>
    </w:p>
    <w:p w:rsidR="00FB702C" w:rsidRPr="008920F0" w:rsidRDefault="008920F0" w:rsidP="00FB702C">
      <w:pPr>
        <w:pStyle w:val="1"/>
      </w:pPr>
      <w:bookmarkStart w:id="18" w:name="_Toc533404743"/>
      <w:r w:rsidRPr="008920F0">
        <w:lastRenderedPageBreak/>
        <w:t>Описание окружающей среды, которая может быть затронута намечаемой хозяйственной и иной деятельности по альтернативным вариантам</w:t>
      </w:r>
      <w:bookmarkEnd w:id="18"/>
    </w:p>
    <w:p w:rsidR="00310CBC" w:rsidRPr="008920F0" w:rsidRDefault="008920F0" w:rsidP="003D3153">
      <w:pPr>
        <w:pStyle w:val="a2"/>
      </w:pPr>
      <w:r w:rsidRPr="008920F0">
        <w:t>Раздел оценки воздействия на окружающую среду не разрабатывался, так как негативное воздействие на окружающую среду от намечаемой хозяйственной и иной деятельности в результате ее реализации отсутствует.</w:t>
      </w:r>
    </w:p>
    <w:p w:rsidR="008920F0" w:rsidRPr="008920F0" w:rsidRDefault="008920F0" w:rsidP="003D3153">
      <w:pPr>
        <w:pStyle w:val="a2"/>
      </w:pPr>
    </w:p>
    <w:p w:rsidR="00A81BC4" w:rsidRPr="008920F0" w:rsidRDefault="00A81BC4">
      <w:pPr>
        <w:rPr>
          <w:bCs/>
          <w:szCs w:val="20"/>
        </w:rPr>
      </w:pPr>
    </w:p>
    <w:p w:rsidR="00A369D1" w:rsidRPr="006A397D" w:rsidRDefault="00A369D1">
      <w:pPr>
        <w:pStyle w:val="a2"/>
        <w:sectPr w:rsidR="00A369D1" w:rsidRPr="006A397D" w:rsidSect="00A369D1">
          <w:headerReference w:type="default" r:id="rId44"/>
          <w:footerReference w:type="default" r:id="rId45"/>
          <w:pgSz w:w="11906" w:h="16838" w:code="9"/>
          <w:pgMar w:top="907" w:right="567" w:bottom="1134" w:left="1418" w:header="567" w:footer="284" w:gutter="0"/>
          <w:pgNumType w:start="1" w:chapStyle="1" w:chapSep="period"/>
          <w:cols w:space="720"/>
        </w:sectPr>
      </w:pPr>
    </w:p>
    <w:p w:rsidR="00A81BC4" w:rsidRPr="00237092" w:rsidRDefault="00DE3BD1" w:rsidP="00A81BC4">
      <w:pPr>
        <w:pStyle w:val="1"/>
      </w:pPr>
      <w:bookmarkStart w:id="19" w:name="_Toc533404744"/>
      <w:r w:rsidRPr="00237092">
        <w:lastRenderedPageBreak/>
        <w:t>Предварительная о</w:t>
      </w:r>
      <w:r w:rsidR="00CF67C7" w:rsidRPr="00237092">
        <w:t>ценка воздействия на окружающую среду</w:t>
      </w:r>
      <w:bookmarkEnd w:id="19"/>
    </w:p>
    <w:p w:rsidR="00E5753A" w:rsidRPr="00237092" w:rsidRDefault="003D3153" w:rsidP="003D3153">
      <w:pPr>
        <w:pStyle w:val="20"/>
      </w:pPr>
      <w:bookmarkStart w:id="20" w:name="_Toc533404745"/>
      <w:r w:rsidRPr="00237092">
        <w:t>Результаты исследований</w:t>
      </w:r>
      <w:bookmarkEnd w:id="20"/>
    </w:p>
    <w:p w:rsidR="003D3153" w:rsidRPr="00946496" w:rsidRDefault="003D3153" w:rsidP="003D3153">
      <w:pPr>
        <w:pStyle w:val="30"/>
      </w:pPr>
      <w:bookmarkStart w:id="21" w:name="_Toc533404746"/>
      <w:r w:rsidRPr="00946496">
        <w:t>Лабораторный опыт</w:t>
      </w:r>
      <w:bookmarkEnd w:id="21"/>
    </w:p>
    <w:p w:rsidR="003D3153" w:rsidRPr="001B7BCB" w:rsidRDefault="003D3153" w:rsidP="001B7BCB">
      <w:pPr>
        <w:pStyle w:val="a2"/>
      </w:pPr>
      <w:r w:rsidRPr="00946496">
        <w:t xml:space="preserve">Лабораторный опыт был проведен </w:t>
      </w:r>
      <w:r w:rsidR="001B7BCB" w:rsidRPr="00946496">
        <w:t>в июне-сентябре</w:t>
      </w:r>
      <w:r w:rsidRPr="00946496">
        <w:t xml:space="preserve"> </w:t>
      </w:r>
      <w:r w:rsidR="00D35B78">
        <w:t xml:space="preserve">и </w:t>
      </w:r>
      <w:r w:rsidR="00086B24">
        <w:t>декабре</w:t>
      </w:r>
      <w:r w:rsidR="00D35B78">
        <w:t xml:space="preserve"> </w:t>
      </w:r>
      <w:r w:rsidRPr="001B7BCB">
        <w:t>201</w:t>
      </w:r>
      <w:r w:rsidR="001B7BCB" w:rsidRPr="001B7BCB">
        <w:t>8</w:t>
      </w:r>
      <w:r w:rsidRPr="001B7BCB">
        <w:t xml:space="preserve"> года с искусственно загрязн</w:t>
      </w:r>
      <w:r w:rsidR="0037417F" w:rsidRPr="001B7BCB">
        <w:t>е</w:t>
      </w:r>
      <w:r w:rsidRPr="001B7BCB">
        <w:t xml:space="preserve">нной нефтью </w:t>
      </w:r>
      <w:r w:rsidR="001B7BCB" w:rsidRPr="001B7BCB">
        <w:t>почвой</w:t>
      </w:r>
      <w:r w:rsidRPr="001B7BCB">
        <w:t xml:space="preserve">. </w:t>
      </w:r>
    </w:p>
    <w:p w:rsidR="003D3153" w:rsidRDefault="003D3153" w:rsidP="001B7BCB">
      <w:pPr>
        <w:pStyle w:val="a2"/>
      </w:pPr>
      <w:r w:rsidRPr="001B7BCB">
        <w:t xml:space="preserve">Главной целью исследований в опыте являлось изучение влияния различных уровней загрязнения нефтью </w:t>
      </w:r>
      <w:r w:rsidR="001B7BCB" w:rsidRPr="001B7BCB">
        <w:t>почвы</w:t>
      </w:r>
      <w:r w:rsidRPr="001B7BCB">
        <w:t xml:space="preserve"> на е</w:t>
      </w:r>
      <w:r w:rsidR="0037417F" w:rsidRPr="001B7BCB">
        <w:t>е</w:t>
      </w:r>
      <w:r w:rsidRPr="001B7BCB">
        <w:t xml:space="preserve"> биологические свойства в модельных (искусственно созданных) условиях, которые исключали действие посторонних факторов. Именно эти условия позволили наиболее объективно выявить эти закономерности (в «чистом виде»).</w:t>
      </w:r>
      <w:r w:rsidR="00702006">
        <w:t xml:space="preserve"> </w:t>
      </w:r>
      <w:r w:rsidR="00720974">
        <w:t>Р</w:t>
      </w:r>
      <w:r w:rsidR="00702006">
        <w:t xml:space="preserve">езультаты анализа представлены в таблице </w:t>
      </w:r>
      <w:r w:rsidR="0061621F">
        <w:fldChar w:fldCharType="begin"/>
      </w:r>
      <w:r w:rsidR="0061621F">
        <w:instrText xml:space="preserve"> STYLEREF  "Заголовок 3" \n  \* M</w:instrText>
      </w:r>
      <w:r w:rsidR="0061621F">
        <w:instrText xml:space="preserve">ERGEFORMAT </w:instrText>
      </w:r>
      <w:r w:rsidR="0061621F">
        <w:fldChar w:fldCharType="separate"/>
      </w:r>
      <w:r w:rsidR="00907C5D">
        <w:rPr>
          <w:noProof/>
        </w:rPr>
        <w:t>7.1.1</w:t>
      </w:r>
      <w:r w:rsidR="0061621F">
        <w:rPr>
          <w:noProof/>
        </w:rPr>
        <w:fldChar w:fldCharType="end"/>
      </w:r>
      <w:r w:rsidR="00702006">
        <w:t>.1.</w:t>
      </w:r>
    </w:p>
    <w:p w:rsidR="00702006" w:rsidRPr="001B7BCB" w:rsidRDefault="00702006" w:rsidP="001B7BCB">
      <w:pPr>
        <w:pStyle w:val="a2"/>
      </w:pPr>
    </w:p>
    <w:p w:rsidR="003D3153" w:rsidRPr="00EC6F1D" w:rsidRDefault="00EC6F1D" w:rsidP="00EC6F1D">
      <w:pPr>
        <w:pStyle w:val="af1"/>
      </w:pPr>
      <w:r w:rsidRPr="007B6972">
        <w:t xml:space="preserve">Таблица </w:t>
      </w:r>
      <w:r w:rsidR="0061621F">
        <w:fldChar w:fldCharType="begin"/>
      </w:r>
      <w:r w:rsidR="0061621F">
        <w:instrText xml:space="preserve"> STYLEREF  "Заголовок 3" \n  \* MERGEFORMAT </w:instrText>
      </w:r>
      <w:r w:rsidR="0061621F">
        <w:fldChar w:fldCharType="separate"/>
      </w:r>
      <w:r w:rsidR="00907C5D">
        <w:rPr>
          <w:noProof/>
        </w:rPr>
        <w:t>7.1.1</w:t>
      </w:r>
      <w:r w:rsidR="0061621F">
        <w:rPr>
          <w:noProof/>
        </w:rPr>
        <w:fldChar w:fldCharType="end"/>
      </w:r>
      <w:r>
        <w:t>.</w:t>
      </w:r>
      <w:r w:rsidR="000E12FD">
        <w:t>1</w:t>
      </w:r>
      <w:r>
        <w:t xml:space="preserve"> – </w:t>
      </w:r>
      <w:r w:rsidR="003D3153" w:rsidRPr="00EC6F1D">
        <w:t xml:space="preserve">Изменение агрохимических показателей </w:t>
      </w:r>
      <w:r w:rsidR="00534E07">
        <w:t xml:space="preserve">почвы </w:t>
      </w:r>
      <w:r w:rsidR="003D3153" w:rsidRPr="00EC6F1D">
        <w:t xml:space="preserve">под действием различных доз загрязнения нефтью (через </w:t>
      </w:r>
      <w:r w:rsidR="000E12FD">
        <w:t>6</w:t>
      </w:r>
      <w:r w:rsidR="003D3153" w:rsidRPr="00EC6F1D">
        <w:t>0 дней после загрязнения)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6"/>
        <w:gridCol w:w="1119"/>
        <w:gridCol w:w="553"/>
        <w:gridCol w:w="706"/>
        <w:gridCol w:w="1322"/>
        <w:gridCol w:w="746"/>
        <w:gridCol w:w="1097"/>
        <w:gridCol w:w="1573"/>
        <w:gridCol w:w="1405"/>
      </w:tblGrid>
      <w:tr w:rsidR="001B341C" w:rsidRPr="001B341C" w:rsidTr="00712167">
        <w:trPr>
          <w:trHeight w:val="277"/>
          <w:jc w:val="center"/>
        </w:trPr>
        <w:tc>
          <w:tcPr>
            <w:tcW w:w="797" w:type="pct"/>
            <w:vMerge w:val="restart"/>
            <w:vAlign w:val="center"/>
          </w:tcPr>
          <w:p w:rsidR="00EC6F1D" w:rsidRPr="001B341C" w:rsidRDefault="00EC6F1D" w:rsidP="001B341C">
            <w:pPr>
              <w:pStyle w:val="a2"/>
              <w:spacing w:before="0"/>
              <w:ind w:firstLine="0"/>
              <w:jc w:val="center"/>
              <w:rPr>
                <w:b/>
                <w:sz w:val="16"/>
                <w:szCs w:val="16"/>
              </w:rPr>
            </w:pPr>
            <w:r w:rsidRPr="001B341C">
              <w:rPr>
                <w:b/>
                <w:sz w:val="16"/>
                <w:szCs w:val="16"/>
              </w:rPr>
              <w:t>Доза нефти</w:t>
            </w:r>
          </w:p>
        </w:tc>
        <w:tc>
          <w:tcPr>
            <w:tcW w:w="2734" w:type="pct"/>
            <w:gridSpan w:val="6"/>
            <w:shd w:val="clear" w:color="auto" w:fill="auto"/>
            <w:vAlign w:val="center"/>
          </w:tcPr>
          <w:p w:rsidR="00EC6F1D" w:rsidRPr="001B341C" w:rsidRDefault="00EC6F1D" w:rsidP="001B341C">
            <w:pPr>
              <w:pStyle w:val="a2"/>
              <w:spacing w:before="0"/>
              <w:ind w:firstLine="0"/>
              <w:jc w:val="center"/>
              <w:rPr>
                <w:b/>
                <w:sz w:val="16"/>
                <w:szCs w:val="16"/>
              </w:rPr>
            </w:pPr>
            <w:r w:rsidRPr="001B341C">
              <w:rPr>
                <w:b/>
                <w:sz w:val="16"/>
                <w:szCs w:val="16"/>
              </w:rPr>
              <w:t>Физико-химические свойства</w:t>
            </w:r>
          </w:p>
        </w:tc>
        <w:tc>
          <w:tcPr>
            <w:tcW w:w="776" w:type="pct"/>
            <w:vMerge w:val="restart"/>
            <w:vAlign w:val="center"/>
          </w:tcPr>
          <w:p w:rsidR="00EC6F1D" w:rsidRPr="001B341C" w:rsidRDefault="00EC6F1D" w:rsidP="001B341C">
            <w:pPr>
              <w:pStyle w:val="a2"/>
              <w:spacing w:before="0"/>
              <w:ind w:firstLine="0"/>
              <w:jc w:val="center"/>
              <w:rPr>
                <w:b/>
                <w:sz w:val="16"/>
                <w:szCs w:val="16"/>
              </w:rPr>
            </w:pPr>
            <w:r w:rsidRPr="001B341C">
              <w:rPr>
                <w:b/>
                <w:sz w:val="16"/>
                <w:szCs w:val="16"/>
              </w:rPr>
              <w:t>Нефтепродукты, мг/кг</w:t>
            </w:r>
          </w:p>
        </w:tc>
        <w:tc>
          <w:tcPr>
            <w:tcW w:w="693" w:type="pct"/>
            <w:vMerge w:val="restart"/>
            <w:vAlign w:val="center"/>
          </w:tcPr>
          <w:p w:rsidR="00EC6F1D" w:rsidRPr="001B341C" w:rsidRDefault="00EC6F1D" w:rsidP="001B341C">
            <w:pPr>
              <w:pStyle w:val="a2"/>
              <w:spacing w:before="0"/>
              <w:ind w:firstLine="0"/>
              <w:jc w:val="center"/>
              <w:rPr>
                <w:b/>
                <w:sz w:val="16"/>
                <w:szCs w:val="16"/>
              </w:rPr>
            </w:pPr>
            <w:r w:rsidRPr="001B341C">
              <w:rPr>
                <w:b/>
                <w:sz w:val="16"/>
                <w:szCs w:val="16"/>
              </w:rPr>
              <w:t xml:space="preserve">Хлориды </w:t>
            </w:r>
            <w:proofErr w:type="spellStart"/>
            <w:r w:rsidRPr="001B341C">
              <w:rPr>
                <w:b/>
                <w:sz w:val="16"/>
                <w:szCs w:val="16"/>
              </w:rPr>
              <w:t>ммоль</w:t>
            </w:r>
            <w:proofErr w:type="spellEnd"/>
            <w:r w:rsidRPr="001B341C">
              <w:rPr>
                <w:b/>
                <w:sz w:val="16"/>
                <w:szCs w:val="16"/>
              </w:rPr>
              <w:t>/100 г</w:t>
            </w:r>
          </w:p>
        </w:tc>
      </w:tr>
      <w:tr w:rsidR="001B341C" w:rsidRPr="001B341C" w:rsidTr="00712167">
        <w:trPr>
          <w:trHeight w:val="277"/>
          <w:jc w:val="center"/>
        </w:trPr>
        <w:tc>
          <w:tcPr>
            <w:tcW w:w="797" w:type="pct"/>
            <w:vMerge/>
            <w:vAlign w:val="center"/>
          </w:tcPr>
          <w:p w:rsidR="00EC6F1D" w:rsidRPr="001B341C" w:rsidRDefault="00EC6F1D" w:rsidP="001B341C">
            <w:pPr>
              <w:pStyle w:val="a2"/>
              <w:spacing w:before="0"/>
              <w:ind w:firstLine="0"/>
              <w:jc w:val="center"/>
              <w:rPr>
                <w:b/>
                <w:sz w:val="16"/>
                <w:szCs w:val="16"/>
              </w:rPr>
            </w:pPr>
          </w:p>
        </w:tc>
        <w:tc>
          <w:tcPr>
            <w:tcW w:w="552" w:type="pct"/>
            <w:shd w:val="clear" w:color="auto" w:fill="auto"/>
            <w:vAlign w:val="center"/>
          </w:tcPr>
          <w:p w:rsidR="00EC6F1D" w:rsidRPr="001B341C" w:rsidRDefault="00EC6F1D" w:rsidP="001B341C">
            <w:pPr>
              <w:pStyle w:val="a2"/>
              <w:spacing w:before="0"/>
              <w:ind w:firstLine="0"/>
              <w:jc w:val="center"/>
              <w:rPr>
                <w:b/>
                <w:sz w:val="16"/>
                <w:szCs w:val="16"/>
                <w:highlight w:val="yellow"/>
              </w:rPr>
            </w:pPr>
            <w:r w:rsidRPr="001B341C">
              <w:rPr>
                <w:b/>
                <w:sz w:val="16"/>
                <w:szCs w:val="16"/>
              </w:rPr>
              <w:t>Зольность, %</w:t>
            </w:r>
          </w:p>
        </w:tc>
        <w:tc>
          <w:tcPr>
            <w:tcW w:w="273" w:type="pct"/>
            <w:shd w:val="clear" w:color="auto" w:fill="auto"/>
            <w:vAlign w:val="center"/>
          </w:tcPr>
          <w:p w:rsidR="00EC6F1D" w:rsidRPr="001B341C" w:rsidRDefault="00EC6F1D" w:rsidP="001B341C">
            <w:pPr>
              <w:pStyle w:val="a2"/>
              <w:spacing w:before="0"/>
              <w:ind w:firstLine="0"/>
              <w:jc w:val="center"/>
              <w:rPr>
                <w:b/>
                <w:sz w:val="16"/>
                <w:szCs w:val="16"/>
                <w:highlight w:val="yellow"/>
              </w:rPr>
            </w:pPr>
            <w:r w:rsidRPr="001B341C">
              <w:rPr>
                <w:b/>
                <w:sz w:val="16"/>
                <w:szCs w:val="16"/>
              </w:rPr>
              <w:t>рН</w:t>
            </w:r>
          </w:p>
        </w:tc>
        <w:tc>
          <w:tcPr>
            <w:tcW w:w="348" w:type="pct"/>
            <w:shd w:val="clear" w:color="auto" w:fill="auto"/>
            <w:vAlign w:val="center"/>
          </w:tcPr>
          <w:p w:rsidR="00EC6F1D" w:rsidRPr="001B341C" w:rsidRDefault="00EC6F1D" w:rsidP="001B341C">
            <w:pPr>
              <w:pStyle w:val="a2"/>
              <w:spacing w:before="0"/>
              <w:ind w:firstLine="0"/>
              <w:jc w:val="center"/>
              <w:rPr>
                <w:b/>
                <w:sz w:val="16"/>
                <w:szCs w:val="16"/>
              </w:rPr>
            </w:pPr>
            <w:r w:rsidRPr="001B341C">
              <w:rPr>
                <w:b/>
                <w:sz w:val="16"/>
                <w:szCs w:val="16"/>
              </w:rPr>
              <w:t>Р</w:t>
            </w:r>
            <w:r w:rsidRPr="001B341C">
              <w:rPr>
                <w:b/>
                <w:sz w:val="16"/>
                <w:szCs w:val="16"/>
                <w:vertAlign w:val="subscript"/>
              </w:rPr>
              <w:t>2</w:t>
            </w:r>
            <w:r w:rsidRPr="001B341C">
              <w:rPr>
                <w:b/>
                <w:sz w:val="16"/>
                <w:szCs w:val="16"/>
              </w:rPr>
              <w:t>О</w:t>
            </w:r>
            <w:r w:rsidRPr="001B341C">
              <w:rPr>
                <w:b/>
                <w:sz w:val="16"/>
                <w:szCs w:val="16"/>
                <w:vertAlign w:val="subscript"/>
              </w:rPr>
              <w:t>5</w:t>
            </w:r>
            <w:r w:rsidRPr="001B341C">
              <w:rPr>
                <w:b/>
                <w:sz w:val="16"/>
                <w:szCs w:val="16"/>
              </w:rPr>
              <w:t>, %</w:t>
            </w:r>
          </w:p>
        </w:tc>
        <w:tc>
          <w:tcPr>
            <w:tcW w:w="652" w:type="pct"/>
            <w:shd w:val="clear" w:color="auto" w:fill="auto"/>
            <w:vAlign w:val="center"/>
          </w:tcPr>
          <w:p w:rsidR="00EC6F1D" w:rsidRPr="001B341C" w:rsidRDefault="00EC6F1D" w:rsidP="001B341C">
            <w:pPr>
              <w:pStyle w:val="a2"/>
              <w:spacing w:before="0"/>
              <w:ind w:firstLine="0"/>
              <w:jc w:val="center"/>
              <w:rPr>
                <w:b/>
                <w:sz w:val="16"/>
                <w:szCs w:val="16"/>
              </w:rPr>
            </w:pPr>
            <w:r w:rsidRPr="001B341C">
              <w:rPr>
                <w:b/>
                <w:sz w:val="16"/>
                <w:szCs w:val="16"/>
              </w:rPr>
              <w:t>К</w:t>
            </w:r>
            <w:r w:rsidRPr="001B341C">
              <w:rPr>
                <w:b/>
                <w:sz w:val="16"/>
                <w:szCs w:val="16"/>
                <w:vertAlign w:val="subscript"/>
              </w:rPr>
              <w:t>2</w:t>
            </w:r>
            <w:r w:rsidRPr="001B341C">
              <w:rPr>
                <w:b/>
                <w:sz w:val="16"/>
                <w:szCs w:val="16"/>
              </w:rPr>
              <w:t xml:space="preserve">О, </w:t>
            </w:r>
            <w:proofErr w:type="spellStart"/>
            <w:r w:rsidRPr="001B341C">
              <w:rPr>
                <w:b/>
                <w:sz w:val="16"/>
                <w:szCs w:val="16"/>
              </w:rPr>
              <w:t>ммоль</w:t>
            </w:r>
            <w:proofErr w:type="spellEnd"/>
            <w:r w:rsidRPr="001B341C">
              <w:rPr>
                <w:b/>
                <w:sz w:val="16"/>
                <w:szCs w:val="16"/>
              </w:rPr>
              <w:t>/100 г</w:t>
            </w:r>
          </w:p>
        </w:tc>
        <w:tc>
          <w:tcPr>
            <w:tcW w:w="368" w:type="pct"/>
            <w:shd w:val="clear" w:color="auto" w:fill="auto"/>
            <w:vAlign w:val="center"/>
          </w:tcPr>
          <w:p w:rsidR="00EC6F1D" w:rsidRPr="001B341C" w:rsidRDefault="00EC6F1D" w:rsidP="001B341C">
            <w:pPr>
              <w:pStyle w:val="a2"/>
              <w:spacing w:before="0"/>
              <w:ind w:firstLine="0"/>
              <w:jc w:val="center"/>
              <w:rPr>
                <w:b/>
                <w:sz w:val="16"/>
                <w:szCs w:val="16"/>
              </w:rPr>
            </w:pPr>
            <w:r w:rsidRPr="001B341C">
              <w:rPr>
                <w:b/>
                <w:sz w:val="16"/>
                <w:szCs w:val="16"/>
                <w:lang w:val="en-US"/>
              </w:rPr>
              <w:t>N-NH</w:t>
            </w:r>
            <w:r w:rsidRPr="001B341C">
              <w:rPr>
                <w:b/>
                <w:sz w:val="16"/>
                <w:szCs w:val="16"/>
                <w:vertAlign w:val="subscript"/>
                <w:lang w:val="en-US"/>
              </w:rPr>
              <w:t>4</w:t>
            </w:r>
            <w:r w:rsidRPr="001B341C">
              <w:rPr>
                <w:b/>
                <w:sz w:val="16"/>
                <w:szCs w:val="16"/>
              </w:rPr>
              <w:t>, мг/кг</w:t>
            </w:r>
          </w:p>
        </w:tc>
        <w:tc>
          <w:tcPr>
            <w:tcW w:w="541" w:type="pct"/>
            <w:shd w:val="clear" w:color="auto" w:fill="auto"/>
            <w:vAlign w:val="center"/>
          </w:tcPr>
          <w:p w:rsidR="00EC6F1D" w:rsidRPr="001B341C" w:rsidRDefault="00EC6F1D" w:rsidP="001B341C">
            <w:pPr>
              <w:pStyle w:val="a2"/>
              <w:spacing w:before="0"/>
              <w:ind w:firstLine="0"/>
              <w:jc w:val="center"/>
              <w:rPr>
                <w:b/>
                <w:sz w:val="16"/>
                <w:szCs w:val="16"/>
              </w:rPr>
            </w:pPr>
            <w:r w:rsidRPr="001B341C">
              <w:rPr>
                <w:b/>
                <w:sz w:val="16"/>
                <w:szCs w:val="16"/>
                <w:lang w:val="en-US"/>
              </w:rPr>
              <w:t>N-NO</w:t>
            </w:r>
            <w:r w:rsidRPr="001B341C">
              <w:rPr>
                <w:b/>
                <w:sz w:val="16"/>
                <w:szCs w:val="16"/>
                <w:vertAlign w:val="subscript"/>
                <w:lang w:val="en-US"/>
              </w:rPr>
              <w:t>3</w:t>
            </w:r>
            <w:r w:rsidRPr="001B341C">
              <w:rPr>
                <w:b/>
                <w:sz w:val="16"/>
                <w:szCs w:val="16"/>
              </w:rPr>
              <w:t>, мг/кг</w:t>
            </w:r>
          </w:p>
        </w:tc>
        <w:tc>
          <w:tcPr>
            <w:tcW w:w="776" w:type="pct"/>
            <w:vMerge/>
            <w:vAlign w:val="center"/>
          </w:tcPr>
          <w:p w:rsidR="00EC6F1D" w:rsidRPr="001B341C" w:rsidRDefault="00EC6F1D" w:rsidP="001B341C">
            <w:pPr>
              <w:pStyle w:val="a2"/>
              <w:spacing w:before="0"/>
              <w:ind w:firstLine="0"/>
              <w:jc w:val="center"/>
              <w:rPr>
                <w:b/>
                <w:sz w:val="16"/>
                <w:szCs w:val="16"/>
                <w:highlight w:val="yellow"/>
                <w:lang w:val="en-US"/>
              </w:rPr>
            </w:pPr>
          </w:p>
        </w:tc>
        <w:tc>
          <w:tcPr>
            <w:tcW w:w="693" w:type="pct"/>
            <w:vMerge/>
            <w:vAlign w:val="center"/>
          </w:tcPr>
          <w:p w:rsidR="00EC6F1D" w:rsidRPr="001B341C" w:rsidRDefault="00EC6F1D" w:rsidP="001B341C">
            <w:pPr>
              <w:pStyle w:val="a2"/>
              <w:spacing w:before="0"/>
              <w:ind w:firstLine="0"/>
              <w:jc w:val="center"/>
              <w:rPr>
                <w:b/>
                <w:sz w:val="16"/>
                <w:szCs w:val="16"/>
                <w:highlight w:val="yellow"/>
                <w:lang w:val="en-US"/>
              </w:rPr>
            </w:pPr>
          </w:p>
        </w:tc>
      </w:tr>
      <w:tr w:rsidR="001B341C" w:rsidRPr="001B341C" w:rsidTr="001B341C">
        <w:trPr>
          <w:trHeight w:val="277"/>
          <w:jc w:val="center"/>
        </w:trPr>
        <w:tc>
          <w:tcPr>
            <w:tcW w:w="5000" w:type="pct"/>
            <w:gridSpan w:val="9"/>
            <w:vAlign w:val="center"/>
          </w:tcPr>
          <w:p w:rsidR="00EC6F1D" w:rsidRPr="001B341C" w:rsidRDefault="00EC6F1D" w:rsidP="001B341C">
            <w:pPr>
              <w:pStyle w:val="a2"/>
              <w:spacing w:before="0"/>
              <w:ind w:firstLine="0"/>
              <w:jc w:val="center"/>
              <w:rPr>
                <w:b/>
                <w:sz w:val="16"/>
                <w:szCs w:val="16"/>
              </w:rPr>
            </w:pPr>
            <w:r w:rsidRPr="001B341C">
              <w:rPr>
                <w:b/>
                <w:sz w:val="16"/>
                <w:szCs w:val="16"/>
              </w:rPr>
              <w:t>Черноземы обыкновенные</w:t>
            </w:r>
          </w:p>
        </w:tc>
      </w:tr>
      <w:tr w:rsidR="001B341C" w:rsidRPr="001B341C" w:rsidTr="00712167">
        <w:trPr>
          <w:trHeight w:val="290"/>
          <w:jc w:val="center"/>
        </w:trPr>
        <w:tc>
          <w:tcPr>
            <w:tcW w:w="797" w:type="pct"/>
            <w:vAlign w:val="center"/>
          </w:tcPr>
          <w:p w:rsidR="001B341C" w:rsidRPr="001B341C" w:rsidRDefault="001B341C" w:rsidP="001B341C">
            <w:pPr>
              <w:jc w:val="center"/>
              <w:rPr>
                <w:rFonts w:cs="Arial"/>
                <w:sz w:val="16"/>
                <w:szCs w:val="16"/>
              </w:rPr>
            </w:pPr>
            <w:r w:rsidRPr="001B341C">
              <w:rPr>
                <w:rFonts w:cs="Arial"/>
                <w:sz w:val="16"/>
                <w:szCs w:val="16"/>
              </w:rPr>
              <w:t>Без нефти</w:t>
            </w:r>
          </w:p>
        </w:tc>
        <w:tc>
          <w:tcPr>
            <w:tcW w:w="552" w:type="pct"/>
            <w:shd w:val="clear" w:color="auto" w:fill="auto"/>
            <w:vAlign w:val="center"/>
          </w:tcPr>
          <w:p w:rsidR="001B341C" w:rsidRPr="001B341C" w:rsidRDefault="001B341C" w:rsidP="001B341C">
            <w:pPr>
              <w:pStyle w:val="a2"/>
              <w:spacing w:before="0"/>
              <w:ind w:firstLine="0"/>
              <w:jc w:val="center"/>
              <w:rPr>
                <w:sz w:val="16"/>
                <w:szCs w:val="16"/>
              </w:rPr>
            </w:pPr>
            <w:r w:rsidRPr="001B341C">
              <w:rPr>
                <w:sz w:val="16"/>
                <w:szCs w:val="16"/>
              </w:rPr>
              <w:t>85,58</w:t>
            </w:r>
          </w:p>
        </w:tc>
        <w:tc>
          <w:tcPr>
            <w:tcW w:w="273" w:type="pct"/>
            <w:shd w:val="clear" w:color="auto" w:fill="auto"/>
            <w:vAlign w:val="center"/>
          </w:tcPr>
          <w:p w:rsidR="001B341C" w:rsidRPr="001B341C" w:rsidRDefault="001B341C" w:rsidP="001B341C">
            <w:pPr>
              <w:pStyle w:val="a2"/>
              <w:spacing w:before="0"/>
              <w:ind w:firstLine="0"/>
              <w:jc w:val="center"/>
              <w:rPr>
                <w:sz w:val="16"/>
                <w:szCs w:val="16"/>
              </w:rPr>
            </w:pPr>
            <w:r w:rsidRPr="001B341C">
              <w:rPr>
                <w:sz w:val="16"/>
                <w:szCs w:val="16"/>
              </w:rPr>
              <w:t>7,94</w:t>
            </w:r>
          </w:p>
        </w:tc>
        <w:tc>
          <w:tcPr>
            <w:tcW w:w="348" w:type="pct"/>
            <w:shd w:val="clear" w:color="auto" w:fill="auto"/>
            <w:vAlign w:val="center"/>
          </w:tcPr>
          <w:p w:rsidR="001B341C" w:rsidRPr="001B341C" w:rsidRDefault="001B341C" w:rsidP="001B341C">
            <w:pPr>
              <w:pStyle w:val="a2"/>
              <w:spacing w:before="0"/>
              <w:ind w:firstLine="0"/>
              <w:jc w:val="center"/>
              <w:rPr>
                <w:sz w:val="16"/>
                <w:szCs w:val="16"/>
              </w:rPr>
            </w:pPr>
            <w:r w:rsidRPr="001B341C">
              <w:rPr>
                <w:rFonts w:cs="Arial"/>
                <w:sz w:val="16"/>
                <w:szCs w:val="16"/>
              </w:rPr>
              <w:t>&lt;</w:t>
            </w:r>
            <w:r w:rsidRPr="001B341C">
              <w:rPr>
                <w:sz w:val="16"/>
                <w:szCs w:val="16"/>
              </w:rPr>
              <w:t>0,01</w:t>
            </w:r>
          </w:p>
        </w:tc>
        <w:tc>
          <w:tcPr>
            <w:tcW w:w="652" w:type="pct"/>
            <w:shd w:val="clear" w:color="auto" w:fill="auto"/>
            <w:vAlign w:val="center"/>
          </w:tcPr>
          <w:p w:rsidR="001B341C" w:rsidRPr="001B341C" w:rsidRDefault="001B341C" w:rsidP="001B341C">
            <w:pPr>
              <w:pStyle w:val="a2"/>
              <w:spacing w:before="0"/>
              <w:ind w:firstLine="0"/>
              <w:jc w:val="center"/>
              <w:rPr>
                <w:sz w:val="16"/>
                <w:szCs w:val="16"/>
              </w:rPr>
            </w:pPr>
            <w:r w:rsidRPr="001B341C">
              <w:rPr>
                <w:sz w:val="16"/>
                <w:szCs w:val="16"/>
              </w:rPr>
              <w:t>44,10</w:t>
            </w:r>
          </w:p>
        </w:tc>
        <w:tc>
          <w:tcPr>
            <w:tcW w:w="368" w:type="pct"/>
            <w:shd w:val="clear" w:color="auto" w:fill="auto"/>
            <w:vAlign w:val="center"/>
          </w:tcPr>
          <w:p w:rsidR="001B341C" w:rsidRPr="001B341C" w:rsidRDefault="001B341C" w:rsidP="001B341C">
            <w:pPr>
              <w:pStyle w:val="a2"/>
              <w:spacing w:before="0"/>
              <w:ind w:firstLine="0"/>
              <w:jc w:val="center"/>
              <w:rPr>
                <w:sz w:val="16"/>
                <w:szCs w:val="16"/>
              </w:rPr>
            </w:pPr>
            <w:r w:rsidRPr="001B341C">
              <w:rPr>
                <w:sz w:val="16"/>
                <w:szCs w:val="16"/>
              </w:rPr>
              <w:t>5,97</w:t>
            </w:r>
          </w:p>
        </w:tc>
        <w:tc>
          <w:tcPr>
            <w:tcW w:w="541" w:type="pct"/>
            <w:shd w:val="clear" w:color="auto" w:fill="auto"/>
            <w:vAlign w:val="center"/>
          </w:tcPr>
          <w:p w:rsidR="001B341C" w:rsidRPr="001B341C" w:rsidRDefault="001B341C" w:rsidP="001B341C">
            <w:pPr>
              <w:pStyle w:val="a2"/>
              <w:spacing w:before="0"/>
              <w:ind w:firstLine="0"/>
              <w:jc w:val="center"/>
              <w:rPr>
                <w:sz w:val="16"/>
                <w:szCs w:val="16"/>
              </w:rPr>
            </w:pPr>
            <w:r w:rsidRPr="001B341C">
              <w:rPr>
                <w:rFonts w:cs="Arial"/>
                <w:sz w:val="16"/>
                <w:szCs w:val="16"/>
              </w:rPr>
              <w:t>&lt;</w:t>
            </w:r>
            <w:r w:rsidRPr="001B341C">
              <w:rPr>
                <w:sz w:val="16"/>
                <w:szCs w:val="16"/>
              </w:rPr>
              <w:t>2,5</w:t>
            </w:r>
          </w:p>
        </w:tc>
        <w:tc>
          <w:tcPr>
            <w:tcW w:w="776" w:type="pct"/>
            <w:vAlign w:val="center"/>
          </w:tcPr>
          <w:p w:rsidR="001B341C" w:rsidRPr="001B341C" w:rsidRDefault="001B341C" w:rsidP="001B341C">
            <w:pPr>
              <w:pStyle w:val="a2"/>
              <w:spacing w:before="0"/>
              <w:ind w:firstLine="0"/>
              <w:jc w:val="center"/>
              <w:rPr>
                <w:sz w:val="16"/>
                <w:szCs w:val="16"/>
              </w:rPr>
            </w:pPr>
            <w:r w:rsidRPr="001B341C">
              <w:rPr>
                <w:sz w:val="16"/>
                <w:szCs w:val="16"/>
              </w:rPr>
              <w:t>216,0</w:t>
            </w:r>
            <w:r w:rsidRPr="001B341C">
              <w:rPr>
                <w:rFonts w:cs="Arial"/>
                <w:sz w:val="16"/>
                <w:szCs w:val="16"/>
              </w:rPr>
              <w:t>±</w:t>
            </w:r>
            <w:r w:rsidRPr="001B341C">
              <w:rPr>
                <w:sz w:val="16"/>
                <w:szCs w:val="16"/>
              </w:rPr>
              <w:t>54,0</w:t>
            </w:r>
          </w:p>
        </w:tc>
        <w:tc>
          <w:tcPr>
            <w:tcW w:w="693" w:type="pct"/>
            <w:vAlign w:val="center"/>
          </w:tcPr>
          <w:p w:rsidR="001B341C" w:rsidRPr="001B341C" w:rsidRDefault="001B341C" w:rsidP="001B341C">
            <w:pPr>
              <w:pStyle w:val="a2"/>
              <w:spacing w:before="0"/>
              <w:ind w:firstLine="0"/>
              <w:jc w:val="center"/>
              <w:rPr>
                <w:sz w:val="16"/>
                <w:szCs w:val="16"/>
              </w:rPr>
            </w:pPr>
            <w:r w:rsidRPr="001B341C">
              <w:rPr>
                <w:sz w:val="16"/>
                <w:szCs w:val="16"/>
              </w:rPr>
              <w:t>0,20</w:t>
            </w:r>
          </w:p>
        </w:tc>
      </w:tr>
      <w:tr w:rsidR="001B341C" w:rsidRPr="001B341C" w:rsidTr="00712167">
        <w:trPr>
          <w:trHeight w:val="290"/>
          <w:jc w:val="center"/>
        </w:trPr>
        <w:tc>
          <w:tcPr>
            <w:tcW w:w="797" w:type="pct"/>
            <w:vAlign w:val="center"/>
          </w:tcPr>
          <w:p w:rsidR="001B341C" w:rsidRPr="001B341C" w:rsidRDefault="001B341C" w:rsidP="001B341C">
            <w:pPr>
              <w:jc w:val="center"/>
              <w:rPr>
                <w:rFonts w:cs="Arial"/>
                <w:sz w:val="16"/>
                <w:szCs w:val="16"/>
              </w:rPr>
            </w:pPr>
            <w:r w:rsidRPr="001B341C">
              <w:rPr>
                <w:rFonts w:cs="Arial"/>
                <w:sz w:val="16"/>
                <w:szCs w:val="16"/>
              </w:rPr>
              <w:t>Нефть – 10 г/кг</w:t>
            </w:r>
          </w:p>
        </w:tc>
        <w:tc>
          <w:tcPr>
            <w:tcW w:w="552" w:type="pct"/>
            <w:shd w:val="clear" w:color="auto" w:fill="auto"/>
            <w:vAlign w:val="center"/>
          </w:tcPr>
          <w:p w:rsidR="001B341C" w:rsidRPr="001B341C" w:rsidRDefault="00712167" w:rsidP="001B341C">
            <w:pPr>
              <w:pStyle w:val="a2"/>
              <w:spacing w:before="0"/>
              <w:ind w:firstLine="0"/>
              <w:jc w:val="center"/>
              <w:rPr>
                <w:sz w:val="16"/>
                <w:szCs w:val="16"/>
              </w:rPr>
            </w:pPr>
            <w:r>
              <w:rPr>
                <w:sz w:val="16"/>
                <w:szCs w:val="16"/>
              </w:rPr>
              <w:t>82,30</w:t>
            </w:r>
          </w:p>
        </w:tc>
        <w:tc>
          <w:tcPr>
            <w:tcW w:w="273" w:type="pct"/>
            <w:shd w:val="clear" w:color="auto" w:fill="auto"/>
            <w:vAlign w:val="center"/>
          </w:tcPr>
          <w:p w:rsidR="001B341C" w:rsidRPr="001B341C" w:rsidRDefault="00712167" w:rsidP="001B341C">
            <w:pPr>
              <w:pStyle w:val="a2"/>
              <w:spacing w:before="0"/>
              <w:ind w:firstLine="0"/>
              <w:jc w:val="center"/>
              <w:rPr>
                <w:sz w:val="16"/>
                <w:szCs w:val="16"/>
              </w:rPr>
            </w:pPr>
            <w:r>
              <w:rPr>
                <w:sz w:val="16"/>
                <w:szCs w:val="16"/>
              </w:rPr>
              <w:t>7,90</w:t>
            </w:r>
          </w:p>
        </w:tc>
        <w:tc>
          <w:tcPr>
            <w:tcW w:w="348" w:type="pct"/>
            <w:shd w:val="clear" w:color="auto" w:fill="auto"/>
            <w:vAlign w:val="center"/>
          </w:tcPr>
          <w:p w:rsidR="001B341C" w:rsidRPr="001B341C" w:rsidRDefault="00712167" w:rsidP="001B341C">
            <w:pPr>
              <w:pStyle w:val="a2"/>
              <w:spacing w:before="0"/>
              <w:ind w:firstLine="0"/>
              <w:jc w:val="center"/>
              <w:rPr>
                <w:rFonts w:cs="Arial"/>
                <w:sz w:val="16"/>
                <w:szCs w:val="16"/>
              </w:rPr>
            </w:pPr>
            <w:r>
              <w:rPr>
                <w:rFonts w:cs="Arial"/>
                <w:sz w:val="16"/>
                <w:szCs w:val="16"/>
              </w:rPr>
              <w:t>0,03</w:t>
            </w:r>
          </w:p>
        </w:tc>
        <w:tc>
          <w:tcPr>
            <w:tcW w:w="652" w:type="pct"/>
            <w:shd w:val="clear" w:color="auto" w:fill="auto"/>
            <w:vAlign w:val="center"/>
          </w:tcPr>
          <w:p w:rsidR="001B341C" w:rsidRPr="001B341C" w:rsidRDefault="00712167" w:rsidP="001B341C">
            <w:pPr>
              <w:pStyle w:val="a2"/>
              <w:spacing w:before="0"/>
              <w:ind w:firstLine="0"/>
              <w:jc w:val="center"/>
              <w:rPr>
                <w:sz w:val="16"/>
                <w:szCs w:val="16"/>
              </w:rPr>
            </w:pPr>
            <w:r>
              <w:rPr>
                <w:sz w:val="16"/>
                <w:szCs w:val="16"/>
              </w:rPr>
              <w:t>53,70</w:t>
            </w:r>
          </w:p>
        </w:tc>
        <w:tc>
          <w:tcPr>
            <w:tcW w:w="368" w:type="pct"/>
            <w:shd w:val="clear" w:color="auto" w:fill="auto"/>
            <w:vAlign w:val="center"/>
          </w:tcPr>
          <w:p w:rsidR="001B341C" w:rsidRPr="001B341C" w:rsidRDefault="00712167" w:rsidP="001B341C">
            <w:pPr>
              <w:pStyle w:val="a2"/>
              <w:spacing w:before="0"/>
              <w:ind w:firstLine="0"/>
              <w:jc w:val="center"/>
              <w:rPr>
                <w:sz w:val="16"/>
                <w:szCs w:val="16"/>
              </w:rPr>
            </w:pPr>
            <w:r>
              <w:rPr>
                <w:sz w:val="16"/>
                <w:szCs w:val="16"/>
              </w:rPr>
              <w:t>5,70</w:t>
            </w:r>
          </w:p>
        </w:tc>
        <w:tc>
          <w:tcPr>
            <w:tcW w:w="541" w:type="pct"/>
            <w:shd w:val="clear" w:color="auto" w:fill="auto"/>
            <w:vAlign w:val="center"/>
          </w:tcPr>
          <w:p w:rsidR="001B341C" w:rsidRPr="001B341C" w:rsidRDefault="00712167" w:rsidP="001B341C">
            <w:pPr>
              <w:pStyle w:val="a2"/>
              <w:spacing w:before="0"/>
              <w:ind w:firstLine="0"/>
              <w:jc w:val="center"/>
              <w:rPr>
                <w:rFonts w:cs="Arial"/>
                <w:sz w:val="16"/>
                <w:szCs w:val="16"/>
              </w:rPr>
            </w:pPr>
            <w:r>
              <w:rPr>
                <w:rFonts w:cs="Arial"/>
                <w:sz w:val="16"/>
                <w:szCs w:val="16"/>
              </w:rPr>
              <w:t>5,60</w:t>
            </w:r>
          </w:p>
        </w:tc>
        <w:tc>
          <w:tcPr>
            <w:tcW w:w="776" w:type="pct"/>
            <w:vAlign w:val="center"/>
          </w:tcPr>
          <w:p w:rsidR="001B341C" w:rsidRPr="004B0FD1" w:rsidRDefault="004B0FD1" w:rsidP="001B341C">
            <w:pPr>
              <w:pStyle w:val="a2"/>
              <w:spacing w:before="0"/>
              <w:ind w:firstLine="0"/>
              <w:jc w:val="center"/>
              <w:rPr>
                <w:rFonts w:asciiTheme="minorHAnsi" w:eastAsia="MingLiU" w:hAnsiTheme="minorHAnsi" w:cs="MingLiU"/>
                <w:sz w:val="16"/>
                <w:szCs w:val="16"/>
              </w:rPr>
            </w:pPr>
            <w:r>
              <w:rPr>
                <w:sz w:val="16"/>
                <w:szCs w:val="16"/>
              </w:rPr>
              <w:t>21671,0±</w:t>
            </w:r>
            <w:r w:rsidR="00712167">
              <w:rPr>
                <w:sz w:val="16"/>
                <w:szCs w:val="16"/>
              </w:rPr>
              <w:t>5418,0</w:t>
            </w:r>
          </w:p>
        </w:tc>
        <w:tc>
          <w:tcPr>
            <w:tcW w:w="693" w:type="pct"/>
            <w:vAlign w:val="center"/>
          </w:tcPr>
          <w:p w:rsidR="001B341C" w:rsidRPr="00712167" w:rsidRDefault="00712167" w:rsidP="001B341C">
            <w:pPr>
              <w:pStyle w:val="a2"/>
              <w:spacing w:before="0"/>
              <w:ind w:firstLine="0"/>
              <w:jc w:val="center"/>
              <w:rPr>
                <w:sz w:val="16"/>
                <w:szCs w:val="16"/>
              </w:rPr>
            </w:pPr>
            <w:r>
              <w:rPr>
                <w:sz w:val="16"/>
                <w:szCs w:val="16"/>
                <w:lang w:val="en-US"/>
              </w:rPr>
              <w:t>&lt;</w:t>
            </w:r>
            <w:r>
              <w:rPr>
                <w:sz w:val="16"/>
                <w:szCs w:val="16"/>
              </w:rPr>
              <w:t>0,05</w:t>
            </w:r>
          </w:p>
        </w:tc>
      </w:tr>
      <w:tr w:rsidR="00712167" w:rsidRPr="001B341C" w:rsidTr="00712167">
        <w:trPr>
          <w:trHeight w:val="290"/>
          <w:jc w:val="center"/>
        </w:trPr>
        <w:tc>
          <w:tcPr>
            <w:tcW w:w="797" w:type="pct"/>
            <w:vAlign w:val="center"/>
          </w:tcPr>
          <w:p w:rsidR="00712167" w:rsidRPr="001B341C" w:rsidRDefault="00712167" w:rsidP="001B341C">
            <w:pPr>
              <w:jc w:val="center"/>
              <w:rPr>
                <w:rFonts w:cs="Arial"/>
                <w:sz w:val="16"/>
                <w:szCs w:val="16"/>
              </w:rPr>
            </w:pPr>
            <w:r w:rsidRPr="001B341C">
              <w:rPr>
                <w:rFonts w:cs="Arial"/>
                <w:sz w:val="16"/>
                <w:szCs w:val="16"/>
              </w:rPr>
              <w:t>Нефть – 30 г/кг</w:t>
            </w:r>
          </w:p>
        </w:tc>
        <w:tc>
          <w:tcPr>
            <w:tcW w:w="552" w:type="pct"/>
            <w:shd w:val="clear" w:color="auto" w:fill="auto"/>
            <w:vAlign w:val="center"/>
          </w:tcPr>
          <w:p w:rsidR="00712167" w:rsidRPr="001B341C" w:rsidRDefault="00712167" w:rsidP="00757DBF">
            <w:pPr>
              <w:pStyle w:val="a2"/>
              <w:spacing w:before="0"/>
              <w:ind w:firstLine="0"/>
              <w:jc w:val="center"/>
              <w:rPr>
                <w:sz w:val="16"/>
                <w:szCs w:val="16"/>
              </w:rPr>
            </w:pPr>
            <w:r>
              <w:rPr>
                <w:sz w:val="16"/>
                <w:szCs w:val="16"/>
              </w:rPr>
              <w:t>79,30</w:t>
            </w:r>
          </w:p>
        </w:tc>
        <w:tc>
          <w:tcPr>
            <w:tcW w:w="273" w:type="pct"/>
            <w:shd w:val="clear" w:color="auto" w:fill="auto"/>
            <w:vAlign w:val="center"/>
          </w:tcPr>
          <w:p w:rsidR="00712167" w:rsidRPr="001B341C" w:rsidRDefault="00712167" w:rsidP="00757DBF">
            <w:pPr>
              <w:pStyle w:val="a2"/>
              <w:spacing w:before="0"/>
              <w:ind w:firstLine="0"/>
              <w:jc w:val="center"/>
              <w:rPr>
                <w:sz w:val="16"/>
                <w:szCs w:val="16"/>
              </w:rPr>
            </w:pPr>
            <w:r>
              <w:rPr>
                <w:sz w:val="16"/>
                <w:szCs w:val="16"/>
              </w:rPr>
              <w:t>7,90</w:t>
            </w:r>
          </w:p>
        </w:tc>
        <w:tc>
          <w:tcPr>
            <w:tcW w:w="348" w:type="pct"/>
            <w:shd w:val="clear" w:color="auto" w:fill="auto"/>
            <w:vAlign w:val="center"/>
          </w:tcPr>
          <w:p w:rsidR="00712167" w:rsidRPr="001B341C" w:rsidRDefault="00712167" w:rsidP="00757DBF">
            <w:pPr>
              <w:pStyle w:val="a2"/>
              <w:spacing w:before="0"/>
              <w:ind w:firstLine="0"/>
              <w:jc w:val="center"/>
              <w:rPr>
                <w:rFonts w:cs="Arial"/>
                <w:sz w:val="16"/>
                <w:szCs w:val="16"/>
              </w:rPr>
            </w:pPr>
            <w:r>
              <w:rPr>
                <w:rFonts w:cs="Arial"/>
                <w:sz w:val="16"/>
                <w:szCs w:val="16"/>
              </w:rPr>
              <w:t>0,03</w:t>
            </w:r>
          </w:p>
        </w:tc>
        <w:tc>
          <w:tcPr>
            <w:tcW w:w="652" w:type="pct"/>
            <w:shd w:val="clear" w:color="auto" w:fill="auto"/>
            <w:vAlign w:val="center"/>
          </w:tcPr>
          <w:p w:rsidR="00712167" w:rsidRPr="001B341C" w:rsidRDefault="00712167" w:rsidP="00757DBF">
            <w:pPr>
              <w:pStyle w:val="a2"/>
              <w:spacing w:before="0"/>
              <w:ind w:firstLine="0"/>
              <w:jc w:val="center"/>
              <w:rPr>
                <w:sz w:val="16"/>
                <w:szCs w:val="16"/>
              </w:rPr>
            </w:pPr>
            <w:r>
              <w:rPr>
                <w:sz w:val="16"/>
                <w:szCs w:val="16"/>
              </w:rPr>
              <w:t>61,30</w:t>
            </w:r>
          </w:p>
        </w:tc>
        <w:tc>
          <w:tcPr>
            <w:tcW w:w="368" w:type="pct"/>
            <w:shd w:val="clear" w:color="auto" w:fill="auto"/>
            <w:vAlign w:val="center"/>
          </w:tcPr>
          <w:p w:rsidR="00712167" w:rsidRPr="001B341C" w:rsidRDefault="00712167" w:rsidP="00712167">
            <w:pPr>
              <w:pStyle w:val="a2"/>
              <w:spacing w:before="0"/>
              <w:ind w:firstLine="0"/>
              <w:jc w:val="center"/>
              <w:rPr>
                <w:sz w:val="16"/>
                <w:szCs w:val="16"/>
              </w:rPr>
            </w:pPr>
            <w:r>
              <w:rPr>
                <w:sz w:val="16"/>
                <w:szCs w:val="16"/>
              </w:rPr>
              <w:t>5,90</w:t>
            </w:r>
          </w:p>
        </w:tc>
        <w:tc>
          <w:tcPr>
            <w:tcW w:w="541" w:type="pct"/>
            <w:shd w:val="clear" w:color="auto" w:fill="auto"/>
            <w:vAlign w:val="center"/>
          </w:tcPr>
          <w:p w:rsidR="00712167" w:rsidRPr="001B341C" w:rsidRDefault="00712167" w:rsidP="00757DBF">
            <w:pPr>
              <w:pStyle w:val="a2"/>
              <w:spacing w:before="0"/>
              <w:ind w:firstLine="0"/>
              <w:jc w:val="center"/>
              <w:rPr>
                <w:rFonts w:cs="Arial"/>
                <w:sz w:val="16"/>
                <w:szCs w:val="16"/>
              </w:rPr>
            </w:pPr>
            <w:r>
              <w:rPr>
                <w:rFonts w:cs="Arial"/>
                <w:sz w:val="16"/>
                <w:szCs w:val="16"/>
              </w:rPr>
              <w:t>7,80</w:t>
            </w:r>
          </w:p>
        </w:tc>
        <w:tc>
          <w:tcPr>
            <w:tcW w:w="776" w:type="pct"/>
            <w:vAlign w:val="center"/>
          </w:tcPr>
          <w:p w:rsidR="00712167" w:rsidRPr="004B0FD1" w:rsidRDefault="00712167" w:rsidP="00712167">
            <w:pPr>
              <w:pStyle w:val="a2"/>
              <w:spacing w:before="0"/>
              <w:ind w:firstLine="0"/>
              <w:jc w:val="center"/>
              <w:rPr>
                <w:rFonts w:asciiTheme="minorHAnsi" w:eastAsia="MingLiU" w:hAnsiTheme="minorHAnsi" w:cs="MingLiU"/>
                <w:sz w:val="16"/>
                <w:szCs w:val="16"/>
              </w:rPr>
            </w:pPr>
            <w:r>
              <w:rPr>
                <w:sz w:val="16"/>
                <w:szCs w:val="16"/>
              </w:rPr>
              <w:t>57298</w:t>
            </w:r>
            <w:r w:rsidR="00391F92">
              <w:rPr>
                <w:sz w:val="16"/>
                <w:szCs w:val="16"/>
              </w:rPr>
              <w:t>,0</w:t>
            </w:r>
            <w:r>
              <w:rPr>
                <w:sz w:val="16"/>
                <w:szCs w:val="16"/>
              </w:rPr>
              <w:t>±14325,0</w:t>
            </w:r>
          </w:p>
        </w:tc>
        <w:tc>
          <w:tcPr>
            <w:tcW w:w="693" w:type="pct"/>
            <w:vAlign w:val="center"/>
          </w:tcPr>
          <w:p w:rsidR="00712167" w:rsidRPr="00712167" w:rsidRDefault="00712167" w:rsidP="00757DBF">
            <w:pPr>
              <w:pStyle w:val="a2"/>
              <w:spacing w:before="0"/>
              <w:ind w:firstLine="0"/>
              <w:jc w:val="center"/>
              <w:rPr>
                <w:sz w:val="16"/>
                <w:szCs w:val="16"/>
              </w:rPr>
            </w:pPr>
            <w:r>
              <w:rPr>
                <w:sz w:val="16"/>
                <w:szCs w:val="16"/>
              </w:rPr>
              <w:t>0,16</w:t>
            </w:r>
          </w:p>
        </w:tc>
      </w:tr>
      <w:tr w:rsidR="00712167" w:rsidRPr="001B341C" w:rsidTr="00712167">
        <w:trPr>
          <w:trHeight w:val="290"/>
          <w:jc w:val="center"/>
        </w:trPr>
        <w:tc>
          <w:tcPr>
            <w:tcW w:w="797" w:type="pct"/>
            <w:vAlign w:val="center"/>
          </w:tcPr>
          <w:p w:rsidR="00712167" w:rsidRPr="001B341C" w:rsidRDefault="00712167" w:rsidP="001B341C">
            <w:pPr>
              <w:jc w:val="center"/>
              <w:rPr>
                <w:rFonts w:cs="Arial"/>
                <w:sz w:val="16"/>
                <w:szCs w:val="16"/>
              </w:rPr>
            </w:pPr>
            <w:r w:rsidRPr="001B341C">
              <w:rPr>
                <w:rFonts w:cs="Arial"/>
                <w:sz w:val="16"/>
                <w:szCs w:val="16"/>
              </w:rPr>
              <w:t>Нефть – 50 г/кг</w:t>
            </w:r>
          </w:p>
        </w:tc>
        <w:tc>
          <w:tcPr>
            <w:tcW w:w="552" w:type="pct"/>
            <w:shd w:val="clear" w:color="auto" w:fill="auto"/>
            <w:vAlign w:val="center"/>
          </w:tcPr>
          <w:p w:rsidR="00712167" w:rsidRPr="001B341C" w:rsidRDefault="00391F92" w:rsidP="00757DBF">
            <w:pPr>
              <w:pStyle w:val="a2"/>
              <w:spacing w:before="0"/>
              <w:ind w:firstLine="0"/>
              <w:jc w:val="center"/>
              <w:rPr>
                <w:sz w:val="16"/>
                <w:szCs w:val="16"/>
              </w:rPr>
            </w:pPr>
            <w:r>
              <w:rPr>
                <w:sz w:val="16"/>
                <w:szCs w:val="16"/>
              </w:rPr>
              <w:t>80,80</w:t>
            </w:r>
          </w:p>
        </w:tc>
        <w:tc>
          <w:tcPr>
            <w:tcW w:w="273" w:type="pct"/>
            <w:shd w:val="clear" w:color="auto" w:fill="auto"/>
            <w:vAlign w:val="center"/>
          </w:tcPr>
          <w:p w:rsidR="00712167" w:rsidRPr="001B341C" w:rsidRDefault="00712167" w:rsidP="00391F92">
            <w:pPr>
              <w:pStyle w:val="a2"/>
              <w:spacing w:before="0"/>
              <w:ind w:firstLine="0"/>
              <w:jc w:val="center"/>
              <w:rPr>
                <w:sz w:val="16"/>
                <w:szCs w:val="16"/>
              </w:rPr>
            </w:pPr>
            <w:r>
              <w:rPr>
                <w:sz w:val="16"/>
                <w:szCs w:val="16"/>
              </w:rPr>
              <w:t>7,</w:t>
            </w:r>
            <w:r w:rsidR="00391F92">
              <w:rPr>
                <w:sz w:val="16"/>
                <w:szCs w:val="16"/>
              </w:rPr>
              <w:t>3</w:t>
            </w:r>
            <w:r>
              <w:rPr>
                <w:sz w:val="16"/>
                <w:szCs w:val="16"/>
              </w:rPr>
              <w:t>0</w:t>
            </w:r>
          </w:p>
        </w:tc>
        <w:tc>
          <w:tcPr>
            <w:tcW w:w="348" w:type="pct"/>
            <w:shd w:val="clear" w:color="auto" w:fill="auto"/>
            <w:vAlign w:val="center"/>
          </w:tcPr>
          <w:p w:rsidR="00712167" w:rsidRPr="001B341C" w:rsidRDefault="00712167" w:rsidP="00391F92">
            <w:pPr>
              <w:pStyle w:val="a2"/>
              <w:spacing w:before="0"/>
              <w:ind w:firstLine="0"/>
              <w:jc w:val="center"/>
              <w:rPr>
                <w:rFonts w:cs="Arial"/>
                <w:sz w:val="16"/>
                <w:szCs w:val="16"/>
              </w:rPr>
            </w:pPr>
            <w:r>
              <w:rPr>
                <w:rFonts w:cs="Arial"/>
                <w:sz w:val="16"/>
                <w:szCs w:val="16"/>
              </w:rPr>
              <w:t>0,0</w:t>
            </w:r>
            <w:r w:rsidR="00391F92">
              <w:rPr>
                <w:rFonts w:cs="Arial"/>
                <w:sz w:val="16"/>
                <w:szCs w:val="16"/>
              </w:rPr>
              <w:t>2</w:t>
            </w:r>
          </w:p>
        </w:tc>
        <w:tc>
          <w:tcPr>
            <w:tcW w:w="652" w:type="pct"/>
            <w:shd w:val="clear" w:color="auto" w:fill="auto"/>
            <w:vAlign w:val="center"/>
          </w:tcPr>
          <w:p w:rsidR="00712167" w:rsidRPr="001B341C" w:rsidRDefault="00391F92" w:rsidP="00757DBF">
            <w:pPr>
              <w:pStyle w:val="a2"/>
              <w:spacing w:before="0"/>
              <w:ind w:firstLine="0"/>
              <w:jc w:val="center"/>
              <w:rPr>
                <w:sz w:val="16"/>
                <w:szCs w:val="16"/>
              </w:rPr>
            </w:pPr>
            <w:r>
              <w:rPr>
                <w:sz w:val="16"/>
                <w:szCs w:val="16"/>
              </w:rPr>
              <w:t>49,80</w:t>
            </w:r>
          </w:p>
        </w:tc>
        <w:tc>
          <w:tcPr>
            <w:tcW w:w="368" w:type="pct"/>
            <w:shd w:val="clear" w:color="auto" w:fill="auto"/>
            <w:vAlign w:val="center"/>
          </w:tcPr>
          <w:p w:rsidR="00712167" w:rsidRPr="001B341C" w:rsidRDefault="00712167" w:rsidP="00712167">
            <w:pPr>
              <w:pStyle w:val="a2"/>
              <w:spacing w:before="0"/>
              <w:ind w:firstLine="0"/>
              <w:jc w:val="center"/>
              <w:rPr>
                <w:sz w:val="16"/>
                <w:szCs w:val="16"/>
              </w:rPr>
            </w:pPr>
            <w:r>
              <w:rPr>
                <w:sz w:val="16"/>
                <w:szCs w:val="16"/>
              </w:rPr>
              <w:t>5,60</w:t>
            </w:r>
          </w:p>
        </w:tc>
        <w:tc>
          <w:tcPr>
            <w:tcW w:w="541" w:type="pct"/>
            <w:shd w:val="clear" w:color="auto" w:fill="auto"/>
            <w:vAlign w:val="center"/>
          </w:tcPr>
          <w:p w:rsidR="00712167" w:rsidRPr="001B341C" w:rsidRDefault="00391F92" w:rsidP="00757DBF">
            <w:pPr>
              <w:pStyle w:val="a2"/>
              <w:spacing w:before="0"/>
              <w:ind w:firstLine="0"/>
              <w:jc w:val="center"/>
              <w:rPr>
                <w:rFonts w:cs="Arial"/>
                <w:sz w:val="16"/>
                <w:szCs w:val="16"/>
              </w:rPr>
            </w:pPr>
            <w:r>
              <w:rPr>
                <w:rFonts w:cs="Arial"/>
                <w:sz w:val="16"/>
                <w:szCs w:val="16"/>
              </w:rPr>
              <w:t>6,50</w:t>
            </w:r>
          </w:p>
        </w:tc>
        <w:tc>
          <w:tcPr>
            <w:tcW w:w="776" w:type="pct"/>
            <w:vAlign w:val="center"/>
          </w:tcPr>
          <w:p w:rsidR="00712167" w:rsidRPr="004B0FD1" w:rsidRDefault="00712167" w:rsidP="00712167">
            <w:pPr>
              <w:pStyle w:val="a2"/>
              <w:spacing w:before="0"/>
              <w:ind w:firstLine="0"/>
              <w:jc w:val="center"/>
              <w:rPr>
                <w:rFonts w:asciiTheme="minorHAnsi" w:eastAsia="MingLiU" w:hAnsiTheme="minorHAnsi" w:cs="MingLiU"/>
                <w:sz w:val="16"/>
                <w:szCs w:val="16"/>
              </w:rPr>
            </w:pPr>
            <w:r>
              <w:rPr>
                <w:sz w:val="16"/>
                <w:szCs w:val="16"/>
              </w:rPr>
              <w:t>67328,0±16832,0</w:t>
            </w:r>
          </w:p>
        </w:tc>
        <w:tc>
          <w:tcPr>
            <w:tcW w:w="693" w:type="pct"/>
            <w:vAlign w:val="center"/>
          </w:tcPr>
          <w:p w:rsidR="00712167" w:rsidRPr="00712167" w:rsidRDefault="00712167" w:rsidP="00391F92">
            <w:pPr>
              <w:pStyle w:val="a2"/>
              <w:spacing w:before="0"/>
              <w:ind w:firstLine="0"/>
              <w:jc w:val="center"/>
              <w:rPr>
                <w:sz w:val="16"/>
                <w:szCs w:val="16"/>
              </w:rPr>
            </w:pPr>
            <w:r>
              <w:rPr>
                <w:sz w:val="16"/>
                <w:szCs w:val="16"/>
              </w:rPr>
              <w:t>0,1</w:t>
            </w:r>
            <w:r w:rsidR="00391F92">
              <w:rPr>
                <w:sz w:val="16"/>
                <w:szCs w:val="16"/>
              </w:rPr>
              <w:t>7</w:t>
            </w:r>
          </w:p>
        </w:tc>
      </w:tr>
      <w:tr w:rsidR="00391F92" w:rsidRPr="001B341C" w:rsidTr="00712167">
        <w:trPr>
          <w:trHeight w:val="290"/>
          <w:jc w:val="center"/>
        </w:trPr>
        <w:tc>
          <w:tcPr>
            <w:tcW w:w="797" w:type="pct"/>
            <w:vAlign w:val="center"/>
          </w:tcPr>
          <w:p w:rsidR="00391F92" w:rsidRPr="001B341C" w:rsidRDefault="00391F92" w:rsidP="001B341C">
            <w:pPr>
              <w:jc w:val="center"/>
              <w:rPr>
                <w:rFonts w:cs="Arial"/>
                <w:sz w:val="16"/>
                <w:szCs w:val="16"/>
              </w:rPr>
            </w:pPr>
            <w:r w:rsidRPr="001B341C">
              <w:rPr>
                <w:rFonts w:cs="Arial"/>
                <w:sz w:val="16"/>
                <w:szCs w:val="16"/>
              </w:rPr>
              <w:t>Нефть – 100 г/кг</w:t>
            </w:r>
          </w:p>
        </w:tc>
        <w:tc>
          <w:tcPr>
            <w:tcW w:w="552" w:type="pct"/>
            <w:shd w:val="clear" w:color="auto" w:fill="auto"/>
            <w:vAlign w:val="center"/>
          </w:tcPr>
          <w:p w:rsidR="00391F92" w:rsidRPr="001B341C" w:rsidRDefault="00391F92" w:rsidP="00757DBF">
            <w:pPr>
              <w:pStyle w:val="a2"/>
              <w:spacing w:before="0"/>
              <w:ind w:firstLine="0"/>
              <w:jc w:val="center"/>
              <w:rPr>
                <w:sz w:val="16"/>
                <w:szCs w:val="16"/>
              </w:rPr>
            </w:pPr>
            <w:r>
              <w:rPr>
                <w:sz w:val="16"/>
                <w:szCs w:val="16"/>
              </w:rPr>
              <w:t>78,30</w:t>
            </w:r>
          </w:p>
        </w:tc>
        <w:tc>
          <w:tcPr>
            <w:tcW w:w="273" w:type="pct"/>
            <w:shd w:val="clear" w:color="auto" w:fill="auto"/>
            <w:vAlign w:val="center"/>
          </w:tcPr>
          <w:p w:rsidR="00391F92" w:rsidRPr="001B341C" w:rsidRDefault="00391F92" w:rsidP="00391F92">
            <w:pPr>
              <w:pStyle w:val="a2"/>
              <w:spacing w:before="0"/>
              <w:ind w:firstLine="0"/>
              <w:jc w:val="center"/>
              <w:rPr>
                <w:sz w:val="16"/>
                <w:szCs w:val="16"/>
              </w:rPr>
            </w:pPr>
            <w:r>
              <w:rPr>
                <w:sz w:val="16"/>
                <w:szCs w:val="16"/>
              </w:rPr>
              <w:t>7,40</w:t>
            </w:r>
          </w:p>
        </w:tc>
        <w:tc>
          <w:tcPr>
            <w:tcW w:w="348" w:type="pct"/>
            <w:shd w:val="clear" w:color="auto" w:fill="auto"/>
            <w:vAlign w:val="center"/>
          </w:tcPr>
          <w:p w:rsidR="00391F92" w:rsidRPr="001B341C" w:rsidRDefault="00391F92" w:rsidP="00757DBF">
            <w:pPr>
              <w:pStyle w:val="a2"/>
              <w:spacing w:before="0"/>
              <w:ind w:firstLine="0"/>
              <w:jc w:val="center"/>
              <w:rPr>
                <w:rFonts w:cs="Arial"/>
                <w:sz w:val="16"/>
                <w:szCs w:val="16"/>
              </w:rPr>
            </w:pPr>
            <w:r>
              <w:rPr>
                <w:rFonts w:cs="Arial"/>
                <w:sz w:val="16"/>
                <w:szCs w:val="16"/>
              </w:rPr>
              <w:t>0,03</w:t>
            </w:r>
          </w:p>
        </w:tc>
        <w:tc>
          <w:tcPr>
            <w:tcW w:w="652" w:type="pct"/>
            <w:shd w:val="clear" w:color="auto" w:fill="auto"/>
            <w:vAlign w:val="center"/>
          </w:tcPr>
          <w:p w:rsidR="00391F92" w:rsidRPr="001B341C" w:rsidRDefault="00391F92" w:rsidP="00757DBF">
            <w:pPr>
              <w:pStyle w:val="a2"/>
              <w:spacing w:before="0"/>
              <w:ind w:firstLine="0"/>
              <w:jc w:val="center"/>
              <w:rPr>
                <w:sz w:val="16"/>
                <w:szCs w:val="16"/>
              </w:rPr>
            </w:pPr>
            <w:r>
              <w:rPr>
                <w:sz w:val="16"/>
                <w:szCs w:val="16"/>
              </w:rPr>
              <w:t>52,10</w:t>
            </w:r>
          </w:p>
        </w:tc>
        <w:tc>
          <w:tcPr>
            <w:tcW w:w="368" w:type="pct"/>
            <w:shd w:val="clear" w:color="auto" w:fill="auto"/>
            <w:vAlign w:val="center"/>
          </w:tcPr>
          <w:p w:rsidR="00391F92" w:rsidRPr="001B341C" w:rsidRDefault="00391F92" w:rsidP="00391F92">
            <w:pPr>
              <w:pStyle w:val="a2"/>
              <w:spacing w:before="0"/>
              <w:ind w:firstLine="0"/>
              <w:jc w:val="center"/>
              <w:rPr>
                <w:sz w:val="16"/>
                <w:szCs w:val="16"/>
              </w:rPr>
            </w:pPr>
            <w:r>
              <w:rPr>
                <w:sz w:val="16"/>
                <w:szCs w:val="16"/>
              </w:rPr>
              <w:t>5,60</w:t>
            </w:r>
          </w:p>
        </w:tc>
        <w:tc>
          <w:tcPr>
            <w:tcW w:w="541" w:type="pct"/>
            <w:shd w:val="clear" w:color="auto" w:fill="auto"/>
            <w:vAlign w:val="center"/>
          </w:tcPr>
          <w:p w:rsidR="00391F92" w:rsidRPr="001B341C" w:rsidRDefault="00391F92" w:rsidP="00757DBF">
            <w:pPr>
              <w:pStyle w:val="a2"/>
              <w:spacing w:before="0"/>
              <w:ind w:firstLine="0"/>
              <w:jc w:val="center"/>
              <w:rPr>
                <w:rFonts w:cs="Arial"/>
                <w:sz w:val="16"/>
                <w:szCs w:val="16"/>
              </w:rPr>
            </w:pPr>
            <w:r>
              <w:rPr>
                <w:rFonts w:cs="Arial"/>
                <w:sz w:val="16"/>
                <w:szCs w:val="16"/>
              </w:rPr>
              <w:t>6,80</w:t>
            </w:r>
          </w:p>
        </w:tc>
        <w:tc>
          <w:tcPr>
            <w:tcW w:w="776" w:type="pct"/>
            <w:vAlign w:val="center"/>
          </w:tcPr>
          <w:p w:rsidR="00391F92" w:rsidRPr="004B0FD1" w:rsidRDefault="00391F92" w:rsidP="00391F92">
            <w:pPr>
              <w:pStyle w:val="a2"/>
              <w:spacing w:before="0"/>
              <w:ind w:firstLine="0"/>
              <w:jc w:val="center"/>
              <w:rPr>
                <w:rFonts w:asciiTheme="minorHAnsi" w:eastAsia="MingLiU" w:hAnsiTheme="minorHAnsi" w:cs="MingLiU"/>
                <w:sz w:val="16"/>
                <w:szCs w:val="16"/>
              </w:rPr>
            </w:pPr>
            <w:r>
              <w:rPr>
                <w:sz w:val="16"/>
                <w:szCs w:val="16"/>
              </w:rPr>
              <w:t>92754,0±23189,0</w:t>
            </w:r>
          </w:p>
        </w:tc>
        <w:tc>
          <w:tcPr>
            <w:tcW w:w="693" w:type="pct"/>
            <w:vAlign w:val="center"/>
          </w:tcPr>
          <w:p w:rsidR="00391F92" w:rsidRPr="00712167" w:rsidRDefault="00391F92" w:rsidP="00757DBF">
            <w:pPr>
              <w:pStyle w:val="a2"/>
              <w:spacing w:before="0"/>
              <w:ind w:firstLine="0"/>
              <w:jc w:val="center"/>
              <w:rPr>
                <w:sz w:val="16"/>
                <w:szCs w:val="16"/>
              </w:rPr>
            </w:pPr>
            <w:r>
              <w:rPr>
                <w:sz w:val="16"/>
                <w:szCs w:val="16"/>
                <w:lang w:val="en-US"/>
              </w:rPr>
              <w:t>&lt;</w:t>
            </w:r>
            <w:r>
              <w:rPr>
                <w:sz w:val="16"/>
                <w:szCs w:val="16"/>
              </w:rPr>
              <w:t>0,05</w:t>
            </w:r>
          </w:p>
        </w:tc>
      </w:tr>
      <w:tr w:rsidR="00391F92" w:rsidRPr="001B341C" w:rsidTr="00712167">
        <w:trPr>
          <w:trHeight w:val="290"/>
          <w:jc w:val="center"/>
        </w:trPr>
        <w:tc>
          <w:tcPr>
            <w:tcW w:w="797" w:type="pct"/>
            <w:vAlign w:val="center"/>
          </w:tcPr>
          <w:p w:rsidR="00391F92" w:rsidRPr="001B341C" w:rsidRDefault="00391F92" w:rsidP="001B341C">
            <w:pPr>
              <w:jc w:val="center"/>
              <w:rPr>
                <w:rFonts w:cs="Arial"/>
                <w:sz w:val="16"/>
                <w:szCs w:val="16"/>
              </w:rPr>
            </w:pPr>
            <w:r w:rsidRPr="001B341C">
              <w:rPr>
                <w:rFonts w:cs="Arial"/>
                <w:sz w:val="16"/>
                <w:szCs w:val="16"/>
              </w:rPr>
              <w:t>Нефть – 150 г/кг</w:t>
            </w:r>
          </w:p>
        </w:tc>
        <w:tc>
          <w:tcPr>
            <w:tcW w:w="552" w:type="pct"/>
            <w:shd w:val="clear" w:color="auto" w:fill="auto"/>
            <w:vAlign w:val="center"/>
          </w:tcPr>
          <w:p w:rsidR="00391F92" w:rsidRPr="001B341C" w:rsidRDefault="00872FE3" w:rsidP="00757DBF">
            <w:pPr>
              <w:pStyle w:val="a2"/>
              <w:spacing w:before="0"/>
              <w:ind w:firstLine="0"/>
              <w:jc w:val="center"/>
              <w:rPr>
                <w:sz w:val="16"/>
                <w:szCs w:val="16"/>
              </w:rPr>
            </w:pPr>
            <w:r>
              <w:rPr>
                <w:sz w:val="16"/>
                <w:szCs w:val="16"/>
              </w:rPr>
              <w:t>82,70</w:t>
            </w:r>
          </w:p>
        </w:tc>
        <w:tc>
          <w:tcPr>
            <w:tcW w:w="273" w:type="pct"/>
            <w:shd w:val="clear" w:color="auto" w:fill="auto"/>
            <w:vAlign w:val="center"/>
          </w:tcPr>
          <w:p w:rsidR="00391F92" w:rsidRPr="001B341C" w:rsidRDefault="00391F92" w:rsidP="00391F92">
            <w:pPr>
              <w:pStyle w:val="a2"/>
              <w:spacing w:before="0"/>
              <w:ind w:firstLine="0"/>
              <w:jc w:val="center"/>
              <w:rPr>
                <w:sz w:val="16"/>
                <w:szCs w:val="16"/>
              </w:rPr>
            </w:pPr>
            <w:r>
              <w:rPr>
                <w:sz w:val="16"/>
                <w:szCs w:val="16"/>
              </w:rPr>
              <w:t>7,20</w:t>
            </w:r>
          </w:p>
        </w:tc>
        <w:tc>
          <w:tcPr>
            <w:tcW w:w="348" w:type="pct"/>
            <w:shd w:val="clear" w:color="auto" w:fill="auto"/>
            <w:vAlign w:val="center"/>
          </w:tcPr>
          <w:p w:rsidR="00391F92" w:rsidRPr="001B341C" w:rsidRDefault="00391F92" w:rsidP="00757DBF">
            <w:pPr>
              <w:pStyle w:val="a2"/>
              <w:spacing w:before="0"/>
              <w:ind w:firstLine="0"/>
              <w:jc w:val="center"/>
              <w:rPr>
                <w:rFonts w:cs="Arial"/>
                <w:sz w:val="16"/>
                <w:szCs w:val="16"/>
              </w:rPr>
            </w:pPr>
            <w:r>
              <w:rPr>
                <w:rFonts w:cs="Arial"/>
                <w:sz w:val="16"/>
                <w:szCs w:val="16"/>
              </w:rPr>
              <w:t>0,03</w:t>
            </w:r>
          </w:p>
        </w:tc>
        <w:tc>
          <w:tcPr>
            <w:tcW w:w="652" w:type="pct"/>
            <w:shd w:val="clear" w:color="auto" w:fill="auto"/>
            <w:vAlign w:val="center"/>
          </w:tcPr>
          <w:p w:rsidR="00391F92" w:rsidRPr="001B341C" w:rsidRDefault="00391F92" w:rsidP="00757DBF">
            <w:pPr>
              <w:pStyle w:val="a2"/>
              <w:spacing w:before="0"/>
              <w:ind w:firstLine="0"/>
              <w:jc w:val="center"/>
              <w:rPr>
                <w:sz w:val="16"/>
                <w:szCs w:val="16"/>
              </w:rPr>
            </w:pPr>
            <w:r>
              <w:rPr>
                <w:sz w:val="16"/>
                <w:szCs w:val="16"/>
              </w:rPr>
              <w:t>60,0</w:t>
            </w:r>
          </w:p>
        </w:tc>
        <w:tc>
          <w:tcPr>
            <w:tcW w:w="368" w:type="pct"/>
            <w:shd w:val="clear" w:color="auto" w:fill="auto"/>
            <w:vAlign w:val="center"/>
          </w:tcPr>
          <w:p w:rsidR="00391F92" w:rsidRPr="001B341C" w:rsidRDefault="00391F92" w:rsidP="00391F92">
            <w:pPr>
              <w:pStyle w:val="a2"/>
              <w:spacing w:before="0"/>
              <w:ind w:firstLine="0"/>
              <w:jc w:val="center"/>
              <w:rPr>
                <w:sz w:val="16"/>
                <w:szCs w:val="16"/>
              </w:rPr>
            </w:pPr>
            <w:r>
              <w:rPr>
                <w:sz w:val="16"/>
                <w:szCs w:val="16"/>
              </w:rPr>
              <w:t>5,80</w:t>
            </w:r>
          </w:p>
        </w:tc>
        <w:tc>
          <w:tcPr>
            <w:tcW w:w="541" w:type="pct"/>
            <w:shd w:val="clear" w:color="auto" w:fill="auto"/>
            <w:vAlign w:val="center"/>
          </w:tcPr>
          <w:p w:rsidR="00391F92" w:rsidRPr="001B341C" w:rsidRDefault="00391F92" w:rsidP="00757DBF">
            <w:pPr>
              <w:pStyle w:val="a2"/>
              <w:spacing w:before="0"/>
              <w:ind w:firstLine="0"/>
              <w:jc w:val="center"/>
              <w:rPr>
                <w:rFonts w:cs="Arial"/>
                <w:sz w:val="16"/>
                <w:szCs w:val="16"/>
              </w:rPr>
            </w:pPr>
            <w:r>
              <w:rPr>
                <w:rFonts w:cs="Arial"/>
                <w:sz w:val="16"/>
                <w:szCs w:val="16"/>
              </w:rPr>
              <w:t>9,25</w:t>
            </w:r>
          </w:p>
        </w:tc>
        <w:tc>
          <w:tcPr>
            <w:tcW w:w="776" w:type="pct"/>
            <w:vAlign w:val="center"/>
          </w:tcPr>
          <w:p w:rsidR="00391F92" w:rsidRPr="0068393A" w:rsidRDefault="0068393A" w:rsidP="00757DBF">
            <w:pPr>
              <w:pStyle w:val="a2"/>
              <w:spacing w:before="0"/>
              <w:ind w:firstLine="0"/>
              <w:jc w:val="center"/>
              <w:rPr>
                <w:sz w:val="16"/>
                <w:szCs w:val="16"/>
              </w:rPr>
            </w:pPr>
            <w:r w:rsidRPr="0068393A">
              <w:rPr>
                <w:sz w:val="16"/>
                <w:szCs w:val="16"/>
              </w:rPr>
              <w:t>111837,00</w:t>
            </w:r>
          </w:p>
        </w:tc>
        <w:tc>
          <w:tcPr>
            <w:tcW w:w="693" w:type="pct"/>
            <w:vAlign w:val="center"/>
          </w:tcPr>
          <w:p w:rsidR="00391F92" w:rsidRPr="00712167" w:rsidRDefault="00391F92" w:rsidP="00757DBF">
            <w:pPr>
              <w:pStyle w:val="a2"/>
              <w:spacing w:before="0"/>
              <w:ind w:firstLine="0"/>
              <w:jc w:val="center"/>
              <w:rPr>
                <w:sz w:val="16"/>
                <w:szCs w:val="16"/>
              </w:rPr>
            </w:pPr>
            <w:r>
              <w:rPr>
                <w:sz w:val="16"/>
                <w:szCs w:val="16"/>
                <w:lang w:val="en-US"/>
              </w:rPr>
              <w:t>&lt;</w:t>
            </w:r>
            <w:r>
              <w:rPr>
                <w:sz w:val="16"/>
                <w:szCs w:val="16"/>
              </w:rPr>
              <w:t>0,05</w:t>
            </w:r>
          </w:p>
        </w:tc>
      </w:tr>
      <w:tr w:rsidR="00391F92" w:rsidRPr="001B341C" w:rsidTr="00712167">
        <w:trPr>
          <w:trHeight w:val="290"/>
          <w:jc w:val="center"/>
        </w:trPr>
        <w:tc>
          <w:tcPr>
            <w:tcW w:w="797" w:type="pct"/>
            <w:vAlign w:val="center"/>
          </w:tcPr>
          <w:p w:rsidR="00391F92" w:rsidRPr="001B341C" w:rsidRDefault="00391F92" w:rsidP="001B341C">
            <w:pPr>
              <w:jc w:val="center"/>
              <w:rPr>
                <w:rFonts w:cs="Arial"/>
                <w:sz w:val="16"/>
                <w:szCs w:val="16"/>
              </w:rPr>
            </w:pPr>
            <w:r w:rsidRPr="001B341C">
              <w:rPr>
                <w:rFonts w:cs="Arial"/>
                <w:sz w:val="16"/>
                <w:szCs w:val="16"/>
              </w:rPr>
              <w:t>Нефть – 200 г/кг</w:t>
            </w:r>
          </w:p>
        </w:tc>
        <w:tc>
          <w:tcPr>
            <w:tcW w:w="552" w:type="pct"/>
            <w:shd w:val="clear" w:color="auto" w:fill="auto"/>
            <w:vAlign w:val="center"/>
          </w:tcPr>
          <w:p w:rsidR="00391F92" w:rsidRPr="001B341C" w:rsidRDefault="00391F92" w:rsidP="00757DBF">
            <w:pPr>
              <w:pStyle w:val="a2"/>
              <w:spacing w:before="0"/>
              <w:ind w:firstLine="0"/>
              <w:jc w:val="center"/>
              <w:rPr>
                <w:sz w:val="16"/>
                <w:szCs w:val="16"/>
              </w:rPr>
            </w:pPr>
            <w:r>
              <w:rPr>
                <w:sz w:val="16"/>
                <w:szCs w:val="16"/>
              </w:rPr>
              <w:t>83,40</w:t>
            </w:r>
          </w:p>
        </w:tc>
        <w:tc>
          <w:tcPr>
            <w:tcW w:w="273" w:type="pct"/>
            <w:shd w:val="clear" w:color="auto" w:fill="auto"/>
            <w:vAlign w:val="center"/>
          </w:tcPr>
          <w:p w:rsidR="00391F92" w:rsidRPr="001B341C" w:rsidRDefault="00391F92" w:rsidP="00872FE3">
            <w:pPr>
              <w:pStyle w:val="a2"/>
              <w:spacing w:before="0"/>
              <w:ind w:firstLine="0"/>
              <w:jc w:val="center"/>
              <w:rPr>
                <w:sz w:val="16"/>
                <w:szCs w:val="16"/>
              </w:rPr>
            </w:pPr>
            <w:r>
              <w:rPr>
                <w:sz w:val="16"/>
                <w:szCs w:val="16"/>
              </w:rPr>
              <w:t>7,</w:t>
            </w:r>
            <w:r w:rsidR="00872FE3">
              <w:rPr>
                <w:sz w:val="16"/>
                <w:szCs w:val="16"/>
              </w:rPr>
              <w:t>5</w:t>
            </w:r>
            <w:r>
              <w:rPr>
                <w:sz w:val="16"/>
                <w:szCs w:val="16"/>
              </w:rPr>
              <w:t>0</w:t>
            </w:r>
          </w:p>
        </w:tc>
        <w:tc>
          <w:tcPr>
            <w:tcW w:w="348" w:type="pct"/>
            <w:shd w:val="clear" w:color="auto" w:fill="auto"/>
            <w:vAlign w:val="center"/>
          </w:tcPr>
          <w:p w:rsidR="00391F92" w:rsidRPr="001B341C" w:rsidRDefault="00391F92" w:rsidP="00872FE3">
            <w:pPr>
              <w:pStyle w:val="a2"/>
              <w:spacing w:before="0"/>
              <w:ind w:firstLine="0"/>
              <w:jc w:val="center"/>
              <w:rPr>
                <w:rFonts w:cs="Arial"/>
                <w:sz w:val="16"/>
                <w:szCs w:val="16"/>
              </w:rPr>
            </w:pPr>
            <w:r>
              <w:rPr>
                <w:rFonts w:cs="Arial"/>
                <w:sz w:val="16"/>
                <w:szCs w:val="16"/>
              </w:rPr>
              <w:t>0,0</w:t>
            </w:r>
            <w:r w:rsidR="00872FE3">
              <w:rPr>
                <w:rFonts w:cs="Arial"/>
                <w:sz w:val="16"/>
                <w:szCs w:val="16"/>
              </w:rPr>
              <w:t>2</w:t>
            </w:r>
          </w:p>
        </w:tc>
        <w:tc>
          <w:tcPr>
            <w:tcW w:w="652" w:type="pct"/>
            <w:shd w:val="clear" w:color="auto" w:fill="auto"/>
            <w:vAlign w:val="center"/>
          </w:tcPr>
          <w:p w:rsidR="00391F92" w:rsidRPr="001B341C" w:rsidRDefault="00872FE3" w:rsidP="00757DBF">
            <w:pPr>
              <w:pStyle w:val="a2"/>
              <w:spacing w:before="0"/>
              <w:ind w:firstLine="0"/>
              <w:jc w:val="center"/>
              <w:rPr>
                <w:sz w:val="16"/>
                <w:szCs w:val="16"/>
              </w:rPr>
            </w:pPr>
            <w:r>
              <w:rPr>
                <w:sz w:val="16"/>
                <w:szCs w:val="16"/>
              </w:rPr>
              <w:t>54,2</w:t>
            </w:r>
          </w:p>
        </w:tc>
        <w:tc>
          <w:tcPr>
            <w:tcW w:w="368" w:type="pct"/>
            <w:shd w:val="clear" w:color="auto" w:fill="auto"/>
            <w:vAlign w:val="center"/>
          </w:tcPr>
          <w:p w:rsidR="00391F92" w:rsidRPr="001B341C" w:rsidRDefault="00391F92" w:rsidP="00872FE3">
            <w:pPr>
              <w:pStyle w:val="a2"/>
              <w:spacing w:before="0"/>
              <w:ind w:firstLine="0"/>
              <w:jc w:val="center"/>
              <w:rPr>
                <w:sz w:val="16"/>
                <w:szCs w:val="16"/>
              </w:rPr>
            </w:pPr>
            <w:r>
              <w:rPr>
                <w:sz w:val="16"/>
                <w:szCs w:val="16"/>
              </w:rPr>
              <w:t>5,</w:t>
            </w:r>
            <w:r w:rsidR="00872FE3">
              <w:rPr>
                <w:sz w:val="16"/>
                <w:szCs w:val="16"/>
              </w:rPr>
              <w:t>9</w:t>
            </w:r>
            <w:r>
              <w:rPr>
                <w:sz w:val="16"/>
                <w:szCs w:val="16"/>
              </w:rPr>
              <w:t>0</w:t>
            </w:r>
          </w:p>
        </w:tc>
        <w:tc>
          <w:tcPr>
            <w:tcW w:w="541" w:type="pct"/>
            <w:shd w:val="clear" w:color="auto" w:fill="auto"/>
            <w:vAlign w:val="center"/>
          </w:tcPr>
          <w:p w:rsidR="00391F92" w:rsidRPr="001B341C" w:rsidRDefault="00872FE3" w:rsidP="00757DBF">
            <w:pPr>
              <w:pStyle w:val="a2"/>
              <w:spacing w:before="0"/>
              <w:ind w:firstLine="0"/>
              <w:jc w:val="center"/>
              <w:rPr>
                <w:rFonts w:cs="Arial"/>
                <w:sz w:val="16"/>
                <w:szCs w:val="16"/>
              </w:rPr>
            </w:pPr>
            <w:r>
              <w:rPr>
                <w:rFonts w:cs="Arial"/>
                <w:sz w:val="16"/>
                <w:szCs w:val="16"/>
              </w:rPr>
              <w:t>8,37</w:t>
            </w:r>
          </w:p>
        </w:tc>
        <w:tc>
          <w:tcPr>
            <w:tcW w:w="776" w:type="pct"/>
            <w:vAlign w:val="center"/>
          </w:tcPr>
          <w:p w:rsidR="00391F92" w:rsidRPr="0068393A" w:rsidRDefault="0068393A" w:rsidP="00757DBF">
            <w:pPr>
              <w:pStyle w:val="a2"/>
              <w:spacing w:before="0"/>
              <w:ind w:firstLine="0"/>
              <w:jc w:val="center"/>
              <w:rPr>
                <w:sz w:val="16"/>
                <w:szCs w:val="16"/>
              </w:rPr>
            </w:pPr>
            <w:r w:rsidRPr="0068393A">
              <w:rPr>
                <w:sz w:val="16"/>
                <w:szCs w:val="16"/>
              </w:rPr>
              <w:t>118472,00</w:t>
            </w:r>
          </w:p>
        </w:tc>
        <w:tc>
          <w:tcPr>
            <w:tcW w:w="693" w:type="pct"/>
            <w:vAlign w:val="center"/>
          </w:tcPr>
          <w:p w:rsidR="00391F92" w:rsidRPr="00872FE3" w:rsidRDefault="00872FE3" w:rsidP="00757DBF">
            <w:pPr>
              <w:pStyle w:val="a2"/>
              <w:spacing w:before="0"/>
              <w:ind w:firstLine="0"/>
              <w:jc w:val="center"/>
              <w:rPr>
                <w:sz w:val="16"/>
                <w:szCs w:val="16"/>
              </w:rPr>
            </w:pPr>
            <w:r>
              <w:rPr>
                <w:sz w:val="16"/>
                <w:szCs w:val="16"/>
              </w:rPr>
              <w:t>0,42</w:t>
            </w:r>
          </w:p>
        </w:tc>
      </w:tr>
      <w:tr w:rsidR="00872FE3" w:rsidRPr="001B341C" w:rsidTr="00712167">
        <w:trPr>
          <w:trHeight w:val="290"/>
          <w:jc w:val="center"/>
        </w:trPr>
        <w:tc>
          <w:tcPr>
            <w:tcW w:w="797" w:type="pct"/>
            <w:vAlign w:val="center"/>
          </w:tcPr>
          <w:p w:rsidR="00872FE3" w:rsidRPr="001B341C" w:rsidRDefault="00872FE3" w:rsidP="001B341C">
            <w:pPr>
              <w:jc w:val="center"/>
              <w:rPr>
                <w:rFonts w:cs="Arial"/>
                <w:sz w:val="16"/>
                <w:szCs w:val="16"/>
              </w:rPr>
            </w:pPr>
            <w:r w:rsidRPr="001B341C">
              <w:rPr>
                <w:rFonts w:cs="Arial"/>
                <w:sz w:val="16"/>
                <w:szCs w:val="16"/>
              </w:rPr>
              <w:t>Нефть – 250 г/кг</w:t>
            </w:r>
          </w:p>
        </w:tc>
        <w:tc>
          <w:tcPr>
            <w:tcW w:w="552" w:type="pct"/>
            <w:shd w:val="clear" w:color="auto" w:fill="auto"/>
            <w:vAlign w:val="center"/>
          </w:tcPr>
          <w:p w:rsidR="00872FE3" w:rsidRPr="001B341C" w:rsidRDefault="00872FE3" w:rsidP="00757DBF">
            <w:pPr>
              <w:pStyle w:val="a2"/>
              <w:spacing w:before="0"/>
              <w:ind w:firstLine="0"/>
              <w:jc w:val="center"/>
              <w:rPr>
                <w:sz w:val="16"/>
                <w:szCs w:val="16"/>
              </w:rPr>
            </w:pPr>
            <w:r>
              <w:rPr>
                <w:sz w:val="16"/>
                <w:szCs w:val="16"/>
              </w:rPr>
              <w:t>77,20</w:t>
            </w:r>
          </w:p>
        </w:tc>
        <w:tc>
          <w:tcPr>
            <w:tcW w:w="273" w:type="pct"/>
            <w:shd w:val="clear" w:color="auto" w:fill="auto"/>
            <w:vAlign w:val="center"/>
          </w:tcPr>
          <w:p w:rsidR="00872FE3" w:rsidRPr="001B341C" w:rsidRDefault="00872FE3" w:rsidP="00872FE3">
            <w:pPr>
              <w:pStyle w:val="a2"/>
              <w:spacing w:before="0"/>
              <w:ind w:firstLine="0"/>
              <w:jc w:val="center"/>
              <w:rPr>
                <w:sz w:val="16"/>
                <w:szCs w:val="16"/>
              </w:rPr>
            </w:pPr>
            <w:r>
              <w:rPr>
                <w:sz w:val="16"/>
                <w:szCs w:val="16"/>
              </w:rPr>
              <w:t>6,90</w:t>
            </w:r>
          </w:p>
        </w:tc>
        <w:tc>
          <w:tcPr>
            <w:tcW w:w="348" w:type="pct"/>
            <w:shd w:val="clear" w:color="auto" w:fill="auto"/>
            <w:vAlign w:val="center"/>
          </w:tcPr>
          <w:p w:rsidR="00872FE3" w:rsidRPr="001B341C" w:rsidRDefault="00872FE3" w:rsidP="00757DBF">
            <w:pPr>
              <w:pStyle w:val="a2"/>
              <w:spacing w:before="0"/>
              <w:ind w:firstLine="0"/>
              <w:jc w:val="center"/>
              <w:rPr>
                <w:rFonts w:cs="Arial"/>
                <w:sz w:val="16"/>
                <w:szCs w:val="16"/>
              </w:rPr>
            </w:pPr>
            <w:r>
              <w:rPr>
                <w:rFonts w:cs="Arial"/>
                <w:sz w:val="16"/>
                <w:szCs w:val="16"/>
              </w:rPr>
              <w:t>0,02</w:t>
            </w:r>
          </w:p>
        </w:tc>
        <w:tc>
          <w:tcPr>
            <w:tcW w:w="652" w:type="pct"/>
            <w:shd w:val="clear" w:color="auto" w:fill="auto"/>
            <w:vAlign w:val="center"/>
          </w:tcPr>
          <w:p w:rsidR="00872FE3" w:rsidRPr="001B341C" w:rsidRDefault="00872FE3" w:rsidP="00757DBF">
            <w:pPr>
              <w:pStyle w:val="a2"/>
              <w:spacing w:before="0"/>
              <w:ind w:firstLine="0"/>
              <w:jc w:val="center"/>
              <w:rPr>
                <w:sz w:val="16"/>
                <w:szCs w:val="16"/>
              </w:rPr>
            </w:pPr>
            <w:r>
              <w:rPr>
                <w:sz w:val="16"/>
                <w:szCs w:val="16"/>
              </w:rPr>
              <w:t>64,30</w:t>
            </w:r>
          </w:p>
        </w:tc>
        <w:tc>
          <w:tcPr>
            <w:tcW w:w="368" w:type="pct"/>
            <w:shd w:val="clear" w:color="auto" w:fill="auto"/>
            <w:vAlign w:val="center"/>
          </w:tcPr>
          <w:p w:rsidR="00872FE3" w:rsidRPr="001B341C" w:rsidRDefault="00872FE3" w:rsidP="00757DBF">
            <w:pPr>
              <w:pStyle w:val="a2"/>
              <w:spacing w:before="0"/>
              <w:ind w:firstLine="0"/>
              <w:jc w:val="center"/>
              <w:rPr>
                <w:sz w:val="16"/>
                <w:szCs w:val="16"/>
              </w:rPr>
            </w:pPr>
            <w:r>
              <w:rPr>
                <w:sz w:val="16"/>
                <w:szCs w:val="16"/>
              </w:rPr>
              <w:t>5,50</w:t>
            </w:r>
          </w:p>
        </w:tc>
        <w:tc>
          <w:tcPr>
            <w:tcW w:w="541" w:type="pct"/>
            <w:shd w:val="clear" w:color="auto" w:fill="auto"/>
            <w:vAlign w:val="center"/>
          </w:tcPr>
          <w:p w:rsidR="00872FE3" w:rsidRPr="001B341C" w:rsidRDefault="00872FE3" w:rsidP="00872FE3">
            <w:pPr>
              <w:pStyle w:val="a2"/>
              <w:spacing w:before="0"/>
              <w:ind w:firstLine="0"/>
              <w:jc w:val="center"/>
              <w:rPr>
                <w:rFonts w:cs="Arial"/>
                <w:sz w:val="16"/>
                <w:szCs w:val="16"/>
              </w:rPr>
            </w:pPr>
            <w:r>
              <w:rPr>
                <w:rFonts w:cs="Arial"/>
                <w:sz w:val="16"/>
                <w:szCs w:val="16"/>
              </w:rPr>
              <w:t>7,30</w:t>
            </w:r>
          </w:p>
        </w:tc>
        <w:tc>
          <w:tcPr>
            <w:tcW w:w="776" w:type="pct"/>
            <w:vAlign w:val="center"/>
          </w:tcPr>
          <w:p w:rsidR="00872FE3" w:rsidRPr="0068393A" w:rsidRDefault="0068393A" w:rsidP="00757DBF">
            <w:pPr>
              <w:pStyle w:val="a2"/>
              <w:spacing w:before="0"/>
              <w:ind w:firstLine="0"/>
              <w:jc w:val="center"/>
              <w:rPr>
                <w:sz w:val="16"/>
                <w:szCs w:val="16"/>
              </w:rPr>
            </w:pPr>
            <w:r w:rsidRPr="0068393A">
              <w:rPr>
                <w:sz w:val="16"/>
                <w:szCs w:val="16"/>
              </w:rPr>
              <w:t>140021,00</w:t>
            </w:r>
          </w:p>
        </w:tc>
        <w:tc>
          <w:tcPr>
            <w:tcW w:w="693" w:type="pct"/>
            <w:vAlign w:val="center"/>
          </w:tcPr>
          <w:p w:rsidR="00872FE3" w:rsidRPr="00872FE3" w:rsidRDefault="00872FE3" w:rsidP="00757DBF">
            <w:pPr>
              <w:pStyle w:val="a2"/>
              <w:spacing w:before="0"/>
              <w:ind w:firstLine="0"/>
              <w:jc w:val="center"/>
              <w:rPr>
                <w:sz w:val="16"/>
                <w:szCs w:val="16"/>
              </w:rPr>
            </w:pPr>
            <w:r>
              <w:rPr>
                <w:sz w:val="16"/>
                <w:szCs w:val="16"/>
              </w:rPr>
              <w:t>0,30</w:t>
            </w:r>
          </w:p>
        </w:tc>
      </w:tr>
      <w:tr w:rsidR="00872FE3" w:rsidRPr="001B341C" w:rsidTr="00712167">
        <w:trPr>
          <w:trHeight w:val="290"/>
          <w:jc w:val="center"/>
        </w:trPr>
        <w:tc>
          <w:tcPr>
            <w:tcW w:w="797" w:type="pct"/>
            <w:vAlign w:val="center"/>
          </w:tcPr>
          <w:p w:rsidR="00872FE3" w:rsidRPr="001B341C" w:rsidRDefault="00872FE3" w:rsidP="001B341C">
            <w:pPr>
              <w:jc w:val="center"/>
              <w:rPr>
                <w:rFonts w:cs="Arial"/>
                <w:sz w:val="16"/>
                <w:szCs w:val="16"/>
              </w:rPr>
            </w:pPr>
            <w:r w:rsidRPr="001B341C">
              <w:rPr>
                <w:rFonts w:cs="Arial"/>
                <w:sz w:val="16"/>
                <w:szCs w:val="16"/>
              </w:rPr>
              <w:t>Нефть – 300 г/кг</w:t>
            </w:r>
          </w:p>
        </w:tc>
        <w:tc>
          <w:tcPr>
            <w:tcW w:w="552" w:type="pct"/>
            <w:shd w:val="clear" w:color="auto" w:fill="auto"/>
            <w:vAlign w:val="center"/>
          </w:tcPr>
          <w:p w:rsidR="00872FE3" w:rsidRPr="001B341C" w:rsidRDefault="006C7984" w:rsidP="00757DBF">
            <w:pPr>
              <w:pStyle w:val="a2"/>
              <w:spacing w:before="0"/>
              <w:ind w:firstLine="0"/>
              <w:jc w:val="center"/>
              <w:rPr>
                <w:sz w:val="16"/>
                <w:szCs w:val="16"/>
              </w:rPr>
            </w:pPr>
            <w:r>
              <w:rPr>
                <w:sz w:val="16"/>
                <w:szCs w:val="16"/>
              </w:rPr>
              <w:t>79,80</w:t>
            </w:r>
          </w:p>
        </w:tc>
        <w:tc>
          <w:tcPr>
            <w:tcW w:w="273" w:type="pct"/>
            <w:shd w:val="clear" w:color="auto" w:fill="auto"/>
            <w:vAlign w:val="center"/>
          </w:tcPr>
          <w:p w:rsidR="00872FE3" w:rsidRPr="001B341C" w:rsidRDefault="006C7984" w:rsidP="00757DBF">
            <w:pPr>
              <w:pStyle w:val="a2"/>
              <w:spacing w:before="0"/>
              <w:ind w:firstLine="0"/>
              <w:jc w:val="center"/>
              <w:rPr>
                <w:sz w:val="16"/>
                <w:szCs w:val="16"/>
              </w:rPr>
            </w:pPr>
            <w:r>
              <w:rPr>
                <w:sz w:val="16"/>
                <w:szCs w:val="16"/>
              </w:rPr>
              <w:t>7,10</w:t>
            </w:r>
          </w:p>
        </w:tc>
        <w:tc>
          <w:tcPr>
            <w:tcW w:w="348" w:type="pct"/>
            <w:shd w:val="clear" w:color="auto" w:fill="auto"/>
            <w:vAlign w:val="center"/>
          </w:tcPr>
          <w:p w:rsidR="00872FE3" w:rsidRPr="001B341C" w:rsidRDefault="00872FE3" w:rsidP="00757DBF">
            <w:pPr>
              <w:pStyle w:val="a2"/>
              <w:spacing w:before="0"/>
              <w:ind w:firstLine="0"/>
              <w:jc w:val="center"/>
              <w:rPr>
                <w:rFonts w:cs="Arial"/>
                <w:sz w:val="16"/>
                <w:szCs w:val="16"/>
              </w:rPr>
            </w:pPr>
            <w:r>
              <w:rPr>
                <w:rFonts w:cs="Arial"/>
                <w:sz w:val="16"/>
                <w:szCs w:val="16"/>
              </w:rPr>
              <w:t>0,02</w:t>
            </w:r>
          </w:p>
        </w:tc>
        <w:tc>
          <w:tcPr>
            <w:tcW w:w="652" w:type="pct"/>
            <w:shd w:val="clear" w:color="auto" w:fill="auto"/>
            <w:vAlign w:val="center"/>
          </w:tcPr>
          <w:p w:rsidR="00872FE3" w:rsidRPr="001B341C" w:rsidRDefault="006C7984" w:rsidP="00757DBF">
            <w:pPr>
              <w:pStyle w:val="a2"/>
              <w:spacing w:before="0"/>
              <w:ind w:firstLine="0"/>
              <w:jc w:val="center"/>
              <w:rPr>
                <w:sz w:val="16"/>
                <w:szCs w:val="16"/>
              </w:rPr>
            </w:pPr>
            <w:r>
              <w:rPr>
                <w:sz w:val="16"/>
                <w:szCs w:val="16"/>
              </w:rPr>
              <w:t>66,20</w:t>
            </w:r>
          </w:p>
        </w:tc>
        <w:tc>
          <w:tcPr>
            <w:tcW w:w="368" w:type="pct"/>
            <w:shd w:val="clear" w:color="auto" w:fill="auto"/>
            <w:vAlign w:val="center"/>
          </w:tcPr>
          <w:p w:rsidR="00872FE3" w:rsidRPr="001B341C" w:rsidRDefault="00872FE3" w:rsidP="00757DBF">
            <w:pPr>
              <w:pStyle w:val="a2"/>
              <w:spacing w:before="0"/>
              <w:ind w:firstLine="0"/>
              <w:jc w:val="center"/>
              <w:rPr>
                <w:sz w:val="16"/>
                <w:szCs w:val="16"/>
              </w:rPr>
            </w:pPr>
            <w:r>
              <w:rPr>
                <w:sz w:val="16"/>
                <w:szCs w:val="16"/>
              </w:rPr>
              <w:t>5,50</w:t>
            </w:r>
          </w:p>
        </w:tc>
        <w:tc>
          <w:tcPr>
            <w:tcW w:w="541" w:type="pct"/>
            <w:shd w:val="clear" w:color="auto" w:fill="auto"/>
            <w:vAlign w:val="center"/>
          </w:tcPr>
          <w:p w:rsidR="00872FE3" w:rsidRPr="001B341C" w:rsidRDefault="006C7984" w:rsidP="00757DBF">
            <w:pPr>
              <w:pStyle w:val="a2"/>
              <w:spacing w:before="0"/>
              <w:ind w:firstLine="0"/>
              <w:jc w:val="center"/>
              <w:rPr>
                <w:rFonts w:cs="Arial"/>
                <w:sz w:val="16"/>
                <w:szCs w:val="16"/>
              </w:rPr>
            </w:pPr>
            <w:r>
              <w:rPr>
                <w:rFonts w:cs="Arial"/>
                <w:sz w:val="16"/>
                <w:szCs w:val="16"/>
              </w:rPr>
              <w:t>8,20</w:t>
            </w:r>
          </w:p>
        </w:tc>
        <w:tc>
          <w:tcPr>
            <w:tcW w:w="776" w:type="pct"/>
            <w:vAlign w:val="center"/>
          </w:tcPr>
          <w:p w:rsidR="00872FE3" w:rsidRPr="0068393A" w:rsidRDefault="0068393A" w:rsidP="00757DBF">
            <w:pPr>
              <w:pStyle w:val="a2"/>
              <w:spacing w:before="0"/>
              <w:ind w:firstLine="0"/>
              <w:jc w:val="center"/>
              <w:rPr>
                <w:sz w:val="16"/>
                <w:szCs w:val="16"/>
              </w:rPr>
            </w:pPr>
            <w:r w:rsidRPr="0068393A">
              <w:rPr>
                <w:sz w:val="16"/>
                <w:szCs w:val="16"/>
              </w:rPr>
              <w:t>165318,00</w:t>
            </w:r>
          </w:p>
        </w:tc>
        <w:tc>
          <w:tcPr>
            <w:tcW w:w="693" w:type="pct"/>
            <w:vAlign w:val="center"/>
          </w:tcPr>
          <w:p w:rsidR="00872FE3" w:rsidRPr="00872FE3" w:rsidRDefault="006C7984" w:rsidP="00757DBF">
            <w:pPr>
              <w:pStyle w:val="a2"/>
              <w:spacing w:before="0"/>
              <w:ind w:firstLine="0"/>
              <w:jc w:val="center"/>
              <w:rPr>
                <w:sz w:val="16"/>
                <w:szCs w:val="16"/>
              </w:rPr>
            </w:pPr>
            <w:r>
              <w:rPr>
                <w:sz w:val="16"/>
                <w:szCs w:val="16"/>
              </w:rPr>
              <w:t>0,55</w:t>
            </w:r>
          </w:p>
        </w:tc>
      </w:tr>
      <w:tr w:rsidR="00872FE3" w:rsidRPr="001B341C" w:rsidTr="001B341C">
        <w:trPr>
          <w:trHeight w:val="277"/>
          <w:jc w:val="center"/>
        </w:trPr>
        <w:tc>
          <w:tcPr>
            <w:tcW w:w="5000" w:type="pct"/>
            <w:gridSpan w:val="9"/>
            <w:vAlign w:val="center"/>
          </w:tcPr>
          <w:p w:rsidR="00872FE3" w:rsidRPr="001B341C" w:rsidRDefault="00872FE3" w:rsidP="001B341C">
            <w:pPr>
              <w:pStyle w:val="a2"/>
              <w:spacing w:before="0"/>
              <w:ind w:firstLine="0"/>
              <w:jc w:val="center"/>
              <w:rPr>
                <w:b/>
                <w:sz w:val="16"/>
                <w:szCs w:val="16"/>
              </w:rPr>
            </w:pPr>
            <w:r w:rsidRPr="001B341C">
              <w:rPr>
                <w:b/>
                <w:sz w:val="16"/>
                <w:szCs w:val="16"/>
              </w:rPr>
              <w:t>Черноземы южные</w:t>
            </w:r>
          </w:p>
        </w:tc>
      </w:tr>
      <w:tr w:rsidR="00872FE3" w:rsidRPr="001B341C" w:rsidTr="00712167">
        <w:trPr>
          <w:trHeight w:val="290"/>
          <w:jc w:val="center"/>
        </w:trPr>
        <w:tc>
          <w:tcPr>
            <w:tcW w:w="797" w:type="pct"/>
            <w:vAlign w:val="center"/>
          </w:tcPr>
          <w:p w:rsidR="00872FE3" w:rsidRPr="001B341C" w:rsidRDefault="00872FE3" w:rsidP="001B341C">
            <w:pPr>
              <w:pStyle w:val="a2"/>
              <w:spacing w:before="0"/>
              <w:ind w:firstLine="0"/>
              <w:jc w:val="center"/>
              <w:rPr>
                <w:sz w:val="16"/>
                <w:szCs w:val="16"/>
              </w:rPr>
            </w:pPr>
            <w:r w:rsidRPr="001B341C">
              <w:rPr>
                <w:rFonts w:cs="Arial"/>
                <w:sz w:val="16"/>
                <w:szCs w:val="16"/>
              </w:rPr>
              <w:t>Без нефти</w:t>
            </w:r>
          </w:p>
        </w:tc>
        <w:tc>
          <w:tcPr>
            <w:tcW w:w="552" w:type="pct"/>
            <w:shd w:val="clear" w:color="auto" w:fill="auto"/>
            <w:vAlign w:val="center"/>
          </w:tcPr>
          <w:p w:rsidR="00872FE3" w:rsidRPr="001B341C" w:rsidRDefault="00872FE3" w:rsidP="001B341C">
            <w:pPr>
              <w:pStyle w:val="a2"/>
              <w:spacing w:before="0"/>
              <w:ind w:firstLine="0"/>
              <w:jc w:val="center"/>
              <w:rPr>
                <w:sz w:val="16"/>
                <w:szCs w:val="16"/>
              </w:rPr>
            </w:pPr>
            <w:r w:rsidRPr="001B341C">
              <w:rPr>
                <w:sz w:val="16"/>
                <w:szCs w:val="16"/>
              </w:rPr>
              <w:t>85,80</w:t>
            </w:r>
          </w:p>
        </w:tc>
        <w:tc>
          <w:tcPr>
            <w:tcW w:w="273" w:type="pct"/>
            <w:shd w:val="clear" w:color="auto" w:fill="auto"/>
            <w:vAlign w:val="center"/>
          </w:tcPr>
          <w:p w:rsidR="00872FE3" w:rsidRPr="001B341C" w:rsidRDefault="00872FE3" w:rsidP="001B341C">
            <w:pPr>
              <w:pStyle w:val="a2"/>
              <w:spacing w:before="0"/>
              <w:ind w:firstLine="0"/>
              <w:jc w:val="center"/>
              <w:rPr>
                <w:sz w:val="16"/>
                <w:szCs w:val="16"/>
              </w:rPr>
            </w:pPr>
            <w:r w:rsidRPr="001B341C">
              <w:rPr>
                <w:sz w:val="16"/>
                <w:szCs w:val="16"/>
              </w:rPr>
              <w:t>7,87</w:t>
            </w:r>
          </w:p>
        </w:tc>
        <w:tc>
          <w:tcPr>
            <w:tcW w:w="348" w:type="pct"/>
            <w:shd w:val="clear" w:color="auto" w:fill="auto"/>
            <w:vAlign w:val="center"/>
          </w:tcPr>
          <w:p w:rsidR="00872FE3" w:rsidRPr="001B341C" w:rsidRDefault="00872FE3" w:rsidP="001B341C">
            <w:pPr>
              <w:pStyle w:val="a2"/>
              <w:spacing w:before="0"/>
              <w:ind w:firstLine="0"/>
              <w:jc w:val="center"/>
              <w:rPr>
                <w:sz w:val="16"/>
                <w:szCs w:val="16"/>
              </w:rPr>
            </w:pPr>
            <w:r w:rsidRPr="001B341C">
              <w:rPr>
                <w:rFonts w:cs="Arial"/>
                <w:sz w:val="16"/>
                <w:szCs w:val="16"/>
              </w:rPr>
              <w:t>&lt;</w:t>
            </w:r>
            <w:r w:rsidRPr="001B341C">
              <w:rPr>
                <w:sz w:val="16"/>
                <w:szCs w:val="16"/>
              </w:rPr>
              <w:t>0,01</w:t>
            </w:r>
          </w:p>
        </w:tc>
        <w:tc>
          <w:tcPr>
            <w:tcW w:w="652" w:type="pct"/>
            <w:shd w:val="clear" w:color="auto" w:fill="auto"/>
            <w:vAlign w:val="center"/>
          </w:tcPr>
          <w:p w:rsidR="00872FE3" w:rsidRPr="001B341C" w:rsidRDefault="00872FE3" w:rsidP="001B341C">
            <w:pPr>
              <w:pStyle w:val="a2"/>
              <w:spacing w:before="0"/>
              <w:ind w:firstLine="0"/>
              <w:jc w:val="center"/>
              <w:rPr>
                <w:sz w:val="16"/>
                <w:szCs w:val="16"/>
              </w:rPr>
            </w:pPr>
            <w:r w:rsidRPr="001B341C">
              <w:rPr>
                <w:sz w:val="16"/>
                <w:szCs w:val="16"/>
              </w:rPr>
              <w:t>46,60</w:t>
            </w:r>
          </w:p>
        </w:tc>
        <w:tc>
          <w:tcPr>
            <w:tcW w:w="368" w:type="pct"/>
            <w:shd w:val="clear" w:color="auto" w:fill="auto"/>
            <w:vAlign w:val="center"/>
          </w:tcPr>
          <w:p w:rsidR="00872FE3" w:rsidRPr="001B341C" w:rsidRDefault="00872FE3" w:rsidP="001B341C">
            <w:pPr>
              <w:pStyle w:val="a2"/>
              <w:spacing w:before="0"/>
              <w:ind w:firstLine="0"/>
              <w:jc w:val="center"/>
              <w:rPr>
                <w:sz w:val="16"/>
                <w:szCs w:val="16"/>
              </w:rPr>
            </w:pPr>
            <w:r w:rsidRPr="001B341C">
              <w:rPr>
                <w:sz w:val="16"/>
                <w:szCs w:val="16"/>
              </w:rPr>
              <w:t>5,60</w:t>
            </w:r>
          </w:p>
        </w:tc>
        <w:tc>
          <w:tcPr>
            <w:tcW w:w="541" w:type="pct"/>
            <w:shd w:val="clear" w:color="auto" w:fill="auto"/>
            <w:vAlign w:val="center"/>
          </w:tcPr>
          <w:p w:rsidR="00872FE3" w:rsidRPr="001B341C" w:rsidRDefault="00872FE3" w:rsidP="001B341C">
            <w:pPr>
              <w:pStyle w:val="a2"/>
              <w:spacing w:before="0"/>
              <w:ind w:firstLine="0"/>
              <w:jc w:val="center"/>
              <w:rPr>
                <w:sz w:val="16"/>
                <w:szCs w:val="16"/>
              </w:rPr>
            </w:pPr>
            <w:r w:rsidRPr="001B341C">
              <w:rPr>
                <w:sz w:val="16"/>
                <w:szCs w:val="16"/>
              </w:rPr>
              <w:t>6,90</w:t>
            </w:r>
          </w:p>
        </w:tc>
        <w:tc>
          <w:tcPr>
            <w:tcW w:w="776" w:type="pct"/>
            <w:vAlign w:val="center"/>
          </w:tcPr>
          <w:p w:rsidR="00872FE3" w:rsidRPr="001B341C" w:rsidRDefault="00872FE3" w:rsidP="001B341C">
            <w:pPr>
              <w:pStyle w:val="a2"/>
              <w:spacing w:before="0"/>
              <w:ind w:firstLine="0"/>
              <w:jc w:val="center"/>
              <w:rPr>
                <w:sz w:val="16"/>
                <w:szCs w:val="16"/>
              </w:rPr>
            </w:pPr>
            <w:r w:rsidRPr="001B341C">
              <w:rPr>
                <w:sz w:val="16"/>
                <w:szCs w:val="16"/>
              </w:rPr>
              <w:t>310,0</w:t>
            </w:r>
            <w:r w:rsidRPr="001B341C">
              <w:rPr>
                <w:rFonts w:cs="Arial"/>
                <w:sz w:val="16"/>
                <w:szCs w:val="16"/>
              </w:rPr>
              <w:t>±78,0</w:t>
            </w:r>
          </w:p>
        </w:tc>
        <w:tc>
          <w:tcPr>
            <w:tcW w:w="693" w:type="pct"/>
            <w:vAlign w:val="center"/>
          </w:tcPr>
          <w:p w:rsidR="00872FE3" w:rsidRPr="001B341C" w:rsidRDefault="00872FE3" w:rsidP="001B341C">
            <w:pPr>
              <w:pStyle w:val="a2"/>
              <w:spacing w:before="0"/>
              <w:ind w:firstLine="0"/>
              <w:jc w:val="center"/>
              <w:rPr>
                <w:sz w:val="16"/>
                <w:szCs w:val="16"/>
              </w:rPr>
            </w:pPr>
            <w:r w:rsidRPr="001B341C">
              <w:rPr>
                <w:sz w:val="16"/>
                <w:szCs w:val="16"/>
              </w:rPr>
              <w:t>0,25</w:t>
            </w:r>
          </w:p>
        </w:tc>
      </w:tr>
      <w:tr w:rsidR="008C3119" w:rsidRPr="001B341C" w:rsidTr="00712167">
        <w:trPr>
          <w:trHeight w:val="290"/>
          <w:jc w:val="center"/>
        </w:trPr>
        <w:tc>
          <w:tcPr>
            <w:tcW w:w="797" w:type="pct"/>
            <w:vAlign w:val="center"/>
          </w:tcPr>
          <w:p w:rsidR="008C3119" w:rsidRPr="001B341C" w:rsidRDefault="008C3119" w:rsidP="001B341C">
            <w:pPr>
              <w:jc w:val="center"/>
              <w:rPr>
                <w:rFonts w:cs="Arial"/>
                <w:sz w:val="16"/>
                <w:szCs w:val="16"/>
              </w:rPr>
            </w:pPr>
            <w:r w:rsidRPr="001B341C">
              <w:rPr>
                <w:rFonts w:cs="Arial"/>
                <w:sz w:val="16"/>
                <w:szCs w:val="16"/>
              </w:rPr>
              <w:t>Нефть – 10 г/кг</w:t>
            </w:r>
          </w:p>
        </w:tc>
        <w:tc>
          <w:tcPr>
            <w:tcW w:w="552" w:type="pct"/>
            <w:shd w:val="clear" w:color="auto" w:fill="auto"/>
            <w:vAlign w:val="center"/>
          </w:tcPr>
          <w:p w:rsidR="008C3119" w:rsidRPr="001B341C" w:rsidRDefault="008C3119" w:rsidP="00757DBF">
            <w:pPr>
              <w:pStyle w:val="a2"/>
              <w:spacing w:before="0"/>
              <w:ind w:firstLine="0"/>
              <w:jc w:val="center"/>
              <w:rPr>
                <w:sz w:val="16"/>
                <w:szCs w:val="16"/>
              </w:rPr>
            </w:pPr>
            <w:r>
              <w:rPr>
                <w:sz w:val="16"/>
                <w:szCs w:val="16"/>
              </w:rPr>
              <w:t>84,40</w:t>
            </w:r>
          </w:p>
        </w:tc>
        <w:tc>
          <w:tcPr>
            <w:tcW w:w="273" w:type="pct"/>
            <w:shd w:val="clear" w:color="auto" w:fill="auto"/>
            <w:vAlign w:val="center"/>
          </w:tcPr>
          <w:p w:rsidR="008C3119" w:rsidRPr="001B341C" w:rsidRDefault="008C3119" w:rsidP="00757DBF">
            <w:pPr>
              <w:pStyle w:val="a2"/>
              <w:spacing w:before="0"/>
              <w:ind w:firstLine="0"/>
              <w:jc w:val="center"/>
              <w:rPr>
                <w:sz w:val="16"/>
                <w:szCs w:val="16"/>
              </w:rPr>
            </w:pPr>
            <w:r>
              <w:rPr>
                <w:sz w:val="16"/>
                <w:szCs w:val="16"/>
              </w:rPr>
              <w:t>7,90</w:t>
            </w:r>
          </w:p>
        </w:tc>
        <w:tc>
          <w:tcPr>
            <w:tcW w:w="348" w:type="pct"/>
            <w:shd w:val="clear" w:color="auto" w:fill="auto"/>
            <w:vAlign w:val="center"/>
          </w:tcPr>
          <w:p w:rsidR="008C3119" w:rsidRPr="001B341C" w:rsidRDefault="008C3119" w:rsidP="008C3119">
            <w:pPr>
              <w:pStyle w:val="a2"/>
              <w:spacing w:before="0"/>
              <w:ind w:firstLine="0"/>
              <w:jc w:val="center"/>
              <w:rPr>
                <w:rFonts w:cs="Arial"/>
                <w:sz w:val="16"/>
                <w:szCs w:val="16"/>
              </w:rPr>
            </w:pPr>
            <w:r>
              <w:rPr>
                <w:rFonts w:cs="Arial"/>
                <w:sz w:val="16"/>
                <w:szCs w:val="16"/>
              </w:rPr>
              <w:t>0,04</w:t>
            </w:r>
          </w:p>
        </w:tc>
        <w:tc>
          <w:tcPr>
            <w:tcW w:w="652" w:type="pct"/>
            <w:shd w:val="clear" w:color="auto" w:fill="auto"/>
            <w:vAlign w:val="center"/>
          </w:tcPr>
          <w:p w:rsidR="008C3119" w:rsidRPr="001B341C" w:rsidRDefault="008C3119" w:rsidP="00757DBF">
            <w:pPr>
              <w:pStyle w:val="a2"/>
              <w:spacing w:before="0"/>
              <w:ind w:firstLine="0"/>
              <w:jc w:val="center"/>
              <w:rPr>
                <w:sz w:val="16"/>
                <w:szCs w:val="16"/>
              </w:rPr>
            </w:pPr>
            <w:r>
              <w:rPr>
                <w:sz w:val="16"/>
                <w:szCs w:val="16"/>
              </w:rPr>
              <w:t>52,7</w:t>
            </w:r>
          </w:p>
        </w:tc>
        <w:tc>
          <w:tcPr>
            <w:tcW w:w="368" w:type="pct"/>
            <w:shd w:val="clear" w:color="auto" w:fill="auto"/>
            <w:vAlign w:val="center"/>
          </w:tcPr>
          <w:p w:rsidR="008C3119" w:rsidRPr="001B341C" w:rsidRDefault="008C3119" w:rsidP="008C3119">
            <w:pPr>
              <w:pStyle w:val="a2"/>
              <w:spacing w:before="0"/>
              <w:ind w:firstLine="0"/>
              <w:jc w:val="center"/>
              <w:rPr>
                <w:sz w:val="16"/>
                <w:szCs w:val="16"/>
              </w:rPr>
            </w:pPr>
            <w:r>
              <w:rPr>
                <w:sz w:val="16"/>
                <w:szCs w:val="16"/>
              </w:rPr>
              <w:t>5,80</w:t>
            </w:r>
          </w:p>
        </w:tc>
        <w:tc>
          <w:tcPr>
            <w:tcW w:w="541" w:type="pct"/>
            <w:shd w:val="clear" w:color="auto" w:fill="auto"/>
            <w:vAlign w:val="center"/>
          </w:tcPr>
          <w:p w:rsidR="008C3119" w:rsidRPr="001B341C" w:rsidRDefault="008C3119" w:rsidP="00757DBF">
            <w:pPr>
              <w:pStyle w:val="a2"/>
              <w:spacing w:before="0"/>
              <w:ind w:firstLine="0"/>
              <w:jc w:val="center"/>
              <w:rPr>
                <w:rFonts w:cs="Arial"/>
                <w:sz w:val="16"/>
                <w:szCs w:val="16"/>
              </w:rPr>
            </w:pPr>
            <w:r>
              <w:rPr>
                <w:rFonts w:cs="Arial"/>
                <w:sz w:val="16"/>
                <w:szCs w:val="16"/>
              </w:rPr>
              <w:t>4,30</w:t>
            </w:r>
          </w:p>
        </w:tc>
        <w:tc>
          <w:tcPr>
            <w:tcW w:w="776" w:type="pct"/>
            <w:vAlign w:val="center"/>
          </w:tcPr>
          <w:p w:rsidR="008C3119" w:rsidRPr="004B0FD1" w:rsidRDefault="008C3119" w:rsidP="008C3119">
            <w:pPr>
              <w:pStyle w:val="a2"/>
              <w:spacing w:before="0"/>
              <w:ind w:firstLine="0"/>
              <w:jc w:val="center"/>
              <w:rPr>
                <w:rFonts w:asciiTheme="minorHAnsi" w:eastAsia="MingLiU" w:hAnsiTheme="minorHAnsi" w:cs="MingLiU"/>
                <w:sz w:val="16"/>
                <w:szCs w:val="16"/>
              </w:rPr>
            </w:pPr>
            <w:r>
              <w:rPr>
                <w:sz w:val="16"/>
                <w:szCs w:val="16"/>
              </w:rPr>
              <w:t>20785</w:t>
            </w:r>
            <w:r w:rsidR="00BB6289">
              <w:rPr>
                <w:sz w:val="16"/>
                <w:szCs w:val="16"/>
              </w:rPr>
              <w:t>,0</w:t>
            </w:r>
            <w:r>
              <w:rPr>
                <w:sz w:val="16"/>
                <w:szCs w:val="16"/>
              </w:rPr>
              <w:t>±5196,0</w:t>
            </w:r>
          </w:p>
        </w:tc>
        <w:tc>
          <w:tcPr>
            <w:tcW w:w="693" w:type="pct"/>
            <w:vAlign w:val="center"/>
          </w:tcPr>
          <w:p w:rsidR="008C3119" w:rsidRPr="00712167" w:rsidRDefault="008C3119" w:rsidP="00757DBF">
            <w:pPr>
              <w:pStyle w:val="a2"/>
              <w:spacing w:before="0"/>
              <w:ind w:firstLine="0"/>
              <w:jc w:val="center"/>
              <w:rPr>
                <w:sz w:val="16"/>
                <w:szCs w:val="16"/>
              </w:rPr>
            </w:pPr>
            <w:r>
              <w:rPr>
                <w:sz w:val="16"/>
                <w:szCs w:val="16"/>
                <w:lang w:val="en-US"/>
              </w:rPr>
              <w:t>&lt;</w:t>
            </w:r>
            <w:r>
              <w:rPr>
                <w:sz w:val="16"/>
                <w:szCs w:val="16"/>
              </w:rPr>
              <w:t>0,05</w:t>
            </w:r>
          </w:p>
        </w:tc>
      </w:tr>
      <w:tr w:rsidR="008C3119" w:rsidRPr="001B341C" w:rsidTr="00712167">
        <w:trPr>
          <w:trHeight w:val="290"/>
          <w:jc w:val="center"/>
        </w:trPr>
        <w:tc>
          <w:tcPr>
            <w:tcW w:w="797" w:type="pct"/>
            <w:vAlign w:val="center"/>
          </w:tcPr>
          <w:p w:rsidR="008C3119" w:rsidRPr="001B341C" w:rsidRDefault="008C3119" w:rsidP="001B341C">
            <w:pPr>
              <w:jc w:val="center"/>
              <w:rPr>
                <w:rFonts w:cs="Arial"/>
                <w:sz w:val="16"/>
                <w:szCs w:val="16"/>
              </w:rPr>
            </w:pPr>
            <w:r w:rsidRPr="001B341C">
              <w:rPr>
                <w:rFonts w:cs="Arial"/>
                <w:sz w:val="16"/>
                <w:szCs w:val="16"/>
              </w:rPr>
              <w:t>Нефть – 30 г/кг</w:t>
            </w:r>
          </w:p>
        </w:tc>
        <w:tc>
          <w:tcPr>
            <w:tcW w:w="552" w:type="pct"/>
            <w:shd w:val="clear" w:color="auto" w:fill="auto"/>
            <w:vAlign w:val="center"/>
          </w:tcPr>
          <w:p w:rsidR="008C3119" w:rsidRPr="001B341C" w:rsidRDefault="00BB6289" w:rsidP="00757DBF">
            <w:pPr>
              <w:pStyle w:val="a2"/>
              <w:spacing w:before="0"/>
              <w:ind w:firstLine="0"/>
              <w:jc w:val="center"/>
              <w:rPr>
                <w:sz w:val="16"/>
                <w:szCs w:val="16"/>
              </w:rPr>
            </w:pPr>
            <w:r>
              <w:rPr>
                <w:sz w:val="16"/>
                <w:szCs w:val="16"/>
              </w:rPr>
              <w:t>70,70</w:t>
            </w:r>
          </w:p>
        </w:tc>
        <w:tc>
          <w:tcPr>
            <w:tcW w:w="273" w:type="pct"/>
            <w:shd w:val="clear" w:color="auto" w:fill="auto"/>
            <w:vAlign w:val="center"/>
          </w:tcPr>
          <w:p w:rsidR="008C3119" w:rsidRPr="001B341C" w:rsidRDefault="008C3119" w:rsidP="00BB6289">
            <w:pPr>
              <w:pStyle w:val="a2"/>
              <w:spacing w:before="0"/>
              <w:ind w:firstLine="0"/>
              <w:jc w:val="center"/>
              <w:rPr>
                <w:sz w:val="16"/>
                <w:szCs w:val="16"/>
              </w:rPr>
            </w:pPr>
            <w:r>
              <w:rPr>
                <w:sz w:val="16"/>
                <w:szCs w:val="16"/>
              </w:rPr>
              <w:t>7,</w:t>
            </w:r>
            <w:r w:rsidR="00BB6289">
              <w:rPr>
                <w:sz w:val="16"/>
                <w:szCs w:val="16"/>
              </w:rPr>
              <w:t>8</w:t>
            </w:r>
            <w:r>
              <w:rPr>
                <w:sz w:val="16"/>
                <w:szCs w:val="16"/>
              </w:rPr>
              <w:t>0</w:t>
            </w:r>
          </w:p>
        </w:tc>
        <w:tc>
          <w:tcPr>
            <w:tcW w:w="348" w:type="pct"/>
            <w:shd w:val="clear" w:color="auto" w:fill="auto"/>
            <w:vAlign w:val="center"/>
          </w:tcPr>
          <w:p w:rsidR="008C3119" w:rsidRPr="001B341C" w:rsidRDefault="008C3119" w:rsidP="00BB6289">
            <w:pPr>
              <w:pStyle w:val="a2"/>
              <w:spacing w:before="0"/>
              <w:ind w:firstLine="0"/>
              <w:jc w:val="center"/>
              <w:rPr>
                <w:rFonts w:cs="Arial"/>
                <w:sz w:val="16"/>
                <w:szCs w:val="16"/>
              </w:rPr>
            </w:pPr>
            <w:r>
              <w:rPr>
                <w:rFonts w:cs="Arial"/>
                <w:sz w:val="16"/>
                <w:szCs w:val="16"/>
              </w:rPr>
              <w:t>0,0</w:t>
            </w:r>
            <w:r w:rsidR="00BB6289">
              <w:rPr>
                <w:rFonts w:cs="Arial"/>
                <w:sz w:val="16"/>
                <w:szCs w:val="16"/>
              </w:rPr>
              <w:t>3</w:t>
            </w:r>
          </w:p>
        </w:tc>
        <w:tc>
          <w:tcPr>
            <w:tcW w:w="652" w:type="pct"/>
            <w:shd w:val="clear" w:color="auto" w:fill="auto"/>
            <w:vAlign w:val="center"/>
          </w:tcPr>
          <w:p w:rsidR="008C3119" w:rsidRPr="001B341C" w:rsidRDefault="00BB6289" w:rsidP="00757DBF">
            <w:pPr>
              <w:pStyle w:val="a2"/>
              <w:spacing w:before="0"/>
              <w:ind w:firstLine="0"/>
              <w:jc w:val="center"/>
              <w:rPr>
                <w:sz w:val="16"/>
                <w:szCs w:val="16"/>
              </w:rPr>
            </w:pPr>
            <w:r>
              <w:rPr>
                <w:sz w:val="16"/>
                <w:szCs w:val="16"/>
              </w:rPr>
              <w:t>64,5</w:t>
            </w:r>
          </w:p>
        </w:tc>
        <w:tc>
          <w:tcPr>
            <w:tcW w:w="368" w:type="pct"/>
            <w:shd w:val="clear" w:color="auto" w:fill="auto"/>
            <w:vAlign w:val="center"/>
          </w:tcPr>
          <w:p w:rsidR="008C3119" w:rsidRPr="001B341C" w:rsidRDefault="008C3119" w:rsidP="00BB6289">
            <w:pPr>
              <w:pStyle w:val="a2"/>
              <w:spacing w:before="0"/>
              <w:ind w:firstLine="0"/>
              <w:jc w:val="center"/>
              <w:rPr>
                <w:sz w:val="16"/>
                <w:szCs w:val="16"/>
              </w:rPr>
            </w:pPr>
            <w:r>
              <w:rPr>
                <w:sz w:val="16"/>
                <w:szCs w:val="16"/>
              </w:rPr>
              <w:t>5,</w:t>
            </w:r>
            <w:r w:rsidR="00BB6289">
              <w:rPr>
                <w:sz w:val="16"/>
                <w:szCs w:val="16"/>
              </w:rPr>
              <w:t>5</w:t>
            </w:r>
            <w:r>
              <w:rPr>
                <w:sz w:val="16"/>
                <w:szCs w:val="16"/>
              </w:rPr>
              <w:t>0</w:t>
            </w:r>
          </w:p>
        </w:tc>
        <w:tc>
          <w:tcPr>
            <w:tcW w:w="541" w:type="pct"/>
            <w:shd w:val="clear" w:color="auto" w:fill="auto"/>
            <w:vAlign w:val="center"/>
          </w:tcPr>
          <w:p w:rsidR="008C3119" w:rsidRPr="001B341C" w:rsidRDefault="00BB6289" w:rsidP="00757DBF">
            <w:pPr>
              <w:pStyle w:val="a2"/>
              <w:spacing w:before="0"/>
              <w:ind w:firstLine="0"/>
              <w:jc w:val="center"/>
              <w:rPr>
                <w:rFonts w:cs="Arial"/>
                <w:sz w:val="16"/>
                <w:szCs w:val="16"/>
              </w:rPr>
            </w:pPr>
            <w:r>
              <w:rPr>
                <w:rFonts w:cs="Arial"/>
                <w:sz w:val="16"/>
                <w:szCs w:val="16"/>
              </w:rPr>
              <w:t>7,50</w:t>
            </w:r>
          </w:p>
        </w:tc>
        <w:tc>
          <w:tcPr>
            <w:tcW w:w="776" w:type="pct"/>
            <w:vAlign w:val="center"/>
          </w:tcPr>
          <w:p w:rsidR="008C3119" w:rsidRPr="004B0FD1" w:rsidRDefault="008C3119" w:rsidP="008C3119">
            <w:pPr>
              <w:pStyle w:val="a2"/>
              <w:spacing w:before="0"/>
              <w:ind w:firstLine="0"/>
              <w:jc w:val="center"/>
              <w:rPr>
                <w:rFonts w:asciiTheme="minorHAnsi" w:eastAsia="MingLiU" w:hAnsiTheme="minorHAnsi" w:cs="MingLiU"/>
                <w:sz w:val="16"/>
                <w:szCs w:val="16"/>
              </w:rPr>
            </w:pPr>
            <w:r>
              <w:rPr>
                <w:sz w:val="16"/>
                <w:szCs w:val="16"/>
              </w:rPr>
              <w:t>51799</w:t>
            </w:r>
            <w:r w:rsidR="00BB6289">
              <w:rPr>
                <w:sz w:val="16"/>
                <w:szCs w:val="16"/>
              </w:rPr>
              <w:t>,0</w:t>
            </w:r>
            <w:r>
              <w:rPr>
                <w:sz w:val="16"/>
                <w:szCs w:val="16"/>
              </w:rPr>
              <w:t>±12950,0</w:t>
            </w:r>
          </w:p>
        </w:tc>
        <w:tc>
          <w:tcPr>
            <w:tcW w:w="693" w:type="pct"/>
            <w:vAlign w:val="center"/>
          </w:tcPr>
          <w:p w:rsidR="008C3119" w:rsidRPr="00712167" w:rsidRDefault="008C3119" w:rsidP="00757DBF">
            <w:pPr>
              <w:pStyle w:val="a2"/>
              <w:spacing w:before="0"/>
              <w:ind w:firstLine="0"/>
              <w:jc w:val="center"/>
              <w:rPr>
                <w:sz w:val="16"/>
                <w:szCs w:val="16"/>
              </w:rPr>
            </w:pPr>
            <w:r>
              <w:rPr>
                <w:sz w:val="16"/>
                <w:szCs w:val="16"/>
                <w:lang w:val="en-US"/>
              </w:rPr>
              <w:t>&lt;</w:t>
            </w:r>
            <w:r>
              <w:rPr>
                <w:sz w:val="16"/>
                <w:szCs w:val="16"/>
              </w:rPr>
              <w:t>0,05</w:t>
            </w:r>
          </w:p>
        </w:tc>
      </w:tr>
      <w:tr w:rsidR="00BB6289" w:rsidRPr="001B341C" w:rsidTr="00712167">
        <w:trPr>
          <w:trHeight w:val="290"/>
          <w:jc w:val="center"/>
        </w:trPr>
        <w:tc>
          <w:tcPr>
            <w:tcW w:w="797" w:type="pct"/>
            <w:vAlign w:val="center"/>
          </w:tcPr>
          <w:p w:rsidR="00BB6289" w:rsidRPr="001B341C" w:rsidRDefault="00BB6289" w:rsidP="001B341C">
            <w:pPr>
              <w:jc w:val="center"/>
              <w:rPr>
                <w:rFonts w:cs="Arial"/>
                <w:sz w:val="16"/>
                <w:szCs w:val="16"/>
              </w:rPr>
            </w:pPr>
            <w:r w:rsidRPr="001B341C">
              <w:rPr>
                <w:rFonts w:cs="Arial"/>
                <w:sz w:val="16"/>
                <w:szCs w:val="16"/>
              </w:rPr>
              <w:t>Нефть – 50 г/кг</w:t>
            </w:r>
          </w:p>
        </w:tc>
        <w:tc>
          <w:tcPr>
            <w:tcW w:w="552" w:type="pct"/>
            <w:shd w:val="clear" w:color="auto" w:fill="auto"/>
            <w:vAlign w:val="center"/>
          </w:tcPr>
          <w:p w:rsidR="00BB6289" w:rsidRPr="001B341C" w:rsidRDefault="00BB6289" w:rsidP="00757DBF">
            <w:pPr>
              <w:pStyle w:val="a2"/>
              <w:spacing w:before="0"/>
              <w:ind w:firstLine="0"/>
              <w:jc w:val="center"/>
              <w:rPr>
                <w:sz w:val="16"/>
                <w:szCs w:val="16"/>
              </w:rPr>
            </w:pPr>
            <w:r>
              <w:rPr>
                <w:sz w:val="16"/>
                <w:szCs w:val="16"/>
              </w:rPr>
              <w:t>80,70</w:t>
            </w:r>
          </w:p>
        </w:tc>
        <w:tc>
          <w:tcPr>
            <w:tcW w:w="273" w:type="pct"/>
            <w:shd w:val="clear" w:color="auto" w:fill="auto"/>
            <w:vAlign w:val="center"/>
          </w:tcPr>
          <w:p w:rsidR="00BB6289" w:rsidRPr="001B341C" w:rsidRDefault="00BB6289" w:rsidP="00757DBF">
            <w:pPr>
              <w:pStyle w:val="a2"/>
              <w:spacing w:before="0"/>
              <w:ind w:firstLine="0"/>
              <w:jc w:val="center"/>
              <w:rPr>
                <w:sz w:val="16"/>
                <w:szCs w:val="16"/>
              </w:rPr>
            </w:pPr>
            <w:r>
              <w:rPr>
                <w:sz w:val="16"/>
                <w:szCs w:val="16"/>
              </w:rPr>
              <w:t>7,20</w:t>
            </w:r>
          </w:p>
        </w:tc>
        <w:tc>
          <w:tcPr>
            <w:tcW w:w="348" w:type="pct"/>
            <w:shd w:val="clear" w:color="auto" w:fill="auto"/>
            <w:vAlign w:val="center"/>
          </w:tcPr>
          <w:p w:rsidR="00BB6289" w:rsidRPr="001B341C" w:rsidRDefault="00BB6289" w:rsidP="00757DBF">
            <w:pPr>
              <w:pStyle w:val="a2"/>
              <w:spacing w:before="0"/>
              <w:ind w:firstLine="0"/>
              <w:jc w:val="center"/>
              <w:rPr>
                <w:rFonts w:cs="Arial"/>
                <w:sz w:val="16"/>
                <w:szCs w:val="16"/>
              </w:rPr>
            </w:pPr>
            <w:r>
              <w:rPr>
                <w:rFonts w:cs="Arial"/>
                <w:sz w:val="16"/>
                <w:szCs w:val="16"/>
              </w:rPr>
              <w:t>0,03</w:t>
            </w:r>
          </w:p>
        </w:tc>
        <w:tc>
          <w:tcPr>
            <w:tcW w:w="652" w:type="pct"/>
            <w:shd w:val="clear" w:color="auto" w:fill="auto"/>
            <w:vAlign w:val="center"/>
          </w:tcPr>
          <w:p w:rsidR="00BB6289" w:rsidRPr="001B341C" w:rsidRDefault="00BB6289" w:rsidP="00757DBF">
            <w:pPr>
              <w:pStyle w:val="a2"/>
              <w:spacing w:before="0"/>
              <w:ind w:firstLine="0"/>
              <w:jc w:val="center"/>
              <w:rPr>
                <w:sz w:val="16"/>
                <w:szCs w:val="16"/>
              </w:rPr>
            </w:pPr>
            <w:r>
              <w:rPr>
                <w:sz w:val="16"/>
                <w:szCs w:val="16"/>
              </w:rPr>
              <w:t>59,3</w:t>
            </w:r>
          </w:p>
        </w:tc>
        <w:tc>
          <w:tcPr>
            <w:tcW w:w="368" w:type="pct"/>
            <w:shd w:val="clear" w:color="auto" w:fill="auto"/>
            <w:vAlign w:val="center"/>
          </w:tcPr>
          <w:p w:rsidR="00BB6289" w:rsidRPr="001B341C" w:rsidRDefault="00BB6289" w:rsidP="00757DBF">
            <w:pPr>
              <w:pStyle w:val="a2"/>
              <w:spacing w:before="0"/>
              <w:ind w:firstLine="0"/>
              <w:jc w:val="center"/>
              <w:rPr>
                <w:sz w:val="16"/>
                <w:szCs w:val="16"/>
              </w:rPr>
            </w:pPr>
            <w:r>
              <w:rPr>
                <w:sz w:val="16"/>
                <w:szCs w:val="16"/>
              </w:rPr>
              <w:t>5,60</w:t>
            </w:r>
          </w:p>
        </w:tc>
        <w:tc>
          <w:tcPr>
            <w:tcW w:w="541" w:type="pct"/>
            <w:shd w:val="clear" w:color="auto" w:fill="auto"/>
            <w:vAlign w:val="center"/>
          </w:tcPr>
          <w:p w:rsidR="00BB6289" w:rsidRPr="001B341C" w:rsidRDefault="00BB6289" w:rsidP="00757DBF">
            <w:pPr>
              <w:pStyle w:val="a2"/>
              <w:spacing w:before="0"/>
              <w:ind w:firstLine="0"/>
              <w:jc w:val="center"/>
              <w:rPr>
                <w:rFonts w:cs="Arial"/>
                <w:sz w:val="16"/>
                <w:szCs w:val="16"/>
              </w:rPr>
            </w:pPr>
            <w:r>
              <w:rPr>
                <w:rFonts w:cs="Arial"/>
                <w:sz w:val="16"/>
                <w:szCs w:val="16"/>
              </w:rPr>
              <w:t>12,0</w:t>
            </w:r>
          </w:p>
        </w:tc>
        <w:tc>
          <w:tcPr>
            <w:tcW w:w="776" w:type="pct"/>
            <w:vAlign w:val="center"/>
          </w:tcPr>
          <w:p w:rsidR="00BB6289" w:rsidRPr="004B0FD1" w:rsidRDefault="00BB6289" w:rsidP="00757DBF">
            <w:pPr>
              <w:pStyle w:val="a2"/>
              <w:spacing w:before="0"/>
              <w:ind w:firstLine="0"/>
              <w:jc w:val="center"/>
              <w:rPr>
                <w:rFonts w:asciiTheme="minorHAnsi" w:eastAsia="MingLiU" w:hAnsiTheme="minorHAnsi" w:cs="MingLiU"/>
                <w:sz w:val="16"/>
                <w:szCs w:val="16"/>
              </w:rPr>
            </w:pPr>
            <w:r>
              <w:rPr>
                <w:sz w:val="16"/>
                <w:szCs w:val="16"/>
              </w:rPr>
              <w:t>65605,0±12950,0</w:t>
            </w:r>
          </w:p>
        </w:tc>
        <w:tc>
          <w:tcPr>
            <w:tcW w:w="693" w:type="pct"/>
            <w:vAlign w:val="center"/>
          </w:tcPr>
          <w:p w:rsidR="00BB6289" w:rsidRPr="00712167" w:rsidRDefault="00BB6289" w:rsidP="00757DBF">
            <w:pPr>
              <w:pStyle w:val="a2"/>
              <w:spacing w:before="0"/>
              <w:ind w:firstLine="0"/>
              <w:jc w:val="center"/>
              <w:rPr>
                <w:sz w:val="16"/>
                <w:szCs w:val="16"/>
              </w:rPr>
            </w:pPr>
            <w:r>
              <w:rPr>
                <w:sz w:val="16"/>
                <w:szCs w:val="16"/>
                <w:lang w:val="en-US"/>
              </w:rPr>
              <w:t>&lt;</w:t>
            </w:r>
            <w:r>
              <w:rPr>
                <w:sz w:val="16"/>
                <w:szCs w:val="16"/>
              </w:rPr>
              <w:t>0,05</w:t>
            </w:r>
          </w:p>
        </w:tc>
      </w:tr>
      <w:tr w:rsidR="00BB6289" w:rsidRPr="001B341C" w:rsidTr="00712167">
        <w:trPr>
          <w:trHeight w:val="290"/>
          <w:jc w:val="center"/>
        </w:trPr>
        <w:tc>
          <w:tcPr>
            <w:tcW w:w="797" w:type="pct"/>
            <w:vAlign w:val="center"/>
          </w:tcPr>
          <w:p w:rsidR="00BB6289" w:rsidRPr="001B341C" w:rsidRDefault="00BB6289" w:rsidP="001B341C">
            <w:pPr>
              <w:jc w:val="center"/>
              <w:rPr>
                <w:rFonts w:cs="Arial"/>
                <w:sz w:val="16"/>
                <w:szCs w:val="16"/>
              </w:rPr>
            </w:pPr>
            <w:r w:rsidRPr="001B341C">
              <w:rPr>
                <w:rFonts w:cs="Arial"/>
                <w:sz w:val="16"/>
                <w:szCs w:val="16"/>
              </w:rPr>
              <w:t>Нефть – 100 г/кг</w:t>
            </w:r>
          </w:p>
        </w:tc>
        <w:tc>
          <w:tcPr>
            <w:tcW w:w="552" w:type="pct"/>
            <w:shd w:val="clear" w:color="auto" w:fill="auto"/>
            <w:vAlign w:val="center"/>
          </w:tcPr>
          <w:p w:rsidR="00BB6289" w:rsidRPr="001B341C" w:rsidRDefault="00BB6289" w:rsidP="00757DBF">
            <w:pPr>
              <w:pStyle w:val="a2"/>
              <w:spacing w:before="0"/>
              <w:ind w:firstLine="0"/>
              <w:jc w:val="center"/>
              <w:rPr>
                <w:sz w:val="16"/>
                <w:szCs w:val="16"/>
              </w:rPr>
            </w:pPr>
            <w:r>
              <w:rPr>
                <w:sz w:val="16"/>
                <w:szCs w:val="16"/>
              </w:rPr>
              <w:t>75,80</w:t>
            </w:r>
          </w:p>
        </w:tc>
        <w:tc>
          <w:tcPr>
            <w:tcW w:w="273" w:type="pct"/>
            <w:shd w:val="clear" w:color="auto" w:fill="auto"/>
            <w:vAlign w:val="center"/>
          </w:tcPr>
          <w:p w:rsidR="00BB6289" w:rsidRPr="001B341C" w:rsidRDefault="00BB6289" w:rsidP="00BB6289">
            <w:pPr>
              <w:pStyle w:val="a2"/>
              <w:spacing w:before="0"/>
              <w:ind w:firstLine="0"/>
              <w:jc w:val="center"/>
              <w:rPr>
                <w:sz w:val="16"/>
                <w:szCs w:val="16"/>
              </w:rPr>
            </w:pPr>
            <w:r>
              <w:rPr>
                <w:sz w:val="16"/>
                <w:szCs w:val="16"/>
              </w:rPr>
              <w:t>7,30</w:t>
            </w:r>
          </w:p>
        </w:tc>
        <w:tc>
          <w:tcPr>
            <w:tcW w:w="348" w:type="pct"/>
            <w:shd w:val="clear" w:color="auto" w:fill="auto"/>
            <w:vAlign w:val="center"/>
          </w:tcPr>
          <w:p w:rsidR="00BB6289" w:rsidRPr="001B341C" w:rsidRDefault="00BB6289" w:rsidP="00757DBF">
            <w:pPr>
              <w:pStyle w:val="a2"/>
              <w:spacing w:before="0"/>
              <w:ind w:firstLine="0"/>
              <w:jc w:val="center"/>
              <w:rPr>
                <w:rFonts w:cs="Arial"/>
                <w:sz w:val="16"/>
                <w:szCs w:val="16"/>
              </w:rPr>
            </w:pPr>
            <w:r>
              <w:rPr>
                <w:rFonts w:cs="Arial"/>
                <w:sz w:val="16"/>
                <w:szCs w:val="16"/>
              </w:rPr>
              <w:t>0,03</w:t>
            </w:r>
          </w:p>
        </w:tc>
        <w:tc>
          <w:tcPr>
            <w:tcW w:w="652" w:type="pct"/>
            <w:shd w:val="clear" w:color="auto" w:fill="auto"/>
            <w:vAlign w:val="center"/>
          </w:tcPr>
          <w:p w:rsidR="00BB6289" w:rsidRPr="001B341C" w:rsidRDefault="00BB6289" w:rsidP="00757DBF">
            <w:pPr>
              <w:pStyle w:val="a2"/>
              <w:spacing w:before="0"/>
              <w:ind w:firstLine="0"/>
              <w:jc w:val="center"/>
              <w:rPr>
                <w:sz w:val="16"/>
                <w:szCs w:val="16"/>
              </w:rPr>
            </w:pPr>
            <w:r>
              <w:rPr>
                <w:sz w:val="16"/>
                <w:szCs w:val="16"/>
              </w:rPr>
              <w:t>67,30</w:t>
            </w:r>
          </w:p>
        </w:tc>
        <w:tc>
          <w:tcPr>
            <w:tcW w:w="368" w:type="pct"/>
            <w:shd w:val="clear" w:color="auto" w:fill="auto"/>
            <w:vAlign w:val="center"/>
          </w:tcPr>
          <w:p w:rsidR="00BB6289" w:rsidRPr="001B341C" w:rsidRDefault="00BB6289" w:rsidP="00BB6289">
            <w:pPr>
              <w:pStyle w:val="a2"/>
              <w:spacing w:before="0"/>
              <w:ind w:firstLine="0"/>
              <w:jc w:val="center"/>
              <w:rPr>
                <w:sz w:val="16"/>
                <w:szCs w:val="16"/>
              </w:rPr>
            </w:pPr>
            <w:r>
              <w:rPr>
                <w:sz w:val="16"/>
                <w:szCs w:val="16"/>
              </w:rPr>
              <w:t>5,80</w:t>
            </w:r>
          </w:p>
        </w:tc>
        <w:tc>
          <w:tcPr>
            <w:tcW w:w="541" w:type="pct"/>
            <w:shd w:val="clear" w:color="auto" w:fill="auto"/>
            <w:vAlign w:val="center"/>
          </w:tcPr>
          <w:p w:rsidR="00BB6289" w:rsidRPr="001B341C" w:rsidRDefault="00BB6289" w:rsidP="00757DBF">
            <w:pPr>
              <w:pStyle w:val="a2"/>
              <w:spacing w:before="0"/>
              <w:ind w:firstLine="0"/>
              <w:jc w:val="center"/>
              <w:rPr>
                <w:rFonts w:cs="Arial"/>
                <w:sz w:val="16"/>
                <w:szCs w:val="16"/>
              </w:rPr>
            </w:pPr>
            <w:r>
              <w:rPr>
                <w:rFonts w:cs="Arial"/>
                <w:sz w:val="16"/>
                <w:szCs w:val="16"/>
              </w:rPr>
              <w:t>10,70</w:t>
            </w:r>
          </w:p>
        </w:tc>
        <w:tc>
          <w:tcPr>
            <w:tcW w:w="776" w:type="pct"/>
            <w:vAlign w:val="center"/>
          </w:tcPr>
          <w:p w:rsidR="00BB6289" w:rsidRPr="004B0FD1" w:rsidRDefault="00BB6289" w:rsidP="00BB6289">
            <w:pPr>
              <w:pStyle w:val="a2"/>
              <w:spacing w:before="0"/>
              <w:ind w:firstLine="0"/>
              <w:jc w:val="center"/>
              <w:rPr>
                <w:rFonts w:asciiTheme="minorHAnsi" w:eastAsia="MingLiU" w:hAnsiTheme="minorHAnsi" w:cs="MingLiU"/>
                <w:sz w:val="16"/>
                <w:szCs w:val="16"/>
              </w:rPr>
            </w:pPr>
            <w:r>
              <w:rPr>
                <w:sz w:val="16"/>
                <w:szCs w:val="16"/>
              </w:rPr>
              <w:t>94869,0±23717,0</w:t>
            </w:r>
          </w:p>
        </w:tc>
        <w:tc>
          <w:tcPr>
            <w:tcW w:w="693" w:type="pct"/>
            <w:vAlign w:val="center"/>
          </w:tcPr>
          <w:p w:rsidR="00BB6289" w:rsidRPr="00712167" w:rsidRDefault="00BB6289" w:rsidP="00757DBF">
            <w:pPr>
              <w:pStyle w:val="a2"/>
              <w:spacing w:before="0"/>
              <w:ind w:firstLine="0"/>
              <w:jc w:val="center"/>
              <w:rPr>
                <w:sz w:val="16"/>
                <w:szCs w:val="16"/>
              </w:rPr>
            </w:pPr>
            <w:r>
              <w:rPr>
                <w:sz w:val="16"/>
                <w:szCs w:val="16"/>
                <w:lang w:val="en-US"/>
              </w:rPr>
              <w:t>&lt;</w:t>
            </w:r>
            <w:r>
              <w:rPr>
                <w:sz w:val="16"/>
                <w:szCs w:val="16"/>
              </w:rPr>
              <w:t>0,05</w:t>
            </w:r>
          </w:p>
        </w:tc>
      </w:tr>
      <w:tr w:rsidR="003F5977" w:rsidRPr="001B341C" w:rsidTr="003F5977">
        <w:trPr>
          <w:trHeight w:val="290"/>
          <w:jc w:val="center"/>
        </w:trPr>
        <w:tc>
          <w:tcPr>
            <w:tcW w:w="797" w:type="pct"/>
            <w:vAlign w:val="center"/>
          </w:tcPr>
          <w:p w:rsidR="003F5977" w:rsidRPr="001B341C" w:rsidRDefault="003F5977" w:rsidP="001B341C">
            <w:pPr>
              <w:jc w:val="center"/>
              <w:rPr>
                <w:rFonts w:cs="Arial"/>
                <w:sz w:val="16"/>
                <w:szCs w:val="16"/>
              </w:rPr>
            </w:pPr>
            <w:r w:rsidRPr="001B341C">
              <w:rPr>
                <w:rFonts w:cs="Arial"/>
                <w:sz w:val="16"/>
                <w:szCs w:val="16"/>
              </w:rPr>
              <w:t>Нефть – 150 г/кг</w:t>
            </w:r>
          </w:p>
        </w:tc>
        <w:tc>
          <w:tcPr>
            <w:tcW w:w="552" w:type="pct"/>
            <w:shd w:val="clear" w:color="auto" w:fill="auto"/>
            <w:vAlign w:val="center"/>
          </w:tcPr>
          <w:p w:rsidR="003F5977" w:rsidRPr="001B341C" w:rsidRDefault="003F5977" w:rsidP="00757DBF">
            <w:pPr>
              <w:pStyle w:val="a2"/>
              <w:spacing w:before="0"/>
              <w:ind w:firstLine="0"/>
              <w:jc w:val="center"/>
              <w:rPr>
                <w:sz w:val="16"/>
                <w:szCs w:val="16"/>
              </w:rPr>
            </w:pPr>
            <w:r>
              <w:rPr>
                <w:sz w:val="16"/>
                <w:szCs w:val="16"/>
              </w:rPr>
              <w:t>73,60</w:t>
            </w:r>
          </w:p>
        </w:tc>
        <w:tc>
          <w:tcPr>
            <w:tcW w:w="273" w:type="pct"/>
            <w:shd w:val="clear" w:color="auto" w:fill="auto"/>
            <w:vAlign w:val="center"/>
          </w:tcPr>
          <w:p w:rsidR="003F5977" w:rsidRPr="001B341C" w:rsidRDefault="003F5977" w:rsidP="00757DBF">
            <w:pPr>
              <w:pStyle w:val="a2"/>
              <w:spacing w:before="0"/>
              <w:ind w:firstLine="0"/>
              <w:jc w:val="center"/>
              <w:rPr>
                <w:sz w:val="16"/>
                <w:szCs w:val="16"/>
              </w:rPr>
            </w:pPr>
            <w:r>
              <w:rPr>
                <w:sz w:val="16"/>
                <w:szCs w:val="16"/>
              </w:rPr>
              <w:t>6,60</w:t>
            </w:r>
          </w:p>
        </w:tc>
        <w:tc>
          <w:tcPr>
            <w:tcW w:w="348" w:type="pct"/>
            <w:shd w:val="clear" w:color="auto" w:fill="auto"/>
            <w:vAlign w:val="center"/>
          </w:tcPr>
          <w:p w:rsidR="003F5977" w:rsidRPr="001B341C" w:rsidRDefault="003F5977" w:rsidP="00757DBF">
            <w:pPr>
              <w:pStyle w:val="a2"/>
              <w:spacing w:before="0"/>
              <w:ind w:firstLine="0"/>
              <w:jc w:val="center"/>
              <w:rPr>
                <w:rFonts w:cs="Arial"/>
                <w:sz w:val="16"/>
                <w:szCs w:val="16"/>
              </w:rPr>
            </w:pPr>
            <w:r>
              <w:rPr>
                <w:rFonts w:cs="Arial"/>
                <w:sz w:val="16"/>
                <w:szCs w:val="16"/>
              </w:rPr>
              <w:t>0,03</w:t>
            </w:r>
          </w:p>
        </w:tc>
        <w:tc>
          <w:tcPr>
            <w:tcW w:w="652" w:type="pct"/>
            <w:shd w:val="clear" w:color="auto" w:fill="auto"/>
            <w:vAlign w:val="center"/>
          </w:tcPr>
          <w:p w:rsidR="003F5977" w:rsidRPr="001B341C" w:rsidRDefault="003F5977" w:rsidP="00757DBF">
            <w:pPr>
              <w:pStyle w:val="a2"/>
              <w:spacing w:before="0"/>
              <w:ind w:firstLine="0"/>
              <w:jc w:val="center"/>
              <w:rPr>
                <w:sz w:val="16"/>
                <w:szCs w:val="16"/>
              </w:rPr>
            </w:pPr>
            <w:r>
              <w:rPr>
                <w:sz w:val="16"/>
                <w:szCs w:val="16"/>
              </w:rPr>
              <w:t>55,30</w:t>
            </w:r>
          </w:p>
        </w:tc>
        <w:tc>
          <w:tcPr>
            <w:tcW w:w="368" w:type="pct"/>
            <w:shd w:val="clear" w:color="auto" w:fill="auto"/>
            <w:vAlign w:val="center"/>
          </w:tcPr>
          <w:p w:rsidR="003F5977" w:rsidRPr="001B341C" w:rsidRDefault="003F5977" w:rsidP="00757DBF">
            <w:pPr>
              <w:pStyle w:val="a2"/>
              <w:spacing w:before="0"/>
              <w:ind w:firstLine="0"/>
              <w:jc w:val="center"/>
              <w:rPr>
                <w:sz w:val="16"/>
                <w:szCs w:val="16"/>
              </w:rPr>
            </w:pPr>
            <w:r>
              <w:rPr>
                <w:sz w:val="16"/>
                <w:szCs w:val="16"/>
              </w:rPr>
              <w:t>6,0</w:t>
            </w:r>
          </w:p>
        </w:tc>
        <w:tc>
          <w:tcPr>
            <w:tcW w:w="541" w:type="pct"/>
            <w:shd w:val="clear" w:color="auto" w:fill="auto"/>
            <w:vAlign w:val="center"/>
          </w:tcPr>
          <w:p w:rsidR="003F5977" w:rsidRPr="001B341C" w:rsidRDefault="003F5977" w:rsidP="00757DBF">
            <w:pPr>
              <w:pStyle w:val="a2"/>
              <w:spacing w:before="0"/>
              <w:ind w:firstLine="0"/>
              <w:jc w:val="center"/>
              <w:rPr>
                <w:rFonts w:cs="Arial"/>
                <w:sz w:val="16"/>
                <w:szCs w:val="16"/>
              </w:rPr>
            </w:pPr>
            <w:r>
              <w:rPr>
                <w:rFonts w:cs="Arial"/>
                <w:sz w:val="16"/>
                <w:szCs w:val="16"/>
              </w:rPr>
              <w:t>6,80</w:t>
            </w:r>
          </w:p>
        </w:tc>
        <w:tc>
          <w:tcPr>
            <w:tcW w:w="776" w:type="pct"/>
            <w:vAlign w:val="center"/>
          </w:tcPr>
          <w:p w:rsidR="003F5977" w:rsidRPr="003F5977" w:rsidRDefault="003F5977" w:rsidP="003F5977">
            <w:pPr>
              <w:pStyle w:val="a2"/>
              <w:spacing w:before="0"/>
              <w:ind w:firstLine="0"/>
              <w:jc w:val="center"/>
              <w:rPr>
                <w:sz w:val="16"/>
                <w:szCs w:val="16"/>
              </w:rPr>
            </w:pPr>
            <w:r w:rsidRPr="003F5977">
              <w:rPr>
                <w:sz w:val="16"/>
                <w:szCs w:val="16"/>
              </w:rPr>
              <w:t>112073,00</w:t>
            </w:r>
          </w:p>
        </w:tc>
        <w:tc>
          <w:tcPr>
            <w:tcW w:w="693" w:type="pct"/>
            <w:vAlign w:val="center"/>
          </w:tcPr>
          <w:p w:rsidR="003F5977" w:rsidRPr="00BB6289" w:rsidRDefault="003F5977" w:rsidP="00757DBF">
            <w:pPr>
              <w:pStyle w:val="a2"/>
              <w:spacing w:before="0"/>
              <w:ind w:firstLine="0"/>
              <w:jc w:val="center"/>
              <w:rPr>
                <w:sz w:val="16"/>
                <w:szCs w:val="16"/>
              </w:rPr>
            </w:pPr>
            <w:r>
              <w:rPr>
                <w:sz w:val="16"/>
                <w:szCs w:val="16"/>
              </w:rPr>
              <w:t>0,15</w:t>
            </w:r>
          </w:p>
        </w:tc>
      </w:tr>
      <w:tr w:rsidR="003F5977" w:rsidRPr="001B341C" w:rsidTr="003F5977">
        <w:trPr>
          <w:trHeight w:val="290"/>
          <w:jc w:val="center"/>
        </w:trPr>
        <w:tc>
          <w:tcPr>
            <w:tcW w:w="797" w:type="pct"/>
            <w:vAlign w:val="center"/>
          </w:tcPr>
          <w:p w:rsidR="003F5977" w:rsidRPr="001B341C" w:rsidRDefault="003F5977" w:rsidP="001B341C">
            <w:pPr>
              <w:jc w:val="center"/>
              <w:rPr>
                <w:rFonts w:cs="Arial"/>
                <w:sz w:val="16"/>
                <w:szCs w:val="16"/>
              </w:rPr>
            </w:pPr>
            <w:r w:rsidRPr="001B341C">
              <w:rPr>
                <w:rFonts w:cs="Arial"/>
                <w:sz w:val="16"/>
                <w:szCs w:val="16"/>
              </w:rPr>
              <w:t>Нефть – 200 г/кг</w:t>
            </w:r>
          </w:p>
        </w:tc>
        <w:tc>
          <w:tcPr>
            <w:tcW w:w="552" w:type="pct"/>
            <w:shd w:val="clear" w:color="auto" w:fill="auto"/>
            <w:vAlign w:val="center"/>
          </w:tcPr>
          <w:p w:rsidR="003F5977" w:rsidRPr="001B341C" w:rsidRDefault="003F5977" w:rsidP="00757DBF">
            <w:pPr>
              <w:pStyle w:val="a2"/>
              <w:spacing w:before="0"/>
              <w:ind w:firstLine="0"/>
              <w:jc w:val="center"/>
              <w:rPr>
                <w:sz w:val="16"/>
                <w:szCs w:val="16"/>
              </w:rPr>
            </w:pPr>
            <w:r>
              <w:rPr>
                <w:sz w:val="16"/>
                <w:szCs w:val="16"/>
              </w:rPr>
              <w:t>77,70</w:t>
            </w:r>
          </w:p>
        </w:tc>
        <w:tc>
          <w:tcPr>
            <w:tcW w:w="273" w:type="pct"/>
            <w:shd w:val="clear" w:color="auto" w:fill="auto"/>
            <w:vAlign w:val="center"/>
          </w:tcPr>
          <w:p w:rsidR="003F5977" w:rsidRPr="001B341C" w:rsidRDefault="003F5977" w:rsidP="00757DBF">
            <w:pPr>
              <w:pStyle w:val="a2"/>
              <w:spacing w:before="0"/>
              <w:ind w:firstLine="0"/>
              <w:jc w:val="center"/>
              <w:rPr>
                <w:sz w:val="16"/>
                <w:szCs w:val="16"/>
              </w:rPr>
            </w:pPr>
            <w:r>
              <w:rPr>
                <w:sz w:val="16"/>
                <w:szCs w:val="16"/>
              </w:rPr>
              <w:t>7,60</w:t>
            </w:r>
          </w:p>
        </w:tc>
        <w:tc>
          <w:tcPr>
            <w:tcW w:w="348" w:type="pct"/>
            <w:shd w:val="clear" w:color="auto" w:fill="auto"/>
            <w:vAlign w:val="center"/>
          </w:tcPr>
          <w:p w:rsidR="003F5977" w:rsidRPr="001B341C" w:rsidRDefault="003F5977" w:rsidP="00757DBF">
            <w:pPr>
              <w:pStyle w:val="a2"/>
              <w:spacing w:before="0"/>
              <w:ind w:firstLine="0"/>
              <w:jc w:val="center"/>
              <w:rPr>
                <w:rFonts w:cs="Arial"/>
                <w:sz w:val="16"/>
                <w:szCs w:val="16"/>
              </w:rPr>
            </w:pPr>
            <w:r>
              <w:rPr>
                <w:rFonts w:cs="Arial"/>
                <w:sz w:val="16"/>
                <w:szCs w:val="16"/>
              </w:rPr>
              <w:t>0,03</w:t>
            </w:r>
          </w:p>
        </w:tc>
        <w:tc>
          <w:tcPr>
            <w:tcW w:w="652" w:type="pct"/>
            <w:shd w:val="clear" w:color="auto" w:fill="auto"/>
            <w:vAlign w:val="center"/>
          </w:tcPr>
          <w:p w:rsidR="003F5977" w:rsidRPr="001B341C" w:rsidRDefault="003F5977" w:rsidP="00757DBF">
            <w:pPr>
              <w:pStyle w:val="a2"/>
              <w:spacing w:before="0"/>
              <w:ind w:firstLine="0"/>
              <w:jc w:val="center"/>
              <w:rPr>
                <w:sz w:val="16"/>
                <w:szCs w:val="16"/>
              </w:rPr>
            </w:pPr>
            <w:r>
              <w:rPr>
                <w:sz w:val="16"/>
                <w:szCs w:val="16"/>
              </w:rPr>
              <w:t>63,40</w:t>
            </w:r>
          </w:p>
        </w:tc>
        <w:tc>
          <w:tcPr>
            <w:tcW w:w="368" w:type="pct"/>
            <w:shd w:val="clear" w:color="auto" w:fill="auto"/>
            <w:vAlign w:val="center"/>
          </w:tcPr>
          <w:p w:rsidR="003F5977" w:rsidRPr="001B341C" w:rsidRDefault="003F5977" w:rsidP="00757DBF">
            <w:pPr>
              <w:pStyle w:val="a2"/>
              <w:spacing w:before="0"/>
              <w:ind w:firstLine="0"/>
              <w:jc w:val="center"/>
              <w:rPr>
                <w:sz w:val="16"/>
                <w:szCs w:val="16"/>
              </w:rPr>
            </w:pPr>
            <w:r>
              <w:rPr>
                <w:sz w:val="16"/>
                <w:szCs w:val="16"/>
              </w:rPr>
              <w:t>6,0</w:t>
            </w:r>
          </w:p>
        </w:tc>
        <w:tc>
          <w:tcPr>
            <w:tcW w:w="541" w:type="pct"/>
            <w:shd w:val="clear" w:color="auto" w:fill="auto"/>
            <w:vAlign w:val="center"/>
          </w:tcPr>
          <w:p w:rsidR="003F5977" w:rsidRPr="001B341C" w:rsidRDefault="003F5977" w:rsidP="00757DBF">
            <w:pPr>
              <w:pStyle w:val="a2"/>
              <w:spacing w:before="0"/>
              <w:ind w:firstLine="0"/>
              <w:jc w:val="center"/>
              <w:rPr>
                <w:rFonts w:cs="Arial"/>
                <w:sz w:val="16"/>
                <w:szCs w:val="16"/>
              </w:rPr>
            </w:pPr>
            <w:r>
              <w:rPr>
                <w:rFonts w:cs="Arial"/>
                <w:sz w:val="16"/>
                <w:szCs w:val="16"/>
              </w:rPr>
              <w:t>3,20</w:t>
            </w:r>
          </w:p>
        </w:tc>
        <w:tc>
          <w:tcPr>
            <w:tcW w:w="776" w:type="pct"/>
            <w:vAlign w:val="center"/>
          </w:tcPr>
          <w:p w:rsidR="003F5977" w:rsidRPr="003F5977" w:rsidRDefault="003F5977" w:rsidP="003F5977">
            <w:pPr>
              <w:pStyle w:val="a2"/>
              <w:spacing w:before="0"/>
              <w:ind w:firstLine="0"/>
              <w:jc w:val="center"/>
              <w:rPr>
                <w:sz w:val="16"/>
                <w:szCs w:val="16"/>
              </w:rPr>
            </w:pPr>
            <w:r w:rsidRPr="003F5977">
              <w:rPr>
                <w:sz w:val="16"/>
                <w:szCs w:val="16"/>
              </w:rPr>
              <w:t>121402,00</w:t>
            </w:r>
          </w:p>
        </w:tc>
        <w:tc>
          <w:tcPr>
            <w:tcW w:w="693" w:type="pct"/>
            <w:vAlign w:val="center"/>
          </w:tcPr>
          <w:p w:rsidR="003F5977" w:rsidRPr="00BB6289" w:rsidRDefault="003F5977" w:rsidP="001B7F42">
            <w:pPr>
              <w:pStyle w:val="a2"/>
              <w:spacing w:before="0"/>
              <w:ind w:firstLine="0"/>
              <w:jc w:val="center"/>
              <w:rPr>
                <w:sz w:val="16"/>
                <w:szCs w:val="16"/>
              </w:rPr>
            </w:pPr>
            <w:r>
              <w:rPr>
                <w:sz w:val="16"/>
                <w:szCs w:val="16"/>
              </w:rPr>
              <w:t>0,65</w:t>
            </w:r>
          </w:p>
        </w:tc>
      </w:tr>
      <w:tr w:rsidR="003F5977" w:rsidRPr="001B341C" w:rsidTr="003F5977">
        <w:trPr>
          <w:trHeight w:val="290"/>
          <w:jc w:val="center"/>
        </w:trPr>
        <w:tc>
          <w:tcPr>
            <w:tcW w:w="797" w:type="pct"/>
            <w:vAlign w:val="center"/>
          </w:tcPr>
          <w:p w:rsidR="003F5977" w:rsidRPr="001B341C" w:rsidRDefault="003F5977" w:rsidP="001B341C">
            <w:pPr>
              <w:jc w:val="center"/>
              <w:rPr>
                <w:rFonts w:cs="Arial"/>
                <w:sz w:val="16"/>
                <w:szCs w:val="16"/>
              </w:rPr>
            </w:pPr>
            <w:r w:rsidRPr="001B341C">
              <w:rPr>
                <w:rFonts w:cs="Arial"/>
                <w:sz w:val="16"/>
                <w:szCs w:val="16"/>
              </w:rPr>
              <w:t>Нефть – 250 г/кг</w:t>
            </w:r>
          </w:p>
        </w:tc>
        <w:tc>
          <w:tcPr>
            <w:tcW w:w="552" w:type="pct"/>
            <w:shd w:val="clear" w:color="auto" w:fill="auto"/>
            <w:vAlign w:val="center"/>
          </w:tcPr>
          <w:p w:rsidR="003F5977" w:rsidRPr="001B341C" w:rsidRDefault="003F5977" w:rsidP="00757DBF">
            <w:pPr>
              <w:pStyle w:val="a2"/>
              <w:spacing w:before="0"/>
              <w:ind w:firstLine="0"/>
              <w:jc w:val="center"/>
              <w:rPr>
                <w:sz w:val="16"/>
                <w:szCs w:val="16"/>
              </w:rPr>
            </w:pPr>
            <w:r>
              <w:rPr>
                <w:sz w:val="16"/>
                <w:szCs w:val="16"/>
              </w:rPr>
              <w:t>72,40</w:t>
            </w:r>
          </w:p>
        </w:tc>
        <w:tc>
          <w:tcPr>
            <w:tcW w:w="273" w:type="pct"/>
            <w:shd w:val="clear" w:color="auto" w:fill="auto"/>
            <w:vAlign w:val="center"/>
          </w:tcPr>
          <w:p w:rsidR="003F5977" w:rsidRPr="001B341C" w:rsidRDefault="003F5977" w:rsidP="00757DBF">
            <w:pPr>
              <w:pStyle w:val="a2"/>
              <w:spacing w:before="0"/>
              <w:ind w:firstLine="0"/>
              <w:jc w:val="center"/>
              <w:rPr>
                <w:sz w:val="16"/>
                <w:szCs w:val="16"/>
              </w:rPr>
            </w:pPr>
            <w:r>
              <w:rPr>
                <w:sz w:val="16"/>
                <w:szCs w:val="16"/>
              </w:rPr>
              <w:t>6,20</w:t>
            </w:r>
          </w:p>
        </w:tc>
        <w:tc>
          <w:tcPr>
            <w:tcW w:w="348" w:type="pct"/>
            <w:shd w:val="clear" w:color="auto" w:fill="auto"/>
            <w:vAlign w:val="center"/>
          </w:tcPr>
          <w:p w:rsidR="003F5977" w:rsidRPr="001B341C" w:rsidRDefault="003F5977" w:rsidP="00757DBF">
            <w:pPr>
              <w:pStyle w:val="a2"/>
              <w:spacing w:before="0"/>
              <w:ind w:firstLine="0"/>
              <w:jc w:val="center"/>
              <w:rPr>
                <w:rFonts w:cs="Arial"/>
                <w:sz w:val="16"/>
                <w:szCs w:val="16"/>
              </w:rPr>
            </w:pPr>
            <w:r>
              <w:rPr>
                <w:rFonts w:cs="Arial"/>
                <w:sz w:val="16"/>
                <w:szCs w:val="16"/>
              </w:rPr>
              <w:t>0,03</w:t>
            </w:r>
          </w:p>
        </w:tc>
        <w:tc>
          <w:tcPr>
            <w:tcW w:w="652" w:type="pct"/>
            <w:shd w:val="clear" w:color="auto" w:fill="auto"/>
            <w:vAlign w:val="center"/>
          </w:tcPr>
          <w:p w:rsidR="003F5977" w:rsidRPr="001B341C" w:rsidRDefault="003F5977" w:rsidP="00757DBF">
            <w:pPr>
              <w:pStyle w:val="a2"/>
              <w:spacing w:before="0"/>
              <w:ind w:firstLine="0"/>
              <w:jc w:val="center"/>
              <w:rPr>
                <w:sz w:val="16"/>
                <w:szCs w:val="16"/>
              </w:rPr>
            </w:pPr>
            <w:r>
              <w:rPr>
                <w:sz w:val="16"/>
                <w:szCs w:val="16"/>
              </w:rPr>
              <w:t>71,20</w:t>
            </w:r>
          </w:p>
        </w:tc>
        <w:tc>
          <w:tcPr>
            <w:tcW w:w="368" w:type="pct"/>
            <w:shd w:val="clear" w:color="auto" w:fill="auto"/>
            <w:vAlign w:val="center"/>
          </w:tcPr>
          <w:p w:rsidR="003F5977" w:rsidRPr="001B341C" w:rsidRDefault="003F5977" w:rsidP="00757DBF">
            <w:pPr>
              <w:pStyle w:val="a2"/>
              <w:spacing w:before="0"/>
              <w:ind w:firstLine="0"/>
              <w:jc w:val="center"/>
              <w:rPr>
                <w:sz w:val="16"/>
                <w:szCs w:val="16"/>
              </w:rPr>
            </w:pPr>
            <w:r>
              <w:rPr>
                <w:sz w:val="16"/>
                <w:szCs w:val="16"/>
              </w:rPr>
              <w:t>5,50</w:t>
            </w:r>
          </w:p>
        </w:tc>
        <w:tc>
          <w:tcPr>
            <w:tcW w:w="541" w:type="pct"/>
            <w:shd w:val="clear" w:color="auto" w:fill="auto"/>
            <w:vAlign w:val="center"/>
          </w:tcPr>
          <w:p w:rsidR="003F5977" w:rsidRPr="001B341C" w:rsidRDefault="003F5977" w:rsidP="00757DBF">
            <w:pPr>
              <w:pStyle w:val="a2"/>
              <w:spacing w:before="0"/>
              <w:ind w:firstLine="0"/>
              <w:jc w:val="center"/>
              <w:rPr>
                <w:rFonts w:cs="Arial"/>
                <w:sz w:val="16"/>
                <w:szCs w:val="16"/>
              </w:rPr>
            </w:pPr>
            <w:r>
              <w:rPr>
                <w:rFonts w:cs="Arial"/>
                <w:sz w:val="16"/>
                <w:szCs w:val="16"/>
              </w:rPr>
              <w:t>6,90</w:t>
            </w:r>
          </w:p>
        </w:tc>
        <w:tc>
          <w:tcPr>
            <w:tcW w:w="776" w:type="pct"/>
            <w:vAlign w:val="center"/>
          </w:tcPr>
          <w:p w:rsidR="003F5977" w:rsidRPr="003F5977" w:rsidRDefault="003F5977" w:rsidP="003F5977">
            <w:pPr>
              <w:pStyle w:val="a2"/>
              <w:spacing w:before="0"/>
              <w:ind w:firstLine="0"/>
              <w:jc w:val="center"/>
              <w:rPr>
                <w:sz w:val="16"/>
                <w:szCs w:val="16"/>
              </w:rPr>
            </w:pPr>
            <w:r w:rsidRPr="003F5977">
              <w:rPr>
                <w:sz w:val="16"/>
                <w:szCs w:val="16"/>
              </w:rPr>
              <w:t>139071,00</w:t>
            </w:r>
          </w:p>
        </w:tc>
        <w:tc>
          <w:tcPr>
            <w:tcW w:w="693" w:type="pct"/>
            <w:vAlign w:val="center"/>
          </w:tcPr>
          <w:p w:rsidR="003F5977" w:rsidRPr="00BB6289" w:rsidRDefault="003F5977" w:rsidP="00757DBF">
            <w:pPr>
              <w:pStyle w:val="a2"/>
              <w:spacing w:before="0"/>
              <w:ind w:firstLine="0"/>
              <w:jc w:val="center"/>
              <w:rPr>
                <w:sz w:val="16"/>
                <w:szCs w:val="16"/>
              </w:rPr>
            </w:pPr>
            <w:r>
              <w:rPr>
                <w:sz w:val="16"/>
                <w:szCs w:val="16"/>
              </w:rPr>
              <w:t>0,30</w:t>
            </w:r>
          </w:p>
        </w:tc>
      </w:tr>
      <w:tr w:rsidR="003F5977" w:rsidRPr="001B341C" w:rsidTr="003F5977">
        <w:trPr>
          <w:trHeight w:val="290"/>
          <w:jc w:val="center"/>
        </w:trPr>
        <w:tc>
          <w:tcPr>
            <w:tcW w:w="797" w:type="pct"/>
            <w:vAlign w:val="center"/>
          </w:tcPr>
          <w:p w:rsidR="003F5977" w:rsidRPr="001B341C" w:rsidRDefault="003F5977" w:rsidP="001B341C">
            <w:pPr>
              <w:jc w:val="center"/>
              <w:rPr>
                <w:rFonts w:cs="Arial"/>
                <w:sz w:val="16"/>
                <w:szCs w:val="16"/>
              </w:rPr>
            </w:pPr>
            <w:r w:rsidRPr="001B341C">
              <w:rPr>
                <w:rFonts w:cs="Arial"/>
                <w:sz w:val="16"/>
                <w:szCs w:val="16"/>
              </w:rPr>
              <w:t>Нефть – 300 г/кг</w:t>
            </w:r>
          </w:p>
        </w:tc>
        <w:tc>
          <w:tcPr>
            <w:tcW w:w="552" w:type="pct"/>
            <w:shd w:val="clear" w:color="auto" w:fill="auto"/>
            <w:vAlign w:val="center"/>
          </w:tcPr>
          <w:p w:rsidR="003F5977" w:rsidRPr="001B341C" w:rsidRDefault="003F5977" w:rsidP="001B7F42">
            <w:pPr>
              <w:pStyle w:val="a2"/>
              <w:spacing w:before="0"/>
              <w:ind w:firstLine="0"/>
              <w:jc w:val="center"/>
              <w:rPr>
                <w:sz w:val="16"/>
                <w:szCs w:val="16"/>
              </w:rPr>
            </w:pPr>
            <w:r>
              <w:rPr>
                <w:sz w:val="16"/>
                <w:szCs w:val="16"/>
              </w:rPr>
              <w:t>72,20</w:t>
            </w:r>
          </w:p>
        </w:tc>
        <w:tc>
          <w:tcPr>
            <w:tcW w:w="273" w:type="pct"/>
            <w:shd w:val="clear" w:color="auto" w:fill="auto"/>
            <w:vAlign w:val="center"/>
          </w:tcPr>
          <w:p w:rsidR="003F5977" w:rsidRPr="001B341C" w:rsidRDefault="003F5977" w:rsidP="00757DBF">
            <w:pPr>
              <w:pStyle w:val="a2"/>
              <w:spacing w:before="0"/>
              <w:ind w:firstLine="0"/>
              <w:jc w:val="center"/>
              <w:rPr>
                <w:sz w:val="16"/>
                <w:szCs w:val="16"/>
              </w:rPr>
            </w:pPr>
            <w:r>
              <w:rPr>
                <w:sz w:val="16"/>
                <w:szCs w:val="16"/>
              </w:rPr>
              <w:t>7,90</w:t>
            </w:r>
          </w:p>
        </w:tc>
        <w:tc>
          <w:tcPr>
            <w:tcW w:w="348" w:type="pct"/>
            <w:shd w:val="clear" w:color="auto" w:fill="auto"/>
            <w:vAlign w:val="center"/>
          </w:tcPr>
          <w:p w:rsidR="003F5977" w:rsidRPr="001B341C" w:rsidRDefault="003F5977" w:rsidP="001B7F42">
            <w:pPr>
              <w:pStyle w:val="a2"/>
              <w:spacing w:before="0"/>
              <w:ind w:firstLine="0"/>
              <w:jc w:val="center"/>
              <w:rPr>
                <w:rFonts w:cs="Arial"/>
                <w:sz w:val="16"/>
                <w:szCs w:val="16"/>
              </w:rPr>
            </w:pPr>
            <w:r>
              <w:rPr>
                <w:rFonts w:cs="Arial"/>
                <w:sz w:val="16"/>
                <w:szCs w:val="16"/>
              </w:rPr>
              <w:t>0,04</w:t>
            </w:r>
          </w:p>
        </w:tc>
        <w:tc>
          <w:tcPr>
            <w:tcW w:w="652" w:type="pct"/>
            <w:shd w:val="clear" w:color="auto" w:fill="auto"/>
            <w:vAlign w:val="center"/>
          </w:tcPr>
          <w:p w:rsidR="003F5977" w:rsidRPr="001B341C" w:rsidRDefault="003F5977" w:rsidP="00757DBF">
            <w:pPr>
              <w:pStyle w:val="a2"/>
              <w:spacing w:before="0"/>
              <w:ind w:firstLine="0"/>
              <w:jc w:val="center"/>
              <w:rPr>
                <w:sz w:val="16"/>
                <w:szCs w:val="16"/>
              </w:rPr>
            </w:pPr>
            <w:r>
              <w:rPr>
                <w:sz w:val="16"/>
                <w:szCs w:val="16"/>
              </w:rPr>
              <w:t>68,50</w:t>
            </w:r>
          </w:p>
        </w:tc>
        <w:tc>
          <w:tcPr>
            <w:tcW w:w="368" w:type="pct"/>
            <w:shd w:val="clear" w:color="auto" w:fill="auto"/>
            <w:vAlign w:val="center"/>
          </w:tcPr>
          <w:p w:rsidR="003F5977" w:rsidRPr="001B341C" w:rsidRDefault="003F5977" w:rsidP="00757DBF">
            <w:pPr>
              <w:pStyle w:val="a2"/>
              <w:spacing w:before="0"/>
              <w:ind w:firstLine="0"/>
              <w:jc w:val="center"/>
              <w:rPr>
                <w:sz w:val="16"/>
                <w:szCs w:val="16"/>
              </w:rPr>
            </w:pPr>
            <w:r>
              <w:rPr>
                <w:sz w:val="16"/>
                <w:szCs w:val="16"/>
              </w:rPr>
              <w:t>5,50</w:t>
            </w:r>
          </w:p>
        </w:tc>
        <w:tc>
          <w:tcPr>
            <w:tcW w:w="541" w:type="pct"/>
            <w:shd w:val="clear" w:color="auto" w:fill="auto"/>
            <w:vAlign w:val="center"/>
          </w:tcPr>
          <w:p w:rsidR="003F5977" w:rsidRPr="001B341C" w:rsidRDefault="003F5977" w:rsidP="00757DBF">
            <w:pPr>
              <w:pStyle w:val="a2"/>
              <w:spacing w:before="0"/>
              <w:ind w:firstLine="0"/>
              <w:jc w:val="center"/>
              <w:rPr>
                <w:rFonts w:cs="Arial"/>
                <w:sz w:val="16"/>
                <w:szCs w:val="16"/>
              </w:rPr>
            </w:pPr>
            <w:r>
              <w:rPr>
                <w:rFonts w:cs="Arial"/>
                <w:sz w:val="16"/>
                <w:szCs w:val="16"/>
              </w:rPr>
              <w:t>10,90</w:t>
            </w:r>
          </w:p>
        </w:tc>
        <w:tc>
          <w:tcPr>
            <w:tcW w:w="776" w:type="pct"/>
            <w:vAlign w:val="center"/>
          </w:tcPr>
          <w:p w:rsidR="003F5977" w:rsidRPr="003F5977" w:rsidRDefault="003F5977" w:rsidP="003F5977">
            <w:pPr>
              <w:pStyle w:val="a2"/>
              <w:spacing w:before="0"/>
              <w:ind w:firstLine="0"/>
              <w:jc w:val="center"/>
              <w:rPr>
                <w:sz w:val="16"/>
                <w:szCs w:val="16"/>
              </w:rPr>
            </w:pPr>
            <w:r w:rsidRPr="003F5977">
              <w:rPr>
                <w:sz w:val="16"/>
                <w:szCs w:val="16"/>
              </w:rPr>
              <w:t>163511,00</w:t>
            </w:r>
          </w:p>
        </w:tc>
        <w:tc>
          <w:tcPr>
            <w:tcW w:w="693" w:type="pct"/>
            <w:vAlign w:val="center"/>
          </w:tcPr>
          <w:p w:rsidR="003F5977" w:rsidRPr="00BB6289" w:rsidRDefault="003F5977" w:rsidP="001B7F42">
            <w:pPr>
              <w:pStyle w:val="a2"/>
              <w:spacing w:before="0"/>
              <w:ind w:firstLine="0"/>
              <w:jc w:val="center"/>
              <w:rPr>
                <w:sz w:val="16"/>
                <w:szCs w:val="16"/>
              </w:rPr>
            </w:pPr>
            <w:r>
              <w:rPr>
                <w:sz w:val="16"/>
                <w:szCs w:val="16"/>
              </w:rPr>
              <w:t>0,40</w:t>
            </w:r>
          </w:p>
        </w:tc>
      </w:tr>
      <w:tr w:rsidR="001B7F42" w:rsidRPr="001B341C" w:rsidTr="001B341C">
        <w:trPr>
          <w:trHeight w:val="277"/>
          <w:jc w:val="center"/>
        </w:trPr>
        <w:tc>
          <w:tcPr>
            <w:tcW w:w="5000" w:type="pct"/>
            <w:gridSpan w:val="9"/>
            <w:vAlign w:val="center"/>
          </w:tcPr>
          <w:p w:rsidR="001B7F42" w:rsidRPr="001B341C" w:rsidRDefault="001B7F42" w:rsidP="001B341C">
            <w:pPr>
              <w:pStyle w:val="a2"/>
              <w:spacing w:before="0"/>
              <w:ind w:firstLine="0"/>
              <w:jc w:val="center"/>
              <w:rPr>
                <w:b/>
                <w:sz w:val="16"/>
                <w:szCs w:val="16"/>
              </w:rPr>
            </w:pPr>
            <w:r w:rsidRPr="001B341C">
              <w:rPr>
                <w:b/>
                <w:sz w:val="16"/>
                <w:szCs w:val="16"/>
              </w:rPr>
              <w:t>Черноземы типичные</w:t>
            </w:r>
          </w:p>
        </w:tc>
      </w:tr>
      <w:tr w:rsidR="001B7F42" w:rsidRPr="001B341C" w:rsidTr="00712167">
        <w:trPr>
          <w:trHeight w:val="290"/>
          <w:jc w:val="center"/>
        </w:trPr>
        <w:tc>
          <w:tcPr>
            <w:tcW w:w="797" w:type="pct"/>
            <w:vAlign w:val="center"/>
          </w:tcPr>
          <w:p w:rsidR="001B7F42" w:rsidRPr="001B341C" w:rsidRDefault="001B7F42" w:rsidP="001B341C">
            <w:pPr>
              <w:pStyle w:val="a2"/>
              <w:spacing w:before="0"/>
              <w:ind w:firstLine="0"/>
              <w:jc w:val="center"/>
              <w:rPr>
                <w:sz w:val="16"/>
                <w:szCs w:val="16"/>
              </w:rPr>
            </w:pPr>
            <w:r w:rsidRPr="001B341C">
              <w:rPr>
                <w:rFonts w:cs="Arial"/>
                <w:sz w:val="16"/>
                <w:szCs w:val="16"/>
              </w:rPr>
              <w:t>Без нефти</w:t>
            </w:r>
          </w:p>
        </w:tc>
        <w:tc>
          <w:tcPr>
            <w:tcW w:w="552" w:type="pct"/>
            <w:shd w:val="clear" w:color="auto" w:fill="auto"/>
            <w:vAlign w:val="center"/>
          </w:tcPr>
          <w:p w:rsidR="001B7F42" w:rsidRPr="001B341C" w:rsidRDefault="001B7F42" w:rsidP="001B341C">
            <w:pPr>
              <w:pStyle w:val="a2"/>
              <w:spacing w:before="0"/>
              <w:ind w:firstLine="0"/>
              <w:jc w:val="center"/>
              <w:rPr>
                <w:sz w:val="16"/>
                <w:szCs w:val="16"/>
              </w:rPr>
            </w:pPr>
            <w:r w:rsidRPr="001B341C">
              <w:rPr>
                <w:sz w:val="16"/>
                <w:szCs w:val="16"/>
              </w:rPr>
              <w:t>83,50</w:t>
            </w:r>
          </w:p>
        </w:tc>
        <w:tc>
          <w:tcPr>
            <w:tcW w:w="273" w:type="pct"/>
            <w:shd w:val="clear" w:color="auto" w:fill="auto"/>
            <w:vAlign w:val="center"/>
          </w:tcPr>
          <w:p w:rsidR="001B7F42" w:rsidRPr="001B341C" w:rsidRDefault="001B7F42" w:rsidP="001B341C">
            <w:pPr>
              <w:pStyle w:val="a2"/>
              <w:spacing w:before="0"/>
              <w:ind w:firstLine="0"/>
              <w:jc w:val="center"/>
              <w:rPr>
                <w:sz w:val="16"/>
                <w:szCs w:val="16"/>
              </w:rPr>
            </w:pPr>
            <w:r w:rsidRPr="001B341C">
              <w:rPr>
                <w:sz w:val="16"/>
                <w:szCs w:val="16"/>
              </w:rPr>
              <w:t>7,8</w:t>
            </w:r>
            <w:r w:rsidR="00FE5A3B">
              <w:rPr>
                <w:sz w:val="16"/>
                <w:szCs w:val="16"/>
              </w:rPr>
              <w:t>0</w:t>
            </w:r>
          </w:p>
        </w:tc>
        <w:tc>
          <w:tcPr>
            <w:tcW w:w="348" w:type="pct"/>
            <w:shd w:val="clear" w:color="auto" w:fill="auto"/>
            <w:vAlign w:val="center"/>
          </w:tcPr>
          <w:p w:rsidR="001B7F42" w:rsidRPr="001B341C" w:rsidRDefault="001B7F42" w:rsidP="001B341C">
            <w:pPr>
              <w:pStyle w:val="a2"/>
              <w:spacing w:before="0"/>
              <w:ind w:firstLine="0"/>
              <w:jc w:val="center"/>
              <w:rPr>
                <w:sz w:val="16"/>
                <w:szCs w:val="16"/>
              </w:rPr>
            </w:pPr>
            <w:r w:rsidRPr="001B341C">
              <w:rPr>
                <w:rFonts w:cs="Arial"/>
                <w:sz w:val="16"/>
                <w:szCs w:val="16"/>
              </w:rPr>
              <w:t>&lt;</w:t>
            </w:r>
            <w:r w:rsidRPr="001B341C">
              <w:rPr>
                <w:sz w:val="16"/>
                <w:szCs w:val="16"/>
              </w:rPr>
              <w:t>0,01</w:t>
            </w:r>
          </w:p>
        </w:tc>
        <w:tc>
          <w:tcPr>
            <w:tcW w:w="652" w:type="pct"/>
            <w:shd w:val="clear" w:color="auto" w:fill="auto"/>
            <w:vAlign w:val="center"/>
          </w:tcPr>
          <w:p w:rsidR="001B7F42" w:rsidRPr="001B341C" w:rsidRDefault="001B7F42" w:rsidP="001B341C">
            <w:pPr>
              <w:pStyle w:val="a2"/>
              <w:spacing w:before="0"/>
              <w:ind w:firstLine="0"/>
              <w:jc w:val="center"/>
              <w:rPr>
                <w:sz w:val="16"/>
                <w:szCs w:val="16"/>
              </w:rPr>
            </w:pPr>
            <w:r w:rsidRPr="001B341C">
              <w:rPr>
                <w:sz w:val="16"/>
                <w:szCs w:val="16"/>
              </w:rPr>
              <w:t>44,20</w:t>
            </w:r>
          </w:p>
        </w:tc>
        <w:tc>
          <w:tcPr>
            <w:tcW w:w="368" w:type="pct"/>
            <w:shd w:val="clear" w:color="auto" w:fill="auto"/>
            <w:vAlign w:val="center"/>
          </w:tcPr>
          <w:p w:rsidR="001B7F42" w:rsidRPr="001B341C" w:rsidRDefault="001B7F42" w:rsidP="001B341C">
            <w:pPr>
              <w:pStyle w:val="a2"/>
              <w:spacing w:before="0"/>
              <w:ind w:firstLine="0"/>
              <w:jc w:val="center"/>
              <w:rPr>
                <w:sz w:val="16"/>
                <w:szCs w:val="16"/>
              </w:rPr>
            </w:pPr>
            <w:r w:rsidRPr="001B341C">
              <w:rPr>
                <w:sz w:val="16"/>
                <w:szCs w:val="16"/>
              </w:rPr>
              <w:t>6,00</w:t>
            </w:r>
          </w:p>
        </w:tc>
        <w:tc>
          <w:tcPr>
            <w:tcW w:w="541" w:type="pct"/>
            <w:shd w:val="clear" w:color="auto" w:fill="auto"/>
            <w:vAlign w:val="center"/>
          </w:tcPr>
          <w:p w:rsidR="001B7F42" w:rsidRPr="001B341C" w:rsidRDefault="001B7F42" w:rsidP="001B341C">
            <w:pPr>
              <w:pStyle w:val="a2"/>
              <w:spacing w:before="0"/>
              <w:ind w:firstLine="0"/>
              <w:jc w:val="center"/>
              <w:rPr>
                <w:sz w:val="16"/>
                <w:szCs w:val="16"/>
              </w:rPr>
            </w:pPr>
            <w:r w:rsidRPr="001B341C">
              <w:rPr>
                <w:sz w:val="16"/>
                <w:szCs w:val="16"/>
              </w:rPr>
              <w:t>4,10</w:t>
            </w:r>
          </w:p>
        </w:tc>
        <w:tc>
          <w:tcPr>
            <w:tcW w:w="776" w:type="pct"/>
            <w:vAlign w:val="center"/>
          </w:tcPr>
          <w:p w:rsidR="001B7F42" w:rsidRPr="001B341C" w:rsidRDefault="001B7F42" w:rsidP="001B341C">
            <w:pPr>
              <w:pStyle w:val="a2"/>
              <w:spacing w:before="0"/>
              <w:ind w:firstLine="0"/>
              <w:jc w:val="center"/>
              <w:rPr>
                <w:sz w:val="16"/>
                <w:szCs w:val="16"/>
              </w:rPr>
            </w:pPr>
            <w:r w:rsidRPr="001B341C">
              <w:rPr>
                <w:sz w:val="16"/>
                <w:szCs w:val="16"/>
              </w:rPr>
              <w:t>240,0</w:t>
            </w:r>
            <w:r w:rsidRPr="001B341C">
              <w:rPr>
                <w:rFonts w:cs="Arial"/>
                <w:sz w:val="16"/>
                <w:szCs w:val="16"/>
              </w:rPr>
              <w:t>±</w:t>
            </w:r>
            <w:r w:rsidRPr="001B341C">
              <w:rPr>
                <w:sz w:val="16"/>
                <w:szCs w:val="16"/>
              </w:rPr>
              <w:t>60,0</w:t>
            </w:r>
          </w:p>
        </w:tc>
        <w:tc>
          <w:tcPr>
            <w:tcW w:w="693" w:type="pct"/>
            <w:vAlign w:val="center"/>
          </w:tcPr>
          <w:p w:rsidR="001B7F42" w:rsidRPr="001B341C" w:rsidRDefault="001B7F42" w:rsidP="001B341C">
            <w:pPr>
              <w:pStyle w:val="a2"/>
              <w:spacing w:before="0"/>
              <w:ind w:firstLine="0"/>
              <w:jc w:val="center"/>
              <w:rPr>
                <w:sz w:val="16"/>
                <w:szCs w:val="16"/>
              </w:rPr>
            </w:pPr>
            <w:r w:rsidRPr="001B341C">
              <w:rPr>
                <w:sz w:val="16"/>
                <w:szCs w:val="16"/>
              </w:rPr>
              <w:t>0,30</w:t>
            </w:r>
          </w:p>
        </w:tc>
      </w:tr>
      <w:tr w:rsidR="007533DD" w:rsidRPr="001B341C" w:rsidTr="00712167">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7533DD" w:rsidRPr="001B341C" w:rsidRDefault="007533DD" w:rsidP="001B341C">
            <w:pPr>
              <w:pStyle w:val="a2"/>
              <w:spacing w:before="0"/>
              <w:ind w:firstLine="0"/>
              <w:jc w:val="center"/>
              <w:rPr>
                <w:sz w:val="16"/>
                <w:szCs w:val="16"/>
              </w:rPr>
            </w:pPr>
            <w:r w:rsidRPr="001B341C">
              <w:rPr>
                <w:sz w:val="16"/>
                <w:szCs w:val="16"/>
              </w:rPr>
              <w:t>Нефть – 10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7533DD" w:rsidRPr="00FE5A3B" w:rsidRDefault="00FE5A3B" w:rsidP="00757DBF">
            <w:pPr>
              <w:pStyle w:val="a2"/>
              <w:spacing w:before="0"/>
              <w:ind w:firstLine="0"/>
              <w:jc w:val="center"/>
              <w:rPr>
                <w:sz w:val="16"/>
                <w:szCs w:val="16"/>
              </w:rPr>
            </w:pPr>
            <w:r w:rsidRPr="00FE5A3B">
              <w:rPr>
                <w:sz w:val="16"/>
                <w:szCs w:val="16"/>
              </w:rPr>
              <w:t>82,10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7533DD" w:rsidRPr="00FE5A3B" w:rsidRDefault="007533DD" w:rsidP="00FE5A3B">
            <w:pPr>
              <w:pStyle w:val="a2"/>
              <w:spacing w:before="0"/>
              <w:ind w:firstLine="0"/>
              <w:jc w:val="center"/>
              <w:rPr>
                <w:sz w:val="16"/>
                <w:szCs w:val="16"/>
              </w:rPr>
            </w:pPr>
            <w:r w:rsidRPr="00FE5A3B">
              <w:rPr>
                <w:sz w:val="16"/>
                <w:szCs w:val="16"/>
              </w:rPr>
              <w:t>7,</w:t>
            </w:r>
            <w:r w:rsidR="00FE5A3B" w:rsidRPr="00FE5A3B">
              <w:rPr>
                <w:sz w:val="16"/>
                <w:szCs w:val="16"/>
              </w:rPr>
              <w:t>8</w:t>
            </w:r>
            <w:r w:rsidRPr="00FE5A3B">
              <w:rPr>
                <w:sz w:val="16"/>
                <w:szCs w:val="16"/>
              </w:rPr>
              <w:t>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7533DD" w:rsidRPr="00FE5A3B" w:rsidRDefault="007533DD" w:rsidP="007533DD">
            <w:pPr>
              <w:pStyle w:val="a2"/>
              <w:spacing w:before="0"/>
              <w:ind w:firstLine="0"/>
              <w:jc w:val="center"/>
              <w:rPr>
                <w:rFonts w:cs="Arial"/>
                <w:sz w:val="16"/>
                <w:szCs w:val="16"/>
              </w:rPr>
            </w:pPr>
            <w:r w:rsidRPr="00FE5A3B">
              <w:rPr>
                <w:rFonts w:cs="Arial"/>
                <w:sz w:val="16"/>
                <w:szCs w:val="16"/>
              </w:rPr>
              <w:t>0,02</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7533DD" w:rsidRPr="00FE5A3B" w:rsidRDefault="007533DD" w:rsidP="00757DBF">
            <w:pPr>
              <w:pStyle w:val="a2"/>
              <w:spacing w:before="0"/>
              <w:ind w:firstLine="0"/>
              <w:jc w:val="center"/>
              <w:rPr>
                <w:sz w:val="16"/>
                <w:szCs w:val="16"/>
              </w:rPr>
            </w:pPr>
            <w:r w:rsidRPr="00FE5A3B">
              <w:rPr>
                <w:sz w:val="16"/>
                <w:szCs w:val="16"/>
              </w:rPr>
              <w:t>57,20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7533DD" w:rsidRPr="00FE5A3B" w:rsidRDefault="007533DD" w:rsidP="00757DBF">
            <w:pPr>
              <w:pStyle w:val="a2"/>
              <w:spacing w:before="0"/>
              <w:ind w:firstLine="0"/>
              <w:jc w:val="center"/>
              <w:rPr>
                <w:sz w:val="16"/>
                <w:szCs w:val="16"/>
              </w:rPr>
            </w:pPr>
            <w:r w:rsidRPr="00FE5A3B">
              <w:rPr>
                <w:sz w:val="16"/>
                <w:szCs w:val="16"/>
              </w:rPr>
              <w:t>6,10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7533DD" w:rsidRPr="00FE5A3B" w:rsidRDefault="007533DD" w:rsidP="00757DBF">
            <w:pPr>
              <w:pStyle w:val="a2"/>
              <w:spacing w:before="0"/>
              <w:ind w:firstLine="0"/>
              <w:jc w:val="center"/>
              <w:rPr>
                <w:rFonts w:cs="Arial"/>
                <w:sz w:val="16"/>
                <w:szCs w:val="16"/>
              </w:rPr>
            </w:pPr>
            <w:r w:rsidRPr="00FE5A3B">
              <w:rPr>
                <w:rFonts w:cs="Arial"/>
                <w:sz w:val="16"/>
                <w:szCs w:val="16"/>
              </w:rPr>
              <w:t>5,90</w:t>
            </w:r>
          </w:p>
        </w:tc>
        <w:tc>
          <w:tcPr>
            <w:tcW w:w="776" w:type="pct"/>
            <w:tcBorders>
              <w:top w:val="single" w:sz="4" w:space="0" w:color="auto"/>
              <w:left w:val="single" w:sz="4" w:space="0" w:color="auto"/>
              <w:bottom w:val="single" w:sz="4" w:space="0" w:color="auto"/>
              <w:right w:val="single" w:sz="4" w:space="0" w:color="auto"/>
            </w:tcBorders>
            <w:vAlign w:val="center"/>
          </w:tcPr>
          <w:p w:rsidR="007533DD" w:rsidRPr="00FE5A3B" w:rsidRDefault="007533DD" w:rsidP="007533DD">
            <w:pPr>
              <w:pStyle w:val="a2"/>
              <w:spacing w:before="0"/>
              <w:ind w:firstLine="0"/>
              <w:jc w:val="center"/>
              <w:rPr>
                <w:rFonts w:asciiTheme="minorHAnsi" w:eastAsia="MingLiU" w:hAnsiTheme="minorHAnsi" w:cs="MingLiU"/>
                <w:sz w:val="16"/>
                <w:szCs w:val="16"/>
              </w:rPr>
            </w:pPr>
            <w:r w:rsidRPr="00FE5A3B">
              <w:rPr>
                <w:sz w:val="16"/>
                <w:szCs w:val="16"/>
              </w:rPr>
              <w:t>23520,0±5880,0</w:t>
            </w:r>
          </w:p>
        </w:tc>
        <w:tc>
          <w:tcPr>
            <w:tcW w:w="693" w:type="pct"/>
            <w:tcBorders>
              <w:top w:val="single" w:sz="4" w:space="0" w:color="auto"/>
              <w:left w:val="single" w:sz="4" w:space="0" w:color="auto"/>
              <w:bottom w:val="single" w:sz="4" w:space="0" w:color="auto"/>
              <w:right w:val="single" w:sz="4" w:space="0" w:color="auto"/>
            </w:tcBorders>
            <w:vAlign w:val="center"/>
          </w:tcPr>
          <w:p w:rsidR="007533DD" w:rsidRPr="00FE5A3B" w:rsidRDefault="007533DD" w:rsidP="00757DBF">
            <w:pPr>
              <w:pStyle w:val="a2"/>
              <w:spacing w:before="0"/>
              <w:ind w:firstLine="0"/>
              <w:jc w:val="center"/>
              <w:rPr>
                <w:sz w:val="16"/>
                <w:szCs w:val="16"/>
              </w:rPr>
            </w:pPr>
            <w:r w:rsidRPr="00FE5A3B">
              <w:rPr>
                <w:sz w:val="16"/>
                <w:szCs w:val="16"/>
              </w:rPr>
              <w:t>0,12</w:t>
            </w:r>
          </w:p>
        </w:tc>
      </w:tr>
      <w:tr w:rsidR="00FE5A3B" w:rsidRPr="001B341C" w:rsidTr="00712167">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FE5A3B" w:rsidRPr="001B341C" w:rsidRDefault="00FE5A3B" w:rsidP="001B341C">
            <w:pPr>
              <w:pStyle w:val="a2"/>
              <w:spacing w:before="0"/>
              <w:ind w:firstLine="0"/>
              <w:jc w:val="center"/>
              <w:rPr>
                <w:sz w:val="16"/>
                <w:szCs w:val="16"/>
              </w:rPr>
            </w:pPr>
            <w:r w:rsidRPr="001B341C">
              <w:rPr>
                <w:sz w:val="16"/>
                <w:szCs w:val="16"/>
              </w:rPr>
              <w:t>Нефть – 30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757DBF">
            <w:pPr>
              <w:pStyle w:val="a2"/>
              <w:spacing w:before="0"/>
              <w:ind w:firstLine="0"/>
              <w:jc w:val="center"/>
              <w:rPr>
                <w:sz w:val="16"/>
                <w:szCs w:val="16"/>
              </w:rPr>
            </w:pPr>
            <w:r>
              <w:rPr>
                <w:sz w:val="16"/>
                <w:szCs w:val="16"/>
              </w:rPr>
              <w:t>75,60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FE5A3B">
            <w:pPr>
              <w:pStyle w:val="a2"/>
              <w:spacing w:before="0"/>
              <w:ind w:firstLine="0"/>
              <w:jc w:val="center"/>
              <w:rPr>
                <w:sz w:val="16"/>
                <w:szCs w:val="16"/>
              </w:rPr>
            </w:pPr>
            <w:r w:rsidRPr="00FE5A3B">
              <w:rPr>
                <w:sz w:val="16"/>
                <w:szCs w:val="16"/>
              </w:rPr>
              <w:t>7,</w:t>
            </w:r>
            <w:r>
              <w:rPr>
                <w:sz w:val="16"/>
                <w:szCs w:val="16"/>
              </w:rPr>
              <w:t>6</w:t>
            </w:r>
            <w:r w:rsidRPr="00FE5A3B">
              <w:rPr>
                <w:sz w:val="16"/>
                <w:szCs w:val="16"/>
              </w:rPr>
              <w:t>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FE5A3B">
            <w:pPr>
              <w:pStyle w:val="a2"/>
              <w:spacing w:before="0"/>
              <w:ind w:firstLine="0"/>
              <w:jc w:val="center"/>
              <w:rPr>
                <w:rFonts w:cs="Arial"/>
                <w:sz w:val="16"/>
                <w:szCs w:val="16"/>
              </w:rPr>
            </w:pPr>
            <w:r w:rsidRPr="00FE5A3B">
              <w:rPr>
                <w:rFonts w:cs="Arial"/>
                <w:sz w:val="16"/>
                <w:szCs w:val="16"/>
              </w:rPr>
              <w:t>0,0</w:t>
            </w:r>
            <w:r>
              <w:rPr>
                <w:rFonts w:cs="Arial"/>
                <w:sz w:val="16"/>
                <w:szCs w:val="16"/>
              </w:rPr>
              <w:t>3</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757DBF">
            <w:pPr>
              <w:pStyle w:val="a2"/>
              <w:spacing w:before="0"/>
              <w:ind w:firstLine="0"/>
              <w:jc w:val="center"/>
              <w:rPr>
                <w:sz w:val="16"/>
                <w:szCs w:val="16"/>
              </w:rPr>
            </w:pPr>
            <w:r>
              <w:rPr>
                <w:sz w:val="16"/>
                <w:szCs w:val="16"/>
              </w:rPr>
              <w:t>62,20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757DBF">
            <w:pPr>
              <w:pStyle w:val="a2"/>
              <w:spacing w:before="0"/>
              <w:ind w:firstLine="0"/>
              <w:jc w:val="center"/>
              <w:rPr>
                <w:sz w:val="16"/>
                <w:szCs w:val="16"/>
              </w:rPr>
            </w:pPr>
            <w:r>
              <w:rPr>
                <w:sz w:val="16"/>
                <w:szCs w:val="16"/>
              </w:rPr>
              <w:t>5,90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757DBF">
            <w:pPr>
              <w:pStyle w:val="a2"/>
              <w:spacing w:before="0"/>
              <w:ind w:firstLine="0"/>
              <w:jc w:val="center"/>
              <w:rPr>
                <w:rFonts w:cs="Arial"/>
                <w:sz w:val="16"/>
                <w:szCs w:val="16"/>
              </w:rPr>
            </w:pPr>
            <w:r>
              <w:rPr>
                <w:rFonts w:cs="Arial"/>
                <w:sz w:val="16"/>
                <w:szCs w:val="16"/>
              </w:rPr>
              <w:t>12,40</w:t>
            </w:r>
          </w:p>
        </w:tc>
        <w:tc>
          <w:tcPr>
            <w:tcW w:w="776" w:type="pct"/>
            <w:tcBorders>
              <w:top w:val="single" w:sz="4" w:space="0" w:color="auto"/>
              <w:left w:val="single" w:sz="4" w:space="0" w:color="auto"/>
              <w:bottom w:val="single" w:sz="4" w:space="0" w:color="auto"/>
              <w:right w:val="single" w:sz="4" w:space="0" w:color="auto"/>
            </w:tcBorders>
            <w:vAlign w:val="center"/>
          </w:tcPr>
          <w:p w:rsidR="00FE5A3B" w:rsidRPr="00FE5A3B" w:rsidRDefault="00FE5A3B" w:rsidP="00FE5A3B">
            <w:pPr>
              <w:pStyle w:val="a2"/>
              <w:spacing w:before="0"/>
              <w:ind w:firstLine="0"/>
              <w:jc w:val="center"/>
              <w:rPr>
                <w:rFonts w:asciiTheme="minorHAnsi" w:eastAsia="MingLiU" w:hAnsiTheme="minorHAnsi" w:cs="MingLiU"/>
                <w:sz w:val="16"/>
                <w:szCs w:val="16"/>
              </w:rPr>
            </w:pPr>
            <w:r>
              <w:rPr>
                <w:sz w:val="16"/>
                <w:szCs w:val="16"/>
              </w:rPr>
              <w:t>61380,0</w:t>
            </w:r>
            <w:r w:rsidRPr="00FE5A3B">
              <w:rPr>
                <w:sz w:val="16"/>
                <w:szCs w:val="16"/>
              </w:rPr>
              <w:t>±</w:t>
            </w:r>
            <w:r>
              <w:rPr>
                <w:sz w:val="16"/>
                <w:szCs w:val="16"/>
              </w:rPr>
              <w:t>15345</w:t>
            </w:r>
            <w:r w:rsidRPr="00FE5A3B">
              <w:rPr>
                <w:sz w:val="16"/>
                <w:szCs w:val="16"/>
              </w:rPr>
              <w:t>,0</w:t>
            </w:r>
          </w:p>
        </w:tc>
        <w:tc>
          <w:tcPr>
            <w:tcW w:w="693" w:type="pct"/>
            <w:tcBorders>
              <w:top w:val="single" w:sz="4" w:space="0" w:color="auto"/>
              <w:left w:val="single" w:sz="4" w:space="0" w:color="auto"/>
              <w:bottom w:val="single" w:sz="4" w:space="0" w:color="auto"/>
              <w:right w:val="single" w:sz="4" w:space="0" w:color="auto"/>
            </w:tcBorders>
            <w:vAlign w:val="center"/>
          </w:tcPr>
          <w:p w:rsidR="00FE5A3B" w:rsidRPr="00FE5A3B" w:rsidRDefault="00FE5A3B" w:rsidP="00757DBF">
            <w:pPr>
              <w:pStyle w:val="a2"/>
              <w:spacing w:before="0"/>
              <w:ind w:firstLine="0"/>
              <w:jc w:val="center"/>
              <w:rPr>
                <w:sz w:val="16"/>
                <w:szCs w:val="16"/>
              </w:rPr>
            </w:pPr>
            <w:r>
              <w:rPr>
                <w:sz w:val="16"/>
                <w:szCs w:val="16"/>
              </w:rPr>
              <w:t>0,17</w:t>
            </w:r>
          </w:p>
        </w:tc>
      </w:tr>
      <w:tr w:rsidR="00FE5A3B" w:rsidRPr="001B341C" w:rsidTr="00712167">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FE5A3B" w:rsidRPr="001B341C" w:rsidRDefault="00FE5A3B" w:rsidP="001B341C">
            <w:pPr>
              <w:pStyle w:val="a2"/>
              <w:spacing w:before="0"/>
              <w:ind w:firstLine="0"/>
              <w:jc w:val="center"/>
              <w:rPr>
                <w:sz w:val="16"/>
                <w:szCs w:val="16"/>
              </w:rPr>
            </w:pPr>
            <w:r w:rsidRPr="001B341C">
              <w:rPr>
                <w:sz w:val="16"/>
                <w:szCs w:val="16"/>
              </w:rPr>
              <w:t>Нефть – 50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757DBF">
            <w:pPr>
              <w:pStyle w:val="a2"/>
              <w:spacing w:before="0"/>
              <w:ind w:firstLine="0"/>
              <w:jc w:val="center"/>
              <w:rPr>
                <w:sz w:val="16"/>
                <w:szCs w:val="16"/>
              </w:rPr>
            </w:pPr>
            <w:r>
              <w:rPr>
                <w:sz w:val="16"/>
                <w:szCs w:val="16"/>
              </w:rPr>
              <w:t>85,30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FE5A3B">
            <w:pPr>
              <w:pStyle w:val="a2"/>
              <w:spacing w:before="0"/>
              <w:ind w:firstLine="0"/>
              <w:jc w:val="center"/>
              <w:rPr>
                <w:sz w:val="16"/>
                <w:szCs w:val="16"/>
              </w:rPr>
            </w:pPr>
            <w:r w:rsidRPr="00FE5A3B">
              <w:rPr>
                <w:sz w:val="16"/>
                <w:szCs w:val="16"/>
              </w:rPr>
              <w:t>7,</w:t>
            </w:r>
            <w:r>
              <w:rPr>
                <w:sz w:val="16"/>
                <w:szCs w:val="16"/>
              </w:rPr>
              <w:t>7</w:t>
            </w:r>
            <w:r w:rsidRPr="00FE5A3B">
              <w:rPr>
                <w:sz w:val="16"/>
                <w:szCs w:val="16"/>
              </w:rPr>
              <w:t>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757DBF">
            <w:pPr>
              <w:pStyle w:val="a2"/>
              <w:spacing w:before="0"/>
              <w:ind w:firstLine="0"/>
              <w:jc w:val="center"/>
              <w:rPr>
                <w:rFonts w:cs="Arial"/>
                <w:sz w:val="16"/>
                <w:szCs w:val="16"/>
              </w:rPr>
            </w:pPr>
            <w:r w:rsidRPr="00FE5A3B">
              <w:rPr>
                <w:rFonts w:cs="Arial"/>
                <w:sz w:val="16"/>
                <w:szCs w:val="16"/>
              </w:rPr>
              <w:t>0,0</w:t>
            </w:r>
            <w:r>
              <w:rPr>
                <w:rFonts w:cs="Arial"/>
                <w:sz w:val="16"/>
                <w:szCs w:val="16"/>
              </w:rPr>
              <w:t>3</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757DBF">
            <w:pPr>
              <w:pStyle w:val="a2"/>
              <w:spacing w:before="0"/>
              <w:ind w:firstLine="0"/>
              <w:jc w:val="center"/>
              <w:rPr>
                <w:sz w:val="16"/>
                <w:szCs w:val="16"/>
              </w:rPr>
            </w:pPr>
            <w:r>
              <w:rPr>
                <w:sz w:val="16"/>
                <w:szCs w:val="16"/>
              </w:rPr>
              <w:t>68,10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757DBF">
            <w:pPr>
              <w:pStyle w:val="a2"/>
              <w:spacing w:before="0"/>
              <w:ind w:firstLine="0"/>
              <w:jc w:val="center"/>
              <w:rPr>
                <w:sz w:val="16"/>
                <w:szCs w:val="16"/>
              </w:rPr>
            </w:pPr>
            <w:r>
              <w:rPr>
                <w:sz w:val="16"/>
                <w:szCs w:val="16"/>
              </w:rPr>
              <w:t>6,10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757DBF">
            <w:pPr>
              <w:pStyle w:val="a2"/>
              <w:spacing w:before="0"/>
              <w:ind w:firstLine="0"/>
              <w:jc w:val="center"/>
              <w:rPr>
                <w:rFonts w:cs="Arial"/>
                <w:sz w:val="16"/>
                <w:szCs w:val="16"/>
              </w:rPr>
            </w:pPr>
            <w:r>
              <w:rPr>
                <w:rFonts w:cs="Arial"/>
                <w:sz w:val="16"/>
                <w:szCs w:val="16"/>
              </w:rPr>
              <w:t>13,0</w:t>
            </w:r>
          </w:p>
        </w:tc>
        <w:tc>
          <w:tcPr>
            <w:tcW w:w="776" w:type="pct"/>
            <w:tcBorders>
              <w:top w:val="single" w:sz="4" w:space="0" w:color="auto"/>
              <w:left w:val="single" w:sz="4" w:space="0" w:color="auto"/>
              <w:bottom w:val="single" w:sz="4" w:space="0" w:color="auto"/>
              <w:right w:val="single" w:sz="4" w:space="0" w:color="auto"/>
            </w:tcBorders>
            <w:vAlign w:val="center"/>
          </w:tcPr>
          <w:p w:rsidR="00FE5A3B" w:rsidRPr="00FE5A3B" w:rsidRDefault="00FE5A3B" w:rsidP="00FE5A3B">
            <w:pPr>
              <w:pStyle w:val="a2"/>
              <w:spacing w:before="0"/>
              <w:ind w:firstLine="0"/>
              <w:jc w:val="center"/>
              <w:rPr>
                <w:rFonts w:asciiTheme="minorHAnsi" w:eastAsia="MingLiU" w:hAnsiTheme="minorHAnsi" w:cs="MingLiU"/>
                <w:sz w:val="16"/>
                <w:szCs w:val="16"/>
              </w:rPr>
            </w:pPr>
            <w:r>
              <w:rPr>
                <w:sz w:val="16"/>
                <w:szCs w:val="16"/>
              </w:rPr>
              <w:t>69074,0</w:t>
            </w:r>
            <w:r w:rsidRPr="00FE5A3B">
              <w:rPr>
                <w:sz w:val="16"/>
                <w:szCs w:val="16"/>
              </w:rPr>
              <w:t>±</w:t>
            </w:r>
            <w:r>
              <w:rPr>
                <w:sz w:val="16"/>
                <w:szCs w:val="16"/>
              </w:rPr>
              <w:t>17268</w:t>
            </w:r>
            <w:r w:rsidRPr="00FE5A3B">
              <w:rPr>
                <w:sz w:val="16"/>
                <w:szCs w:val="16"/>
              </w:rPr>
              <w:t>,0</w:t>
            </w:r>
          </w:p>
        </w:tc>
        <w:tc>
          <w:tcPr>
            <w:tcW w:w="693" w:type="pct"/>
            <w:tcBorders>
              <w:top w:val="single" w:sz="4" w:space="0" w:color="auto"/>
              <w:left w:val="single" w:sz="4" w:space="0" w:color="auto"/>
              <w:bottom w:val="single" w:sz="4" w:space="0" w:color="auto"/>
              <w:right w:val="single" w:sz="4" w:space="0" w:color="auto"/>
            </w:tcBorders>
            <w:vAlign w:val="center"/>
          </w:tcPr>
          <w:p w:rsidR="00FE5A3B" w:rsidRPr="00FE5A3B" w:rsidRDefault="00FE5A3B" w:rsidP="00757DBF">
            <w:pPr>
              <w:pStyle w:val="a2"/>
              <w:spacing w:before="0"/>
              <w:ind w:firstLine="0"/>
              <w:jc w:val="center"/>
              <w:rPr>
                <w:sz w:val="16"/>
                <w:szCs w:val="16"/>
              </w:rPr>
            </w:pPr>
            <w:r>
              <w:rPr>
                <w:sz w:val="16"/>
                <w:szCs w:val="16"/>
              </w:rPr>
              <w:t>0,24</w:t>
            </w:r>
          </w:p>
        </w:tc>
      </w:tr>
      <w:tr w:rsidR="00FE5A3B" w:rsidRPr="001B341C" w:rsidTr="00712167">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FE5A3B" w:rsidRPr="001B341C" w:rsidRDefault="00FE5A3B" w:rsidP="001B341C">
            <w:pPr>
              <w:pStyle w:val="a2"/>
              <w:spacing w:before="0"/>
              <w:ind w:firstLine="0"/>
              <w:jc w:val="center"/>
              <w:rPr>
                <w:sz w:val="16"/>
                <w:szCs w:val="16"/>
              </w:rPr>
            </w:pPr>
            <w:r w:rsidRPr="001B341C">
              <w:rPr>
                <w:sz w:val="16"/>
                <w:szCs w:val="16"/>
              </w:rPr>
              <w:t>Нефть – 100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757DBF">
            <w:pPr>
              <w:pStyle w:val="a2"/>
              <w:spacing w:before="0"/>
              <w:ind w:firstLine="0"/>
              <w:jc w:val="center"/>
              <w:rPr>
                <w:sz w:val="16"/>
                <w:szCs w:val="16"/>
              </w:rPr>
            </w:pPr>
            <w:r>
              <w:rPr>
                <w:sz w:val="16"/>
                <w:szCs w:val="16"/>
              </w:rPr>
              <w:t>78,10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FE5A3B">
            <w:pPr>
              <w:pStyle w:val="a2"/>
              <w:spacing w:before="0"/>
              <w:ind w:firstLine="0"/>
              <w:jc w:val="center"/>
              <w:rPr>
                <w:sz w:val="16"/>
                <w:szCs w:val="16"/>
              </w:rPr>
            </w:pPr>
            <w:r w:rsidRPr="00FE5A3B">
              <w:rPr>
                <w:sz w:val="16"/>
                <w:szCs w:val="16"/>
              </w:rPr>
              <w:t>7,</w:t>
            </w:r>
            <w:r>
              <w:rPr>
                <w:sz w:val="16"/>
                <w:szCs w:val="16"/>
              </w:rPr>
              <w:t>9</w:t>
            </w:r>
            <w:r w:rsidRPr="00FE5A3B">
              <w:rPr>
                <w:sz w:val="16"/>
                <w:szCs w:val="16"/>
              </w:rPr>
              <w:t>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FE5A3B">
            <w:pPr>
              <w:pStyle w:val="a2"/>
              <w:spacing w:before="0"/>
              <w:ind w:firstLine="0"/>
              <w:jc w:val="center"/>
              <w:rPr>
                <w:rFonts w:cs="Arial"/>
                <w:sz w:val="16"/>
                <w:szCs w:val="16"/>
              </w:rPr>
            </w:pPr>
            <w:r w:rsidRPr="00FE5A3B">
              <w:rPr>
                <w:rFonts w:cs="Arial"/>
                <w:sz w:val="16"/>
                <w:szCs w:val="16"/>
              </w:rPr>
              <w:t>0,0</w:t>
            </w:r>
            <w:r>
              <w:rPr>
                <w:rFonts w:cs="Arial"/>
                <w:sz w:val="16"/>
                <w:szCs w:val="16"/>
              </w:rPr>
              <w:t>2</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757DBF">
            <w:pPr>
              <w:pStyle w:val="a2"/>
              <w:spacing w:before="0"/>
              <w:ind w:firstLine="0"/>
              <w:jc w:val="center"/>
              <w:rPr>
                <w:sz w:val="16"/>
                <w:szCs w:val="16"/>
              </w:rPr>
            </w:pPr>
            <w:r>
              <w:rPr>
                <w:sz w:val="16"/>
                <w:szCs w:val="16"/>
              </w:rPr>
              <w:t>54,0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FE5A3B">
            <w:pPr>
              <w:pStyle w:val="a2"/>
              <w:spacing w:before="0"/>
              <w:ind w:firstLine="0"/>
              <w:jc w:val="center"/>
              <w:rPr>
                <w:sz w:val="16"/>
                <w:szCs w:val="16"/>
              </w:rPr>
            </w:pPr>
            <w:r>
              <w:rPr>
                <w:sz w:val="16"/>
                <w:szCs w:val="16"/>
              </w:rPr>
              <w:t>6,50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FE5A3B" w:rsidRPr="00FE5A3B" w:rsidRDefault="00FE5A3B" w:rsidP="00757DBF">
            <w:pPr>
              <w:pStyle w:val="a2"/>
              <w:spacing w:before="0"/>
              <w:ind w:firstLine="0"/>
              <w:jc w:val="center"/>
              <w:rPr>
                <w:rFonts w:cs="Arial"/>
                <w:sz w:val="16"/>
                <w:szCs w:val="16"/>
              </w:rPr>
            </w:pPr>
            <w:r>
              <w:rPr>
                <w:rFonts w:cs="Arial"/>
                <w:sz w:val="16"/>
                <w:szCs w:val="16"/>
              </w:rPr>
              <w:t>9,80</w:t>
            </w:r>
          </w:p>
        </w:tc>
        <w:tc>
          <w:tcPr>
            <w:tcW w:w="776" w:type="pct"/>
            <w:tcBorders>
              <w:top w:val="single" w:sz="4" w:space="0" w:color="auto"/>
              <w:left w:val="single" w:sz="4" w:space="0" w:color="auto"/>
              <w:bottom w:val="single" w:sz="4" w:space="0" w:color="auto"/>
              <w:right w:val="single" w:sz="4" w:space="0" w:color="auto"/>
            </w:tcBorders>
            <w:vAlign w:val="center"/>
          </w:tcPr>
          <w:p w:rsidR="00FE5A3B" w:rsidRPr="00FE5A3B" w:rsidRDefault="00FE5A3B" w:rsidP="00FE5A3B">
            <w:pPr>
              <w:pStyle w:val="a2"/>
              <w:spacing w:before="0"/>
              <w:ind w:firstLine="0"/>
              <w:jc w:val="center"/>
              <w:rPr>
                <w:rFonts w:asciiTheme="minorHAnsi" w:eastAsia="MingLiU" w:hAnsiTheme="minorHAnsi" w:cs="MingLiU"/>
                <w:sz w:val="16"/>
                <w:szCs w:val="16"/>
              </w:rPr>
            </w:pPr>
            <w:r>
              <w:rPr>
                <w:sz w:val="16"/>
                <w:szCs w:val="16"/>
              </w:rPr>
              <w:t>91037,0</w:t>
            </w:r>
            <w:r w:rsidRPr="00FE5A3B">
              <w:rPr>
                <w:sz w:val="16"/>
                <w:szCs w:val="16"/>
              </w:rPr>
              <w:t>±</w:t>
            </w:r>
            <w:r>
              <w:rPr>
                <w:sz w:val="16"/>
                <w:szCs w:val="16"/>
              </w:rPr>
              <w:t>22759</w:t>
            </w:r>
            <w:r w:rsidRPr="00FE5A3B">
              <w:rPr>
                <w:sz w:val="16"/>
                <w:szCs w:val="16"/>
              </w:rPr>
              <w:t>,0</w:t>
            </w:r>
          </w:p>
        </w:tc>
        <w:tc>
          <w:tcPr>
            <w:tcW w:w="693" w:type="pct"/>
            <w:tcBorders>
              <w:top w:val="single" w:sz="4" w:space="0" w:color="auto"/>
              <w:left w:val="single" w:sz="4" w:space="0" w:color="auto"/>
              <w:bottom w:val="single" w:sz="4" w:space="0" w:color="auto"/>
              <w:right w:val="single" w:sz="4" w:space="0" w:color="auto"/>
            </w:tcBorders>
            <w:vAlign w:val="center"/>
          </w:tcPr>
          <w:p w:rsidR="00FE5A3B" w:rsidRPr="00FE5A3B" w:rsidRDefault="00FE5A3B" w:rsidP="00FE5A3B">
            <w:pPr>
              <w:pStyle w:val="a2"/>
              <w:spacing w:before="0"/>
              <w:ind w:firstLine="0"/>
              <w:jc w:val="center"/>
              <w:rPr>
                <w:sz w:val="16"/>
                <w:szCs w:val="16"/>
              </w:rPr>
            </w:pPr>
            <w:r>
              <w:rPr>
                <w:sz w:val="16"/>
                <w:szCs w:val="16"/>
              </w:rPr>
              <w:t>0,30</w:t>
            </w:r>
          </w:p>
        </w:tc>
      </w:tr>
      <w:tr w:rsidR="003F5977" w:rsidRPr="001B341C" w:rsidTr="003F5977">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3F5977" w:rsidRPr="001B341C" w:rsidRDefault="003F5977" w:rsidP="001B341C">
            <w:pPr>
              <w:pStyle w:val="a2"/>
              <w:spacing w:before="0"/>
              <w:ind w:firstLine="0"/>
              <w:jc w:val="center"/>
              <w:rPr>
                <w:sz w:val="16"/>
                <w:szCs w:val="16"/>
              </w:rPr>
            </w:pPr>
            <w:r w:rsidRPr="001B341C">
              <w:rPr>
                <w:sz w:val="16"/>
                <w:szCs w:val="16"/>
              </w:rPr>
              <w:t>Нефть – 150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sz w:val="16"/>
                <w:szCs w:val="16"/>
              </w:rPr>
            </w:pPr>
            <w:r>
              <w:rPr>
                <w:sz w:val="16"/>
                <w:szCs w:val="16"/>
              </w:rPr>
              <w:t>74,0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sz w:val="16"/>
                <w:szCs w:val="16"/>
              </w:rPr>
            </w:pPr>
            <w:r w:rsidRPr="00FE5A3B">
              <w:rPr>
                <w:sz w:val="16"/>
                <w:szCs w:val="16"/>
              </w:rPr>
              <w:t>7,</w:t>
            </w:r>
            <w:r>
              <w:rPr>
                <w:sz w:val="16"/>
                <w:szCs w:val="16"/>
              </w:rPr>
              <w:t>6</w:t>
            </w:r>
            <w:r w:rsidRPr="00FE5A3B">
              <w:rPr>
                <w:sz w:val="16"/>
                <w:szCs w:val="16"/>
              </w:rPr>
              <w:t>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rFonts w:cs="Arial"/>
                <w:sz w:val="16"/>
                <w:szCs w:val="16"/>
              </w:rPr>
            </w:pPr>
            <w:r w:rsidRPr="00FE5A3B">
              <w:rPr>
                <w:rFonts w:cs="Arial"/>
                <w:sz w:val="16"/>
                <w:szCs w:val="16"/>
              </w:rPr>
              <w:t>0,0</w:t>
            </w:r>
            <w:r>
              <w:rPr>
                <w:rFonts w:cs="Arial"/>
                <w:sz w:val="16"/>
                <w:szCs w:val="16"/>
              </w:rPr>
              <w:t>3</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sz w:val="16"/>
                <w:szCs w:val="16"/>
              </w:rPr>
            </w:pPr>
            <w:r>
              <w:rPr>
                <w:sz w:val="16"/>
                <w:szCs w:val="16"/>
              </w:rPr>
              <w:t>59,10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sz w:val="16"/>
                <w:szCs w:val="16"/>
              </w:rPr>
            </w:pPr>
            <w:r>
              <w:rPr>
                <w:sz w:val="16"/>
                <w:szCs w:val="16"/>
              </w:rPr>
              <w:t>6,90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rFonts w:cs="Arial"/>
                <w:sz w:val="16"/>
                <w:szCs w:val="16"/>
              </w:rPr>
            </w:pPr>
            <w:r>
              <w:rPr>
                <w:rFonts w:cs="Arial"/>
                <w:sz w:val="16"/>
                <w:szCs w:val="16"/>
              </w:rPr>
              <w:t>12,9</w:t>
            </w:r>
          </w:p>
        </w:tc>
        <w:tc>
          <w:tcPr>
            <w:tcW w:w="776" w:type="pct"/>
            <w:tcBorders>
              <w:top w:val="single" w:sz="4" w:space="0" w:color="auto"/>
              <w:left w:val="single" w:sz="4" w:space="0" w:color="auto"/>
              <w:bottom w:val="single" w:sz="4" w:space="0" w:color="auto"/>
              <w:right w:val="single" w:sz="4" w:space="0" w:color="auto"/>
            </w:tcBorders>
            <w:vAlign w:val="center"/>
          </w:tcPr>
          <w:p w:rsidR="003F5977" w:rsidRPr="003F5977" w:rsidRDefault="003F5977" w:rsidP="003F5977">
            <w:pPr>
              <w:pStyle w:val="a2"/>
              <w:spacing w:before="0"/>
              <w:ind w:firstLine="0"/>
              <w:jc w:val="center"/>
              <w:rPr>
                <w:rFonts w:cs="Arial"/>
                <w:sz w:val="16"/>
                <w:szCs w:val="16"/>
              </w:rPr>
            </w:pPr>
            <w:r w:rsidRPr="003F5977">
              <w:rPr>
                <w:sz w:val="16"/>
                <w:szCs w:val="16"/>
              </w:rPr>
              <w:t>110196,00</w:t>
            </w:r>
          </w:p>
        </w:tc>
        <w:tc>
          <w:tcPr>
            <w:tcW w:w="693" w:type="pct"/>
            <w:tcBorders>
              <w:top w:val="single" w:sz="4" w:space="0" w:color="auto"/>
              <w:left w:val="single" w:sz="4" w:space="0" w:color="auto"/>
              <w:bottom w:val="single" w:sz="4" w:space="0" w:color="auto"/>
              <w:right w:val="single" w:sz="4" w:space="0" w:color="auto"/>
            </w:tcBorders>
            <w:vAlign w:val="center"/>
          </w:tcPr>
          <w:p w:rsidR="003F5977" w:rsidRPr="00FE5A3B" w:rsidRDefault="003F5977" w:rsidP="00757DBF">
            <w:pPr>
              <w:pStyle w:val="a2"/>
              <w:spacing w:before="0"/>
              <w:ind w:firstLine="0"/>
              <w:jc w:val="center"/>
              <w:rPr>
                <w:sz w:val="16"/>
                <w:szCs w:val="16"/>
              </w:rPr>
            </w:pPr>
            <w:r>
              <w:rPr>
                <w:sz w:val="16"/>
                <w:szCs w:val="16"/>
              </w:rPr>
              <w:t>0,70</w:t>
            </w:r>
          </w:p>
        </w:tc>
      </w:tr>
      <w:tr w:rsidR="003F5977" w:rsidRPr="001B341C" w:rsidTr="003F5977">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3F5977" w:rsidRPr="001B341C" w:rsidRDefault="003F5977" w:rsidP="001B341C">
            <w:pPr>
              <w:pStyle w:val="a2"/>
              <w:spacing w:before="0"/>
              <w:ind w:firstLine="0"/>
              <w:jc w:val="center"/>
              <w:rPr>
                <w:sz w:val="16"/>
                <w:szCs w:val="16"/>
              </w:rPr>
            </w:pPr>
            <w:r w:rsidRPr="001B341C">
              <w:rPr>
                <w:sz w:val="16"/>
                <w:szCs w:val="16"/>
              </w:rPr>
              <w:t>Нефть – 200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sz w:val="16"/>
                <w:szCs w:val="16"/>
              </w:rPr>
            </w:pPr>
            <w:r>
              <w:rPr>
                <w:sz w:val="16"/>
                <w:szCs w:val="16"/>
              </w:rPr>
              <w:t>76,10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sz w:val="16"/>
                <w:szCs w:val="16"/>
              </w:rPr>
            </w:pPr>
            <w:r w:rsidRPr="00FE5A3B">
              <w:rPr>
                <w:sz w:val="16"/>
                <w:szCs w:val="16"/>
              </w:rPr>
              <w:t>7,</w:t>
            </w:r>
            <w:r>
              <w:rPr>
                <w:sz w:val="16"/>
                <w:szCs w:val="16"/>
              </w:rPr>
              <w:t>8</w:t>
            </w:r>
            <w:r w:rsidRPr="00FE5A3B">
              <w:rPr>
                <w:sz w:val="16"/>
                <w:szCs w:val="16"/>
              </w:rPr>
              <w:t>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rFonts w:cs="Arial"/>
                <w:sz w:val="16"/>
                <w:szCs w:val="16"/>
              </w:rPr>
            </w:pPr>
            <w:r w:rsidRPr="00FE5A3B">
              <w:rPr>
                <w:rFonts w:cs="Arial"/>
                <w:sz w:val="16"/>
                <w:szCs w:val="16"/>
              </w:rPr>
              <w:t>0,0</w:t>
            </w:r>
            <w:r>
              <w:rPr>
                <w:rFonts w:cs="Arial"/>
                <w:sz w:val="16"/>
                <w:szCs w:val="16"/>
              </w:rPr>
              <w:t>3</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sz w:val="16"/>
                <w:szCs w:val="16"/>
              </w:rPr>
            </w:pPr>
            <w:r>
              <w:rPr>
                <w:sz w:val="16"/>
                <w:szCs w:val="16"/>
              </w:rPr>
              <w:t>65,50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sz w:val="16"/>
                <w:szCs w:val="16"/>
              </w:rPr>
            </w:pPr>
            <w:r>
              <w:rPr>
                <w:sz w:val="16"/>
                <w:szCs w:val="16"/>
              </w:rPr>
              <w:t>6,00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rFonts w:cs="Arial"/>
                <w:sz w:val="16"/>
                <w:szCs w:val="16"/>
              </w:rPr>
            </w:pPr>
            <w:r>
              <w:rPr>
                <w:rFonts w:cs="Arial"/>
                <w:sz w:val="16"/>
                <w:szCs w:val="16"/>
              </w:rPr>
              <w:t>14,60</w:t>
            </w:r>
          </w:p>
        </w:tc>
        <w:tc>
          <w:tcPr>
            <w:tcW w:w="776" w:type="pct"/>
            <w:tcBorders>
              <w:top w:val="single" w:sz="4" w:space="0" w:color="auto"/>
              <w:left w:val="single" w:sz="4" w:space="0" w:color="auto"/>
              <w:bottom w:val="single" w:sz="4" w:space="0" w:color="auto"/>
              <w:right w:val="single" w:sz="4" w:space="0" w:color="auto"/>
            </w:tcBorders>
            <w:vAlign w:val="center"/>
          </w:tcPr>
          <w:p w:rsidR="003F5977" w:rsidRPr="003F5977" w:rsidRDefault="003F5977" w:rsidP="003F5977">
            <w:pPr>
              <w:pStyle w:val="a2"/>
              <w:spacing w:before="0"/>
              <w:ind w:firstLine="0"/>
              <w:jc w:val="center"/>
              <w:rPr>
                <w:rFonts w:cs="Arial"/>
                <w:sz w:val="16"/>
                <w:szCs w:val="16"/>
              </w:rPr>
            </w:pPr>
            <w:r w:rsidRPr="003F5977">
              <w:rPr>
                <w:sz w:val="16"/>
                <w:szCs w:val="16"/>
              </w:rPr>
              <w:t>114476,00</w:t>
            </w:r>
          </w:p>
        </w:tc>
        <w:tc>
          <w:tcPr>
            <w:tcW w:w="693" w:type="pct"/>
            <w:tcBorders>
              <w:top w:val="single" w:sz="4" w:space="0" w:color="auto"/>
              <w:left w:val="single" w:sz="4" w:space="0" w:color="auto"/>
              <w:bottom w:val="single" w:sz="4" w:space="0" w:color="auto"/>
              <w:right w:val="single" w:sz="4" w:space="0" w:color="auto"/>
            </w:tcBorders>
            <w:vAlign w:val="center"/>
          </w:tcPr>
          <w:p w:rsidR="003F5977" w:rsidRPr="00FE5A3B" w:rsidRDefault="003F5977" w:rsidP="00757DBF">
            <w:pPr>
              <w:pStyle w:val="a2"/>
              <w:spacing w:before="0"/>
              <w:ind w:firstLine="0"/>
              <w:jc w:val="center"/>
              <w:rPr>
                <w:sz w:val="16"/>
                <w:szCs w:val="16"/>
              </w:rPr>
            </w:pPr>
            <w:r>
              <w:rPr>
                <w:sz w:val="16"/>
                <w:szCs w:val="16"/>
              </w:rPr>
              <w:t>0,54</w:t>
            </w:r>
          </w:p>
        </w:tc>
      </w:tr>
      <w:tr w:rsidR="003F5977" w:rsidRPr="001B341C" w:rsidTr="003F5977">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3F5977" w:rsidRPr="001B341C" w:rsidRDefault="003F5977" w:rsidP="001B341C">
            <w:pPr>
              <w:pStyle w:val="a2"/>
              <w:spacing w:before="0"/>
              <w:ind w:firstLine="0"/>
              <w:jc w:val="center"/>
              <w:rPr>
                <w:sz w:val="16"/>
                <w:szCs w:val="16"/>
              </w:rPr>
            </w:pPr>
            <w:r w:rsidRPr="001B341C">
              <w:rPr>
                <w:sz w:val="16"/>
                <w:szCs w:val="16"/>
              </w:rPr>
              <w:t>Нефть – 250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sz w:val="16"/>
                <w:szCs w:val="16"/>
              </w:rPr>
            </w:pPr>
            <w:r>
              <w:rPr>
                <w:sz w:val="16"/>
                <w:szCs w:val="16"/>
              </w:rPr>
              <w:t>83,20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sz w:val="16"/>
                <w:szCs w:val="16"/>
              </w:rPr>
            </w:pPr>
            <w:r w:rsidRPr="00FE5A3B">
              <w:rPr>
                <w:sz w:val="16"/>
                <w:szCs w:val="16"/>
              </w:rPr>
              <w:t>7,</w:t>
            </w:r>
            <w:r>
              <w:rPr>
                <w:sz w:val="16"/>
                <w:szCs w:val="16"/>
              </w:rPr>
              <w:t>9</w:t>
            </w:r>
            <w:r w:rsidRPr="00FE5A3B">
              <w:rPr>
                <w:sz w:val="16"/>
                <w:szCs w:val="16"/>
              </w:rPr>
              <w:t>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rFonts w:cs="Arial"/>
                <w:sz w:val="16"/>
                <w:szCs w:val="16"/>
              </w:rPr>
            </w:pPr>
            <w:r w:rsidRPr="00FE5A3B">
              <w:rPr>
                <w:rFonts w:cs="Arial"/>
                <w:sz w:val="16"/>
                <w:szCs w:val="16"/>
              </w:rPr>
              <w:t>0,0</w:t>
            </w:r>
            <w:r>
              <w:rPr>
                <w:rFonts w:cs="Arial"/>
                <w:sz w:val="16"/>
                <w:szCs w:val="16"/>
              </w:rPr>
              <w:t>3</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sz w:val="16"/>
                <w:szCs w:val="16"/>
              </w:rPr>
            </w:pPr>
            <w:r>
              <w:rPr>
                <w:sz w:val="16"/>
                <w:szCs w:val="16"/>
              </w:rPr>
              <w:t>69,0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sz w:val="16"/>
                <w:szCs w:val="16"/>
              </w:rPr>
            </w:pPr>
            <w:r>
              <w:rPr>
                <w:sz w:val="16"/>
                <w:szCs w:val="16"/>
              </w:rPr>
              <w:t>5,80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rFonts w:cs="Arial"/>
                <w:sz w:val="16"/>
                <w:szCs w:val="16"/>
              </w:rPr>
            </w:pPr>
            <w:r>
              <w:rPr>
                <w:rFonts w:cs="Arial"/>
                <w:sz w:val="16"/>
                <w:szCs w:val="16"/>
              </w:rPr>
              <w:t>8,40</w:t>
            </w:r>
          </w:p>
        </w:tc>
        <w:tc>
          <w:tcPr>
            <w:tcW w:w="776" w:type="pct"/>
            <w:tcBorders>
              <w:top w:val="single" w:sz="4" w:space="0" w:color="auto"/>
              <w:left w:val="single" w:sz="4" w:space="0" w:color="auto"/>
              <w:bottom w:val="single" w:sz="4" w:space="0" w:color="auto"/>
              <w:right w:val="single" w:sz="4" w:space="0" w:color="auto"/>
            </w:tcBorders>
            <w:vAlign w:val="center"/>
          </w:tcPr>
          <w:p w:rsidR="003F5977" w:rsidRPr="003F5977" w:rsidRDefault="003F5977" w:rsidP="003F5977">
            <w:pPr>
              <w:pStyle w:val="a2"/>
              <w:spacing w:before="0"/>
              <w:ind w:firstLine="0"/>
              <w:jc w:val="center"/>
              <w:rPr>
                <w:rFonts w:cs="Arial"/>
                <w:sz w:val="16"/>
                <w:szCs w:val="16"/>
              </w:rPr>
            </w:pPr>
            <w:r w:rsidRPr="003F5977">
              <w:rPr>
                <w:sz w:val="16"/>
                <w:szCs w:val="16"/>
              </w:rPr>
              <w:t>134661,00</w:t>
            </w:r>
          </w:p>
        </w:tc>
        <w:tc>
          <w:tcPr>
            <w:tcW w:w="693" w:type="pct"/>
            <w:tcBorders>
              <w:top w:val="single" w:sz="4" w:space="0" w:color="auto"/>
              <w:left w:val="single" w:sz="4" w:space="0" w:color="auto"/>
              <w:bottom w:val="single" w:sz="4" w:space="0" w:color="auto"/>
              <w:right w:val="single" w:sz="4" w:space="0" w:color="auto"/>
            </w:tcBorders>
            <w:vAlign w:val="center"/>
          </w:tcPr>
          <w:p w:rsidR="003F5977" w:rsidRPr="00FE5A3B" w:rsidRDefault="003F5977" w:rsidP="00757DBF">
            <w:pPr>
              <w:pStyle w:val="a2"/>
              <w:spacing w:before="0"/>
              <w:ind w:firstLine="0"/>
              <w:jc w:val="center"/>
              <w:rPr>
                <w:sz w:val="16"/>
                <w:szCs w:val="16"/>
              </w:rPr>
            </w:pPr>
            <w:r>
              <w:rPr>
                <w:sz w:val="16"/>
                <w:szCs w:val="16"/>
              </w:rPr>
              <w:t>0,30</w:t>
            </w:r>
          </w:p>
        </w:tc>
      </w:tr>
      <w:tr w:rsidR="003F5977" w:rsidRPr="001B341C" w:rsidTr="003F5977">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3F5977" w:rsidRPr="001B341C" w:rsidRDefault="003F5977" w:rsidP="001B341C">
            <w:pPr>
              <w:pStyle w:val="a2"/>
              <w:spacing w:before="0"/>
              <w:ind w:firstLine="0"/>
              <w:jc w:val="center"/>
              <w:rPr>
                <w:sz w:val="16"/>
                <w:szCs w:val="16"/>
              </w:rPr>
            </w:pPr>
            <w:r w:rsidRPr="001B341C">
              <w:rPr>
                <w:sz w:val="16"/>
                <w:szCs w:val="16"/>
              </w:rPr>
              <w:t>Нефть – 300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sz w:val="16"/>
                <w:szCs w:val="16"/>
              </w:rPr>
            </w:pPr>
            <w:r>
              <w:rPr>
                <w:sz w:val="16"/>
                <w:szCs w:val="16"/>
              </w:rPr>
              <w:t>81,20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02006">
            <w:pPr>
              <w:pStyle w:val="a2"/>
              <w:spacing w:before="0"/>
              <w:ind w:firstLine="0"/>
              <w:jc w:val="center"/>
              <w:rPr>
                <w:sz w:val="16"/>
                <w:szCs w:val="16"/>
              </w:rPr>
            </w:pPr>
            <w:r w:rsidRPr="00FE5A3B">
              <w:rPr>
                <w:sz w:val="16"/>
                <w:szCs w:val="16"/>
              </w:rPr>
              <w:t>7,</w:t>
            </w:r>
            <w:r>
              <w:rPr>
                <w:sz w:val="16"/>
                <w:szCs w:val="16"/>
              </w:rPr>
              <w:t>8</w:t>
            </w:r>
            <w:r w:rsidRPr="00FE5A3B">
              <w:rPr>
                <w:sz w:val="16"/>
                <w:szCs w:val="16"/>
              </w:rPr>
              <w:t>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rFonts w:cs="Arial"/>
                <w:sz w:val="16"/>
                <w:szCs w:val="16"/>
              </w:rPr>
            </w:pPr>
            <w:r w:rsidRPr="00FE5A3B">
              <w:rPr>
                <w:rFonts w:cs="Arial"/>
                <w:sz w:val="16"/>
                <w:szCs w:val="16"/>
              </w:rPr>
              <w:t>0,0</w:t>
            </w:r>
            <w:r>
              <w:rPr>
                <w:rFonts w:cs="Arial"/>
                <w:sz w:val="16"/>
                <w:szCs w:val="16"/>
              </w:rPr>
              <w:t>3</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sz w:val="16"/>
                <w:szCs w:val="16"/>
              </w:rPr>
            </w:pPr>
            <w:r>
              <w:rPr>
                <w:sz w:val="16"/>
                <w:szCs w:val="16"/>
              </w:rPr>
              <w:t>63,10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sz w:val="16"/>
                <w:szCs w:val="16"/>
              </w:rPr>
            </w:pPr>
            <w:r>
              <w:rPr>
                <w:sz w:val="16"/>
                <w:szCs w:val="16"/>
              </w:rPr>
              <w:t>6,10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3F5977" w:rsidRPr="00FE5A3B" w:rsidRDefault="003F5977" w:rsidP="00757DBF">
            <w:pPr>
              <w:pStyle w:val="a2"/>
              <w:spacing w:before="0"/>
              <w:ind w:firstLine="0"/>
              <w:jc w:val="center"/>
              <w:rPr>
                <w:rFonts w:cs="Arial"/>
                <w:sz w:val="16"/>
                <w:szCs w:val="16"/>
              </w:rPr>
            </w:pPr>
            <w:r>
              <w:rPr>
                <w:rFonts w:cs="Arial"/>
                <w:sz w:val="16"/>
                <w:szCs w:val="16"/>
              </w:rPr>
              <w:t>10,10</w:t>
            </w:r>
          </w:p>
        </w:tc>
        <w:tc>
          <w:tcPr>
            <w:tcW w:w="776" w:type="pct"/>
            <w:tcBorders>
              <w:top w:val="single" w:sz="4" w:space="0" w:color="auto"/>
              <w:left w:val="single" w:sz="4" w:space="0" w:color="auto"/>
              <w:bottom w:val="single" w:sz="4" w:space="0" w:color="auto"/>
              <w:right w:val="single" w:sz="4" w:space="0" w:color="auto"/>
            </w:tcBorders>
            <w:vAlign w:val="center"/>
          </w:tcPr>
          <w:p w:rsidR="003F5977" w:rsidRPr="003F5977" w:rsidRDefault="003F5977" w:rsidP="003F5977">
            <w:pPr>
              <w:pStyle w:val="a2"/>
              <w:spacing w:before="0"/>
              <w:ind w:firstLine="0"/>
              <w:jc w:val="center"/>
              <w:rPr>
                <w:rFonts w:cs="Arial"/>
                <w:sz w:val="16"/>
                <w:szCs w:val="16"/>
              </w:rPr>
            </w:pPr>
            <w:r w:rsidRPr="003F5977">
              <w:rPr>
                <w:sz w:val="16"/>
                <w:szCs w:val="16"/>
              </w:rPr>
              <w:t>160661,00</w:t>
            </w:r>
          </w:p>
        </w:tc>
        <w:tc>
          <w:tcPr>
            <w:tcW w:w="693" w:type="pct"/>
            <w:tcBorders>
              <w:top w:val="single" w:sz="4" w:space="0" w:color="auto"/>
              <w:left w:val="single" w:sz="4" w:space="0" w:color="auto"/>
              <w:bottom w:val="single" w:sz="4" w:space="0" w:color="auto"/>
              <w:right w:val="single" w:sz="4" w:space="0" w:color="auto"/>
            </w:tcBorders>
            <w:vAlign w:val="center"/>
          </w:tcPr>
          <w:p w:rsidR="003F5977" w:rsidRPr="00FE5A3B" w:rsidRDefault="003F5977" w:rsidP="00757DBF">
            <w:pPr>
              <w:pStyle w:val="a2"/>
              <w:spacing w:before="0"/>
              <w:ind w:firstLine="0"/>
              <w:jc w:val="center"/>
              <w:rPr>
                <w:sz w:val="16"/>
                <w:szCs w:val="16"/>
              </w:rPr>
            </w:pPr>
            <w:r>
              <w:rPr>
                <w:sz w:val="16"/>
                <w:szCs w:val="16"/>
              </w:rPr>
              <w:t>0,41</w:t>
            </w:r>
          </w:p>
        </w:tc>
      </w:tr>
    </w:tbl>
    <w:p w:rsidR="003D3153" w:rsidRPr="003855F2" w:rsidRDefault="003D3153" w:rsidP="00931C8B">
      <w:pPr>
        <w:pStyle w:val="a2"/>
      </w:pPr>
      <w:r w:rsidRPr="003855F2">
        <w:lastRenderedPageBreak/>
        <w:t>Наиболее объективным показателем, характеризующим общее экологическое состояние территории, являются результаты токсикологического тестирования водных вытяжек из загрязн</w:t>
      </w:r>
      <w:r w:rsidR="0037417F" w:rsidRPr="003855F2">
        <w:t>е</w:t>
      </w:r>
      <w:r w:rsidRPr="003855F2">
        <w:t xml:space="preserve">нных почв на гидробионтах. В качестве объектов тестирования выбраны </w:t>
      </w:r>
      <w:proofErr w:type="spellStart"/>
      <w:r w:rsidRPr="003855F2">
        <w:t>Dafnia</w:t>
      </w:r>
      <w:proofErr w:type="spellEnd"/>
      <w:r w:rsidRPr="003855F2">
        <w:t xml:space="preserve"> </w:t>
      </w:r>
      <w:proofErr w:type="spellStart"/>
      <w:r w:rsidRPr="003855F2">
        <w:t>magna</w:t>
      </w:r>
      <w:proofErr w:type="spellEnd"/>
      <w:r w:rsidRPr="003855F2">
        <w:t xml:space="preserve"> </w:t>
      </w:r>
      <w:proofErr w:type="spellStart"/>
      <w:r w:rsidRPr="003855F2">
        <w:t>Straus</w:t>
      </w:r>
      <w:proofErr w:type="spellEnd"/>
      <w:r w:rsidRPr="003855F2">
        <w:t xml:space="preserve">, </w:t>
      </w:r>
      <w:proofErr w:type="spellStart"/>
      <w:r w:rsidR="003855F2" w:rsidRPr="003855F2">
        <w:t>Scenedesmus</w:t>
      </w:r>
      <w:proofErr w:type="spellEnd"/>
      <w:r w:rsidR="003855F2" w:rsidRPr="003855F2">
        <w:t xml:space="preserve"> </w:t>
      </w:r>
      <w:proofErr w:type="spellStart"/>
      <w:r w:rsidR="003855F2" w:rsidRPr="003855F2">
        <w:t>guadricauda</w:t>
      </w:r>
      <w:proofErr w:type="spellEnd"/>
      <w:r w:rsidRPr="003855F2">
        <w:t>. Они являются стандартными, наиболее распростран</w:t>
      </w:r>
      <w:r w:rsidR="0037417F" w:rsidRPr="003855F2">
        <w:t>е</w:t>
      </w:r>
      <w:r w:rsidRPr="003855F2">
        <w:t xml:space="preserve">нными, общепринятыми </w:t>
      </w:r>
      <w:proofErr w:type="gramStart"/>
      <w:r w:rsidRPr="003855F2">
        <w:t>тест-объектами</w:t>
      </w:r>
      <w:proofErr w:type="gramEnd"/>
      <w:r w:rsidRPr="003855F2">
        <w:t xml:space="preserve"> и на них имеются </w:t>
      </w:r>
      <w:proofErr w:type="spellStart"/>
      <w:r w:rsidRPr="003855F2">
        <w:t>гостированные</w:t>
      </w:r>
      <w:proofErr w:type="spellEnd"/>
      <w:r w:rsidRPr="003855F2">
        <w:t xml:space="preserve"> методики определения токсичности почв. Результаты токсикологического тестирования приведены в таблицах </w:t>
      </w:r>
      <w:r w:rsidR="0061621F">
        <w:fldChar w:fldCharType="begin"/>
      </w:r>
      <w:r w:rsidR="0061621F">
        <w:instrText xml:space="preserve"> STYLEREF  "Заголовок 3" \n  \* MERGEFORMA</w:instrText>
      </w:r>
      <w:r w:rsidR="0061621F">
        <w:instrText xml:space="preserve">T </w:instrText>
      </w:r>
      <w:r w:rsidR="0061621F">
        <w:fldChar w:fldCharType="separate"/>
      </w:r>
      <w:r w:rsidR="00907C5D">
        <w:rPr>
          <w:noProof/>
        </w:rPr>
        <w:t>7.1.1</w:t>
      </w:r>
      <w:r w:rsidR="0061621F">
        <w:rPr>
          <w:noProof/>
        </w:rPr>
        <w:fldChar w:fldCharType="end"/>
      </w:r>
      <w:r w:rsidR="003855F2">
        <w:t xml:space="preserve">.2 и </w:t>
      </w:r>
      <w:r w:rsidR="0061621F">
        <w:fldChar w:fldCharType="begin"/>
      </w:r>
      <w:r w:rsidR="0061621F">
        <w:instrText xml:space="preserve"> STYLEREF  "Заголовок 3" \n  \* MERGEFORMAT </w:instrText>
      </w:r>
      <w:r w:rsidR="0061621F">
        <w:fldChar w:fldCharType="separate"/>
      </w:r>
      <w:r w:rsidR="00907C5D">
        <w:rPr>
          <w:noProof/>
        </w:rPr>
        <w:t>7.1.1</w:t>
      </w:r>
      <w:r w:rsidR="0061621F">
        <w:rPr>
          <w:noProof/>
        </w:rPr>
        <w:fldChar w:fldCharType="end"/>
      </w:r>
      <w:r w:rsidR="003855F2">
        <w:t>.3</w:t>
      </w:r>
      <w:r w:rsidRPr="003855F2">
        <w:t xml:space="preserve">. </w:t>
      </w:r>
    </w:p>
    <w:p w:rsidR="00931C8B" w:rsidRPr="003855F2" w:rsidRDefault="00931C8B" w:rsidP="00BA616F">
      <w:pPr>
        <w:pStyle w:val="a2"/>
      </w:pPr>
    </w:p>
    <w:p w:rsidR="00931C8B" w:rsidRPr="00EC6F1D" w:rsidRDefault="00931C8B" w:rsidP="00931C8B">
      <w:pPr>
        <w:pStyle w:val="af1"/>
      </w:pPr>
      <w:r w:rsidRPr="007B6972">
        <w:t xml:space="preserve">Таблица </w:t>
      </w:r>
      <w:r w:rsidR="0061621F">
        <w:fldChar w:fldCharType="begin"/>
      </w:r>
      <w:r w:rsidR="0061621F">
        <w:instrText xml:space="preserve"> STYLEREF  "Заголовок 3" \n  \* MERGEFORMAT </w:instrText>
      </w:r>
      <w:r w:rsidR="0061621F">
        <w:fldChar w:fldCharType="separate"/>
      </w:r>
      <w:r w:rsidR="00907C5D">
        <w:rPr>
          <w:noProof/>
        </w:rPr>
        <w:t>7.1.1</w:t>
      </w:r>
      <w:r w:rsidR="0061621F">
        <w:rPr>
          <w:noProof/>
        </w:rPr>
        <w:fldChar w:fldCharType="end"/>
      </w:r>
      <w:r>
        <w:t>.</w:t>
      </w:r>
      <w:r w:rsidR="0054029A">
        <w:t>2</w:t>
      </w:r>
      <w:r>
        <w:t xml:space="preserve"> – Определение токсичности с использованием </w:t>
      </w:r>
      <w:proofErr w:type="gramStart"/>
      <w:r>
        <w:t>тест-объекта</w:t>
      </w:r>
      <w:proofErr w:type="gramEnd"/>
      <w:r>
        <w:t xml:space="preserve"> </w:t>
      </w:r>
      <w:proofErr w:type="spellStart"/>
      <w:r w:rsidRPr="000A020A">
        <w:t>Dafnia</w:t>
      </w:r>
      <w:proofErr w:type="spellEnd"/>
      <w:r w:rsidRPr="000A020A">
        <w:t xml:space="preserve"> </w:t>
      </w:r>
      <w:proofErr w:type="spellStart"/>
      <w:r w:rsidRPr="000A020A">
        <w:t>magna</w:t>
      </w:r>
      <w:proofErr w:type="spellEnd"/>
      <w:r w:rsidRPr="000A020A">
        <w:t xml:space="preserve"> </w:t>
      </w:r>
      <w:proofErr w:type="spellStart"/>
      <w:r w:rsidRPr="000A020A">
        <w:t>Straus</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404"/>
        <w:gridCol w:w="4898"/>
      </w:tblGrid>
      <w:tr w:rsidR="005256D0" w:rsidRPr="005256D0" w:rsidTr="00143DD6">
        <w:trPr>
          <w:jc w:val="center"/>
        </w:trPr>
        <w:tc>
          <w:tcPr>
            <w:tcW w:w="1398" w:type="pct"/>
            <w:shd w:val="clear" w:color="auto" w:fill="auto"/>
            <w:vAlign w:val="center"/>
          </w:tcPr>
          <w:p w:rsidR="003D3153" w:rsidRPr="005256D0" w:rsidRDefault="003D3153" w:rsidP="001469F8">
            <w:pPr>
              <w:jc w:val="center"/>
              <w:rPr>
                <w:rFonts w:cs="Arial"/>
                <w:b/>
                <w:szCs w:val="20"/>
              </w:rPr>
            </w:pPr>
            <w:r w:rsidRPr="005256D0">
              <w:rPr>
                <w:rFonts w:cs="Arial"/>
                <w:b/>
                <w:szCs w:val="20"/>
              </w:rPr>
              <w:t>Содержание</w:t>
            </w:r>
          </w:p>
          <w:p w:rsidR="003D3153" w:rsidRPr="005256D0" w:rsidRDefault="003D3153" w:rsidP="001469F8">
            <w:pPr>
              <w:jc w:val="center"/>
              <w:rPr>
                <w:rFonts w:cs="Arial"/>
                <w:b/>
                <w:szCs w:val="20"/>
              </w:rPr>
            </w:pPr>
            <w:r w:rsidRPr="005256D0">
              <w:rPr>
                <w:rFonts w:cs="Arial"/>
                <w:b/>
                <w:szCs w:val="20"/>
              </w:rPr>
              <w:t>нефтепродуктов, мг/кг</w:t>
            </w:r>
          </w:p>
        </w:tc>
        <w:tc>
          <w:tcPr>
            <w:tcW w:w="1186" w:type="pct"/>
            <w:shd w:val="clear" w:color="auto" w:fill="auto"/>
            <w:vAlign w:val="center"/>
          </w:tcPr>
          <w:p w:rsidR="003D3153" w:rsidRPr="005256D0" w:rsidRDefault="00E0479E" w:rsidP="001469F8">
            <w:pPr>
              <w:jc w:val="center"/>
              <w:rPr>
                <w:rFonts w:cs="Arial"/>
                <w:b/>
                <w:szCs w:val="20"/>
              </w:rPr>
            </w:pPr>
            <w:r w:rsidRPr="005256D0">
              <w:rPr>
                <w:rFonts w:cs="Arial"/>
                <w:b/>
                <w:szCs w:val="20"/>
              </w:rPr>
              <w:t>Результат анализа</w:t>
            </w:r>
          </w:p>
        </w:tc>
        <w:tc>
          <w:tcPr>
            <w:tcW w:w="2415" w:type="pct"/>
            <w:shd w:val="clear" w:color="auto" w:fill="auto"/>
            <w:vAlign w:val="center"/>
          </w:tcPr>
          <w:p w:rsidR="003D3153" w:rsidRPr="005256D0" w:rsidRDefault="003D3153" w:rsidP="001469F8">
            <w:pPr>
              <w:jc w:val="center"/>
              <w:rPr>
                <w:rFonts w:cs="Arial"/>
                <w:b/>
                <w:szCs w:val="20"/>
              </w:rPr>
            </w:pPr>
            <w:r w:rsidRPr="005256D0">
              <w:rPr>
                <w:rFonts w:cs="Arial"/>
                <w:b/>
                <w:szCs w:val="20"/>
              </w:rPr>
              <w:t>Оценка</w:t>
            </w:r>
          </w:p>
        </w:tc>
      </w:tr>
      <w:tr w:rsidR="005256D0" w:rsidRPr="005256D0" w:rsidTr="00143DD6">
        <w:trPr>
          <w:jc w:val="center"/>
        </w:trPr>
        <w:tc>
          <w:tcPr>
            <w:tcW w:w="5000" w:type="pct"/>
            <w:gridSpan w:val="3"/>
            <w:shd w:val="clear" w:color="auto" w:fill="auto"/>
          </w:tcPr>
          <w:p w:rsidR="00E0479E" w:rsidRPr="005256D0" w:rsidRDefault="00E0479E" w:rsidP="006A4847">
            <w:pPr>
              <w:jc w:val="center"/>
              <w:rPr>
                <w:rFonts w:cs="Arial"/>
                <w:b/>
                <w:szCs w:val="20"/>
              </w:rPr>
            </w:pPr>
            <w:r w:rsidRPr="005256D0">
              <w:rPr>
                <w:rFonts w:cs="Arial"/>
                <w:b/>
                <w:szCs w:val="20"/>
              </w:rPr>
              <w:t>Черноземы обыкновенные</w:t>
            </w:r>
          </w:p>
        </w:tc>
      </w:tr>
      <w:tr w:rsidR="005256D0" w:rsidRPr="005256D0" w:rsidTr="00143DD6">
        <w:trPr>
          <w:jc w:val="center"/>
        </w:trPr>
        <w:tc>
          <w:tcPr>
            <w:tcW w:w="1398" w:type="pct"/>
          </w:tcPr>
          <w:p w:rsidR="003D3153" w:rsidRPr="005256D0" w:rsidRDefault="003D3153" w:rsidP="006A4847">
            <w:pPr>
              <w:jc w:val="center"/>
              <w:rPr>
                <w:rFonts w:cs="Arial"/>
                <w:szCs w:val="20"/>
              </w:rPr>
            </w:pPr>
            <w:r w:rsidRPr="005256D0">
              <w:rPr>
                <w:rFonts w:cs="Arial"/>
                <w:szCs w:val="20"/>
              </w:rPr>
              <w:t>0</w:t>
            </w:r>
          </w:p>
        </w:tc>
        <w:tc>
          <w:tcPr>
            <w:tcW w:w="1186" w:type="pct"/>
          </w:tcPr>
          <w:p w:rsidR="003D3153" w:rsidRPr="005256D0" w:rsidRDefault="0068393A" w:rsidP="006A4847">
            <w:pPr>
              <w:jc w:val="center"/>
              <w:rPr>
                <w:rFonts w:cs="Arial"/>
                <w:szCs w:val="20"/>
              </w:rPr>
            </w:pPr>
            <w:r w:rsidRPr="005256D0">
              <w:rPr>
                <w:rFonts w:cs="Arial"/>
                <w:szCs w:val="20"/>
              </w:rPr>
              <w:t>-</w:t>
            </w:r>
          </w:p>
        </w:tc>
        <w:tc>
          <w:tcPr>
            <w:tcW w:w="2415" w:type="pct"/>
          </w:tcPr>
          <w:p w:rsidR="003D3153" w:rsidRPr="005256D0" w:rsidRDefault="003D3153" w:rsidP="006A4847">
            <w:pPr>
              <w:rPr>
                <w:rFonts w:cs="Arial"/>
                <w:szCs w:val="20"/>
              </w:rPr>
            </w:pPr>
            <w:r w:rsidRPr="005256D0">
              <w:rPr>
                <w:rFonts w:cs="Arial"/>
                <w:szCs w:val="20"/>
              </w:rPr>
              <w:t>не оказывает острое токсическое действие</w:t>
            </w:r>
          </w:p>
        </w:tc>
      </w:tr>
      <w:tr w:rsidR="005256D0" w:rsidRPr="005256D0" w:rsidTr="00143DD6">
        <w:trPr>
          <w:jc w:val="center"/>
        </w:trPr>
        <w:tc>
          <w:tcPr>
            <w:tcW w:w="1398" w:type="pct"/>
          </w:tcPr>
          <w:p w:rsidR="0068393A" w:rsidRPr="005256D0" w:rsidRDefault="0068393A" w:rsidP="006A4847">
            <w:pPr>
              <w:jc w:val="center"/>
              <w:rPr>
                <w:rFonts w:cs="Arial"/>
                <w:szCs w:val="20"/>
              </w:rPr>
            </w:pPr>
            <w:r w:rsidRPr="005256D0">
              <w:rPr>
                <w:rStyle w:val="285pt"/>
                <w:rFonts w:ascii="Arial" w:hAnsi="Arial" w:cs="Arial"/>
                <w:color w:val="auto"/>
                <w:sz w:val="20"/>
                <w:szCs w:val="20"/>
              </w:rPr>
              <w:t>21671,00</w:t>
            </w:r>
          </w:p>
        </w:tc>
        <w:tc>
          <w:tcPr>
            <w:tcW w:w="1186" w:type="pct"/>
          </w:tcPr>
          <w:p w:rsidR="0068393A" w:rsidRPr="005256D0" w:rsidRDefault="0068393A" w:rsidP="006A4847">
            <w:pPr>
              <w:jc w:val="center"/>
              <w:rPr>
                <w:rFonts w:cs="Arial"/>
                <w:szCs w:val="20"/>
              </w:rPr>
            </w:pPr>
            <w:r w:rsidRPr="005256D0">
              <w:rPr>
                <w:rStyle w:val="20pt"/>
                <w:rFonts w:ascii="Arial" w:hAnsi="Arial" w:cs="Arial"/>
                <w:color w:val="auto"/>
                <w:spacing w:val="0"/>
              </w:rPr>
              <w:t>Наличие, БКР 8</w:t>
            </w:r>
          </w:p>
        </w:tc>
        <w:tc>
          <w:tcPr>
            <w:tcW w:w="2415" w:type="pct"/>
          </w:tcPr>
          <w:p w:rsidR="0068393A" w:rsidRPr="005256D0" w:rsidRDefault="0068393A">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68393A" w:rsidRPr="005256D0" w:rsidRDefault="0068393A" w:rsidP="006A4847">
            <w:pPr>
              <w:jc w:val="center"/>
              <w:rPr>
                <w:rFonts w:cs="Arial"/>
                <w:szCs w:val="20"/>
              </w:rPr>
            </w:pPr>
            <w:r w:rsidRPr="005256D0">
              <w:rPr>
                <w:rStyle w:val="285pt"/>
                <w:rFonts w:ascii="Arial" w:hAnsi="Arial" w:cs="Arial"/>
                <w:color w:val="auto"/>
                <w:sz w:val="20"/>
                <w:szCs w:val="20"/>
              </w:rPr>
              <w:t>57298,00</w:t>
            </w:r>
          </w:p>
        </w:tc>
        <w:tc>
          <w:tcPr>
            <w:tcW w:w="1186" w:type="pct"/>
          </w:tcPr>
          <w:p w:rsidR="0068393A" w:rsidRPr="005256D0" w:rsidRDefault="0068393A" w:rsidP="006A4847">
            <w:pPr>
              <w:jc w:val="center"/>
              <w:rPr>
                <w:rFonts w:cs="Arial"/>
                <w:szCs w:val="20"/>
              </w:rPr>
            </w:pPr>
            <w:r w:rsidRPr="005256D0">
              <w:rPr>
                <w:rStyle w:val="20pt"/>
                <w:rFonts w:ascii="Arial" w:hAnsi="Arial" w:cs="Arial"/>
                <w:color w:val="auto"/>
                <w:spacing w:val="0"/>
              </w:rPr>
              <w:t>Наличие, БКР 17</w:t>
            </w:r>
          </w:p>
        </w:tc>
        <w:tc>
          <w:tcPr>
            <w:tcW w:w="2415" w:type="pct"/>
          </w:tcPr>
          <w:p w:rsidR="0068393A" w:rsidRPr="005256D0" w:rsidRDefault="0068393A">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68393A" w:rsidRPr="005256D0" w:rsidRDefault="0068393A" w:rsidP="006A4847">
            <w:pPr>
              <w:jc w:val="center"/>
              <w:rPr>
                <w:rFonts w:cs="Arial"/>
                <w:szCs w:val="20"/>
              </w:rPr>
            </w:pPr>
            <w:r w:rsidRPr="005256D0">
              <w:rPr>
                <w:rStyle w:val="285pt"/>
                <w:rFonts w:ascii="Arial" w:hAnsi="Arial" w:cs="Arial"/>
                <w:color w:val="auto"/>
                <w:sz w:val="20"/>
                <w:szCs w:val="20"/>
              </w:rPr>
              <w:t>67328,00</w:t>
            </w:r>
          </w:p>
        </w:tc>
        <w:tc>
          <w:tcPr>
            <w:tcW w:w="1186" w:type="pct"/>
          </w:tcPr>
          <w:p w:rsidR="0068393A" w:rsidRPr="005256D0" w:rsidRDefault="0068393A" w:rsidP="006A4847">
            <w:pPr>
              <w:jc w:val="center"/>
              <w:rPr>
                <w:rFonts w:cs="Arial"/>
                <w:szCs w:val="20"/>
              </w:rPr>
            </w:pPr>
            <w:r w:rsidRPr="005256D0">
              <w:rPr>
                <w:rStyle w:val="20pt"/>
                <w:rFonts w:ascii="Arial" w:hAnsi="Arial" w:cs="Arial"/>
                <w:color w:val="auto"/>
                <w:spacing w:val="0"/>
              </w:rPr>
              <w:t>Наличие, БКР 25</w:t>
            </w:r>
          </w:p>
        </w:tc>
        <w:tc>
          <w:tcPr>
            <w:tcW w:w="2415" w:type="pct"/>
          </w:tcPr>
          <w:p w:rsidR="0068393A" w:rsidRPr="005256D0" w:rsidRDefault="0068393A">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68393A" w:rsidRPr="005256D0" w:rsidRDefault="0068393A" w:rsidP="006A4847">
            <w:pPr>
              <w:jc w:val="center"/>
              <w:rPr>
                <w:rFonts w:cs="Arial"/>
                <w:szCs w:val="20"/>
              </w:rPr>
            </w:pPr>
            <w:r w:rsidRPr="005256D0">
              <w:rPr>
                <w:rStyle w:val="285pt"/>
                <w:rFonts w:ascii="Arial" w:hAnsi="Arial" w:cs="Arial"/>
                <w:color w:val="auto"/>
                <w:sz w:val="20"/>
                <w:szCs w:val="20"/>
              </w:rPr>
              <w:t>92754,00</w:t>
            </w:r>
          </w:p>
        </w:tc>
        <w:tc>
          <w:tcPr>
            <w:tcW w:w="1186" w:type="pct"/>
          </w:tcPr>
          <w:p w:rsidR="0068393A" w:rsidRPr="005256D0" w:rsidRDefault="0068393A" w:rsidP="006A4847">
            <w:pPr>
              <w:jc w:val="center"/>
              <w:rPr>
                <w:rFonts w:cs="Arial"/>
                <w:szCs w:val="20"/>
              </w:rPr>
            </w:pPr>
            <w:r w:rsidRPr="005256D0">
              <w:rPr>
                <w:rStyle w:val="20pt"/>
                <w:rFonts w:ascii="Arial" w:hAnsi="Arial" w:cs="Arial"/>
                <w:color w:val="auto"/>
                <w:spacing w:val="0"/>
              </w:rPr>
              <w:t>Наличие, БКР 31</w:t>
            </w:r>
          </w:p>
        </w:tc>
        <w:tc>
          <w:tcPr>
            <w:tcW w:w="2415" w:type="pct"/>
          </w:tcPr>
          <w:p w:rsidR="0068393A" w:rsidRPr="005256D0" w:rsidRDefault="0068393A">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68393A" w:rsidRPr="005256D0" w:rsidRDefault="0068393A" w:rsidP="006A4847">
            <w:pPr>
              <w:jc w:val="center"/>
              <w:rPr>
                <w:rFonts w:cs="Arial"/>
                <w:szCs w:val="20"/>
              </w:rPr>
            </w:pPr>
            <w:r w:rsidRPr="005256D0">
              <w:rPr>
                <w:rStyle w:val="20pt"/>
                <w:rFonts w:ascii="Arial" w:hAnsi="Arial" w:cs="Arial"/>
                <w:color w:val="auto"/>
                <w:spacing w:val="0"/>
              </w:rPr>
              <w:t>111837,00</w:t>
            </w:r>
          </w:p>
        </w:tc>
        <w:tc>
          <w:tcPr>
            <w:tcW w:w="1186" w:type="pct"/>
          </w:tcPr>
          <w:p w:rsidR="0068393A" w:rsidRPr="005256D0" w:rsidRDefault="0068393A" w:rsidP="006A4847">
            <w:pPr>
              <w:jc w:val="center"/>
              <w:rPr>
                <w:rFonts w:cs="Arial"/>
                <w:szCs w:val="20"/>
              </w:rPr>
            </w:pPr>
            <w:r w:rsidRPr="005256D0">
              <w:rPr>
                <w:rStyle w:val="20pt"/>
                <w:rFonts w:ascii="Arial" w:hAnsi="Arial" w:cs="Arial"/>
                <w:color w:val="auto"/>
                <w:spacing w:val="0"/>
              </w:rPr>
              <w:t>Наличие, БКР 37</w:t>
            </w:r>
          </w:p>
        </w:tc>
        <w:tc>
          <w:tcPr>
            <w:tcW w:w="2415" w:type="pct"/>
          </w:tcPr>
          <w:p w:rsidR="0068393A" w:rsidRPr="005256D0" w:rsidRDefault="0068393A">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68393A" w:rsidRPr="005256D0" w:rsidRDefault="0068393A" w:rsidP="006A4847">
            <w:pPr>
              <w:jc w:val="center"/>
              <w:rPr>
                <w:rFonts w:cs="Arial"/>
                <w:szCs w:val="20"/>
              </w:rPr>
            </w:pPr>
            <w:r w:rsidRPr="005256D0">
              <w:rPr>
                <w:rStyle w:val="20pt"/>
                <w:rFonts w:ascii="Arial" w:hAnsi="Arial" w:cs="Arial"/>
                <w:color w:val="auto"/>
                <w:spacing w:val="0"/>
              </w:rPr>
              <w:t>118472,00</w:t>
            </w:r>
          </w:p>
        </w:tc>
        <w:tc>
          <w:tcPr>
            <w:tcW w:w="1186" w:type="pct"/>
          </w:tcPr>
          <w:p w:rsidR="0068393A" w:rsidRPr="005256D0" w:rsidRDefault="0068393A" w:rsidP="006A4847">
            <w:pPr>
              <w:jc w:val="center"/>
              <w:rPr>
                <w:rFonts w:cs="Arial"/>
                <w:szCs w:val="20"/>
              </w:rPr>
            </w:pPr>
            <w:r w:rsidRPr="005256D0">
              <w:rPr>
                <w:rStyle w:val="20pt"/>
                <w:rFonts w:ascii="Arial" w:hAnsi="Arial" w:cs="Arial"/>
                <w:color w:val="auto"/>
                <w:spacing w:val="0"/>
              </w:rPr>
              <w:t>Наличие, БКР 42</w:t>
            </w:r>
          </w:p>
        </w:tc>
        <w:tc>
          <w:tcPr>
            <w:tcW w:w="2415" w:type="pct"/>
          </w:tcPr>
          <w:p w:rsidR="0068393A" w:rsidRPr="005256D0" w:rsidRDefault="0068393A">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68393A" w:rsidRPr="005256D0" w:rsidRDefault="0068393A" w:rsidP="006A4847">
            <w:pPr>
              <w:jc w:val="center"/>
              <w:rPr>
                <w:rFonts w:cs="Arial"/>
                <w:szCs w:val="20"/>
              </w:rPr>
            </w:pPr>
            <w:r w:rsidRPr="005256D0">
              <w:rPr>
                <w:rStyle w:val="20pt"/>
                <w:rFonts w:ascii="Arial" w:hAnsi="Arial" w:cs="Arial"/>
                <w:color w:val="auto"/>
                <w:spacing w:val="0"/>
              </w:rPr>
              <w:t>140021,00</w:t>
            </w:r>
          </w:p>
        </w:tc>
        <w:tc>
          <w:tcPr>
            <w:tcW w:w="1186" w:type="pct"/>
          </w:tcPr>
          <w:p w:rsidR="0068393A" w:rsidRPr="005256D0" w:rsidRDefault="0068393A" w:rsidP="006A4847">
            <w:pPr>
              <w:jc w:val="center"/>
              <w:rPr>
                <w:rFonts w:cs="Arial"/>
                <w:szCs w:val="20"/>
              </w:rPr>
            </w:pPr>
            <w:r w:rsidRPr="005256D0">
              <w:rPr>
                <w:rStyle w:val="20pt"/>
                <w:rFonts w:ascii="Arial" w:hAnsi="Arial" w:cs="Arial"/>
                <w:color w:val="auto"/>
                <w:spacing w:val="0"/>
              </w:rPr>
              <w:t>Наличие, БКР 50</w:t>
            </w:r>
          </w:p>
        </w:tc>
        <w:tc>
          <w:tcPr>
            <w:tcW w:w="2415" w:type="pct"/>
          </w:tcPr>
          <w:p w:rsidR="0068393A" w:rsidRPr="005256D0" w:rsidRDefault="0068393A">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68393A" w:rsidRPr="005256D0" w:rsidRDefault="0068393A" w:rsidP="006A4847">
            <w:pPr>
              <w:jc w:val="center"/>
              <w:rPr>
                <w:rFonts w:cs="Arial"/>
                <w:szCs w:val="20"/>
              </w:rPr>
            </w:pPr>
            <w:r w:rsidRPr="005256D0">
              <w:rPr>
                <w:rStyle w:val="20pt"/>
                <w:rFonts w:ascii="Arial" w:hAnsi="Arial" w:cs="Arial"/>
                <w:color w:val="auto"/>
                <w:spacing w:val="0"/>
              </w:rPr>
              <w:t>165318,00</w:t>
            </w:r>
          </w:p>
        </w:tc>
        <w:tc>
          <w:tcPr>
            <w:tcW w:w="1186" w:type="pct"/>
          </w:tcPr>
          <w:p w:rsidR="0068393A" w:rsidRPr="005256D0" w:rsidRDefault="0068393A" w:rsidP="006A4847">
            <w:pPr>
              <w:jc w:val="center"/>
              <w:rPr>
                <w:rFonts w:cs="Arial"/>
                <w:szCs w:val="20"/>
              </w:rPr>
            </w:pPr>
            <w:r w:rsidRPr="005256D0">
              <w:rPr>
                <w:rStyle w:val="20pt"/>
                <w:rFonts w:ascii="Arial" w:hAnsi="Arial" w:cs="Arial"/>
                <w:color w:val="auto"/>
                <w:spacing w:val="0"/>
              </w:rPr>
              <w:t>Наличие, БКР 60</w:t>
            </w:r>
          </w:p>
        </w:tc>
        <w:tc>
          <w:tcPr>
            <w:tcW w:w="2415" w:type="pct"/>
          </w:tcPr>
          <w:p w:rsidR="0068393A" w:rsidRPr="005256D0" w:rsidRDefault="0068393A">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5000" w:type="pct"/>
            <w:gridSpan w:val="3"/>
          </w:tcPr>
          <w:p w:rsidR="0068393A" w:rsidRPr="005256D0" w:rsidRDefault="00CC3E32" w:rsidP="00CC3E32">
            <w:pPr>
              <w:jc w:val="center"/>
              <w:rPr>
                <w:rFonts w:cs="Arial"/>
                <w:b/>
                <w:szCs w:val="20"/>
              </w:rPr>
            </w:pPr>
            <w:r w:rsidRPr="005256D0">
              <w:rPr>
                <w:rFonts w:cs="Arial"/>
                <w:b/>
                <w:szCs w:val="20"/>
              </w:rPr>
              <w:t>Черноземы южные</w:t>
            </w:r>
          </w:p>
        </w:tc>
      </w:tr>
      <w:tr w:rsidR="005256D0" w:rsidRPr="005256D0" w:rsidTr="00143DD6">
        <w:trPr>
          <w:jc w:val="center"/>
        </w:trPr>
        <w:tc>
          <w:tcPr>
            <w:tcW w:w="1398" w:type="pct"/>
          </w:tcPr>
          <w:p w:rsidR="00CC3E32" w:rsidRPr="005256D0" w:rsidRDefault="00CC3E32" w:rsidP="00895DA2">
            <w:pPr>
              <w:jc w:val="center"/>
              <w:rPr>
                <w:rFonts w:cs="Arial"/>
                <w:szCs w:val="20"/>
              </w:rPr>
            </w:pPr>
            <w:r w:rsidRPr="005256D0">
              <w:rPr>
                <w:rFonts w:cs="Arial"/>
                <w:szCs w:val="20"/>
              </w:rPr>
              <w:t>0</w:t>
            </w:r>
          </w:p>
        </w:tc>
        <w:tc>
          <w:tcPr>
            <w:tcW w:w="1186" w:type="pct"/>
          </w:tcPr>
          <w:p w:rsidR="00CC3E32" w:rsidRPr="005256D0" w:rsidRDefault="00CC3E32" w:rsidP="00895DA2">
            <w:pPr>
              <w:jc w:val="center"/>
              <w:rPr>
                <w:rFonts w:cs="Arial"/>
                <w:szCs w:val="20"/>
              </w:rPr>
            </w:pPr>
            <w:r w:rsidRPr="005256D0">
              <w:rPr>
                <w:rFonts w:cs="Arial"/>
                <w:szCs w:val="20"/>
              </w:rPr>
              <w:t>-</w:t>
            </w:r>
          </w:p>
        </w:tc>
        <w:tc>
          <w:tcPr>
            <w:tcW w:w="2415" w:type="pct"/>
          </w:tcPr>
          <w:p w:rsidR="00CC3E32" w:rsidRPr="005256D0" w:rsidRDefault="00CC3E32" w:rsidP="00895DA2">
            <w:pPr>
              <w:rPr>
                <w:rFonts w:cs="Arial"/>
                <w:szCs w:val="20"/>
              </w:rPr>
            </w:pPr>
            <w:r w:rsidRPr="005256D0">
              <w:rPr>
                <w:rFonts w:cs="Arial"/>
                <w:szCs w:val="20"/>
              </w:rPr>
              <w:t>не оказывает острое токсическое действие</w:t>
            </w:r>
          </w:p>
        </w:tc>
      </w:tr>
      <w:tr w:rsidR="005256D0" w:rsidRPr="005256D0" w:rsidTr="00143DD6">
        <w:trPr>
          <w:jc w:val="center"/>
        </w:trPr>
        <w:tc>
          <w:tcPr>
            <w:tcW w:w="1398" w:type="pct"/>
          </w:tcPr>
          <w:p w:rsidR="00CC3E32" w:rsidRPr="005256D0" w:rsidRDefault="001469F8" w:rsidP="00895DA2">
            <w:pPr>
              <w:jc w:val="center"/>
              <w:rPr>
                <w:rFonts w:cs="Arial"/>
                <w:szCs w:val="20"/>
              </w:rPr>
            </w:pPr>
            <w:r w:rsidRPr="005256D0">
              <w:rPr>
                <w:rFonts w:cs="Arial"/>
                <w:szCs w:val="20"/>
              </w:rPr>
              <w:t>20785,00</w:t>
            </w:r>
          </w:p>
        </w:tc>
        <w:tc>
          <w:tcPr>
            <w:tcW w:w="1186" w:type="pct"/>
          </w:tcPr>
          <w:p w:rsidR="00CC3E32" w:rsidRPr="005256D0" w:rsidRDefault="001469F8" w:rsidP="00895DA2">
            <w:pPr>
              <w:jc w:val="center"/>
              <w:rPr>
                <w:rFonts w:cs="Arial"/>
                <w:szCs w:val="20"/>
              </w:rPr>
            </w:pPr>
            <w:r w:rsidRPr="005256D0">
              <w:rPr>
                <w:rFonts w:cs="Arial"/>
                <w:szCs w:val="20"/>
              </w:rPr>
              <w:t>Наличие, БКР 6</w:t>
            </w:r>
          </w:p>
        </w:tc>
        <w:tc>
          <w:tcPr>
            <w:tcW w:w="2415" w:type="pct"/>
          </w:tcPr>
          <w:p w:rsidR="00CC3E32" w:rsidRPr="005256D0" w:rsidRDefault="00CC3E32"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CC3E32" w:rsidRPr="005256D0" w:rsidRDefault="001469F8" w:rsidP="00895DA2">
            <w:pPr>
              <w:jc w:val="center"/>
              <w:rPr>
                <w:rFonts w:cs="Arial"/>
                <w:szCs w:val="20"/>
              </w:rPr>
            </w:pPr>
            <w:r w:rsidRPr="005256D0">
              <w:rPr>
                <w:rFonts w:cs="Arial"/>
                <w:szCs w:val="20"/>
              </w:rPr>
              <w:t>51799,00</w:t>
            </w:r>
          </w:p>
        </w:tc>
        <w:tc>
          <w:tcPr>
            <w:tcW w:w="1186" w:type="pct"/>
          </w:tcPr>
          <w:p w:rsidR="00CC3E32" w:rsidRPr="005256D0" w:rsidRDefault="001469F8" w:rsidP="00895DA2">
            <w:pPr>
              <w:jc w:val="center"/>
              <w:rPr>
                <w:rFonts w:cs="Arial"/>
                <w:szCs w:val="20"/>
              </w:rPr>
            </w:pPr>
            <w:r w:rsidRPr="005256D0">
              <w:rPr>
                <w:rFonts w:cs="Arial"/>
                <w:szCs w:val="20"/>
              </w:rPr>
              <w:t>Наличие, БКР 20</w:t>
            </w:r>
          </w:p>
        </w:tc>
        <w:tc>
          <w:tcPr>
            <w:tcW w:w="2415" w:type="pct"/>
          </w:tcPr>
          <w:p w:rsidR="00CC3E32" w:rsidRPr="005256D0" w:rsidRDefault="00CC3E32"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CC3E32" w:rsidRPr="005256D0" w:rsidRDefault="001469F8" w:rsidP="00895DA2">
            <w:pPr>
              <w:jc w:val="center"/>
              <w:rPr>
                <w:rFonts w:cs="Arial"/>
                <w:szCs w:val="20"/>
              </w:rPr>
            </w:pPr>
            <w:r w:rsidRPr="005256D0">
              <w:rPr>
                <w:rFonts w:cs="Arial"/>
                <w:szCs w:val="20"/>
              </w:rPr>
              <w:t>65605,00</w:t>
            </w:r>
          </w:p>
        </w:tc>
        <w:tc>
          <w:tcPr>
            <w:tcW w:w="1186" w:type="pct"/>
          </w:tcPr>
          <w:p w:rsidR="00CC3E32" w:rsidRPr="005256D0" w:rsidRDefault="001469F8" w:rsidP="00895DA2">
            <w:pPr>
              <w:jc w:val="center"/>
              <w:rPr>
                <w:rFonts w:cs="Arial"/>
                <w:szCs w:val="20"/>
              </w:rPr>
            </w:pPr>
            <w:r w:rsidRPr="005256D0">
              <w:rPr>
                <w:rFonts w:cs="Arial"/>
                <w:szCs w:val="20"/>
              </w:rPr>
              <w:t>Наличие, БКР 23</w:t>
            </w:r>
          </w:p>
        </w:tc>
        <w:tc>
          <w:tcPr>
            <w:tcW w:w="2415" w:type="pct"/>
          </w:tcPr>
          <w:p w:rsidR="00CC3E32" w:rsidRPr="005256D0" w:rsidRDefault="00CC3E32"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CC3E32" w:rsidRPr="005256D0" w:rsidRDefault="001469F8" w:rsidP="00895DA2">
            <w:pPr>
              <w:jc w:val="center"/>
              <w:rPr>
                <w:rFonts w:cs="Arial"/>
                <w:szCs w:val="20"/>
              </w:rPr>
            </w:pPr>
            <w:r w:rsidRPr="005256D0">
              <w:rPr>
                <w:rFonts w:cs="Arial"/>
                <w:szCs w:val="20"/>
              </w:rPr>
              <w:t>94869,00</w:t>
            </w:r>
          </w:p>
        </w:tc>
        <w:tc>
          <w:tcPr>
            <w:tcW w:w="1186" w:type="pct"/>
          </w:tcPr>
          <w:p w:rsidR="00CC3E32" w:rsidRPr="005256D0" w:rsidRDefault="001469F8" w:rsidP="00895DA2">
            <w:pPr>
              <w:jc w:val="center"/>
              <w:rPr>
                <w:rFonts w:cs="Arial"/>
                <w:szCs w:val="20"/>
              </w:rPr>
            </w:pPr>
            <w:r w:rsidRPr="005256D0">
              <w:rPr>
                <w:rFonts w:cs="Arial"/>
                <w:szCs w:val="20"/>
              </w:rPr>
              <w:t>Наличие, БКР 33</w:t>
            </w:r>
          </w:p>
        </w:tc>
        <w:tc>
          <w:tcPr>
            <w:tcW w:w="2415" w:type="pct"/>
          </w:tcPr>
          <w:p w:rsidR="00CC3E32" w:rsidRPr="005256D0" w:rsidRDefault="00CC3E32"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CC3E32" w:rsidRPr="005256D0" w:rsidRDefault="001469F8" w:rsidP="00895DA2">
            <w:pPr>
              <w:jc w:val="center"/>
              <w:rPr>
                <w:rFonts w:cs="Arial"/>
                <w:szCs w:val="20"/>
              </w:rPr>
            </w:pPr>
            <w:r w:rsidRPr="005256D0">
              <w:rPr>
                <w:rFonts w:cs="Arial"/>
                <w:szCs w:val="20"/>
                <w:lang w:bidi="ru-RU"/>
              </w:rPr>
              <w:t>112073,00</w:t>
            </w:r>
          </w:p>
        </w:tc>
        <w:tc>
          <w:tcPr>
            <w:tcW w:w="1186" w:type="pct"/>
          </w:tcPr>
          <w:p w:rsidR="00CC3E32" w:rsidRPr="005256D0" w:rsidRDefault="001469F8" w:rsidP="00895DA2">
            <w:pPr>
              <w:jc w:val="center"/>
              <w:rPr>
                <w:rFonts w:cs="Arial"/>
                <w:szCs w:val="20"/>
              </w:rPr>
            </w:pPr>
            <w:r w:rsidRPr="005256D0">
              <w:rPr>
                <w:rFonts w:cs="Arial"/>
                <w:szCs w:val="20"/>
              </w:rPr>
              <w:t>Наличие, БКР 35</w:t>
            </w:r>
          </w:p>
        </w:tc>
        <w:tc>
          <w:tcPr>
            <w:tcW w:w="2415" w:type="pct"/>
          </w:tcPr>
          <w:p w:rsidR="00CC3E32" w:rsidRPr="005256D0" w:rsidRDefault="00CC3E32"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CC3E32" w:rsidRPr="005256D0" w:rsidRDefault="001469F8" w:rsidP="00895DA2">
            <w:pPr>
              <w:jc w:val="center"/>
              <w:rPr>
                <w:rFonts w:cs="Arial"/>
                <w:szCs w:val="20"/>
              </w:rPr>
            </w:pPr>
            <w:r w:rsidRPr="005256D0">
              <w:rPr>
                <w:rFonts w:cs="Arial"/>
                <w:szCs w:val="20"/>
                <w:lang w:bidi="ru-RU"/>
              </w:rPr>
              <w:t>121402,00</w:t>
            </w:r>
          </w:p>
        </w:tc>
        <w:tc>
          <w:tcPr>
            <w:tcW w:w="1186" w:type="pct"/>
          </w:tcPr>
          <w:p w:rsidR="00CC3E32" w:rsidRPr="005256D0" w:rsidRDefault="001469F8" w:rsidP="00895DA2">
            <w:pPr>
              <w:jc w:val="center"/>
              <w:rPr>
                <w:rFonts w:cs="Arial"/>
                <w:szCs w:val="20"/>
              </w:rPr>
            </w:pPr>
            <w:r w:rsidRPr="005256D0">
              <w:rPr>
                <w:rFonts w:cs="Arial"/>
                <w:szCs w:val="20"/>
              </w:rPr>
              <w:t>Наличие, БКР 39</w:t>
            </w:r>
          </w:p>
        </w:tc>
        <w:tc>
          <w:tcPr>
            <w:tcW w:w="2415" w:type="pct"/>
          </w:tcPr>
          <w:p w:rsidR="00CC3E32" w:rsidRPr="005256D0" w:rsidRDefault="00CC3E32"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CC3E32" w:rsidRPr="005256D0" w:rsidRDefault="001469F8" w:rsidP="00895DA2">
            <w:pPr>
              <w:jc w:val="center"/>
              <w:rPr>
                <w:rFonts w:cs="Arial"/>
                <w:szCs w:val="20"/>
              </w:rPr>
            </w:pPr>
            <w:r w:rsidRPr="005256D0">
              <w:rPr>
                <w:rFonts w:cs="Arial"/>
                <w:szCs w:val="20"/>
                <w:lang w:bidi="ru-RU"/>
              </w:rPr>
              <w:t>139071,00</w:t>
            </w:r>
          </w:p>
        </w:tc>
        <w:tc>
          <w:tcPr>
            <w:tcW w:w="1186" w:type="pct"/>
          </w:tcPr>
          <w:p w:rsidR="00CC3E32" w:rsidRPr="005256D0" w:rsidRDefault="001469F8" w:rsidP="00895DA2">
            <w:pPr>
              <w:jc w:val="center"/>
              <w:rPr>
                <w:rFonts w:cs="Arial"/>
                <w:szCs w:val="20"/>
              </w:rPr>
            </w:pPr>
            <w:r w:rsidRPr="005256D0">
              <w:rPr>
                <w:rFonts w:cs="Arial"/>
                <w:szCs w:val="20"/>
              </w:rPr>
              <w:t>Наличие, БКР 44</w:t>
            </w:r>
          </w:p>
        </w:tc>
        <w:tc>
          <w:tcPr>
            <w:tcW w:w="2415" w:type="pct"/>
          </w:tcPr>
          <w:p w:rsidR="00CC3E32" w:rsidRPr="005256D0" w:rsidRDefault="00CC3E32"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CC3E32" w:rsidRPr="005256D0" w:rsidRDefault="001469F8" w:rsidP="00895DA2">
            <w:pPr>
              <w:jc w:val="center"/>
              <w:rPr>
                <w:rFonts w:cs="Arial"/>
                <w:szCs w:val="20"/>
              </w:rPr>
            </w:pPr>
            <w:r w:rsidRPr="005256D0">
              <w:rPr>
                <w:rFonts w:cs="Arial"/>
                <w:szCs w:val="20"/>
                <w:lang w:bidi="ru-RU"/>
              </w:rPr>
              <w:t>163511,00</w:t>
            </w:r>
          </w:p>
        </w:tc>
        <w:tc>
          <w:tcPr>
            <w:tcW w:w="1186" w:type="pct"/>
          </w:tcPr>
          <w:p w:rsidR="00CC3E32" w:rsidRPr="005256D0" w:rsidRDefault="001469F8" w:rsidP="00895DA2">
            <w:pPr>
              <w:jc w:val="center"/>
              <w:rPr>
                <w:rFonts w:cs="Arial"/>
                <w:szCs w:val="20"/>
              </w:rPr>
            </w:pPr>
            <w:r w:rsidRPr="005256D0">
              <w:rPr>
                <w:rFonts w:cs="Arial"/>
                <w:szCs w:val="20"/>
              </w:rPr>
              <w:t>Наличие, БКР 58</w:t>
            </w:r>
          </w:p>
        </w:tc>
        <w:tc>
          <w:tcPr>
            <w:tcW w:w="2415" w:type="pct"/>
          </w:tcPr>
          <w:p w:rsidR="00CC3E32" w:rsidRPr="005256D0" w:rsidRDefault="00CC3E32"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5000" w:type="pct"/>
            <w:gridSpan w:val="3"/>
            <w:vAlign w:val="center"/>
          </w:tcPr>
          <w:p w:rsidR="00CC3E32" w:rsidRPr="005256D0" w:rsidRDefault="00CC3E32" w:rsidP="00CC3E32">
            <w:pPr>
              <w:jc w:val="center"/>
              <w:rPr>
                <w:rFonts w:cs="Arial"/>
                <w:b/>
                <w:szCs w:val="20"/>
              </w:rPr>
            </w:pPr>
            <w:r w:rsidRPr="005256D0">
              <w:rPr>
                <w:rFonts w:cs="Arial"/>
                <w:b/>
                <w:szCs w:val="20"/>
              </w:rPr>
              <w:t>Черноземы типичные</w:t>
            </w:r>
          </w:p>
        </w:tc>
      </w:tr>
      <w:tr w:rsidR="005256D0" w:rsidRPr="005256D0" w:rsidTr="00143DD6">
        <w:trPr>
          <w:jc w:val="center"/>
        </w:trPr>
        <w:tc>
          <w:tcPr>
            <w:tcW w:w="1398" w:type="pct"/>
          </w:tcPr>
          <w:p w:rsidR="00CC3E32" w:rsidRPr="005256D0" w:rsidRDefault="00CC3E32" w:rsidP="00895DA2">
            <w:pPr>
              <w:jc w:val="center"/>
              <w:rPr>
                <w:rFonts w:cs="Arial"/>
                <w:szCs w:val="20"/>
              </w:rPr>
            </w:pPr>
            <w:r w:rsidRPr="005256D0">
              <w:rPr>
                <w:rFonts w:cs="Arial"/>
                <w:szCs w:val="20"/>
              </w:rPr>
              <w:t>0</w:t>
            </w:r>
          </w:p>
        </w:tc>
        <w:tc>
          <w:tcPr>
            <w:tcW w:w="1186" w:type="pct"/>
          </w:tcPr>
          <w:p w:rsidR="00CC3E32" w:rsidRPr="005256D0" w:rsidRDefault="00CC3E32" w:rsidP="00895DA2">
            <w:pPr>
              <w:jc w:val="center"/>
              <w:rPr>
                <w:rFonts w:cs="Arial"/>
                <w:szCs w:val="20"/>
              </w:rPr>
            </w:pPr>
            <w:r w:rsidRPr="005256D0">
              <w:rPr>
                <w:rFonts w:cs="Arial"/>
                <w:szCs w:val="20"/>
              </w:rPr>
              <w:t>-</w:t>
            </w:r>
          </w:p>
        </w:tc>
        <w:tc>
          <w:tcPr>
            <w:tcW w:w="2415" w:type="pct"/>
          </w:tcPr>
          <w:p w:rsidR="00CC3E32" w:rsidRPr="005256D0" w:rsidRDefault="00CC3E32" w:rsidP="00895DA2">
            <w:pPr>
              <w:rPr>
                <w:rFonts w:cs="Arial"/>
                <w:szCs w:val="20"/>
              </w:rPr>
            </w:pPr>
            <w:r w:rsidRPr="005256D0">
              <w:rPr>
                <w:rFonts w:cs="Arial"/>
                <w:szCs w:val="20"/>
              </w:rPr>
              <w:t>не оказывает острое токсическое действие</w:t>
            </w:r>
          </w:p>
        </w:tc>
      </w:tr>
      <w:tr w:rsidR="005256D0" w:rsidRPr="005256D0" w:rsidTr="00143DD6">
        <w:trPr>
          <w:jc w:val="center"/>
        </w:trPr>
        <w:tc>
          <w:tcPr>
            <w:tcW w:w="1398" w:type="pct"/>
          </w:tcPr>
          <w:p w:rsidR="00CC3E32" w:rsidRPr="005256D0" w:rsidRDefault="001469F8" w:rsidP="00895DA2">
            <w:pPr>
              <w:jc w:val="center"/>
              <w:rPr>
                <w:rFonts w:cs="Arial"/>
                <w:szCs w:val="20"/>
              </w:rPr>
            </w:pPr>
            <w:r w:rsidRPr="005256D0">
              <w:rPr>
                <w:rStyle w:val="285pt"/>
                <w:rFonts w:ascii="Arial" w:hAnsi="Arial" w:cs="Arial"/>
                <w:color w:val="auto"/>
                <w:sz w:val="20"/>
                <w:szCs w:val="20"/>
              </w:rPr>
              <w:t>23520,00</w:t>
            </w:r>
          </w:p>
        </w:tc>
        <w:tc>
          <w:tcPr>
            <w:tcW w:w="1186" w:type="pct"/>
          </w:tcPr>
          <w:p w:rsidR="00CC3E32" w:rsidRPr="005256D0" w:rsidRDefault="001469F8" w:rsidP="00895DA2">
            <w:pPr>
              <w:jc w:val="center"/>
              <w:rPr>
                <w:rFonts w:cs="Arial"/>
                <w:szCs w:val="20"/>
              </w:rPr>
            </w:pPr>
            <w:r w:rsidRPr="005256D0">
              <w:rPr>
                <w:rStyle w:val="20pt"/>
                <w:rFonts w:ascii="Arial" w:hAnsi="Arial" w:cs="Arial"/>
                <w:color w:val="auto"/>
                <w:spacing w:val="0"/>
              </w:rPr>
              <w:t>Наличие, БКР 7</w:t>
            </w:r>
          </w:p>
        </w:tc>
        <w:tc>
          <w:tcPr>
            <w:tcW w:w="2415" w:type="pct"/>
          </w:tcPr>
          <w:p w:rsidR="00CC3E32" w:rsidRPr="005256D0" w:rsidRDefault="00CC3E32"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CC3E32" w:rsidRPr="005256D0" w:rsidRDefault="001469F8" w:rsidP="001469F8">
            <w:pPr>
              <w:jc w:val="center"/>
              <w:rPr>
                <w:rFonts w:cs="Arial"/>
                <w:szCs w:val="20"/>
              </w:rPr>
            </w:pPr>
            <w:r w:rsidRPr="005256D0">
              <w:rPr>
                <w:rStyle w:val="285pt"/>
                <w:rFonts w:ascii="Arial" w:hAnsi="Arial" w:cs="Arial"/>
                <w:color w:val="auto"/>
                <w:sz w:val="20"/>
                <w:szCs w:val="20"/>
              </w:rPr>
              <w:t>61380,00</w:t>
            </w:r>
          </w:p>
        </w:tc>
        <w:tc>
          <w:tcPr>
            <w:tcW w:w="1186" w:type="pct"/>
          </w:tcPr>
          <w:p w:rsidR="00CC3E32" w:rsidRPr="005256D0" w:rsidRDefault="001469F8" w:rsidP="00895DA2">
            <w:pPr>
              <w:jc w:val="center"/>
              <w:rPr>
                <w:rFonts w:cs="Arial"/>
                <w:szCs w:val="20"/>
              </w:rPr>
            </w:pPr>
            <w:r w:rsidRPr="005256D0">
              <w:rPr>
                <w:rStyle w:val="20pt"/>
                <w:rFonts w:ascii="Arial" w:hAnsi="Arial" w:cs="Arial"/>
                <w:color w:val="auto"/>
                <w:spacing w:val="0"/>
              </w:rPr>
              <w:t>Наличие, БКР 19</w:t>
            </w:r>
          </w:p>
        </w:tc>
        <w:tc>
          <w:tcPr>
            <w:tcW w:w="2415" w:type="pct"/>
          </w:tcPr>
          <w:p w:rsidR="00CC3E32" w:rsidRPr="005256D0" w:rsidRDefault="00CC3E32"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CC3E32" w:rsidRPr="005256D0" w:rsidRDefault="001469F8" w:rsidP="00895DA2">
            <w:pPr>
              <w:jc w:val="center"/>
              <w:rPr>
                <w:rFonts w:cs="Arial"/>
                <w:szCs w:val="20"/>
              </w:rPr>
            </w:pPr>
            <w:r w:rsidRPr="005256D0">
              <w:rPr>
                <w:rStyle w:val="285pt"/>
                <w:rFonts w:ascii="Arial" w:hAnsi="Arial" w:cs="Arial"/>
                <w:color w:val="auto"/>
                <w:sz w:val="20"/>
                <w:szCs w:val="20"/>
              </w:rPr>
              <w:t>69074,00</w:t>
            </w:r>
          </w:p>
        </w:tc>
        <w:tc>
          <w:tcPr>
            <w:tcW w:w="1186" w:type="pct"/>
          </w:tcPr>
          <w:p w:rsidR="00CC3E32" w:rsidRPr="005256D0" w:rsidRDefault="001469F8" w:rsidP="00895DA2">
            <w:pPr>
              <w:jc w:val="center"/>
              <w:rPr>
                <w:rFonts w:cs="Arial"/>
                <w:szCs w:val="20"/>
              </w:rPr>
            </w:pPr>
            <w:r w:rsidRPr="005256D0">
              <w:rPr>
                <w:rStyle w:val="20pt"/>
                <w:rFonts w:ascii="Arial" w:hAnsi="Arial" w:cs="Arial"/>
                <w:color w:val="auto"/>
                <w:spacing w:val="0"/>
              </w:rPr>
              <w:t>Наличие, БКР 23</w:t>
            </w:r>
          </w:p>
        </w:tc>
        <w:tc>
          <w:tcPr>
            <w:tcW w:w="2415" w:type="pct"/>
          </w:tcPr>
          <w:p w:rsidR="00CC3E32" w:rsidRPr="005256D0" w:rsidRDefault="00CC3E32"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CC3E32" w:rsidRPr="005256D0" w:rsidRDefault="001469F8" w:rsidP="00895DA2">
            <w:pPr>
              <w:jc w:val="center"/>
              <w:rPr>
                <w:rFonts w:cs="Arial"/>
                <w:szCs w:val="20"/>
              </w:rPr>
            </w:pPr>
            <w:r w:rsidRPr="005256D0">
              <w:rPr>
                <w:rStyle w:val="285pt"/>
                <w:rFonts w:ascii="Arial" w:hAnsi="Arial" w:cs="Arial"/>
                <w:color w:val="auto"/>
                <w:sz w:val="20"/>
                <w:szCs w:val="20"/>
              </w:rPr>
              <w:t>91037,00</w:t>
            </w:r>
          </w:p>
        </w:tc>
        <w:tc>
          <w:tcPr>
            <w:tcW w:w="1186" w:type="pct"/>
          </w:tcPr>
          <w:p w:rsidR="00CC3E32" w:rsidRPr="005256D0" w:rsidRDefault="001469F8" w:rsidP="00895DA2">
            <w:pPr>
              <w:jc w:val="center"/>
              <w:rPr>
                <w:rFonts w:cs="Arial"/>
                <w:szCs w:val="20"/>
              </w:rPr>
            </w:pPr>
            <w:r w:rsidRPr="005256D0">
              <w:rPr>
                <w:rStyle w:val="20pt"/>
                <w:rFonts w:ascii="Arial" w:hAnsi="Arial" w:cs="Arial"/>
                <w:color w:val="auto"/>
                <w:spacing w:val="0"/>
              </w:rPr>
              <w:t>Наличие, БКР 30</w:t>
            </w:r>
          </w:p>
        </w:tc>
        <w:tc>
          <w:tcPr>
            <w:tcW w:w="2415" w:type="pct"/>
          </w:tcPr>
          <w:p w:rsidR="00CC3E32" w:rsidRPr="005256D0" w:rsidRDefault="00CC3E32"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CC3E32" w:rsidRPr="005256D0" w:rsidRDefault="001469F8" w:rsidP="00895DA2">
            <w:pPr>
              <w:jc w:val="center"/>
              <w:rPr>
                <w:rFonts w:cs="Arial"/>
                <w:szCs w:val="20"/>
              </w:rPr>
            </w:pPr>
            <w:r w:rsidRPr="005256D0">
              <w:rPr>
                <w:rStyle w:val="20pt"/>
                <w:rFonts w:ascii="Arial" w:hAnsi="Arial" w:cs="Arial"/>
                <w:color w:val="auto"/>
                <w:spacing w:val="0"/>
              </w:rPr>
              <w:t>110196,00</w:t>
            </w:r>
          </w:p>
        </w:tc>
        <w:tc>
          <w:tcPr>
            <w:tcW w:w="1186" w:type="pct"/>
          </w:tcPr>
          <w:p w:rsidR="00CC3E32" w:rsidRPr="005256D0" w:rsidRDefault="001469F8" w:rsidP="00895DA2">
            <w:pPr>
              <w:jc w:val="center"/>
              <w:rPr>
                <w:rFonts w:cs="Arial"/>
                <w:szCs w:val="20"/>
              </w:rPr>
            </w:pPr>
            <w:r w:rsidRPr="005256D0">
              <w:rPr>
                <w:rStyle w:val="20pt"/>
                <w:rFonts w:ascii="Arial" w:hAnsi="Arial" w:cs="Arial"/>
                <w:color w:val="auto"/>
                <w:spacing w:val="0"/>
              </w:rPr>
              <w:t>Наличие, БКР 40</w:t>
            </w:r>
          </w:p>
        </w:tc>
        <w:tc>
          <w:tcPr>
            <w:tcW w:w="2415" w:type="pct"/>
          </w:tcPr>
          <w:p w:rsidR="00CC3E32" w:rsidRPr="005256D0" w:rsidRDefault="00CC3E32"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CC3E32" w:rsidRPr="005256D0" w:rsidRDefault="001469F8" w:rsidP="00895DA2">
            <w:pPr>
              <w:jc w:val="center"/>
              <w:rPr>
                <w:rFonts w:cs="Arial"/>
                <w:szCs w:val="20"/>
              </w:rPr>
            </w:pPr>
            <w:r w:rsidRPr="005256D0">
              <w:rPr>
                <w:rStyle w:val="20pt"/>
                <w:rFonts w:ascii="Arial" w:hAnsi="Arial" w:cs="Arial"/>
                <w:color w:val="auto"/>
                <w:spacing w:val="0"/>
              </w:rPr>
              <w:t>114476,00</w:t>
            </w:r>
          </w:p>
        </w:tc>
        <w:tc>
          <w:tcPr>
            <w:tcW w:w="1186" w:type="pct"/>
          </w:tcPr>
          <w:p w:rsidR="00CC3E32" w:rsidRPr="005256D0" w:rsidRDefault="001469F8" w:rsidP="00895DA2">
            <w:pPr>
              <w:jc w:val="center"/>
              <w:rPr>
                <w:rFonts w:cs="Arial"/>
                <w:szCs w:val="20"/>
              </w:rPr>
            </w:pPr>
            <w:r w:rsidRPr="005256D0">
              <w:rPr>
                <w:rStyle w:val="20pt"/>
                <w:rFonts w:ascii="Arial" w:hAnsi="Arial" w:cs="Arial"/>
                <w:color w:val="auto"/>
                <w:spacing w:val="0"/>
              </w:rPr>
              <w:t>Наличие, БКР 42</w:t>
            </w:r>
          </w:p>
        </w:tc>
        <w:tc>
          <w:tcPr>
            <w:tcW w:w="2415" w:type="pct"/>
          </w:tcPr>
          <w:p w:rsidR="00CC3E32" w:rsidRPr="005256D0" w:rsidRDefault="00CC3E32"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CC3E32" w:rsidRPr="005256D0" w:rsidRDefault="001469F8" w:rsidP="00895DA2">
            <w:pPr>
              <w:jc w:val="center"/>
              <w:rPr>
                <w:rFonts w:cs="Arial"/>
                <w:szCs w:val="20"/>
              </w:rPr>
            </w:pPr>
            <w:r w:rsidRPr="005256D0">
              <w:rPr>
                <w:rStyle w:val="20pt"/>
                <w:rFonts w:ascii="Arial" w:hAnsi="Arial" w:cs="Arial"/>
                <w:color w:val="auto"/>
                <w:spacing w:val="0"/>
              </w:rPr>
              <w:t>134661,00</w:t>
            </w:r>
          </w:p>
        </w:tc>
        <w:tc>
          <w:tcPr>
            <w:tcW w:w="1186" w:type="pct"/>
          </w:tcPr>
          <w:p w:rsidR="00CC3E32" w:rsidRPr="005256D0" w:rsidRDefault="001469F8" w:rsidP="00895DA2">
            <w:pPr>
              <w:jc w:val="center"/>
              <w:rPr>
                <w:rFonts w:cs="Arial"/>
                <w:szCs w:val="20"/>
              </w:rPr>
            </w:pPr>
            <w:r w:rsidRPr="005256D0">
              <w:rPr>
                <w:rStyle w:val="20pt"/>
                <w:rFonts w:ascii="Arial" w:hAnsi="Arial" w:cs="Arial"/>
                <w:color w:val="auto"/>
                <w:spacing w:val="0"/>
              </w:rPr>
              <w:t>Наличие, БКР 50</w:t>
            </w:r>
          </w:p>
        </w:tc>
        <w:tc>
          <w:tcPr>
            <w:tcW w:w="2415" w:type="pct"/>
          </w:tcPr>
          <w:p w:rsidR="00CC3E32" w:rsidRPr="005256D0" w:rsidRDefault="00CC3E32"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CC3E32" w:rsidRPr="005256D0" w:rsidRDefault="001469F8" w:rsidP="00895DA2">
            <w:pPr>
              <w:jc w:val="center"/>
              <w:rPr>
                <w:rFonts w:cs="Arial"/>
                <w:szCs w:val="20"/>
              </w:rPr>
            </w:pPr>
            <w:r w:rsidRPr="005256D0">
              <w:rPr>
                <w:rStyle w:val="20pt"/>
                <w:rFonts w:ascii="Arial" w:hAnsi="Arial" w:cs="Arial"/>
                <w:color w:val="auto"/>
                <w:spacing w:val="0"/>
              </w:rPr>
              <w:t>160661,00</w:t>
            </w:r>
          </w:p>
        </w:tc>
        <w:tc>
          <w:tcPr>
            <w:tcW w:w="1186" w:type="pct"/>
          </w:tcPr>
          <w:p w:rsidR="00CC3E32" w:rsidRPr="005256D0" w:rsidRDefault="001469F8" w:rsidP="00895DA2">
            <w:pPr>
              <w:jc w:val="center"/>
              <w:rPr>
                <w:rFonts w:cs="Arial"/>
                <w:szCs w:val="20"/>
              </w:rPr>
            </w:pPr>
            <w:r w:rsidRPr="005256D0">
              <w:rPr>
                <w:rStyle w:val="20pt"/>
                <w:rFonts w:ascii="Arial" w:hAnsi="Arial" w:cs="Arial"/>
                <w:color w:val="auto"/>
                <w:spacing w:val="0"/>
              </w:rPr>
              <w:t>Наличие, БКР 55</w:t>
            </w:r>
          </w:p>
        </w:tc>
        <w:tc>
          <w:tcPr>
            <w:tcW w:w="2415" w:type="pct"/>
          </w:tcPr>
          <w:p w:rsidR="00CC3E32" w:rsidRPr="005256D0" w:rsidRDefault="00CC3E32" w:rsidP="00895DA2">
            <w:pPr>
              <w:rPr>
                <w:rFonts w:cs="Arial"/>
                <w:szCs w:val="20"/>
              </w:rPr>
            </w:pPr>
            <w:r w:rsidRPr="005256D0">
              <w:rPr>
                <w:rFonts w:cs="Arial"/>
                <w:szCs w:val="20"/>
              </w:rPr>
              <w:t>оказывает острое токсическое действие</w:t>
            </w:r>
          </w:p>
        </w:tc>
      </w:tr>
    </w:tbl>
    <w:p w:rsidR="003D3153" w:rsidRPr="00BA616F" w:rsidRDefault="003D3153" w:rsidP="00BA616F">
      <w:pPr>
        <w:pStyle w:val="a2"/>
      </w:pPr>
    </w:p>
    <w:p w:rsidR="003D3153" w:rsidRPr="005256D0" w:rsidRDefault="00E0479E" w:rsidP="00E0479E">
      <w:pPr>
        <w:pStyle w:val="af1"/>
      </w:pPr>
      <w:r w:rsidRPr="005256D0">
        <w:t xml:space="preserve">Таблица </w:t>
      </w:r>
      <w:r w:rsidR="0061621F">
        <w:fldChar w:fldCharType="begin"/>
      </w:r>
      <w:r w:rsidR="0061621F">
        <w:instrText xml:space="preserve"> STYLEREF  "Заголовок 3" \n  \* MERGEFORMAT </w:instrText>
      </w:r>
      <w:r w:rsidR="0061621F">
        <w:fldChar w:fldCharType="separate"/>
      </w:r>
      <w:r w:rsidR="00907C5D">
        <w:rPr>
          <w:noProof/>
        </w:rPr>
        <w:t>7.1.1</w:t>
      </w:r>
      <w:r w:rsidR="0061621F">
        <w:rPr>
          <w:noProof/>
        </w:rPr>
        <w:fldChar w:fldCharType="end"/>
      </w:r>
      <w:r w:rsidRPr="005256D0">
        <w:t>.</w:t>
      </w:r>
      <w:r w:rsidR="0054029A">
        <w:t>3</w:t>
      </w:r>
      <w:r w:rsidRPr="005256D0">
        <w:t xml:space="preserve"> – Определение токсичности с использованием </w:t>
      </w:r>
      <w:proofErr w:type="gramStart"/>
      <w:r w:rsidRPr="005256D0">
        <w:t>тест-объекта</w:t>
      </w:r>
      <w:proofErr w:type="gramEnd"/>
      <w:r w:rsidRPr="005256D0">
        <w:t xml:space="preserve"> </w:t>
      </w:r>
      <w:proofErr w:type="spellStart"/>
      <w:r w:rsidRPr="005256D0">
        <w:t>Scenedesmus</w:t>
      </w:r>
      <w:proofErr w:type="spellEnd"/>
      <w:r w:rsidRPr="005256D0">
        <w:t xml:space="preserve"> </w:t>
      </w:r>
      <w:proofErr w:type="spellStart"/>
      <w:r w:rsidRPr="005256D0">
        <w:t>guadricauda</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404"/>
        <w:gridCol w:w="4898"/>
      </w:tblGrid>
      <w:tr w:rsidR="005256D0" w:rsidRPr="005256D0" w:rsidTr="00143DD6">
        <w:trPr>
          <w:jc w:val="center"/>
        </w:trPr>
        <w:tc>
          <w:tcPr>
            <w:tcW w:w="1398" w:type="pct"/>
            <w:shd w:val="clear" w:color="auto" w:fill="auto"/>
            <w:vAlign w:val="center"/>
          </w:tcPr>
          <w:p w:rsidR="005256D0" w:rsidRPr="005256D0" w:rsidRDefault="005256D0" w:rsidP="00895DA2">
            <w:pPr>
              <w:jc w:val="center"/>
              <w:rPr>
                <w:rFonts w:cs="Arial"/>
                <w:b/>
                <w:szCs w:val="20"/>
              </w:rPr>
            </w:pPr>
            <w:r w:rsidRPr="005256D0">
              <w:rPr>
                <w:rFonts w:cs="Arial"/>
                <w:b/>
                <w:szCs w:val="20"/>
              </w:rPr>
              <w:t>Содержание</w:t>
            </w:r>
          </w:p>
          <w:p w:rsidR="005256D0" w:rsidRPr="005256D0" w:rsidRDefault="005256D0" w:rsidP="00895DA2">
            <w:pPr>
              <w:jc w:val="center"/>
              <w:rPr>
                <w:rFonts w:cs="Arial"/>
                <w:b/>
                <w:szCs w:val="20"/>
              </w:rPr>
            </w:pPr>
            <w:r w:rsidRPr="005256D0">
              <w:rPr>
                <w:rFonts w:cs="Arial"/>
                <w:b/>
                <w:szCs w:val="20"/>
              </w:rPr>
              <w:t>нефтепродуктов, мг/кг</w:t>
            </w:r>
          </w:p>
        </w:tc>
        <w:tc>
          <w:tcPr>
            <w:tcW w:w="1186" w:type="pct"/>
            <w:shd w:val="clear" w:color="auto" w:fill="auto"/>
            <w:vAlign w:val="center"/>
          </w:tcPr>
          <w:p w:rsidR="005256D0" w:rsidRPr="005256D0" w:rsidRDefault="005256D0" w:rsidP="00895DA2">
            <w:pPr>
              <w:jc w:val="center"/>
              <w:rPr>
                <w:rFonts w:cs="Arial"/>
                <w:b/>
                <w:szCs w:val="20"/>
              </w:rPr>
            </w:pPr>
            <w:r w:rsidRPr="005256D0">
              <w:rPr>
                <w:rFonts w:cs="Arial"/>
                <w:b/>
                <w:szCs w:val="20"/>
              </w:rPr>
              <w:t>Результат анализа</w:t>
            </w:r>
          </w:p>
        </w:tc>
        <w:tc>
          <w:tcPr>
            <w:tcW w:w="2415" w:type="pct"/>
            <w:shd w:val="clear" w:color="auto" w:fill="auto"/>
            <w:vAlign w:val="center"/>
          </w:tcPr>
          <w:p w:rsidR="005256D0" w:rsidRPr="005256D0" w:rsidRDefault="005256D0" w:rsidP="00895DA2">
            <w:pPr>
              <w:jc w:val="center"/>
              <w:rPr>
                <w:rFonts w:cs="Arial"/>
                <w:b/>
                <w:szCs w:val="20"/>
              </w:rPr>
            </w:pPr>
            <w:r w:rsidRPr="005256D0">
              <w:rPr>
                <w:rFonts w:cs="Arial"/>
                <w:b/>
                <w:szCs w:val="20"/>
              </w:rPr>
              <w:t>Оценка</w:t>
            </w:r>
          </w:p>
        </w:tc>
      </w:tr>
      <w:tr w:rsidR="005256D0" w:rsidRPr="005256D0" w:rsidTr="00143DD6">
        <w:trPr>
          <w:jc w:val="center"/>
        </w:trPr>
        <w:tc>
          <w:tcPr>
            <w:tcW w:w="5000" w:type="pct"/>
            <w:gridSpan w:val="3"/>
            <w:shd w:val="clear" w:color="auto" w:fill="auto"/>
          </w:tcPr>
          <w:p w:rsidR="005256D0" w:rsidRPr="005256D0" w:rsidRDefault="005256D0" w:rsidP="00895DA2">
            <w:pPr>
              <w:jc w:val="center"/>
              <w:rPr>
                <w:rFonts w:cs="Arial"/>
                <w:szCs w:val="20"/>
              </w:rPr>
            </w:pPr>
            <w:r w:rsidRPr="005256D0">
              <w:rPr>
                <w:rFonts w:cs="Arial"/>
                <w:b/>
                <w:szCs w:val="20"/>
              </w:rPr>
              <w:t>Черноземы обыкновенные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Fonts w:cs="Arial"/>
                <w:szCs w:val="20"/>
              </w:rPr>
              <w:t>0</w:t>
            </w:r>
          </w:p>
        </w:tc>
        <w:tc>
          <w:tcPr>
            <w:tcW w:w="1186" w:type="pct"/>
          </w:tcPr>
          <w:p w:rsidR="005256D0" w:rsidRPr="005256D0" w:rsidRDefault="005256D0" w:rsidP="00895DA2">
            <w:pPr>
              <w:jc w:val="center"/>
              <w:rPr>
                <w:rFonts w:cs="Arial"/>
                <w:szCs w:val="20"/>
              </w:rPr>
            </w:pPr>
            <w:r w:rsidRPr="005256D0">
              <w:rPr>
                <w:rFonts w:cs="Arial"/>
                <w:szCs w:val="20"/>
              </w:rPr>
              <w:t>-</w:t>
            </w:r>
          </w:p>
        </w:tc>
        <w:tc>
          <w:tcPr>
            <w:tcW w:w="2415" w:type="pct"/>
          </w:tcPr>
          <w:p w:rsidR="005256D0" w:rsidRPr="005256D0" w:rsidRDefault="005256D0" w:rsidP="00895DA2">
            <w:pPr>
              <w:rPr>
                <w:rFonts w:cs="Arial"/>
                <w:szCs w:val="20"/>
              </w:rPr>
            </w:pPr>
            <w:r w:rsidRPr="005256D0">
              <w:rPr>
                <w:rFonts w:cs="Arial"/>
                <w:szCs w:val="20"/>
              </w:rPr>
              <w:t>не 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Style w:val="285pt"/>
                <w:rFonts w:ascii="Arial" w:hAnsi="Arial" w:cs="Arial"/>
                <w:color w:val="auto"/>
                <w:sz w:val="20"/>
                <w:szCs w:val="20"/>
              </w:rPr>
              <w:t>21671,00</w:t>
            </w:r>
          </w:p>
        </w:tc>
        <w:tc>
          <w:tcPr>
            <w:tcW w:w="1186" w:type="pct"/>
          </w:tcPr>
          <w:p w:rsidR="005256D0" w:rsidRPr="005256D0" w:rsidRDefault="005256D0" w:rsidP="00895DA2">
            <w:pPr>
              <w:jc w:val="center"/>
              <w:rPr>
                <w:rFonts w:cs="Arial"/>
              </w:rPr>
            </w:pPr>
            <w:r w:rsidRPr="005256D0">
              <w:rPr>
                <w:rFonts w:cs="Arial"/>
              </w:rPr>
              <w:t>Наличие, БКР 7</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Style w:val="285pt"/>
                <w:rFonts w:ascii="Arial" w:hAnsi="Arial" w:cs="Arial"/>
                <w:color w:val="auto"/>
                <w:sz w:val="20"/>
                <w:szCs w:val="20"/>
              </w:rPr>
              <w:t>57298,00</w:t>
            </w:r>
          </w:p>
        </w:tc>
        <w:tc>
          <w:tcPr>
            <w:tcW w:w="1186" w:type="pct"/>
          </w:tcPr>
          <w:p w:rsidR="005256D0" w:rsidRPr="005256D0" w:rsidRDefault="005256D0" w:rsidP="00895DA2">
            <w:pPr>
              <w:jc w:val="center"/>
              <w:rPr>
                <w:rFonts w:cs="Arial"/>
              </w:rPr>
            </w:pPr>
            <w:r w:rsidRPr="005256D0">
              <w:rPr>
                <w:rFonts w:cs="Arial"/>
              </w:rPr>
              <w:t>Наличие, БКР 16</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Style w:val="285pt"/>
                <w:rFonts w:ascii="Arial" w:hAnsi="Arial" w:cs="Arial"/>
                <w:color w:val="auto"/>
                <w:sz w:val="20"/>
                <w:szCs w:val="20"/>
              </w:rPr>
              <w:t>67328,00</w:t>
            </w:r>
          </w:p>
        </w:tc>
        <w:tc>
          <w:tcPr>
            <w:tcW w:w="1186" w:type="pct"/>
          </w:tcPr>
          <w:p w:rsidR="005256D0" w:rsidRPr="005256D0" w:rsidRDefault="005256D0" w:rsidP="00895DA2">
            <w:pPr>
              <w:jc w:val="center"/>
              <w:rPr>
                <w:rFonts w:cs="Arial"/>
              </w:rPr>
            </w:pPr>
            <w:r w:rsidRPr="005256D0">
              <w:rPr>
                <w:rFonts w:cs="Arial"/>
              </w:rPr>
              <w:t>Наличие, БКР 25</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Style w:val="285pt"/>
                <w:rFonts w:ascii="Arial" w:hAnsi="Arial" w:cs="Arial"/>
                <w:color w:val="auto"/>
                <w:sz w:val="20"/>
                <w:szCs w:val="20"/>
              </w:rPr>
              <w:t>92754,00</w:t>
            </w:r>
          </w:p>
        </w:tc>
        <w:tc>
          <w:tcPr>
            <w:tcW w:w="1186" w:type="pct"/>
          </w:tcPr>
          <w:p w:rsidR="005256D0" w:rsidRPr="005256D0" w:rsidRDefault="005256D0" w:rsidP="00895DA2">
            <w:pPr>
              <w:jc w:val="center"/>
              <w:rPr>
                <w:rFonts w:cs="Arial"/>
              </w:rPr>
            </w:pPr>
            <w:r w:rsidRPr="005256D0">
              <w:rPr>
                <w:rFonts w:cs="Arial"/>
              </w:rPr>
              <w:t>Наличие, БКР 30</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Style w:val="20pt"/>
                <w:rFonts w:ascii="Arial" w:hAnsi="Arial" w:cs="Arial"/>
                <w:color w:val="auto"/>
                <w:spacing w:val="0"/>
              </w:rPr>
              <w:t>111837,00</w:t>
            </w:r>
          </w:p>
        </w:tc>
        <w:tc>
          <w:tcPr>
            <w:tcW w:w="1186" w:type="pct"/>
          </w:tcPr>
          <w:p w:rsidR="005256D0" w:rsidRPr="005256D0" w:rsidRDefault="005256D0" w:rsidP="00895DA2">
            <w:pPr>
              <w:jc w:val="center"/>
              <w:rPr>
                <w:rFonts w:cs="Arial"/>
              </w:rPr>
            </w:pPr>
            <w:r w:rsidRPr="005256D0">
              <w:rPr>
                <w:rFonts w:cs="Arial"/>
              </w:rPr>
              <w:t>Наличие, БКР 35</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Style w:val="20pt"/>
                <w:rFonts w:ascii="Arial" w:hAnsi="Arial" w:cs="Arial"/>
                <w:color w:val="auto"/>
                <w:spacing w:val="0"/>
              </w:rPr>
              <w:t>118472,00</w:t>
            </w:r>
          </w:p>
        </w:tc>
        <w:tc>
          <w:tcPr>
            <w:tcW w:w="1186" w:type="pct"/>
          </w:tcPr>
          <w:p w:rsidR="005256D0" w:rsidRPr="005256D0" w:rsidRDefault="005256D0" w:rsidP="00895DA2">
            <w:pPr>
              <w:jc w:val="center"/>
              <w:rPr>
                <w:rFonts w:cs="Arial"/>
              </w:rPr>
            </w:pPr>
            <w:r w:rsidRPr="005256D0">
              <w:rPr>
                <w:rFonts w:cs="Arial"/>
              </w:rPr>
              <w:t>Наличие, БКР 40</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b/>
                <w:szCs w:val="20"/>
              </w:rPr>
            </w:pPr>
            <w:r w:rsidRPr="005256D0">
              <w:rPr>
                <w:rStyle w:val="20pt"/>
                <w:rFonts w:ascii="Arial" w:hAnsi="Arial" w:cs="Arial"/>
                <w:color w:val="auto"/>
                <w:spacing w:val="0"/>
              </w:rPr>
              <w:t>140021,00</w:t>
            </w:r>
          </w:p>
        </w:tc>
        <w:tc>
          <w:tcPr>
            <w:tcW w:w="1186" w:type="pct"/>
          </w:tcPr>
          <w:p w:rsidR="005256D0" w:rsidRPr="005256D0" w:rsidRDefault="005256D0" w:rsidP="00895DA2">
            <w:pPr>
              <w:jc w:val="center"/>
              <w:rPr>
                <w:rFonts w:cs="Arial"/>
              </w:rPr>
            </w:pPr>
            <w:r w:rsidRPr="005256D0">
              <w:rPr>
                <w:rFonts w:cs="Arial"/>
              </w:rPr>
              <w:t>Наличие, БКР 48</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Style w:val="20pt"/>
                <w:rFonts w:ascii="Arial" w:hAnsi="Arial" w:cs="Arial"/>
                <w:color w:val="auto"/>
                <w:spacing w:val="0"/>
              </w:rPr>
              <w:t>165318,00</w:t>
            </w:r>
          </w:p>
        </w:tc>
        <w:tc>
          <w:tcPr>
            <w:tcW w:w="1186" w:type="pct"/>
          </w:tcPr>
          <w:p w:rsidR="005256D0" w:rsidRPr="005256D0" w:rsidRDefault="005256D0" w:rsidP="00895DA2">
            <w:pPr>
              <w:jc w:val="center"/>
              <w:rPr>
                <w:rFonts w:cs="Arial"/>
              </w:rPr>
            </w:pPr>
            <w:r w:rsidRPr="005256D0">
              <w:rPr>
                <w:rFonts w:cs="Arial"/>
              </w:rPr>
              <w:t>Наличие, БКР 60</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bl>
    <w:p w:rsidR="000A020A" w:rsidRDefault="000A020A">
      <w:r>
        <w:br w:type="page"/>
      </w:r>
    </w:p>
    <w:p w:rsidR="000A020A" w:rsidRPr="005256D0" w:rsidRDefault="000A020A" w:rsidP="000A020A">
      <w:pPr>
        <w:pStyle w:val="af1"/>
      </w:pPr>
      <w:r>
        <w:lastRenderedPageBreak/>
        <w:t>Продолжение т</w:t>
      </w:r>
      <w:r w:rsidRPr="005256D0">
        <w:t>аблиц</w:t>
      </w:r>
      <w:r>
        <w:t>ы</w:t>
      </w:r>
      <w:r w:rsidRPr="005256D0">
        <w:t xml:space="preserve"> </w:t>
      </w:r>
      <w:r w:rsidR="0061621F">
        <w:fldChar w:fldCharType="begin"/>
      </w:r>
      <w:r w:rsidR="0061621F">
        <w:instrText xml:space="preserve"> STYLEREF  "Заголовок 3" \n  \* MERGEFORMAT </w:instrText>
      </w:r>
      <w:r w:rsidR="0061621F">
        <w:fldChar w:fldCharType="separate"/>
      </w:r>
      <w:r w:rsidR="00907C5D">
        <w:rPr>
          <w:noProof/>
        </w:rPr>
        <w:t>7.1.1</w:t>
      </w:r>
      <w:r w:rsidR="0061621F">
        <w:rPr>
          <w:noProof/>
        </w:rPr>
        <w:fldChar w:fldCharType="end"/>
      </w:r>
      <w:r>
        <w:t>.</w:t>
      </w:r>
      <w:r w:rsidR="0054029A">
        <w:t>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404"/>
        <w:gridCol w:w="4898"/>
      </w:tblGrid>
      <w:tr w:rsidR="000A020A" w:rsidRPr="005256D0" w:rsidTr="00143DD6">
        <w:trPr>
          <w:jc w:val="center"/>
        </w:trPr>
        <w:tc>
          <w:tcPr>
            <w:tcW w:w="1398" w:type="pct"/>
            <w:shd w:val="clear" w:color="auto" w:fill="auto"/>
            <w:vAlign w:val="center"/>
          </w:tcPr>
          <w:p w:rsidR="000A020A" w:rsidRPr="005256D0" w:rsidRDefault="000A020A" w:rsidP="00143DD6">
            <w:pPr>
              <w:jc w:val="center"/>
              <w:rPr>
                <w:rFonts w:cs="Arial"/>
                <w:b/>
                <w:szCs w:val="20"/>
              </w:rPr>
            </w:pPr>
            <w:r w:rsidRPr="005256D0">
              <w:rPr>
                <w:rFonts w:cs="Arial"/>
                <w:b/>
                <w:szCs w:val="20"/>
              </w:rPr>
              <w:t>Содержание</w:t>
            </w:r>
          </w:p>
          <w:p w:rsidR="000A020A" w:rsidRPr="005256D0" w:rsidRDefault="000A020A" w:rsidP="00143DD6">
            <w:pPr>
              <w:jc w:val="center"/>
              <w:rPr>
                <w:rFonts w:cs="Arial"/>
                <w:b/>
                <w:szCs w:val="20"/>
              </w:rPr>
            </w:pPr>
            <w:r w:rsidRPr="005256D0">
              <w:rPr>
                <w:rFonts w:cs="Arial"/>
                <w:b/>
                <w:szCs w:val="20"/>
              </w:rPr>
              <w:t>нефтепродуктов, мг/кг</w:t>
            </w:r>
          </w:p>
        </w:tc>
        <w:tc>
          <w:tcPr>
            <w:tcW w:w="1186" w:type="pct"/>
            <w:shd w:val="clear" w:color="auto" w:fill="auto"/>
            <w:vAlign w:val="center"/>
          </w:tcPr>
          <w:p w:rsidR="000A020A" w:rsidRPr="005256D0" w:rsidRDefault="000A020A" w:rsidP="00143DD6">
            <w:pPr>
              <w:jc w:val="center"/>
              <w:rPr>
                <w:rFonts w:cs="Arial"/>
                <w:b/>
                <w:szCs w:val="20"/>
              </w:rPr>
            </w:pPr>
            <w:r w:rsidRPr="005256D0">
              <w:rPr>
                <w:rFonts w:cs="Arial"/>
                <w:b/>
                <w:szCs w:val="20"/>
              </w:rPr>
              <w:t>Результат анализа</w:t>
            </w:r>
          </w:p>
        </w:tc>
        <w:tc>
          <w:tcPr>
            <w:tcW w:w="2415" w:type="pct"/>
            <w:shd w:val="clear" w:color="auto" w:fill="auto"/>
            <w:vAlign w:val="center"/>
          </w:tcPr>
          <w:p w:rsidR="000A020A" w:rsidRPr="005256D0" w:rsidRDefault="000A020A" w:rsidP="00143DD6">
            <w:pPr>
              <w:jc w:val="center"/>
              <w:rPr>
                <w:rFonts w:cs="Arial"/>
                <w:b/>
                <w:szCs w:val="20"/>
              </w:rPr>
            </w:pPr>
            <w:r w:rsidRPr="005256D0">
              <w:rPr>
                <w:rFonts w:cs="Arial"/>
                <w:b/>
                <w:szCs w:val="20"/>
              </w:rPr>
              <w:t>Оценка</w:t>
            </w:r>
          </w:p>
        </w:tc>
      </w:tr>
      <w:tr w:rsidR="005256D0" w:rsidRPr="005256D0" w:rsidTr="00143DD6">
        <w:trPr>
          <w:jc w:val="center"/>
        </w:trPr>
        <w:tc>
          <w:tcPr>
            <w:tcW w:w="5000" w:type="pct"/>
            <w:gridSpan w:val="3"/>
          </w:tcPr>
          <w:p w:rsidR="005256D0" w:rsidRPr="005256D0" w:rsidRDefault="005256D0" w:rsidP="00895DA2">
            <w:pPr>
              <w:jc w:val="center"/>
              <w:rPr>
                <w:rFonts w:cs="Arial"/>
                <w:szCs w:val="20"/>
              </w:rPr>
            </w:pPr>
            <w:r w:rsidRPr="005256D0">
              <w:rPr>
                <w:rFonts w:cs="Arial"/>
                <w:b/>
                <w:szCs w:val="20"/>
              </w:rPr>
              <w:t>Черноземы южные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Fonts w:cs="Arial"/>
                <w:szCs w:val="20"/>
              </w:rPr>
              <w:t>0</w:t>
            </w:r>
          </w:p>
        </w:tc>
        <w:tc>
          <w:tcPr>
            <w:tcW w:w="1186" w:type="pct"/>
          </w:tcPr>
          <w:p w:rsidR="005256D0" w:rsidRPr="005256D0" w:rsidRDefault="005256D0" w:rsidP="00895DA2">
            <w:pPr>
              <w:jc w:val="center"/>
              <w:rPr>
                <w:rFonts w:cs="Arial"/>
                <w:szCs w:val="20"/>
              </w:rPr>
            </w:pPr>
            <w:r w:rsidRPr="005256D0">
              <w:rPr>
                <w:rFonts w:cs="Arial"/>
                <w:szCs w:val="20"/>
              </w:rPr>
              <w:t>-</w:t>
            </w:r>
          </w:p>
        </w:tc>
        <w:tc>
          <w:tcPr>
            <w:tcW w:w="2415" w:type="pct"/>
          </w:tcPr>
          <w:p w:rsidR="005256D0" w:rsidRPr="005256D0" w:rsidRDefault="005256D0" w:rsidP="00895DA2">
            <w:pPr>
              <w:rPr>
                <w:rFonts w:cs="Arial"/>
                <w:szCs w:val="20"/>
              </w:rPr>
            </w:pPr>
            <w:r w:rsidRPr="005256D0">
              <w:rPr>
                <w:rFonts w:cs="Arial"/>
                <w:szCs w:val="20"/>
              </w:rPr>
              <w:t>не 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Fonts w:cs="Arial"/>
                <w:szCs w:val="20"/>
              </w:rPr>
              <w:t>20785,00</w:t>
            </w:r>
          </w:p>
        </w:tc>
        <w:tc>
          <w:tcPr>
            <w:tcW w:w="1186" w:type="pct"/>
          </w:tcPr>
          <w:p w:rsidR="005256D0" w:rsidRPr="005256D0" w:rsidRDefault="005256D0" w:rsidP="00895DA2">
            <w:pPr>
              <w:jc w:val="center"/>
              <w:rPr>
                <w:rFonts w:cs="Arial"/>
              </w:rPr>
            </w:pPr>
            <w:r w:rsidRPr="005256D0">
              <w:rPr>
                <w:rFonts w:cs="Arial"/>
              </w:rPr>
              <w:t>Наличие, БКР 5</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Fonts w:cs="Arial"/>
                <w:szCs w:val="20"/>
              </w:rPr>
              <w:t>51799,00</w:t>
            </w:r>
          </w:p>
        </w:tc>
        <w:tc>
          <w:tcPr>
            <w:tcW w:w="1186" w:type="pct"/>
          </w:tcPr>
          <w:p w:rsidR="005256D0" w:rsidRPr="005256D0" w:rsidRDefault="005256D0" w:rsidP="00895DA2">
            <w:pPr>
              <w:jc w:val="center"/>
              <w:rPr>
                <w:rFonts w:cs="Arial"/>
              </w:rPr>
            </w:pPr>
            <w:r w:rsidRPr="005256D0">
              <w:rPr>
                <w:rFonts w:cs="Arial"/>
              </w:rPr>
              <w:t>Наличие, БКР 20</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Fonts w:cs="Arial"/>
                <w:szCs w:val="20"/>
              </w:rPr>
              <w:t>65605,00</w:t>
            </w:r>
          </w:p>
        </w:tc>
        <w:tc>
          <w:tcPr>
            <w:tcW w:w="1186" w:type="pct"/>
          </w:tcPr>
          <w:p w:rsidR="005256D0" w:rsidRPr="005256D0" w:rsidRDefault="005256D0" w:rsidP="00895DA2">
            <w:pPr>
              <w:jc w:val="center"/>
              <w:rPr>
                <w:rFonts w:cs="Arial"/>
              </w:rPr>
            </w:pPr>
            <w:r w:rsidRPr="005256D0">
              <w:rPr>
                <w:rFonts w:cs="Arial"/>
              </w:rPr>
              <w:t>Наличие, БКР 23</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Fonts w:cs="Arial"/>
                <w:szCs w:val="20"/>
              </w:rPr>
              <w:t>94869,00</w:t>
            </w:r>
          </w:p>
        </w:tc>
        <w:tc>
          <w:tcPr>
            <w:tcW w:w="1186" w:type="pct"/>
          </w:tcPr>
          <w:p w:rsidR="005256D0" w:rsidRPr="005256D0" w:rsidRDefault="005256D0" w:rsidP="00895DA2">
            <w:pPr>
              <w:jc w:val="center"/>
              <w:rPr>
                <w:rFonts w:cs="Arial"/>
              </w:rPr>
            </w:pPr>
            <w:r w:rsidRPr="005256D0">
              <w:rPr>
                <w:rFonts w:cs="Arial"/>
              </w:rPr>
              <w:t>Наличие, БКР 32</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Fonts w:cs="Arial"/>
                <w:szCs w:val="20"/>
                <w:lang w:bidi="ru-RU"/>
              </w:rPr>
              <w:t>112073,00</w:t>
            </w:r>
          </w:p>
        </w:tc>
        <w:tc>
          <w:tcPr>
            <w:tcW w:w="1186" w:type="pct"/>
          </w:tcPr>
          <w:p w:rsidR="005256D0" w:rsidRPr="005256D0" w:rsidRDefault="005256D0" w:rsidP="00895DA2">
            <w:pPr>
              <w:jc w:val="center"/>
              <w:rPr>
                <w:rFonts w:cs="Arial"/>
              </w:rPr>
            </w:pPr>
            <w:r w:rsidRPr="005256D0">
              <w:rPr>
                <w:rFonts w:cs="Arial"/>
              </w:rPr>
              <w:t>Наличие, БКР 35</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Fonts w:cs="Arial"/>
                <w:szCs w:val="20"/>
                <w:lang w:bidi="ru-RU"/>
              </w:rPr>
              <w:t>121402,00</w:t>
            </w:r>
          </w:p>
        </w:tc>
        <w:tc>
          <w:tcPr>
            <w:tcW w:w="1186" w:type="pct"/>
          </w:tcPr>
          <w:p w:rsidR="005256D0" w:rsidRPr="005256D0" w:rsidRDefault="005256D0" w:rsidP="00895DA2">
            <w:pPr>
              <w:jc w:val="center"/>
              <w:rPr>
                <w:rFonts w:cs="Arial"/>
              </w:rPr>
            </w:pPr>
            <w:r w:rsidRPr="005256D0">
              <w:rPr>
                <w:rFonts w:cs="Arial"/>
              </w:rPr>
              <w:t>Наличие, БКР 38</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b/>
                <w:szCs w:val="20"/>
              </w:rPr>
            </w:pPr>
            <w:r w:rsidRPr="005256D0">
              <w:rPr>
                <w:rFonts w:cs="Arial"/>
                <w:szCs w:val="20"/>
                <w:lang w:bidi="ru-RU"/>
              </w:rPr>
              <w:t>139071,00</w:t>
            </w:r>
          </w:p>
        </w:tc>
        <w:tc>
          <w:tcPr>
            <w:tcW w:w="1186" w:type="pct"/>
          </w:tcPr>
          <w:p w:rsidR="005256D0" w:rsidRPr="005256D0" w:rsidRDefault="005256D0" w:rsidP="00895DA2">
            <w:pPr>
              <w:jc w:val="center"/>
              <w:rPr>
                <w:rFonts w:cs="Arial"/>
              </w:rPr>
            </w:pPr>
            <w:r w:rsidRPr="005256D0">
              <w:rPr>
                <w:rFonts w:cs="Arial"/>
              </w:rPr>
              <w:t>Наличие, БКР 44</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Fonts w:cs="Arial"/>
                <w:szCs w:val="20"/>
                <w:lang w:bidi="ru-RU"/>
              </w:rPr>
              <w:t>163511,00</w:t>
            </w:r>
          </w:p>
        </w:tc>
        <w:tc>
          <w:tcPr>
            <w:tcW w:w="1186" w:type="pct"/>
          </w:tcPr>
          <w:p w:rsidR="005256D0" w:rsidRPr="005256D0" w:rsidRDefault="005256D0" w:rsidP="00895DA2">
            <w:pPr>
              <w:jc w:val="center"/>
              <w:rPr>
                <w:rFonts w:cs="Arial"/>
              </w:rPr>
            </w:pPr>
            <w:r w:rsidRPr="005256D0">
              <w:rPr>
                <w:rFonts w:cs="Arial"/>
              </w:rPr>
              <w:t>Наличие, БКР 58</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5000" w:type="pct"/>
            <w:gridSpan w:val="3"/>
            <w:vAlign w:val="center"/>
          </w:tcPr>
          <w:p w:rsidR="005256D0" w:rsidRPr="005256D0" w:rsidRDefault="005256D0" w:rsidP="00895DA2">
            <w:pPr>
              <w:jc w:val="center"/>
              <w:rPr>
                <w:rFonts w:cs="Arial"/>
                <w:szCs w:val="20"/>
              </w:rPr>
            </w:pPr>
            <w:r w:rsidRPr="005256D0">
              <w:rPr>
                <w:rFonts w:cs="Arial"/>
                <w:b/>
                <w:szCs w:val="20"/>
              </w:rPr>
              <w:t>Черноземы типичные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Fonts w:cs="Arial"/>
                <w:szCs w:val="20"/>
              </w:rPr>
              <w:t>0</w:t>
            </w:r>
          </w:p>
        </w:tc>
        <w:tc>
          <w:tcPr>
            <w:tcW w:w="1186" w:type="pct"/>
          </w:tcPr>
          <w:p w:rsidR="005256D0" w:rsidRPr="005256D0" w:rsidRDefault="005256D0" w:rsidP="00895DA2">
            <w:pPr>
              <w:jc w:val="center"/>
              <w:rPr>
                <w:rFonts w:cs="Arial"/>
                <w:szCs w:val="20"/>
              </w:rPr>
            </w:pPr>
            <w:r w:rsidRPr="005256D0">
              <w:rPr>
                <w:rFonts w:cs="Arial"/>
                <w:szCs w:val="20"/>
              </w:rPr>
              <w:t>-</w:t>
            </w:r>
          </w:p>
        </w:tc>
        <w:tc>
          <w:tcPr>
            <w:tcW w:w="2415" w:type="pct"/>
          </w:tcPr>
          <w:p w:rsidR="005256D0" w:rsidRPr="005256D0" w:rsidRDefault="005256D0" w:rsidP="00895DA2">
            <w:pPr>
              <w:rPr>
                <w:rFonts w:cs="Arial"/>
                <w:szCs w:val="20"/>
              </w:rPr>
            </w:pPr>
            <w:r w:rsidRPr="005256D0">
              <w:rPr>
                <w:rFonts w:cs="Arial"/>
                <w:szCs w:val="20"/>
              </w:rPr>
              <w:t>не 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Style w:val="285pt"/>
                <w:rFonts w:ascii="Arial" w:hAnsi="Arial" w:cs="Arial"/>
                <w:color w:val="auto"/>
                <w:sz w:val="20"/>
                <w:szCs w:val="20"/>
              </w:rPr>
              <w:t>23520,00</w:t>
            </w:r>
          </w:p>
        </w:tc>
        <w:tc>
          <w:tcPr>
            <w:tcW w:w="1186" w:type="pct"/>
          </w:tcPr>
          <w:p w:rsidR="005256D0" w:rsidRPr="005256D0" w:rsidRDefault="005256D0" w:rsidP="005256D0">
            <w:pPr>
              <w:jc w:val="center"/>
              <w:rPr>
                <w:rFonts w:cs="Arial"/>
                <w:szCs w:val="20"/>
              </w:rPr>
            </w:pPr>
            <w:r w:rsidRPr="005256D0">
              <w:rPr>
                <w:rFonts w:cs="Arial"/>
              </w:rPr>
              <w:t>Наличие, БКР 7</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Style w:val="285pt"/>
                <w:rFonts w:ascii="Arial" w:hAnsi="Arial" w:cs="Arial"/>
                <w:color w:val="auto"/>
                <w:sz w:val="20"/>
                <w:szCs w:val="20"/>
              </w:rPr>
              <w:t>61380,00</w:t>
            </w:r>
          </w:p>
        </w:tc>
        <w:tc>
          <w:tcPr>
            <w:tcW w:w="1186" w:type="pct"/>
          </w:tcPr>
          <w:p w:rsidR="005256D0" w:rsidRPr="005256D0" w:rsidRDefault="005256D0" w:rsidP="005256D0">
            <w:pPr>
              <w:jc w:val="center"/>
              <w:rPr>
                <w:rFonts w:cs="Arial"/>
                <w:szCs w:val="20"/>
              </w:rPr>
            </w:pPr>
            <w:r w:rsidRPr="005256D0">
              <w:rPr>
                <w:rFonts w:cs="Arial"/>
              </w:rPr>
              <w:t>Наличие, БКР 19</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Style w:val="285pt"/>
                <w:rFonts w:ascii="Arial" w:hAnsi="Arial" w:cs="Arial"/>
                <w:color w:val="auto"/>
                <w:sz w:val="20"/>
                <w:szCs w:val="20"/>
              </w:rPr>
              <w:t>69074,00</w:t>
            </w:r>
          </w:p>
        </w:tc>
        <w:tc>
          <w:tcPr>
            <w:tcW w:w="1186" w:type="pct"/>
          </w:tcPr>
          <w:p w:rsidR="005256D0" w:rsidRPr="005256D0" w:rsidRDefault="005256D0" w:rsidP="005256D0">
            <w:pPr>
              <w:jc w:val="center"/>
              <w:rPr>
                <w:rFonts w:cs="Arial"/>
                <w:szCs w:val="20"/>
              </w:rPr>
            </w:pPr>
            <w:r w:rsidRPr="005256D0">
              <w:rPr>
                <w:rFonts w:cs="Arial"/>
              </w:rPr>
              <w:t>Наличие, БКР 22</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Style w:val="285pt"/>
                <w:rFonts w:ascii="Arial" w:hAnsi="Arial" w:cs="Arial"/>
                <w:color w:val="auto"/>
                <w:sz w:val="20"/>
                <w:szCs w:val="20"/>
              </w:rPr>
              <w:t>91037,00</w:t>
            </w:r>
          </w:p>
        </w:tc>
        <w:tc>
          <w:tcPr>
            <w:tcW w:w="1186" w:type="pct"/>
          </w:tcPr>
          <w:p w:rsidR="005256D0" w:rsidRPr="005256D0" w:rsidRDefault="005256D0" w:rsidP="005256D0">
            <w:pPr>
              <w:jc w:val="center"/>
              <w:rPr>
                <w:rFonts w:cs="Arial"/>
                <w:szCs w:val="20"/>
              </w:rPr>
            </w:pPr>
            <w:r w:rsidRPr="005256D0">
              <w:rPr>
                <w:rFonts w:cs="Arial"/>
              </w:rPr>
              <w:t>Наличие, БКР 30</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Style w:val="20pt"/>
                <w:rFonts w:ascii="Arial" w:hAnsi="Arial" w:cs="Arial"/>
                <w:color w:val="auto"/>
                <w:spacing w:val="0"/>
              </w:rPr>
              <w:t>110196,00</w:t>
            </w:r>
          </w:p>
        </w:tc>
        <w:tc>
          <w:tcPr>
            <w:tcW w:w="1186" w:type="pct"/>
          </w:tcPr>
          <w:p w:rsidR="005256D0" w:rsidRPr="005256D0" w:rsidRDefault="005256D0" w:rsidP="005256D0">
            <w:pPr>
              <w:jc w:val="center"/>
              <w:rPr>
                <w:rFonts w:cs="Arial"/>
                <w:szCs w:val="20"/>
              </w:rPr>
            </w:pPr>
            <w:r w:rsidRPr="005256D0">
              <w:rPr>
                <w:rFonts w:cs="Arial"/>
              </w:rPr>
              <w:t>Наличие, БКР 40</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Style w:val="20pt"/>
                <w:rFonts w:ascii="Arial" w:hAnsi="Arial" w:cs="Arial"/>
                <w:color w:val="auto"/>
                <w:spacing w:val="0"/>
              </w:rPr>
              <w:t>114476,00</w:t>
            </w:r>
          </w:p>
        </w:tc>
        <w:tc>
          <w:tcPr>
            <w:tcW w:w="1186" w:type="pct"/>
          </w:tcPr>
          <w:p w:rsidR="005256D0" w:rsidRPr="005256D0" w:rsidRDefault="005256D0" w:rsidP="005256D0">
            <w:pPr>
              <w:jc w:val="center"/>
              <w:rPr>
                <w:rFonts w:cs="Arial"/>
                <w:szCs w:val="20"/>
              </w:rPr>
            </w:pPr>
            <w:r w:rsidRPr="005256D0">
              <w:rPr>
                <w:rFonts w:cs="Arial"/>
              </w:rPr>
              <w:t>Наличие, БКР 42</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b/>
                <w:szCs w:val="20"/>
              </w:rPr>
            </w:pPr>
            <w:r w:rsidRPr="005256D0">
              <w:rPr>
                <w:rStyle w:val="20pt"/>
                <w:rFonts w:ascii="Arial" w:hAnsi="Arial" w:cs="Arial"/>
                <w:color w:val="auto"/>
                <w:spacing w:val="0"/>
              </w:rPr>
              <w:t>134661,00</w:t>
            </w:r>
          </w:p>
        </w:tc>
        <w:tc>
          <w:tcPr>
            <w:tcW w:w="1186" w:type="pct"/>
          </w:tcPr>
          <w:p w:rsidR="005256D0" w:rsidRPr="005256D0" w:rsidRDefault="005256D0" w:rsidP="005256D0">
            <w:pPr>
              <w:jc w:val="center"/>
              <w:rPr>
                <w:rFonts w:cs="Arial"/>
                <w:szCs w:val="20"/>
              </w:rPr>
            </w:pPr>
            <w:r w:rsidRPr="005256D0">
              <w:rPr>
                <w:rFonts w:cs="Arial"/>
              </w:rPr>
              <w:t>Наличие, БКР 48</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r w:rsidR="005256D0" w:rsidRPr="005256D0" w:rsidTr="00143DD6">
        <w:trPr>
          <w:jc w:val="center"/>
        </w:trPr>
        <w:tc>
          <w:tcPr>
            <w:tcW w:w="1398" w:type="pct"/>
          </w:tcPr>
          <w:p w:rsidR="005256D0" w:rsidRPr="005256D0" w:rsidRDefault="005256D0" w:rsidP="00895DA2">
            <w:pPr>
              <w:jc w:val="center"/>
              <w:rPr>
                <w:rFonts w:cs="Arial"/>
                <w:szCs w:val="20"/>
              </w:rPr>
            </w:pPr>
            <w:r w:rsidRPr="005256D0">
              <w:rPr>
                <w:rStyle w:val="20pt"/>
                <w:rFonts w:ascii="Arial" w:hAnsi="Arial" w:cs="Arial"/>
                <w:color w:val="auto"/>
                <w:spacing w:val="0"/>
              </w:rPr>
              <w:t>160661,00</w:t>
            </w:r>
          </w:p>
        </w:tc>
        <w:tc>
          <w:tcPr>
            <w:tcW w:w="1186" w:type="pct"/>
          </w:tcPr>
          <w:p w:rsidR="005256D0" w:rsidRPr="005256D0" w:rsidRDefault="005256D0" w:rsidP="005256D0">
            <w:pPr>
              <w:jc w:val="center"/>
              <w:rPr>
                <w:rFonts w:cs="Arial"/>
                <w:szCs w:val="20"/>
              </w:rPr>
            </w:pPr>
            <w:r w:rsidRPr="005256D0">
              <w:rPr>
                <w:rFonts w:cs="Arial"/>
              </w:rPr>
              <w:t>Наличие, БКР 55</w:t>
            </w:r>
          </w:p>
        </w:tc>
        <w:tc>
          <w:tcPr>
            <w:tcW w:w="2415" w:type="pct"/>
          </w:tcPr>
          <w:p w:rsidR="005256D0" w:rsidRPr="005256D0" w:rsidRDefault="005256D0" w:rsidP="00895DA2">
            <w:pPr>
              <w:rPr>
                <w:rFonts w:cs="Arial"/>
                <w:szCs w:val="20"/>
              </w:rPr>
            </w:pPr>
            <w:r w:rsidRPr="005256D0">
              <w:rPr>
                <w:rFonts w:cs="Arial"/>
                <w:szCs w:val="20"/>
              </w:rPr>
              <w:t>оказывает острое токсическое действие</w:t>
            </w:r>
          </w:p>
        </w:tc>
      </w:tr>
    </w:tbl>
    <w:p w:rsidR="00720974" w:rsidRDefault="00720974" w:rsidP="00720974">
      <w:pPr>
        <w:pStyle w:val="a2"/>
      </w:pPr>
    </w:p>
    <w:p w:rsidR="003D3153" w:rsidRPr="00720974" w:rsidRDefault="003D3153" w:rsidP="00720974">
      <w:pPr>
        <w:pStyle w:val="a2"/>
      </w:pPr>
      <w:r w:rsidRPr="00720974">
        <w:t>Для проверки результатов, полученных в лабораторном опыте, в летний период 201</w:t>
      </w:r>
      <w:r w:rsidR="00702006" w:rsidRPr="00720974">
        <w:t>8</w:t>
      </w:r>
      <w:r w:rsidRPr="00720974">
        <w:t xml:space="preserve"> года по аналогичной схеме был провед</w:t>
      </w:r>
      <w:r w:rsidR="0037417F" w:rsidRPr="00720974">
        <w:t>е</w:t>
      </w:r>
      <w:r w:rsidRPr="00720974">
        <w:t xml:space="preserve">н полевой опыт. </w:t>
      </w:r>
    </w:p>
    <w:p w:rsidR="00720974" w:rsidRPr="003855F2" w:rsidRDefault="00720974" w:rsidP="00720974">
      <w:pPr>
        <w:pStyle w:val="a2"/>
      </w:pPr>
      <w:r w:rsidRPr="00D35B78">
        <w:t>Дополнительно проведен лабораторный опыт с почвой, искусственно загрязнённой товарной нефтью в лабораторных условиях</w:t>
      </w:r>
      <w:r>
        <w:t>, с более низкими степенями загрязнения нефтепродуктами</w:t>
      </w:r>
      <w:r w:rsidRPr="00D35B78">
        <w:t>.</w:t>
      </w:r>
      <w:r>
        <w:t xml:space="preserve"> Результаты анализа представлены в таблице </w:t>
      </w:r>
      <w:r w:rsidR="0061621F">
        <w:fldChar w:fldCharType="begin"/>
      </w:r>
      <w:r w:rsidR="0061621F">
        <w:instrText xml:space="preserve"> STYLEREF  "Заголовок 3" \n  \* MERGEFORMAT </w:instrText>
      </w:r>
      <w:r w:rsidR="0061621F">
        <w:fldChar w:fldCharType="separate"/>
      </w:r>
      <w:r w:rsidR="00907C5D">
        <w:rPr>
          <w:noProof/>
        </w:rPr>
        <w:t>7.1.1</w:t>
      </w:r>
      <w:r w:rsidR="0061621F">
        <w:rPr>
          <w:noProof/>
        </w:rPr>
        <w:fldChar w:fldCharType="end"/>
      </w:r>
      <w:r>
        <w:t xml:space="preserve">.4. </w:t>
      </w:r>
      <w:r w:rsidRPr="003855F2">
        <w:t xml:space="preserve">Результаты токсикологического тестирования приведены в таблицах </w:t>
      </w:r>
      <w:r w:rsidR="0061621F">
        <w:fldChar w:fldCharType="begin"/>
      </w:r>
      <w:r w:rsidR="0061621F">
        <w:instrText xml:space="preserve"> STYLEREF  "Заголовок 3" \n  \* MERGEFORMAT </w:instrText>
      </w:r>
      <w:r w:rsidR="0061621F">
        <w:fldChar w:fldCharType="separate"/>
      </w:r>
      <w:r w:rsidR="00907C5D">
        <w:rPr>
          <w:noProof/>
        </w:rPr>
        <w:t>7.1.1</w:t>
      </w:r>
      <w:r w:rsidR="0061621F">
        <w:rPr>
          <w:noProof/>
        </w:rPr>
        <w:fldChar w:fldCharType="end"/>
      </w:r>
      <w:r>
        <w:t xml:space="preserve">.5 и </w:t>
      </w:r>
      <w:r w:rsidR="0061621F">
        <w:fldChar w:fldCharType="begin"/>
      </w:r>
      <w:r w:rsidR="0061621F">
        <w:instrText xml:space="preserve"> STYLEREF  "Заголовок 3" \n  \* MERGEFORMAT </w:instrText>
      </w:r>
      <w:r w:rsidR="0061621F">
        <w:fldChar w:fldCharType="separate"/>
      </w:r>
      <w:r w:rsidR="00907C5D">
        <w:rPr>
          <w:noProof/>
        </w:rPr>
        <w:t>7.1.1</w:t>
      </w:r>
      <w:r w:rsidR="0061621F">
        <w:rPr>
          <w:noProof/>
        </w:rPr>
        <w:fldChar w:fldCharType="end"/>
      </w:r>
      <w:r>
        <w:t>.6</w:t>
      </w:r>
      <w:r w:rsidRPr="003855F2">
        <w:t xml:space="preserve">. </w:t>
      </w:r>
    </w:p>
    <w:p w:rsidR="00720974" w:rsidRPr="009059C9" w:rsidRDefault="00720974" w:rsidP="00720974">
      <w:pPr>
        <w:pStyle w:val="a2"/>
      </w:pPr>
    </w:p>
    <w:p w:rsidR="0054029A" w:rsidRPr="00BE10C2" w:rsidRDefault="0054029A" w:rsidP="0054029A">
      <w:pPr>
        <w:pStyle w:val="af1"/>
      </w:pPr>
      <w:r w:rsidRPr="00BE10C2">
        <w:t xml:space="preserve">Таблица </w:t>
      </w:r>
      <w:r w:rsidR="0061621F">
        <w:fldChar w:fldCharType="begin"/>
      </w:r>
      <w:r w:rsidR="0061621F">
        <w:instrText xml:space="preserve"> STYLEREF  "Заголовок 3" \n  \* MERGEFORMAT </w:instrText>
      </w:r>
      <w:r w:rsidR="0061621F">
        <w:fldChar w:fldCharType="separate"/>
      </w:r>
      <w:r w:rsidR="00907C5D">
        <w:rPr>
          <w:noProof/>
        </w:rPr>
        <w:t>7.1.1</w:t>
      </w:r>
      <w:r w:rsidR="0061621F">
        <w:rPr>
          <w:noProof/>
        </w:rPr>
        <w:fldChar w:fldCharType="end"/>
      </w:r>
      <w:r w:rsidRPr="00BE10C2">
        <w:t>.4 – Изменение агрохимических показателей почвы под действием различных доз загрязнения нефтью (через 60 дней после загрязнения)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6"/>
        <w:gridCol w:w="1119"/>
        <w:gridCol w:w="553"/>
        <w:gridCol w:w="706"/>
        <w:gridCol w:w="1322"/>
        <w:gridCol w:w="746"/>
        <w:gridCol w:w="1097"/>
        <w:gridCol w:w="1573"/>
        <w:gridCol w:w="1405"/>
      </w:tblGrid>
      <w:tr w:rsidR="0054029A" w:rsidRPr="00BE10C2" w:rsidTr="00495D0C">
        <w:trPr>
          <w:trHeight w:val="277"/>
          <w:jc w:val="center"/>
        </w:trPr>
        <w:tc>
          <w:tcPr>
            <w:tcW w:w="797" w:type="pct"/>
            <w:vMerge w:val="restart"/>
            <w:vAlign w:val="center"/>
          </w:tcPr>
          <w:p w:rsidR="0054029A" w:rsidRPr="00BE10C2" w:rsidRDefault="0054029A" w:rsidP="00495D0C">
            <w:pPr>
              <w:pStyle w:val="a2"/>
              <w:spacing w:before="0"/>
              <w:ind w:firstLine="0"/>
              <w:jc w:val="center"/>
              <w:rPr>
                <w:b/>
                <w:sz w:val="16"/>
                <w:szCs w:val="16"/>
              </w:rPr>
            </w:pPr>
            <w:r w:rsidRPr="00BE10C2">
              <w:rPr>
                <w:b/>
                <w:sz w:val="16"/>
                <w:szCs w:val="16"/>
              </w:rPr>
              <w:t>Доза нефти</w:t>
            </w:r>
          </w:p>
        </w:tc>
        <w:tc>
          <w:tcPr>
            <w:tcW w:w="2734" w:type="pct"/>
            <w:gridSpan w:val="6"/>
            <w:shd w:val="clear" w:color="auto" w:fill="auto"/>
            <w:vAlign w:val="center"/>
          </w:tcPr>
          <w:p w:rsidR="0054029A" w:rsidRPr="00BE10C2" w:rsidRDefault="0054029A" w:rsidP="00495D0C">
            <w:pPr>
              <w:pStyle w:val="a2"/>
              <w:spacing w:before="0"/>
              <w:ind w:firstLine="0"/>
              <w:jc w:val="center"/>
              <w:rPr>
                <w:b/>
                <w:sz w:val="16"/>
                <w:szCs w:val="16"/>
              </w:rPr>
            </w:pPr>
            <w:r w:rsidRPr="00BE10C2">
              <w:rPr>
                <w:b/>
                <w:sz w:val="16"/>
                <w:szCs w:val="16"/>
              </w:rPr>
              <w:t>Физико-химические свойства</w:t>
            </w:r>
          </w:p>
        </w:tc>
        <w:tc>
          <w:tcPr>
            <w:tcW w:w="776" w:type="pct"/>
            <w:vMerge w:val="restart"/>
            <w:vAlign w:val="center"/>
          </w:tcPr>
          <w:p w:rsidR="0054029A" w:rsidRPr="00BE10C2" w:rsidRDefault="0054029A" w:rsidP="00495D0C">
            <w:pPr>
              <w:pStyle w:val="a2"/>
              <w:spacing w:before="0"/>
              <w:ind w:firstLine="0"/>
              <w:jc w:val="center"/>
              <w:rPr>
                <w:b/>
                <w:sz w:val="16"/>
                <w:szCs w:val="16"/>
              </w:rPr>
            </w:pPr>
            <w:r w:rsidRPr="00BE10C2">
              <w:rPr>
                <w:b/>
                <w:sz w:val="16"/>
                <w:szCs w:val="16"/>
              </w:rPr>
              <w:t>Нефтепродукты, мг/кг</w:t>
            </w:r>
          </w:p>
        </w:tc>
        <w:tc>
          <w:tcPr>
            <w:tcW w:w="693" w:type="pct"/>
            <w:vMerge w:val="restart"/>
            <w:vAlign w:val="center"/>
          </w:tcPr>
          <w:p w:rsidR="0054029A" w:rsidRPr="00BE10C2" w:rsidRDefault="0054029A" w:rsidP="00495D0C">
            <w:pPr>
              <w:pStyle w:val="a2"/>
              <w:spacing w:before="0"/>
              <w:ind w:firstLine="0"/>
              <w:jc w:val="center"/>
              <w:rPr>
                <w:b/>
                <w:sz w:val="16"/>
                <w:szCs w:val="16"/>
              </w:rPr>
            </w:pPr>
            <w:r w:rsidRPr="00BE10C2">
              <w:rPr>
                <w:b/>
                <w:sz w:val="16"/>
                <w:szCs w:val="16"/>
              </w:rPr>
              <w:t xml:space="preserve">Хлориды </w:t>
            </w:r>
            <w:proofErr w:type="spellStart"/>
            <w:r w:rsidRPr="00BE10C2">
              <w:rPr>
                <w:b/>
                <w:sz w:val="16"/>
                <w:szCs w:val="16"/>
              </w:rPr>
              <w:t>ммоль</w:t>
            </w:r>
            <w:proofErr w:type="spellEnd"/>
            <w:r w:rsidRPr="00BE10C2">
              <w:rPr>
                <w:b/>
                <w:sz w:val="16"/>
                <w:szCs w:val="16"/>
              </w:rPr>
              <w:t>/100 г</w:t>
            </w:r>
          </w:p>
        </w:tc>
      </w:tr>
      <w:tr w:rsidR="0054029A" w:rsidRPr="00BE10C2" w:rsidTr="00495D0C">
        <w:trPr>
          <w:trHeight w:val="277"/>
          <w:jc w:val="center"/>
        </w:trPr>
        <w:tc>
          <w:tcPr>
            <w:tcW w:w="797" w:type="pct"/>
            <w:vMerge/>
            <w:vAlign w:val="center"/>
          </w:tcPr>
          <w:p w:rsidR="0054029A" w:rsidRPr="00BE10C2" w:rsidRDefault="0054029A" w:rsidP="00495D0C">
            <w:pPr>
              <w:pStyle w:val="a2"/>
              <w:spacing w:before="0"/>
              <w:ind w:firstLine="0"/>
              <w:jc w:val="center"/>
              <w:rPr>
                <w:b/>
                <w:sz w:val="16"/>
                <w:szCs w:val="16"/>
              </w:rPr>
            </w:pPr>
          </w:p>
        </w:tc>
        <w:tc>
          <w:tcPr>
            <w:tcW w:w="552" w:type="pct"/>
            <w:shd w:val="clear" w:color="auto" w:fill="auto"/>
            <w:vAlign w:val="center"/>
          </w:tcPr>
          <w:p w:rsidR="0054029A" w:rsidRPr="00BE10C2" w:rsidRDefault="0054029A" w:rsidP="00495D0C">
            <w:pPr>
              <w:pStyle w:val="a2"/>
              <w:spacing w:before="0"/>
              <w:ind w:firstLine="0"/>
              <w:jc w:val="center"/>
              <w:rPr>
                <w:b/>
                <w:sz w:val="16"/>
                <w:szCs w:val="16"/>
              </w:rPr>
            </w:pPr>
            <w:r w:rsidRPr="00BE10C2">
              <w:rPr>
                <w:b/>
                <w:sz w:val="16"/>
                <w:szCs w:val="16"/>
              </w:rPr>
              <w:t>Зольность, %</w:t>
            </w:r>
          </w:p>
        </w:tc>
        <w:tc>
          <w:tcPr>
            <w:tcW w:w="273" w:type="pct"/>
            <w:shd w:val="clear" w:color="auto" w:fill="auto"/>
            <w:vAlign w:val="center"/>
          </w:tcPr>
          <w:p w:rsidR="0054029A" w:rsidRPr="00BE10C2" w:rsidRDefault="0054029A" w:rsidP="00495D0C">
            <w:pPr>
              <w:pStyle w:val="a2"/>
              <w:spacing w:before="0"/>
              <w:ind w:firstLine="0"/>
              <w:jc w:val="center"/>
              <w:rPr>
                <w:b/>
                <w:sz w:val="16"/>
                <w:szCs w:val="16"/>
              </w:rPr>
            </w:pPr>
            <w:r w:rsidRPr="00BE10C2">
              <w:rPr>
                <w:b/>
                <w:sz w:val="16"/>
                <w:szCs w:val="16"/>
              </w:rPr>
              <w:t>рН</w:t>
            </w:r>
          </w:p>
        </w:tc>
        <w:tc>
          <w:tcPr>
            <w:tcW w:w="348" w:type="pct"/>
            <w:shd w:val="clear" w:color="auto" w:fill="auto"/>
            <w:vAlign w:val="center"/>
          </w:tcPr>
          <w:p w:rsidR="0054029A" w:rsidRPr="00BE10C2" w:rsidRDefault="0054029A" w:rsidP="00495D0C">
            <w:pPr>
              <w:pStyle w:val="a2"/>
              <w:spacing w:before="0"/>
              <w:ind w:firstLine="0"/>
              <w:jc w:val="center"/>
              <w:rPr>
                <w:b/>
                <w:sz w:val="16"/>
                <w:szCs w:val="16"/>
              </w:rPr>
            </w:pPr>
            <w:r w:rsidRPr="00BE10C2">
              <w:rPr>
                <w:b/>
                <w:sz w:val="16"/>
                <w:szCs w:val="16"/>
              </w:rPr>
              <w:t>Р</w:t>
            </w:r>
            <w:r w:rsidRPr="00BE10C2">
              <w:rPr>
                <w:b/>
                <w:sz w:val="16"/>
                <w:szCs w:val="16"/>
                <w:vertAlign w:val="subscript"/>
              </w:rPr>
              <w:t>2</w:t>
            </w:r>
            <w:r w:rsidRPr="00BE10C2">
              <w:rPr>
                <w:b/>
                <w:sz w:val="16"/>
                <w:szCs w:val="16"/>
              </w:rPr>
              <w:t>О</w:t>
            </w:r>
            <w:r w:rsidRPr="00BE10C2">
              <w:rPr>
                <w:b/>
                <w:sz w:val="16"/>
                <w:szCs w:val="16"/>
                <w:vertAlign w:val="subscript"/>
              </w:rPr>
              <w:t>5</w:t>
            </w:r>
            <w:r w:rsidRPr="00BE10C2">
              <w:rPr>
                <w:b/>
                <w:sz w:val="16"/>
                <w:szCs w:val="16"/>
              </w:rPr>
              <w:t>, %</w:t>
            </w:r>
          </w:p>
        </w:tc>
        <w:tc>
          <w:tcPr>
            <w:tcW w:w="652" w:type="pct"/>
            <w:shd w:val="clear" w:color="auto" w:fill="auto"/>
            <w:vAlign w:val="center"/>
          </w:tcPr>
          <w:p w:rsidR="0054029A" w:rsidRPr="00BE10C2" w:rsidRDefault="0054029A" w:rsidP="00495D0C">
            <w:pPr>
              <w:pStyle w:val="a2"/>
              <w:spacing w:before="0"/>
              <w:ind w:firstLine="0"/>
              <w:jc w:val="center"/>
              <w:rPr>
                <w:b/>
                <w:sz w:val="16"/>
                <w:szCs w:val="16"/>
              </w:rPr>
            </w:pPr>
            <w:r w:rsidRPr="00BE10C2">
              <w:rPr>
                <w:b/>
                <w:sz w:val="16"/>
                <w:szCs w:val="16"/>
              </w:rPr>
              <w:t>К</w:t>
            </w:r>
            <w:r w:rsidRPr="00BE10C2">
              <w:rPr>
                <w:b/>
                <w:sz w:val="16"/>
                <w:szCs w:val="16"/>
                <w:vertAlign w:val="subscript"/>
              </w:rPr>
              <w:t>2</w:t>
            </w:r>
            <w:r w:rsidRPr="00BE10C2">
              <w:rPr>
                <w:b/>
                <w:sz w:val="16"/>
                <w:szCs w:val="16"/>
              </w:rPr>
              <w:t xml:space="preserve">О, </w:t>
            </w:r>
            <w:proofErr w:type="spellStart"/>
            <w:r w:rsidRPr="00BE10C2">
              <w:rPr>
                <w:b/>
                <w:sz w:val="16"/>
                <w:szCs w:val="16"/>
              </w:rPr>
              <w:t>ммоль</w:t>
            </w:r>
            <w:proofErr w:type="spellEnd"/>
            <w:r w:rsidRPr="00BE10C2">
              <w:rPr>
                <w:b/>
                <w:sz w:val="16"/>
                <w:szCs w:val="16"/>
              </w:rPr>
              <w:t>/100 г</w:t>
            </w:r>
          </w:p>
        </w:tc>
        <w:tc>
          <w:tcPr>
            <w:tcW w:w="368" w:type="pct"/>
            <w:shd w:val="clear" w:color="auto" w:fill="auto"/>
            <w:vAlign w:val="center"/>
          </w:tcPr>
          <w:p w:rsidR="0054029A" w:rsidRPr="00BE10C2" w:rsidRDefault="0054029A" w:rsidP="00495D0C">
            <w:pPr>
              <w:pStyle w:val="a2"/>
              <w:spacing w:before="0"/>
              <w:ind w:firstLine="0"/>
              <w:jc w:val="center"/>
              <w:rPr>
                <w:b/>
                <w:sz w:val="16"/>
                <w:szCs w:val="16"/>
              </w:rPr>
            </w:pPr>
            <w:r w:rsidRPr="00BE10C2">
              <w:rPr>
                <w:b/>
                <w:sz w:val="16"/>
                <w:szCs w:val="16"/>
                <w:lang w:val="en-US"/>
              </w:rPr>
              <w:t>N-NH</w:t>
            </w:r>
            <w:r w:rsidRPr="00BE10C2">
              <w:rPr>
                <w:b/>
                <w:sz w:val="16"/>
                <w:szCs w:val="16"/>
                <w:vertAlign w:val="subscript"/>
                <w:lang w:val="en-US"/>
              </w:rPr>
              <w:t>4</w:t>
            </w:r>
            <w:r w:rsidRPr="00BE10C2">
              <w:rPr>
                <w:b/>
                <w:sz w:val="16"/>
                <w:szCs w:val="16"/>
              </w:rPr>
              <w:t>, мг/кг</w:t>
            </w:r>
          </w:p>
        </w:tc>
        <w:tc>
          <w:tcPr>
            <w:tcW w:w="541" w:type="pct"/>
            <w:shd w:val="clear" w:color="auto" w:fill="auto"/>
            <w:vAlign w:val="center"/>
          </w:tcPr>
          <w:p w:rsidR="0054029A" w:rsidRPr="00BE10C2" w:rsidRDefault="0054029A" w:rsidP="00495D0C">
            <w:pPr>
              <w:pStyle w:val="a2"/>
              <w:spacing w:before="0"/>
              <w:ind w:firstLine="0"/>
              <w:jc w:val="center"/>
              <w:rPr>
                <w:b/>
                <w:sz w:val="16"/>
                <w:szCs w:val="16"/>
              </w:rPr>
            </w:pPr>
            <w:r w:rsidRPr="00BE10C2">
              <w:rPr>
                <w:b/>
                <w:sz w:val="16"/>
                <w:szCs w:val="16"/>
                <w:lang w:val="en-US"/>
              </w:rPr>
              <w:t>N-NO</w:t>
            </w:r>
            <w:r w:rsidRPr="00BE10C2">
              <w:rPr>
                <w:b/>
                <w:sz w:val="16"/>
                <w:szCs w:val="16"/>
                <w:vertAlign w:val="subscript"/>
                <w:lang w:val="en-US"/>
              </w:rPr>
              <w:t>3</w:t>
            </w:r>
            <w:r w:rsidRPr="00BE10C2">
              <w:rPr>
                <w:b/>
                <w:sz w:val="16"/>
                <w:szCs w:val="16"/>
              </w:rPr>
              <w:t>, мг/кг</w:t>
            </w:r>
          </w:p>
        </w:tc>
        <w:tc>
          <w:tcPr>
            <w:tcW w:w="776" w:type="pct"/>
            <w:vMerge/>
            <w:vAlign w:val="center"/>
          </w:tcPr>
          <w:p w:rsidR="0054029A" w:rsidRPr="00BE10C2" w:rsidRDefault="0054029A" w:rsidP="00495D0C">
            <w:pPr>
              <w:pStyle w:val="a2"/>
              <w:spacing w:before="0"/>
              <w:ind w:firstLine="0"/>
              <w:jc w:val="center"/>
              <w:rPr>
                <w:b/>
                <w:sz w:val="16"/>
                <w:szCs w:val="16"/>
                <w:lang w:val="en-US"/>
              </w:rPr>
            </w:pPr>
          </w:p>
        </w:tc>
        <w:tc>
          <w:tcPr>
            <w:tcW w:w="693" w:type="pct"/>
            <w:vMerge/>
            <w:vAlign w:val="center"/>
          </w:tcPr>
          <w:p w:rsidR="0054029A" w:rsidRPr="00BE10C2" w:rsidRDefault="0054029A" w:rsidP="00495D0C">
            <w:pPr>
              <w:pStyle w:val="a2"/>
              <w:spacing w:before="0"/>
              <w:ind w:firstLine="0"/>
              <w:jc w:val="center"/>
              <w:rPr>
                <w:b/>
                <w:sz w:val="16"/>
                <w:szCs w:val="16"/>
                <w:lang w:val="en-US"/>
              </w:rPr>
            </w:pPr>
          </w:p>
        </w:tc>
      </w:tr>
      <w:tr w:rsidR="0054029A" w:rsidRPr="00BE10C2" w:rsidTr="00495D0C">
        <w:trPr>
          <w:trHeight w:val="277"/>
          <w:jc w:val="center"/>
        </w:trPr>
        <w:tc>
          <w:tcPr>
            <w:tcW w:w="5000" w:type="pct"/>
            <w:gridSpan w:val="9"/>
            <w:vAlign w:val="center"/>
          </w:tcPr>
          <w:p w:rsidR="0054029A" w:rsidRPr="00BE10C2" w:rsidRDefault="0054029A" w:rsidP="00495D0C">
            <w:pPr>
              <w:pStyle w:val="a2"/>
              <w:spacing w:before="0"/>
              <w:ind w:firstLine="0"/>
              <w:jc w:val="center"/>
              <w:rPr>
                <w:b/>
                <w:sz w:val="16"/>
                <w:szCs w:val="16"/>
              </w:rPr>
            </w:pPr>
            <w:r w:rsidRPr="00BE10C2">
              <w:rPr>
                <w:b/>
                <w:sz w:val="16"/>
                <w:szCs w:val="16"/>
              </w:rPr>
              <w:t>Черноземы обыкновенные</w:t>
            </w:r>
          </w:p>
        </w:tc>
      </w:tr>
      <w:tr w:rsidR="00BE10C2" w:rsidRPr="000A21CA" w:rsidTr="00495D0C">
        <w:trPr>
          <w:trHeight w:val="290"/>
          <w:jc w:val="center"/>
        </w:trPr>
        <w:tc>
          <w:tcPr>
            <w:tcW w:w="797" w:type="pct"/>
            <w:vAlign w:val="center"/>
          </w:tcPr>
          <w:p w:rsidR="00BE10C2" w:rsidRPr="00BE10C2" w:rsidRDefault="00BE10C2" w:rsidP="00495D0C">
            <w:pPr>
              <w:jc w:val="center"/>
              <w:rPr>
                <w:rFonts w:cs="Arial"/>
                <w:sz w:val="16"/>
                <w:szCs w:val="16"/>
              </w:rPr>
            </w:pPr>
            <w:r w:rsidRPr="00BE10C2">
              <w:rPr>
                <w:rFonts w:cs="Arial"/>
                <w:sz w:val="16"/>
                <w:szCs w:val="16"/>
              </w:rPr>
              <w:t>Без нефти</w:t>
            </w:r>
          </w:p>
        </w:tc>
        <w:tc>
          <w:tcPr>
            <w:tcW w:w="552" w:type="pct"/>
            <w:shd w:val="clear" w:color="auto" w:fill="auto"/>
            <w:vAlign w:val="center"/>
          </w:tcPr>
          <w:p w:rsidR="00BE10C2" w:rsidRPr="00BE10C2" w:rsidRDefault="00BE10C2" w:rsidP="00907C5D">
            <w:pPr>
              <w:pStyle w:val="a2"/>
              <w:spacing w:before="0"/>
              <w:ind w:firstLine="0"/>
              <w:jc w:val="center"/>
              <w:rPr>
                <w:sz w:val="16"/>
                <w:szCs w:val="16"/>
              </w:rPr>
            </w:pPr>
            <w:r w:rsidRPr="00BE10C2">
              <w:rPr>
                <w:sz w:val="16"/>
                <w:szCs w:val="16"/>
              </w:rPr>
              <w:t>74,60</w:t>
            </w:r>
          </w:p>
        </w:tc>
        <w:tc>
          <w:tcPr>
            <w:tcW w:w="273" w:type="pct"/>
            <w:shd w:val="clear" w:color="auto" w:fill="auto"/>
            <w:vAlign w:val="center"/>
          </w:tcPr>
          <w:p w:rsidR="00BE10C2" w:rsidRPr="00BE10C2" w:rsidRDefault="00BE10C2" w:rsidP="00BE10C2">
            <w:pPr>
              <w:pStyle w:val="a2"/>
              <w:spacing w:before="0"/>
              <w:ind w:firstLine="0"/>
              <w:jc w:val="center"/>
              <w:rPr>
                <w:sz w:val="16"/>
                <w:szCs w:val="16"/>
              </w:rPr>
            </w:pPr>
            <w:r w:rsidRPr="00BE10C2">
              <w:rPr>
                <w:sz w:val="16"/>
                <w:szCs w:val="16"/>
              </w:rPr>
              <w:t>7,50</w:t>
            </w:r>
          </w:p>
        </w:tc>
        <w:tc>
          <w:tcPr>
            <w:tcW w:w="348" w:type="pct"/>
            <w:shd w:val="clear" w:color="auto" w:fill="auto"/>
            <w:vAlign w:val="center"/>
          </w:tcPr>
          <w:p w:rsidR="00BE10C2" w:rsidRPr="00BE10C2" w:rsidRDefault="00BE10C2" w:rsidP="00907C5D">
            <w:pPr>
              <w:pStyle w:val="a2"/>
              <w:spacing w:before="0"/>
              <w:ind w:firstLine="0"/>
              <w:jc w:val="center"/>
              <w:rPr>
                <w:sz w:val="16"/>
                <w:szCs w:val="16"/>
              </w:rPr>
            </w:pPr>
            <w:r w:rsidRPr="00BE10C2">
              <w:rPr>
                <w:rFonts w:cs="Arial"/>
                <w:sz w:val="16"/>
                <w:szCs w:val="16"/>
              </w:rPr>
              <w:t>&lt;</w:t>
            </w:r>
            <w:r w:rsidRPr="00BE10C2">
              <w:rPr>
                <w:sz w:val="16"/>
                <w:szCs w:val="16"/>
              </w:rPr>
              <w:t>0,01</w:t>
            </w:r>
          </w:p>
        </w:tc>
        <w:tc>
          <w:tcPr>
            <w:tcW w:w="652" w:type="pct"/>
            <w:shd w:val="clear" w:color="auto" w:fill="auto"/>
            <w:vAlign w:val="center"/>
          </w:tcPr>
          <w:p w:rsidR="00BE10C2" w:rsidRPr="00BE10C2" w:rsidRDefault="00BE10C2" w:rsidP="00907C5D">
            <w:pPr>
              <w:pStyle w:val="a2"/>
              <w:spacing w:before="0"/>
              <w:ind w:firstLine="0"/>
              <w:jc w:val="center"/>
              <w:rPr>
                <w:sz w:val="16"/>
                <w:szCs w:val="16"/>
              </w:rPr>
            </w:pPr>
            <w:r w:rsidRPr="00BE10C2">
              <w:rPr>
                <w:sz w:val="16"/>
                <w:szCs w:val="16"/>
              </w:rPr>
              <w:t>54,10</w:t>
            </w:r>
          </w:p>
        </w:tc>
        <w:tc>
          <w:tcPr>
            <w:tcW w:w="368" w:type="pct"/>
            <w:shd w:val="clear" w:color="auto" w:fill="auto"/>
            <w:vAlign w:val="center"/>
          </w:tcPr>
          <w:p w:rsidR="00BE10C2" w:rsidRPr="00BE10C2" w:rsidRDefault="00BE10C2" w:rsidP="00BE10C2">
            <w:pPr>
              <w:pStyle w:val="a2"/>
              <w:spacing w:before="0"/>
              <w:ind w:firstLine="0"/>
              <w:jc w:val="center"/>
              <w:rPr>
                <w:sz w:val="16"/>
                <w:szCs w:val="16"/>
              </w:rPr>
            </w:pPr>
            <w:r w:rsidRPr="00BE10C2">
              <w:rPr>
                <w:sz w:val="16"/>
                <w:szCs w:val="16"/>
              </w:rPr>
              <w:t>5,60</w:t>
            </w:r>
          </w:p>
        </w:tc>
        <w:tc>
          <w:tcPr>
            <w:tcW w:w="541" w:type="pct"/>
            <w:shd w:val="clear" w:color="auto" w:fill="auto"/>
            <w:vAlign w:val="center"/>
          </w:tcPr>
          <w:p w:rsidR="00BE10C2" w:rsidRPr="00BE10C2" w:rsidRDefault="00BE10C2" w:rsidP="00907C5D">
            <w:pPr>
              <w:pStyle w:val="a2"/>
              <w:spacing w:before="0"/>
              <w:ind w:firstLine="0"/>
              <w:jc w:val="center"/>
              <w:rPr>
                <w:sz w:val="16"/>
                <w:szCs w:val="16"/>
              </w:rPr>
            </w:pPr>
            <w:r w:rsidRPr="00BE10C2">
              <w:rPr>
                <w:sz w:val="16"/>
                <w:szCs w:val="16"/>
              </w:rPr>
              <w:t>5,20</w:t>
            </w:r>
          </w:p>
        </w:tc>
        <w:tc>
          <w:tcPr>
            <w:tcW w:w="776" w:type="pct"/>
            <w:vAlign w:val="center"/>
          </w:tcPr>
          <w:p w:rsidR="00BE10C2" w:rsidRPr="00BE10C2" w:rsidRDefault="00BE10C2" w:rsidP="00BE10C2">
            <w:pPr>
              <w:pStyle w:val="a2"/>
              <w:spacing w:before="0"/>
              <w:ind w:firstLine="0"/>
              <w:jc w:val="center"/>
              <w:rPr>
                <w:sz w:val="16"/>
                <w:szCs w:val="16"/>
              </w:rPr>
            </w:pPr>
            <w:r w:rsidRPr="00BE10C2">
              <w:rPr>
                <w:sz w:val="16"/>
                <w:szCs w:val="16"/>
              </w:rPr>
              <w:t>420,0</w:t>
            </w:r>
            <w:r w:rsidRPr="00BE10C2">
              <w:rPr>
                <w:rFonts w:cs="Arial"/>
                <w:sz w:val="16"/>
                <w:szCs w:val="16"/>
              </w:rPr>
              <w:t>±100,0</w:t>
            </w:r>
          </w:p>
        </w:tc>
        <w:tc>
          <w:tcPr>
            <w:tcW w:w="693" w:type="pct"/>
            <w:vAlign w:val="center"/>
          </w:tcPr>
          <w:p w:rsidR="00BE10C2" w:rsidRPr="00BE10C2" w:rsidRDefault="00BE10C2" w:rsidP="00907C5D">
            <w:pPr>
              <w:pStyle w:val="a2"/>
              <w:spacing w:before="0"/>
              <w:ind w:firstLine="0"/>
              <w:jc w:val="center"/>
              <w:rPr>
                <w:sz w:val="16"/>
                <w:szCs w:val="16"/>
              </w:rPr>
            </w:pPr>
            <w:r w:rsidRPr="00BE10C2">
              <w:rPr>
                <w:sz w:val="16"/>
                <w:szCs w:val="16"/>
              </w:rPr>
              <w:t>0,20</w:t>
            </w:r>
          </w:p>
        </w:tc>
      </w:tr>
      <w:tr w:rsidR="00BE10C2" w:rsidRPr="000A21CA" w:rsidTr="00495D0C">
        <w:trPr>
          <w:trHeight w:val="290"/>
          <w:jc w:val="center"/>
        </w:trPr>
        <w:tc>
          <w:tcPr>
            <w:tcW w:w="797" w:type="pct"/>
            <w:vAlign w:val="center"/>
          </w:tcPr>
          <w:p w:rsidR="00BE10C2" w:rsidRPr="00BE10C2" w:rsidRDefault="00BE10C2" w:rsidP="0054029A">
            <w:pPr>
              <w:jc w:val="center"/>
              <w:rPr>
                <w:rFonts w:cs="Arial"/>
                <w:sz w:val="16"/>
                <w:szCs w:val="16"/>
              </w:rPr>
            </w:pPr>
            <w:r w:rsidRPr="00BE10C2">
              <w:rPr>
                <w:rFonts w:cs="Arial"/>
                <w:sz w:val="16"/>
                <w:szCs w:val="16"/>
              </w:rPr>
              <w:t>Нефть – 2 г/кг</w:t>
            </w:r>
          </w:p>
        </w:tc>
        <w:tc>
          <w:tcPr>
            <w:tcW w:w="552" w:type="pct"/>
            <w:shd w:val="clear" w:color="auto" w:fill="auto"/>
            <w:vAlign w:val="center"/>
          </w:tcPr>
          <w:p w:rsidR="00BE10C2" w:rsidRPr="00BE10C2" w:rsidRDefault="00BE10C2" w:rsidP="00907C5D">
            <w:pPr>
              <w:pStyle w:val="a2"/>
              <w:spacing w:before="0"/>
              <w:ind w:firstLine="0"/>
              <w:jc w:val="center"/>
              <w:rPr>
                <w:sz w:val="16"/>
                <w:szCs w:val="16"/>
              </w:rPr>
            </w:pPr>
            <w:r w:rsidRPr="00BE10C2">
              <w:rPr>
                <w:sz w:val="16"/>
                <w:szCs w:val="16"/>
              </w:rPr>
              <w:t>76,20</w:t>
            </w:r>
          </w:p>
        </w:tc>
        <w:tc>
          <w:tcPr>
            <w:tcW w:w="273" w:type="pct"/>
            <w:shd w:val="clear" w:color="auto" w:fill="auto"/>
            <w:vAlign w:val="center"/>
          </w:tcPr>
          <w:p w:rsidR="00BE10C2" w:rsidRPr="00BE10C2" w:rsidRDefault="00BE10C2" w:rsidP="00907C5D">
            <w:pPr>
              <w:pStyle w:val="a2"/>
              <w:spacing w:before="0"/>
              <w:ind w:firstLine="0"/>
              <w:jc w:val="center"/>
              <w:rPr>
                <w:sz w:val="16"/>
                <w:szCs w:val="16"/>
              </w:rPr>
            </w:pPr>
            <w:r w:rsidRPr="00BE10C2">
              <w:rPr>
                <w:sz w:val="16"/>
                <w:szCs w:val="16"/>
              </w:rPr>
              <w:t>7,70</w:t>
            </w:r>
          </w:p>
        </w:tc>
        <w:tc>
          <w:tcPr>
            <w:tcW w:w="348" w:type="pct"/>
            <w:shd w:val="clear" w:color="auto" w:fill="auto"/>
            <w:vAlign w:val="center"/>
          </w:tcPr>
          <w:p w:rsidR="00BE10C2" w:rsidRPr="00BE10C2" w:rsidRDefault="00BE10C2" w:rsidP="00907C5D">
            <w:pPr>
              <w:pStyle w:val="a2"/>
              <w:spacing w:before="0"/>
              <w:ind w:firstLine="0"/>
              <w:jc w:val="center"/>
              <w:rPr>
                <w:sz w:val="16"/>
                <w:szCs w:val="16"/>
              </w:rPr>
            </w:pPr>
            <w:r w:rsidRPr="00BE10C2">
              <w:rPr>
                <w:rFonts w:cs="Arial"/>
                <w:sz w:val="16"/>
                <w:szCs w:val="16"/>
              </w:rPr>
              <w:t>0,02</w:t>
            </w:r>
          </w:p>
        </w:tc>
        <w:tc>
          <w:tcPr>
            <w:tcW w:w="652" w:type="pct"/>
            <w:shd w:val="clear" w:color="auto" w:fill="auto"/>
            <w:vAlign w:val="center"/>
          </w:tcPr>
          <w:p w:rsidR="00BE10C2" w:rsidRPr="00BE10C2" w:rsidRDefault="00BE10C2" w:rsidP="00907C5D">
            <w:pPr>
              <w:pStyle w:val="a2"/>
              <w:spacing w:before="0"/>
              <w:ind w:firstLine="0"/>
              <w:jc w:val="center"/>
              <w:rPr>
                <w:sz w:val="16"/>
                <w:szCs w:val="16"/>
              </w:rPr>
            </w:pPr>
            <w:r w:rsidRPr="00BE10C2">
              <w:rPr>
                <w:sz w:val="16"/>
                <w:szCs w:val="16"/>
              </w:rPr>
              <w:t>69,00</w:t>
            </w:r>
          </w:p>
        </w:tc>
        <w:tc>
          <w:tcPr>
            <w:tcW w:w="368" w:type="pct"/>
            <w:shd w:val="clear" w:color="auto" w:fill="auto"/>
            <w:vAlign w:val="center"/>
          </w:tcPr>
          <w:p w:rsidR="00BE10C2" w:rsidRPr="00BE10C2" w:rsidRDefault="00BE10C2" w:rsidP="00BE10C2">
            <w:pPr>
              <w:pStyle w:val="a2"/>
              <w:spacing w:before="0"/>
              <w:ind w:firstLine="0"/>
              <w:jc w:val="center"/>
              <w:rPr>
                <w:sz w:val="16"/>
                <w:szCs w:val="16"/>
              </w:rPr>
            </w:pPr>
            <w:r w:rsidRPr="00BE10C2">
              <w:rPr>
                <w:sz w:val="16"/>
                <w:szCs w:val="16"/>
              </w:rPr>
              <w:t>5,80</w:t>
            </w:r>
          </w:p>
        </w:tc>
        <w:tc>
          <w:tcPr>
            <w:tcW w:w="541" w:type="pct"/>
            <w:shd w:val="clear" w:color="auto" w:fill="auto"/>
            <w:vAlign w:val="center"/>
          </w:tcPr>
          <w:p w:rsidR="00BE10C2" w:rsidRPr="00BE10C2" w:rsidRDefault="00BE10C2" w:rsidP="00907C5D">
            <w:pPr>
              <w:pStyle w:val="a2"/>
              <w:spacing w:before="0"/>
              <w:ind w:firstLine="0"/>
              <w:jc w:val="center"/>
              <w:rPr>
                <w:sz w:val="16"/>
                <w:szCs w:val="16"/>
              </w:rPr>
            </w:pPr>
            <w:r w:rsidRPr="00BE10C2">
              <w:rPr>
                <w:sz w:val="16"/>
                <w:szCs w:val="16"/>
              </w:rPr>
              <w:t>7,50</w:t>
            </w:r>
          </w:p>
        </w:tc>
        <w:tc>
          <w:tcPr>
            <w:tcW w:w="776" w:type="pct"/>
            <w:vAlign w:val="center"/>
          </w:tcPr>
          <w:p w:rsidR="00BE10C2" w:rsidRPr="00BE10C2" w:rsidRDefault="00BE10C2" w:rsidP="00BE10C2">
            <w:pPr>
              <w:pStyle w:val="a2"/>
              <w:spacing w:before="0"/>
              <w:ind w:firstLine="0"/>
              <w:jc w:val="center"/>
              <w:rPr>
                <w:sz w:val="16"/>
                <w:szCs w:val="16"/>
              </w:rPr>
            </w:pPr>
            <w:r w:rsidRPr="00BE10C2">
              <w:rPr>
                <w:sz w:val="16"/>
                <w:szCs w:val="16"/>
              </w:rPr>
              <w:t>4410,0</w:t>
            </w:r>
            <w:r w:rsidRPr="00BE10C2">
              <w:rPr>
                <w:rFonts w:cs="Arial"/>
                <w:sz w:val="16"/>
                <w:szCs w:val="16"/>
              </w:rPr>
              <w:t>±1100,0</w:t>
            </w:r>
          </w:p>
        </w:tc>
        <w:tc>
          <w:tcPr>
            <w:tcW w:w="693" w:type="pct"/>
            <w:vAlign w:val="center"/>
          </w:tcPr>
          <w:p w:rsidR="00BE10C2" w:rsidRPr="00BE10C2" w:rsidRDefault="00BE10C2" w:rsidP="00907C5D">
            <w:pPr>
              <w:pStyle w:val="a2"/>
              <w:spacing w:before="0"/>
              <w:ind w:firstLine="0"/>
              <w:jc w:val="center"/>
              <w:rPr>
                <w:sz w:val="16"/>
                <w:szCs w:val="16"/>
              </w:rPr>
            </w:pPr>
            <w:r w:rsidRPr="00BE10C2">
              <w:rPr>
                <w:rFonts w:cs="Arial"/>
                <w:sz w:val="16"/>
                <w:szCs w:val="16"/>
              </w:rPr>
              <w:t>&lt;</w:t>
            </w:r>
            <w:r w:rsidRPr="00BE10C2">
              <w:rPr>
                <w:sz w:val="16"/>
                <w:szCs w:val="16"/>
              </w:rPr>
              <w:t>0,05</w:t>
            </w:r>
          </w:p>
        </w:tc>
      </w:tr>
      <w:tr w:rsidR="00BE10C2" w:rsidRPr="000A21CA" w:rsidTr="00495D0C">
        <w:trPr>
          <w:trHeight w:val="290"/>
          <w:jc w:val="center"/>
        </w:trPr>
        <w:tc>
          <w:tcPr>
            <w:tcW w:w="797" w:type="pct"/>
            <w:vAlign w:val="center"/>
          </w:tcPr>
          <w:p w:rsidR="00BE10C2" w:rsidRPr="00BE10C2" w:rsidRDefault="00BE10C2" w:rsidP="0054029A">
            <w:pPr>
              <w:jc w:val="center"/>
              <w:rPr>
                <w:rFonts w:cs="Arial"/>
                <w:sz w:val="16"/>
                <w:szCs w:val="16"/>
              </w:rPr>
            </w:pPr>
            <w:r w:rsidRPr="00BE10C2">
              <w:rPr>
                <w:rFonts w:cs="Arial"/>
                <w:sz w:val="16"/>
                <w:szCs w:val="16"/>
              </w:rPr>
              <w:t>Нефть – 3 г/кг</w:t>
            </w:r>
          </w:p>
        </w:tc>
        <w:tc>
          <w:tcPr>
            <w:tcW w:w="552" w:type="pct"/>
            <w:shd w:val="clear" w:color="auto" w:fill="auto"/>
            <w:vAlign w:val="center"/>
          </w:tcPr>
          <w:p w:rsidR="00BE10C2" w:rsidRPr="00BE10C2" w:rsidRDefault="00BE10C2" w:rsidP="00907C5D">
            <w:pPr>
              <w:pStyle w:val="a2"/>
              <w:spacing w:before="0"/>
              <w:ind w:firstLine="0"/>
              <w:jc w:val="center"/>
              <w:rPr>
                <w:sz w:val="16"/>
                <w:szCs w:val="16"/>
              </w:rPr>
            </w:pPr>
            <w:r w:rsidRPr="00BE10C2">
              <w:rPr>
                <w:sz w:val="16"/>
                <w:szCs w:val="16"/>
              </w:rPr>
              <w:t>75,40</w:t>
            </w:r>
          </w:p>
        </w:tc>
        <w:tc>
          <w:tcPr>
            <w:tcW w:w="273" w:type="pct"/>
            <w:shd w:val="clear" w:color="auto" w:fill="auto"/>
            <w:vAlign w:val="center"/>
          </w:tcPr>
          <w:p w:rsidR="00BE10C2" w:rsidRPr="00BE10C2" w:rsidRDefault="00BE10C2" w:rsidP="00BE10C2">
            <w:pPr>
              <w:pStyle w:val="a2"/>
              <w:spacing w:before="0"/>
              <w:ind w:firstLine="0"/>
              <w:jc w:val="center"/>
              <w:rPr>
                <w:sz w:val="16"/>
                <w:szCs w:val="16"/>
              </w:rPr>
            </w:pPr>
            <w:r w:rsidRPr="00BE10C2">
              <w:rPr>
                <w:sz w:val="16"/>
                <w:szCs w:val="16"/>
              </w:rPr>
              <w:t>7,80</w:t>
            </w:r>
          </w:p>
        </w:tc>
        <w:tc>
          <w:tcPr>
            <w:tcW w:w="348" w:type="pct"/>
            <w:shd w:val="clear" w:color="auto" w:fill="auto"/>
            <w:vAlign w:val="center"/>
          </w:tcPr>
          <w:p w:rsidR="00BE10C2" w:rsidRPr="00BE10C2" w:rsidRDefault="00BE10C2" w:rsidP="00907C5D">
            <w:pPr>
              <w:pStyle w:val="a2"/>
              <w:spacing w:before="0"/>
              <w:ind w:firstLine="0"/>
              <w:jc w:val="center"/>
              <w:rPr>
                <w:sz w:val="16"/>
                <w:szCs w:val="16"/>
              </w:rPr>
            </w:pPr>
            <w:r w:rsidRPr="00BE10C2">
              <w:rPr>
                <w:rFonts w:cs="Arial"/>
                <w:sz w:val="16"/>
                <w:szCs w:val="16"/>
              </w:rPr>
              <w:t>0,03</w:t>
            </w:r>
          </w:p>
        </w:tc>
        <w:tc>
          <w:tcPr>
            <w:tcW w:w="652" w:type="pct"/>
            <w:shd w:val="clear" w:color="auto" w:fill="auto"/>
            <w:vAlign w:val="center"/>
          </w:tcPr>
          <w:p w:rsidR="00BE10C2" w:rsidRPr="00BE10C2" w:rsidRDefault="00BE10C2" w:rsidP="00907C5D">
            <w:pPr>
              <w:pStyle w:val="a2"/>
              <w:spacing w:before="0"/>
              <w:ind w:firstLine="0"/>
              <w:jc w:val="center"/>
              <w:rPr>
                <w:sz w:val="16"/>
                <w:szCs w:val="16"/>
              </w:rPr>
            </w:pPr>
            <w:r w:rsidRPr="00BE10C2">
              <w:rPr>
                <w:sz w:val="16"/>
                <w:szCs w:val="16"/>
              </w:rPr>
              <w:t>71,20</w:t>
            </w:r>
          </w:p>
        </w:tc>
        <w:tc>
          <w:tcPr>
            <w:tcW w:w="368" w:type="pct"/>
            <w:shd w:val="clear" w:color="auto" w:fill="auto"/>
            <w:vAlign w:val="center"/>
          </w:tcPr>
          <w:p w:rsidR="00BE10C2" w:rsidRPr="00BE10C2" w:rsidRDefault="00BE10C2" w:rsidP="00907C5D">
            <w:pPr>
              <w:pStyle w:val="a2"/>
              <w:spacing w:before="0"/>
              <w:ind w:firstLine="0"/>
              <w:jc w:val="center"/>
              <w:rPr>
                <w:sz w:val="16"/>
                <w:szCs w:val="16"/>
              </w:rPr>
            </w:pPr>
            <w:r w:rsidRPr="00BE10C2">
              <w:rPr>
                <w:sz w:val="16"/>
                <w:szCs w:val="16"/>
              </w:rPr>
              <w:t>5,50</w:t>
            </w:r>
          </w:p>
        </w:tc>
        <w:tc>
          <w:tcPr>
            <w:tcW w:w="541" w:type="pct"/>
            <w:shd w:val="clear" w:color="auto" w:fill="auto"/>
            <w:vAlign w:val="center"/>
          </w:tcPr>
          <w:p w:rsidR="00BE10C2" w:rsidRPr="00BE10C2" w:rsidRDefault="00BE10C2" w:rsidP="00907C5D">
            <w:pPr>
              <w:pStyle w:val="a2"/>
              <w:spacing w:before="0"/>
              <w:ind w:firstLine="0"/>
              <w:jc w:val="center"/>
              <w:rPr>
                <w:sz w:val="16"/>
                <w:szCs w:val="16"/>
              </w:rPr>
            </w:pPr>
            <w:r w:rsidRPr="00BE10C2">
              <w:rPr>
                <w:sz w:val="16"/>
                <w:szCs w:val="16"/>
              </w:rPr>
              <w:t>7,90</w:t>
            </w:r>
          </w:p>
        </w:tc>
        <w:tc>
          <w:tcPr>
            <w:tcW w:w="776" w:type="pct"/>
            <w:vAlign w:val="center"/>
          </w:tcPr>
          <w:p w:rsidR="00BE10C2" w:rsidRPr="00BE10C2" w:rsidRDefault="00BE10C2" w:rsidP="00BE10C2">
            <w:pPr>
              <w:pStyle w:val="a2"/>
              <w:spacing w:before="0"/>
              <w:ind w:firstLine="0"/>
              <w:jc w:val="center"/>
              <w:rPr>
                <w:sz w:val="16"/>
                <w:szCs w:val="16"/>
              </w:rPr>
            </w:pPr>
            <w:r w:rsidRPr="00BE10C2">
              <w:rPr>
                <w:sz w:val="16"/>
                <w:szCs w:val="16"/>
              </w:rPr>
              <w:t>5860,0</w:t>
            </w:r>
            <w:r w:rsidRPr="00BE10C2">
              <w:rPr>
                <w:rFonts w:cs="Arial"/>
                <w:sz w:val="16"/>
                <w:szCs w:val="16"/>
              </w:rPr>
              <w:t>±1460,0</w:t>
            </w:r>
          </w:p>
        </w:tc>
        <w:tc>
          <w:tcPr>
            <w:tcW w:w="693" w:type="pct"/>
            <w:vAlign w:val="center"/>
          </w:tcPr>
          <w:p w:rsidR="00BE10C2" w:rsidRPr="00BE10C2" w:rsidRDefault="00BE10C2" w:rsidP="00907C5D">
            <w:pPr>
              <w:pStyle w:val="a2"/>
              <w:spacing w:before="0"/>
              <w:ind w:firstLine="0"/>
              <w:jc w:val="center"/>
              <w:rPr>
                <w:sz w:val="16"/>
                <w:szCs w:val="16"/>
              </w:rPr>
            </w:pPr>
            <w:r w:rsidRPr="00BE10C2">
              <w:rPr>
                <w:rFonts w:cs="Arial"/>
                <w:sz w:val="16"/>
                <w:szCs w:val="16"/>
              </w:rPr>
              <w:t>&lt;</w:t>
            </w:r>
            <w:r w:rsidRPr="00BE10C2">
              <w:rPr>
                <w:sz w:val="16"/>
                <w:szCs w:val="16"/>
              </w:rPr>
              <w:t>0,05</w:t>
            </w:r>
          </w:p>
        </w:tc>
      </w:tr>
      <w:tr w:rsidR="00BE10C2" w:rsidRPr="000A21CA" w:rsidTr="00495D0C">
        <w:trPr>
          <w:trHeight w:val="290"/>
          <w:jc w:val="center"/>
        </w:trPr>
        <w:tc>
          <w:tcPr>
            <w:tcW w:w="797" w:type="pct"/>
            <w:vAlign w:val="center"/>
          </w:tcPr>
          <w:p w:rsidR="00BE10C2" w:rsidRPr="00BE10C2" w:rsidRDefault="00BE10C2" w:rsidP="0054029A">
            <w:pPr>
              <w:jc w:val="center"/>
              <w:rPr>
                <w:rFonts w:cs="Arial"/>
                <w:sz w:val="16"/>
                <w:szCs w:val="16"/>
              </w:rPr>
            </w:pPr>
            <w:r w:rsidRPr="00BE10C2">
              <w:rPr>
                <w:rFonts w:cs="Arial"/>
                <w:sz w:val="16"/>
                <w:szCs w:val="16"/>
              </w:rPr>
              <w:t>Нефть – 4 г/кг</w:t>
            </w:r>
          </w:p>
        </w:tc>
        <w:tc>
          <w:tcPr>
            <w:tcW w:w="552" w:type="pct"/>
            <w:shd w:val="clear" w:color="auto" w:fill="auto"/>
            <w:vAlign w:val="center"/>
          </w:tcPr>
          <w:p w:rsidR="00BE10C2" w:rsidRPr="00BE10C2" w:rsidRDefault="00BE10C2" w:rsidP="00907C5D">
            <w:pPr>
              <w:pStyle w:val="a2"/>
              <w:spacing w:before="0"/>
              <w:ind w:firstLine="0"/>
              <w:jc w:val="center"/>
              <w:rPr>
                <w:sz w:val="16"/>
                <w:szCs w:val="16"/>
              </w:rPr>
            </w:pPr>
            <w:r w:rsidRPr="00BE10C2">
              <w:rPr>
                <w:sz w:val="16"/>
                <w:szCs w:val="16"/>
              </w:rPr>
              <w:t>79,80</w:t>
            </w:r>
          </w:p>
        </w:tc>
        <w:tc>
          <w:tcPr>
            <w:tcW w:w="273" w:type="pct"/>
            <w:shd w:val="clear" w:color="auto" w:fill="auto"/>
            <w:vAlign w:val="center"/>
          </w:tcPr>
          <w:p w:rsidR="00BE10C2" w:rsidRPr="00BE10C2" w:rsidRDefault="00BE10C2" w:rsidP="00907C5D">
            <w:pPr>
              <w:pStyle w:val="a2"/>
              <w:spacing w:before="0"/>
              <w:ind w:firstLine="0"/>
              <w:jc w:val="center"/>
              <w:rPr>
                <w:sz w:val="16"/>
                <w:szCs w:val="16"/>
              </w:rPr>
            </w:pPr>
            <w:r w:rsidRPr="00BE10C2">
              <w:rPr>
                <w:sz w:val="16"/>
                <w:szCs w:val="16"/>
              </w:rPr>
              <w:t>8,00</w:t>
            </w:r>
          </w:p>
        </w:tc>
        <w:tc>
          <w:tcPr>
            <w:tcW w:w="348" w:type="pct"/>
            <w:shd w:val="clear" w:color="auto" w:fill="auto"/>
            <w:vAlign w:val="center"/>
          </w:tcPr>
          <w:p w:rsidR="00BE10C2" w:rsidRPr="00BE10C2" w:rsidRDefault="00BE10C2" w:rsidP="00907C5D">
            <w:pPr>
              <w:pStyle w:val="a2"/>
              <w:spacing w:before="0"/>
              <w:ind w:firstLine="0"/>
              <w:jc w:val="center"/>
              <w:rPr>
                <w:sz w:val="16"/>
                <w:szCs w:val="16"/>
              </w:rPr>
            </w:pPr>
            <w:r w:rsidRPr="00BE10C2">
              <w:rPr>
                <w:rFonts w:cs="Arial"/>
                <w:sz w:val="16"/>
                <w:szCs w:val="16"/>
              </w:rPr>
              <w:t>0,02</w:t>
            </w:r>
          </w:p>
        </w:tc>
        <w:tc>
          <w:tcPr>
            <w:tcW w:w="652" w:type="pct"/>
            <w:shd w:val="clear" w:color="auto" w:fill="auto"/>
            <w:vAlign w:val="center"/>
          </w:tcPr>
          <w:p w:rsidR="00BE10C2" w:rsidRPr="00BE10C2" w:rsidRDefault="00BE10C2" w:rsidP="00907C5D">
            <w:pPr>
              <w:pStyle w:val="a2"/>
              <w:spacing w:before="0"/>
              <w:ind w:firstLine="0"/>
              <w:jc w:val="center"/>
              <w:rPr>
                <w:sz w:val="16"/>
                <w:szCs w:val="16"/>
              </w:rPr>
            </w:pPr>
            <w:r w:rsidRPr="00BE10C2">
              <w:rPr>
                <w:sz w:val="16"/>
                <w:szCs w:val="16"/>
              </w:rPr>
              <w:t>70,90</w:t>
            </w:r>
          </w:p>
        </w:tc>
        <w:tc>
          <w:tcPr>
            <w:tcW w:w="368" w:type="pct"/>
            <w:shd w:val="clear" w:color="auto" w:fill="auto"/>
            <w:vAlign w:val="center"/>
          </w:tcPr>
          <w:p w:rsidR="00BE10C2" w:rsidRPr="00BE10C2" w:rsidRDefault="00BE10C2" w:rsidP="00BE10C2">
            <w:pPr>
              <w:pStyle w:val="a2"/>
              <w:spacing w:before="0"/>
              <w:ind w:firstLine="0"/>
              <w:jc w:val="center"/>
              <w:rPr>
                <w:sz w:val="16"/>
                <w:szCs w:val="16"/>
              </w:rPr>
            </w:pPr>
            <w:r w:rsidRPr="00BE10C2">
              <w:rPr>
                <w:sz w:val="16"/>
                <w:szCs w:val="16"/>
              </w:rPr>
              <w:t>5,60</w:t>
            </w:r>
          </w:p>
        </w:tc>
        <w:tc>
          <w:tcPr>
            <w:tcW w:w="541" w:type="pct"/>
            <w:shd w:val="clear" w:color="auto" w:fill="auto"/>
            <w:vAlign w:val="center"/>
          </w:tcPr>
          <w:p w:rsidR="00BE10C2" w:rsidRPr="00BE10C2" w:rsidRDefault="00BE10C2" w:rsidP="00907C5D">
            <w:pPr>
              <w:pStyle w:val="a2"/>
              <w:spacing w:before="0"/>
              <w:ind w:firstLine="0"/>
              <w:jc w:val="center"/>
              <w:rPr>
                <w:sz w:val="16"/>
                <w:szCs w:val="16"/>
              </w:rPr>
            </w:pPr>
            <w:r w:rsidRPr="00BE10C2">
              <w:rPr>
                <w:sz w:val="16"/>
                <w:szCs w:val="16"/>
              </w:rPr>
              <w:t>7,10</w:t>
            </w:r>
          </w:p>
        </w:tc>
        <w:tc>
          <w:tcPr>
            <w:tcW w:w="776" w:type="pct"/>
            <w:vAlign w:val="center"/>
          </w:tcPr>
          <w:p w:rsidR="00BE10C2" w:rsidRPr="00BE10C2" w:rsidRDefault="00BE10C2" w:rsidP="00BE10C2">
            <w:pPr>
              <w:pStyle w:val="a2"/>
              <w:spacing w:before="0"/>
              <w:ind w:firstLine="0"/>
              <w:jc w:val="center"/>
              <w:rPr>
                <w:sz w:val="16"/>
                <w:szCs w:val="16"/>
              </w:rPr>
            </w:pPr>
            <w:r w:rsidRPr="00BE10C2">
              <w:rPr>
                <w:sz w:val="16"/>
                <w:szCs w:val="16"/>
              </w:rPr>
              <w:t>6900,0</w:t>
            </w:r>
            <w:r w:rsidRPr="00BE10C2">
              <w:rPr>
                <w:rFonts w:cs="Arial"/>
                <w:sz w:val="16"/>
                <w:szCs w:val="16"/>
              </w:rPr>
              <w:t>±1730,0</w:t>
            </w:r>
          </w:p>
        </w:tc>
        <w:tc>
          <w:tcPr>
            <w:tcW w:w="693" w:type="pct"/>
            <w:vAlign w:val="center"/>
          </w:tcPr>
          <w:p w:rsidR="00BE10C2" w:rsidRPr="00BE10C2" w:rsidRDefault="00BE10C2" w:rsidP="00907C5D">
            <w:pPr>
              <w:pStyle w:val="a2"/>
              <w:spacing w:before="0"/>
              <w:ind w:firstLine="0"/>
              <w:jc w:val="center"/>
              <w:rPr>
                <w:sz w:val="16"/>
                <w:szCs w:val="16"/>
              </w:rPr>
            </w:pPr>
            <w:r w:rsidRPr="00BE10C2">
              <w:rPr>
                <w:sz w:val="16"/>
                <w:szCs w:val="16"/>
              </w:rPr>
              <w:t>0,20</w:t>
            </w:r>
          </w:p>
        </w:tc>
      </w:tr>
      <w:tr w:rsidR="0054029A" w:rsidRPr="00A71BD7" w:rsidTr="00495D0C">
        <w:trPr>
          <w:trHeight w:val="277"/>
          <w:jc w:val="center"/>
        </w:trPr>
        <w:tc>
          <w:tcPr>
            <w:tcW w:w="5000" w:type="pct"/>
            <w:gridSpan w:val="9"/>
            <w:vAlign w:val="center"/>
          </w:tcPr>
          <w:p w:rsidR="0054029A" w:rsidRPr="00A71BD7" w:rsidRDefault="0054029A" w:rsidP="00495D0C">
            <w:pPr>
              <w:pStyle w:val="a2"/>
              <w:spacing w:before="0"/>
              <w:ind w:firstLine="0"/>
              <w:jc w:val="center"/>
              <w:rPr>
                <w:b/>
                <w:sz w:val="16"/>
                <w:szCs w:val="16"/>
              </w:rPr>
            </w:pPr>
            <w:r w:rsidRPr="00A71BD7">
              <w:rPr>
                <w:b/>
                <w:sz w:val="16"/>
                <w:szCs w:val="16"/>
              </w:rPr>
              <w:t>Черноземы южные</w:t>
            </w:r>
          </w:p>
        </w:tc>
      </w:tr>
      <w:tr w:rsidR="0054029A" w:rsidRPr="000A21CA" w:rsidTr="00495D0C">
        <w:trPr>
          <w:trHeight w:val="290"/>
          <w:jc w:val="center"/>
        </w:trPr>
        <w:tc>
          <w:tcPr>
            <w:tcW w:w="797" w:type="pct"/>
            <w:vAlign w:val="center"/>
          </w:tcPr>
          <w:p w:rsidR="0054029A" w:rsidRPr="00A71BD7" w:rsidRDefault="0054029A" w:rsidP="00495D0C">
            <w:pPr>
              <w:pStyle w:val="a2"/>
              <w:spacing w:before="0"/>
              <w:ind w:firstLine="0"/>
              <w:jc w:val="center"/>
              <w:rPr>
                <w:sz w:val="16"/>
                <w:szCs w:val="16"/>
              </w:rPr>
            </w:pPr>
            <w:r w:rsidRPr="00A71BD7">
              <w:rPr>
                <w:rFonts w:cs="Arial"/>
                <w:sz w:val="16"/>
                <w:szCs w:val="16"/>
              </w:rPr>
              <w:t>Без нефти</w:t>
            </w:r>
          </w:p>
        </w:tc>
        <w:tc>
          <w:tcPr>
            <w:tcW w:w="552" w:type="pct"/>
            <w:shd w:val="clear" w:color="auto" w:fill="auto"/>
            <w:vAlign w:val="center"/>
          </w:tcPr>
          <w:p w:rsidR="0054029A" w:rsidRPr="00A71BD7" w:rsidRDefault="00A71BD7" w:rsidP="00495D0C">
            <w:pPr>
              <w:pStyle w:val="a2"/>
              <w:spacing w:before="0"/>
              <w:ind w:firstLine="0"/>
              <w:jc w:val="center"/>
              <w:rPr>
                <w:sz w:val="16"/>
                <w:szCs w:val="16"/>
              </w:rPr>
            </w:pPr>
            <w:r w:rsidRPr="00A71BD7">
              <w:rPr>
                <w:sz w:val="16"/>
                <w:szCs w:val="16"/>
              </w:rPr>
              <w:t>81,30</w:t>
            </w:r>
          </w:p>
        </w:tc>
        <w:tc>
          <w:tcPr>
            <w:tcW w:w="273" w:type="pct"/>
            <w:shd w:val="clear" w:color="auto" w:fill="auto"/>
            <w:vAlign w:val="center"/>
          </w:tcPr>
          <w:p w:rsidR="0054029A" w:rsidRPr="00A71BD7" w:rsidRDefault="00A71BD7" w:rsidP="00495D0C">
            <w:pPr>
              <w:pStyle w:val="a2"/>
              <w:spacing w:before="0"/>
              <w:ind w:firstLine="0"/>
              <w:jc w:val="center"/>
              <w:rPr>
                <w:sz w:val="16"/>
                <w:szCs w:val="16"/>
              </w:rPr>
            </w:pPr>
            <w:r w:rsidRPr="00A71BD7">
              <w:rPr>
                <w:sz w:val="16"/>
                <w:szCs w:val="16"/>
              </w:rPr>
              <w:t>7,70</w:t>
            </w:r>
          </w:p>
        </w:tc>
        <w:tc>
          <w:tcPr>
            <w:tcW w:w="348" w:type="pct"/>
            <w:shd w:val="clear" w:color="auto" w:fill="auto"/>
            <w:vAlign w:val="center"/>
          </w:tcPr>
          <w:p w:rsidR="0054029A" w:rsidRPr="00A71BD7" w:rsidRDefault="00A71BD7" w:rsidP="00495D0C">
            <w:pPr>
              <w:pStyle w:val="a2"/>
              <w:spacing w:before="0"/>
              <w:ind w:firstLine="0"/>
              <w:jc w:val="center"/>
              <w:rPr>
                <w:sz w:val="16"/>
                <w:szCs w:val="16"/>
              </w:rPr>
            </w:pPr>
            <w:r w:rsidRPr="00A71BD7">
              <w:rPr>
                <w:rFonts w:cs="Arial"/>
                <w:sz w:val="16"/>
                <w:szCs w:val="16"/>
              </w:rPr>
              <w:t>&lt;</w:t>
            </w:r>
            <w:r w:rsidRPr="00A71BD7">
              <w:rPr>
                <w:sz w:val="16"/>
                <w:szCs w:val="16"/>
              </w:rPr>
              <w:t>0,01</w:t>
            </w:r>
          </w:p>
        </w:tc>
        <w:tc>
          <w:tcPr>
            <w:tcW w:w="652" w:type="pct"/>
            <w:shd w:val="clear" w:color="auto" w:fill="auto"/>
            <w:vAlign w:val="center"/>
          </w:tcPr>
          <w:p w:rsidR="0054029A" w:rsidRPr="00A71BD7" w:rsidRDefault="00A71BD7" w:rsidP="00495D0C">
            <w:pPr>
              <w:pStyle w:val="a2"/>
              <w:spacing w:before="0"/>
              <w:ind w:firstLine="0"/>
              <w:jc w:val="center"/>
              <w:rPr>
                <w:sz w:val="16"/>
                <w:szCs w:val="16"/>
              </w:rPr>
            </w:pPr>
            <w:r w:rsidRPr="00A71BD7">
              <w:rPr>
                <w:sz w:val="16"/>
                <w:szCs w:val="16"/>
              </w:rPr>
              <w:t>41,60</w:t>
            </w:r>
          </w:p>
        </w:tc>
        <w:tc>
          <w:tcPr>
            <w:tcW w:w="368" w:type="pct"/>
            <w:shd w:val="clear" w:color="auto" w:fill="auto"/>
            <w:vAlign w:val="center"/>
          </w:tcPr>
          <w:p w:rsidR="0054029A" w:rsidRPr="00A71BD7" w:rsidRDefault="00A71BD7" w:rsidP="00495D0C">
            <w:pPr>
              <w:pStyle w:val="a2"/>
              <w:spacing w:before="0"/>
              <w:ind w:firstLine="0"/>
              <w:jc w:val="center"/>
              <w:rPr>
                <w:sz w:val="16"/>
                <w:szCs w:val="16"/>
              </w:rPr>
            </w:pPr>
            <w:r w:rsidRPr="00A71BD7">
              <w:rPr>
                <w:sz w:val="16"/>
                <w:szCs w:val="16"/>
              </w:rPr>
              <w:t>5,7</w:t>
            </w:r>
            <w:r>
              <w:rPr>
                <w:sz w:val="16"/>
                <w:szCs w:val="16"/>
              </w:rPr>
              <w:t>0</w:t>
            </w:r>
          </w:p>
        </w:tc>
        <w:tc>
          <w:tcPr>
            <w:tcW w:w="541" w:type="pct"/>
            <w:shd w:val="clear" w:color="auto" w:fill="auto"/>
            <w:vAlign w:val="center"/>
          </w:tcPr>
          <w:p w:rsidR="0054029A" w:rsidRPr="00A71BD7" w:rsidRDefault="00A71BD7" w:rsidP="00495D0C">
            <w:pPr>
              <w:pStyle w:val="a2"/>
              <w:spacing w:before="0"/>
              <w:ind w:firstLine="0"/>
              <w:jc w:val="center"/>
              <w:rPr>
                <w:sz w:val="16"/>
                <w:szCs w:val="16"/>
              </w:rPr>
            </w:pPr>
            <w:r w:rsidRPr="00A71BD7">
              <w:rPr>
                <w:sz w:val="16"/>
                <w:szCs w:val="16"/>
              </w:rPr>
              <w:t>4,0</w:t>
            </w:r>
          </w:p>
        </w:tc>
        <w:tc>
          <w:tcPr>
            <w:tcW w:w="776" w:type="pct"/>
            <w:vAlign w:val="center"/>
          </w:tcPr>
          <w:p w:rsidR="0054029A" w:rsidRPr="00A71BD7" w:rsidRDefault="00186E6D" w:rsidP="00186E6D">
            <w:pPr>
              <w:pStyle w:val="a2"/>
              <w:spacing w:before="0"/>
              <w:ind w:firstLine="0"/>
              <w:jc w:val="center"/>
              <w:rPr>
                <w:sz w:val="16"/>
                <w:szCs w:val="16"/>
              </w:rPr>
            </w:pPr>
            <w:r w:rsidRPr="00A71BD7">
              <w:rPr>
                <w:sz w:val="16"/>
                <w:szCs w:val="16"/>
              </w:rPr>
              <w:t>320,0</w:t>
            </w:r>
            <w:r w:rsidRPr="00A71BD7">
              <w:rPr>
                <w:rFonts w:cs="Arial"/>
                <w:sz w:val="16"/>
                <w:szCs w:val="16"/>
              </w:rPr>
              <w:t>±80,0</w:t>
            </w:r>
          </w:p>
        </w:tc>
        <w:tc>
          <w:tcPr>
            <w:tcW w:w="693" w:type="pct"/>
            <w:vAlign w:val="center"/>
          </w:tcPr>
          <w:p w:rsidR="0054029A" w:rsidRPr="00A71BD7" w:rsidRDefault="00A71BD7" w:rsidP="00495D0C">
            <w:pPr>
              <w:pStyle w:val="a2"/>
              <w:spacing w:before="0"/>
              <w:ind w:firstLine="0"/>
              <w:jc w:val="center"/>
              <w:rPr>
                <w:sz w:val="16"/>
                <w:szCs w:val="16"/>
              </w:rPr>
            </w:pPr>
            <w:r w:rsidRPr="00A71BD7">
              <w:rPr>
                <w:sz w:val="16"/>
                <w:szCs w:val="16"/>
              </w:rPr>
              <w:t>0,20</w:t>
            </w:r>
          </w:p>
        </w:tc>
      </w:tr>
      <w:tr w:rsidR="00A71BD7" w:rsidRPr="000A21CA" w:rsidTr="00495D0C">
        <w:trPr>
          <w:trHeight w:val="290"/>
          <w:jc w:val="center"/>
        </w:trPr>
        <w:tc>
          <w:tcPr>
            <w:tcW w:w="797" w:type="pct"/>
            <w:vAlign w:val="center"/>
          </w:tcPr>
          <w:p w:rsidR="00A71BD7" w:rsidRPr="006C6C40" w:rsidRDefault="00A71BD7" w:rsidP="00495D0C">
            <w:pPr>
              <w:jc w:val="center"/>
              <w:rPr>
                <w:rFonts w:cs="Arial"/>
                <w:sz w:val="16"/>
                <w:szCs w:val="16"/>
              </w:rPr>
            </w:pPr>
            <w:r w:rsidRPr="006C6C40">
              <w:rPr>
                <w:rFonts w:cs="Arial"/>
                <w:sz w:val="16"/>
                <w:szCs w:val="16"/>
              </w:rPr>
              <w:t>Нефть – 2 г/кг</w:t>
            </w:r>
          </w:p>
        </w:tc>
        <w:tc>
          <w:tcPr>
            <w:tcW w:w="552" w:type="pct"/>
            <w:shd w:val="clear" w:color="auto" w:fill="auto"/>
            <w:vAlign w:val="center"/>
          </w:tcPr>
          <w:p w:rsidR="00A71BD7" w:rsidRPr="00A71BD7" w:rsidRDefault="00A71BD7" w:rsidP="00907C5D">
            <w:pPr>
              <w:pStyle w:val="a2"/>
              <w:spacing w:before="0"/>
              <w:ind w:firstLine="0"/>
              <w:jc w:val="center"/>
              <w:rPr>
                <w:sz w:val="16"/>
                <w:szCs w:val="16"/>
              </w:rPr>
            </w:pPr>
            <w:r>
              <w:rPr>
                <w:sz w:val="16"/>
                <w:szCs w:val="16"/>
              </w:rPr>
              <w:t>84,60</w:t>
            </w:r>
          </w:p>
        </w:tc>
        <w:tc>
          <w:tcPr>
            <w:tcW w:w="273" w:type="pct"/>
            <w:shd w:val="clear" w:color="auto" w:fill="auto"/>
            <w:vAlign w:val="center"/>
          </w:tcPr>
          <w:p w:rsidR="00A71BD7" w:rsidRPr="00A71BD7" w:rsidRDefault="00A71BD7" w:rsidP="00A71BD7">
            <w:pPr>
              <w:pStyle w:val="a2"/>
              <w:spacing w:before="0"/>
              <w:ind w:firstLine="0"/>
              <w:jc w:val="center"/>
              <w:rPr>
                <w:sz w:val="16"/>
                <w:szCs w:val="16"/>
              </w:rPr>
            </w:pPr>
            <w:r w:rsidRPr="00A71BD7">
              <w:rPr>
                <w:sz w:val="16"/>
                <w:szCs w:val="16"/>
              </w:rPr>
              <w:t>7,</w:t>
            </w:r>
            <w:r>
              <w:rPr>
                <w:sz w:val="16"/>
                <w:szCs w:val="16"/>
              </w:rPr>
              <w:t>8</w:t>
            </w:r>
            <w:r w:rsidRPr="00A71BD7">
              <w:rPr>
                <w:sz w:val="16"/>
                <w:szCs w:val="16"/>
              </w:rPr>
              <w:t>0</w:t>
            </w:r>
          </w:p>
        </w:tc>
        <w:tc>
          <w:tcPr>
            <w:tcW w:w="348" w:type="pct"/>
            <w:shd w:val="clear" w:color="auto" w:fill="auto"/>
            <w:vAlign w:val="center"/>
          </w:tcPr>
          <w:p w:rsidR="00A71BD7" w:rsidRPr="00A71BD7" w:rsidRDefault="00A71BD7" w:rsidP="00907C5D">
            <w:pPr>
              <w:pStyle w:val="a2"/>
              <w:spacing w:before="0"/>
              <w:ind w:firstLine="0"/>
              <w:jc w:val="center"/>
              <w:rPr>
                <w:sz w:val="16"/>
                <w:szCs w:val="16"/>
              </w:rPr>
            </w:pPr>
            <w:r>
              <w:rPr>
                <w:rFonts w:cs="Arial"/>
                <w:sz w:val="16"/>
                <w:szCs w:val="16"/>
              </w:rPr>
              <w:t>0,02</w:t>
            </w:r>
          </w:p>
        </w:tc>
        <w:tc>
          <w:tcPr>
            <w:tcW w:w="652" w:type="pct"/>
            <w:shd w:val="clear" w:color="auto" w:fill="auto"/>
            <w:vAlign w:val="center"/>
          </w:tcPr>
          <w:p w:rsidR="00A71BD7" w:rsidRPr="00A71BD7" w:rsidRDefault="00A71BD7" w:rsidP="00907C5D">
            <w:pPr>
              <w:pStyle w:val="a2"/>
              <w:spacing w:before="0"/>
              <w:ind w:firstLine="0"/>
              <w:jc w:val="center"/>
              <w:rPr>
                <w:sz w:val="16"/>
                <w:szCs w:val="16"/>
              </w:rPr>
            </w:pPr>
            <w:r>
              <w:rPr>
                <w:sz w:val="16"/>
                <w:szCs w:val="16"/>
              </w:rPr>
              <w:t>54,30</w:t>
            </w:r>
          </w:p>
        </w:tc>
        <w:tc>
          <w:tcPr>
            <w:tcW w:w="368" w:type="pct"/>
            <w:shd w:val="clear" w:color="auto" w:fill="auto"/>
            <w:vAlign w:val="center"/>
          </w:tcPr>
          <w:p w:rsidR="00A71BD7" w:rsidRPr="00A71BD7" w:rsidRDefault="00A71BD7" w:rsidP="00907C5D">
            <w:pPr>
              <w:pStyle w:val="a2"/>
              <w:spacing w:before="0"/>
              <w:ind w:firstLine="0"/>
              <w:jc w:val="center"/>
              <w:rPr>
                <w:sz w:val="16"/>
                <w:szCs w:val="16"/>
              </w:rPr>
            </w:pPr>
            <w:r>
              <w:rPr>
                <w:sz w:val="16"/>
                <w:szCs w:val="16"/>
              </w:rPr>
              <w:t>5,60</w:t>
            </w:r>
          </w:p>
        </w:tc>
        <w:tc>
          <w:tcPr>
            <w:tcW w:w="541" w:type="pct"/>
            <w:shd w:val="clear" w:color="auto" w:fill="auto"/>
            <w:vAlign w:val="center"/>
          </w:tcPr>
          <w:p w:rsidR="00A71BD7" w:rsidRPr="00A71BD7" w:rsidRDefault="00A71BD7" w:rsidP="00A71BD7">
            <w:pPr>
              <w:pStyle w:val="a2"/>
              <w:spacing w:before="0"/>
              <w:ind w:firstLine="0"/>
              <w:jc w:val="center"/>
              <w:rPr>
                <w:sz w:val="16"/>
                <w:szCs w:val="16"/>
              </w:rPr>
            </w:pPr>
            <w:r w:rsidRPr="00A71BD7">
              <w:rPr>
                <w:sz w:val="16"/>
                <w:szCs w:val="16"/>
              </w:rPr>
              <w:t>4,</w:t>
            </w:r>
            <w:r>
              <w:rPr>
                <w:sz w:val="16"/>
                <w:szCs w:val="16"/>
              </w:rPr>
              <w:t>2</w:t>
            </w:r>
          </w:p>
        </w:tc>
        <w:tc>
          <w:tcPr>
            <w:tcW w:w="776" w:type="pct"/>
            <w:vAlign w:val="center"/>
          </w:tcPr>
          <w:p w:rsidR="00A71BD7" w:rsidRPr="00A71BD7" w:rsidRDefault="00A71BD7" w:rsidP="00A71BD7">
            <w:pPr>
              <w:pStyle w:val="a2"/>
              <w:spacing w:before="0"/>
              <w:ind w:firstLine="0"/>
              <w:jc w:val="center"/>
              <w:rPr>
                <w:sz w:val="16"/>
                <w:szCs w:val="16"/>
              </w:rPr>
            </w:pPr>
            <w:r>
              <w:rPr>
                <w:sz w:val="16"/>
                <w:szCs w:val="16"/>
              </w:rPr>
              <w:t>3940</w:t>
            </w:r>
            <w:r w:rsidR="00086B24">
              <w:rPr>
                <w:sz w:val="16"/>
                <w:szCs w:val="16"/>
              </w:rPr>
              <w:t>,0</w:t>
            </w:r>
            <w:r w:rsidRPr="00A71BD7">
              <w:rPr>
                <w:rFonts w:cs="Arial"/>
                <w:sz w:val="16"/>
                <w:szCs w:val="16"/>
              </w:rPr>
              <w:t>±</w:t>
            </w:r>
            <w:r>
              <w:rPr>
                <w:rFonts w:cs="Arial"/>
                <w:sz w:val="16"/>
                <w:szCs w:val="16"/>
              </w:rPr>
              <w:t>99</w:t>
            </w:r>
            <w:r w:rsidRPr="00A71BD7">
              <w:rPr>
                <w:rFonts w:cs="Arial"/>
                <w:sz w:val="16"/>
                <w:szCs w:val="16"/>
              </w:rPr>
              <w:t>0,0</w:t>
            </w:r>
          </w:p>
        </w:tc>
        <w:tc>
          <w:tcPr>
            <w:tcW w:w="693" w:type="pct"/>
            <w:vAlign w:val="center"/>
          </w:tcPr>
          <w:p w:rsidR="00A71BD7" w:rsidRPr="00A71BD7" w:rsidRDefault="00A71BD7" w:rsidP="00907C5D">
            <w:pPr>
              <w:pStyle w:val="a2"/>
              <w:spacing w:before="0"/>
              <w:ind w:firstLine="0"/>
              <w:jc w:val="center"/>
              <w:rPr>
                <w:sz w:val="16"/>
                <w:szCs w:val="16"/>
              </w:rPr>
            </w:pPr>
            <w:r w:rsidRPr="00A71BD7">
              <w:rPr>
                <w:rFonts w:cs="Arial"/>
                <w:sz w:val="16"/>
                <w:szCs w:val="16"/>
              </w:rPr>
              <w:t>&lt;</w:t>
            </w:r>
            <w:r w:rsidRPr="00A71BD7">
              <w:rPr>
                <w:sz w:val="16"/>
                <w:szCs w:val="16"/>
              </w:rPr>
              <w:t>0,0</w:t>
            </w:r>
            <w:r>
              <w:rPr>
                <w:sz w:val="16"/>
                <w:szCs w:val="16"/>
              </w:rPr>
              <w:t>5</w:t>
            </w:r>
          </w:p>
        </w:tc>
      </w:tr>
      <w:tr w:rsidR="00A71BD7" w:rsidRPr="000A21CA" w:rsidTr="00495D0C">
        <w:trPr>
          <w:trHeight w:val="290"/>
          <w:jc w:val="center"/>
        </w:trPr>
        <w:tc>
          <w:tcPr>
            <w:tcW w:w="797" w:type="pct"/>
            <w:vAlign w:val="center"/>
          </w:tcPr>
          <w:p w:rsidR="00A71BD7" w:rsidRPr="006C6C40" w:rsidRDefault="00A71BD7" w:rsidP="00495D0C">
            <w:pPr>
              <w:jc w:val="center"/>
              <w:rPr>
                <w:rFonts w:cs="Arial"/>
                <w:sz w:val="16"/>
                <w:szCs w:val="16"/>
              </w:rPr>
            </w:pPr>
            <w:r w:rsidRPr="006C6C40">
              <w:rPr>
                <w:rFonts w:cs="Arial"/>
                <w:sz w:val="16"/>
                <w:szCs w:val="16"/>
              </w:rPr>
              <w:t>Нефть – 3 г/кг</w:t>
            </w:r>
          </w:p>
        </w:tc>
        <w:tc>
          <w:tcPr>
            <w:tcW w:w="552" w:type="pct"/>
            <w:shd w:val="clear" w:color="auto" w:fill="auto"/>
            <w:vAlign w:val="center"/>
          </w:tcPr>
          <w:p w:rsidR="00A71BD7" w:rsidRPr="00A71BD7" w:rsidRDefault="006C6C40" w:rsidP="00907C5D">
            <w:pPr>
              <w:pStyle w:val="a2"/>
              <w:spacing w:before="0"/>
              <w:ind w:firstLine="0"/>
              <w:jc w:val="center"/>
              <w:rPr>
                <w:sz w:val="16"/>
                <w:szCs w:val="16"/>
              </w:rPr>
            </w:pPr>
            <w:r>
              <w:rPr>
                <w:sz w:val="16"/>
                <w:szCs w:val="16"/>
              </w:rPr>
              <w:t>85,10</w:t>
            </w:r>
          </w:p>
        </w:tc>
        <w:tc>
          <w:tcPr>
            <w:tcW w:w="273" w:type="pct"/>
            <w:shd w:val="clear" w:color="auto" w:fill="auto"/>
            <w:vAlign w:val="center"/>
          </w:tcPr>
          <w:p w:rsidR="00A71BD7" w:rsidRPr="00A71BD7" w:rsidRDefault="00A71BD7" w:rsidP="006C6C40">
            <w:pPr>
              <w:pStyle w:val="a2"/>
              <w:spacing w:before="0"/>
              <w:ind w:firstLine="0"/>
              <w:jc w:val="center"/>
              <w:rPr>
                <w:sz w:val="16"/>
                <w:szCs w:val="16"/>
              </w:rPr>
            </w:pPr>
            <w:r w:rsidRPr="00A71BD7">
              <w:rPr>
                <w:sz w:val="16"/>
                <w:szCs w:val="16"/>
              </w:rPr>
              <w:t>7,</w:t>
            </w:r>
            <w:r w:rsidR="006C6C40">
              <w:rPr>
                <w:sz w:val="16"/>
                <w:szCs w:val="16"/>
              </w:rPr>
              <w:t>7</w:t>
            </w:r>
            <w:r w:rsidRPr="00A71BD7">
              <w:rPr>
                <w:sz w:val="16"/>
                <w:szCs w:val="16"/>
              </w:rPr>
              <w:t>0</w:t>
            </w:r>
          </w:p>
        </w:tc>
        <w:tc>
          <w:tcPr>
            <w:tcW w:w="348" w:type="pct"/>
            <w:shd w:val="clear" w:color="auto" w:fill="auto"/>
            <w:vAlign w:val="center"/>
          </w:tcPr>
          <w:p w:rsidR="00A71BD7" w:rsidRPr="00A71BD7" w:rsidRDefault="00A71BD7" w:rsidP="00907C5D">
            <w:pPr>
              <w:pStyle w:val="a2"/>
              <w:spacing w:before="0"/>
              <w:ind w:firstLine="0"/>
              <w:jc w:val="center"/>
              <w:rPr>
                <w:sz w:val="16"/>
                <w:szCs w:val="16"/>
              </w:rPr>
            </w:pPr>
            <w:r>
              <w:rPr>
                <w:rFonts w:cs="Arial"/>
                <w:sz w:val="16"/>
                <w:szCs w:val="16"/>
              </w:rPr>
              <w:t>0,02</w:t>
            </w:r>
          </w:p>
        </w:tc>
        <w:tc>
          <w:tcPr>
            <w:tcW w:w="652" w:type="pct"/>
            <w:shd w:val="clear" w:color="auto" w:fill="auto"/>
            <w:vAlign w:val="center"/>
          </w:tcPr>
          <w:p w:rsidR="00A71BD7" w:rsidRPr="00A71BD7" w:rsidRDefault="006C6C40" w:rsidP="00907C5D">
            <w:pPr>
              <w:pStyle w:val="a2"/>
              <w:spacing w:before="0"/>
              <w:ind w:firstLine="0"/>
              <w:jc w:val="center"/>
              <w:rPr>
                <w:sz w:val="16"/>
                <w:szCs w:val="16"/>
              </w:rPr>
            </w:pPr>
            <w:r>
              <w:rPr>
                <w:sz w:val="16"/>
                <w:szCs w:val="16"/>
              </w:rPr>
              <w:t>55,10</w:t>
            </w:r>
          </w:p>
        </w:tc>
        <w:tc>
          <w:tcPr>
            <w:tcW w:w="368" w:type="pct"/>
            <w:shd w:val="clear" w:color="auto" w:fill="auto"/>
            <w:vAlign w:val="center"/>
          </w:tcPr>
          <w:p w:rsidR="00A71BD7" w:rsidRPr="00A71BD7" w:rsidRDefault="00A71BD7" w:rsidP="00A71BD7">
            <w:pPr>
              <w:pStyle w:val="a2"/>
              <w:spacing w:before="0"/>
              <w:ind w:firstLine="0"/>
              <w:jc w:val="center"/>
              <w:rPr>
                <w:sz w:val="16"/>
                <w:szCs w:val="16"/>
              </w:rPr>
            </w:pPr>
            <w:r>
              <w:rPr>
                <w:sz w:val="16"/>
                <w:szCs w:val="16"/>
              </w:rPr>
              <w:t>5,90</w:t>
            </w:r>
          </w:p>
        </w:tc>
        <w:tc>
          <w:tcPr>
            <w:tcW w:w="541" w:type="pct"/>
            <w:shd w:val="clear" w:color="auto" w:fill="auto"/>
            <w:vAlign w:val="center"/>
          </w:tcPr>
          <w:p w:rsidR="00A71BD7" w:rsidRPr="00A71BD7" w:rsidRDefault="0031506D" w:rsidP="00907C5D">
            <w:pPr>
              <w:pStyle w:val="a2"/>
              <w:spacing w:before="0"/>
              <w:ind w:firstLine="0"/>
              <w:jc w:val="center"/>
              <w:rPr>
                <w:sz w:val="16"/>
                <w:szCs w:val="16"/>
              </w:rPr>
            </w:pPr>
            <w:r>
              <w:rPr>
                <w:sz w:val="16"/>
                <w:szCs w:val="16"/>
              </w:rPr>
              <w:t>5,1</w:t>
            </w:r>
          </w:p>
        </w:tc>
        <w:tc>
          <w:tcPr>
            <w:tcW w:w="776" w:type="pct"/>
            <w:vAlign w:val="center"/>
          </w:tcPr>
          <w:p w:rsidR="00A71BD7" w:rsidRPr="00A71BD7" w:rsidRDefault="00A71BD7" w:rsidP="00A71BD7">
            <w:pPr>
              <w:pStyle w:val="a2"/>
              <w:spacing w:before="0"/>
              <w:ind w:firstLine="0"/>
              <w:jc w:val="center"/>
              <w:rPr>
                <w:sz w:val="16"/>
                <w:szCs w:val="16"/>
              </w:rPr>
            </w:pPr>
            <w:r>
              <w:rPr>
                <w:sz w:val="16"/>
                <w:szCs w:val="16"/>
              </w:rPr>
              <w:t>5460</w:t>
            </w:r>
            <w:r w:rsidR="00086B24">
              <w:rPr>
                <w:sz w:val="16"/>
                <w:szCs w:val="16"/>
              </w:rPr>
              <w:t>,0</w:t>
            </w:r>
            <w:r w:rsidRPr="00A71BD7">
              <w:rPr>
                <w:rFonts w:cs="Arial"/>
                <w:sz w:val="16"/>
                <w:szCs w:val="16"/>
              </w:rPr>
              <w:t>±</w:t>
            </w:r>
            <w:r>
              <w:rPr>
                <w:rFonts w:cs="Arial"/>
                <w:sz w:val="16"/>
                <w:szCs w:val="16"/>
              </w:rPr>
              <w:t>1370</w:t>
            </w:r>
            <w:r w:rsidRPr="00A71BD7">
              <w:rPr>
                <w:rFonts w:cs="Arial"/>
                <w:sz w:val="16"/>
                <w:szCs w:val="16"/>
              </w:rPr>
              <w:t>,0</w:t>
            </w:r>
          </w:p>
        </w:tc>
        <w:tc>
          <w:tcPr>
            <w:tcW w:w="693" w:type="pct"/>
            <w:vAlign w:val="center"/>
          </w:tcPr>
          <w:p w:rsidR="00A71BD7" w:rsidRPr="00A71BD7" w:rsidRDefault="00A71BD7" w:rsidP="00907C5D">
            <w:pPr>
              <w:pStyle w:val="a2"/>
              <w:spacing w:before="0"/>
              <w:ind w:firstLine="0"/>
              <w:jc w:val="center"/>
              <w:rPr>
                <w:sz w:val="16"/>
                <w:szCs w:val="16"/>
              </w:rPr>
            </w:pPr>
            <w:r w:rsidRPr="00A71BD7">
              <w:rPr>
                <w:rFonts w:cs="Arial"/>
                <w:sz w:val="16"/>
                <w:szCs w:val="16"/>
              </w:rPr>
              <w:t>&lt;</w:t>
            </w:r>
            <w:r w:rsidRPr="00A71BD7">
              <w:rPr>
                <w:sz w:val="16"/>
                <w:szCs w:val="16"/>
              </w:rPr>
              <w:t>0,0</w:t>
            </w:r>
            <w:r>
              <w:rPr>
                <w:sz w:val="16"/>
                <w:szCs w:val="16"/>
              </w:rPr>
              <w:t>5</w:t>
            </w:r>
          </w:p>
        </w:tc>
      </w:tr>
      <w:tr w:rsidR="006C6C40" w:rsidRPr="000A21CA" w:rsidTr="00495D0C">
        <w:trPr>
          <w:trHeight w:val="290"/>
          <w:jc w:val="center"/>
        </w:trPr>
        <w:tc>
          <w:tcPr>
            <w:tcW w:w="797" w:type="pct"/>
            <w:vAlign w:val="center"/>
          </w:tcPr>
          <w:p w:rsidR="006C6C40" w:rsidRPr="006C6C40" w:rsidRDefault="006C6C40" w:rsidP="00495D0C">
            <w:pPr>
              <w:jc w:val="center"/>
              <w:rPr>
                <w:rFonts w:cs="Arial"/>
                <w:sz w:val="16"/>
                <w:szCs w:val="16"/>
              </w:rPr>
            </w:pPr>
            <w:r w:rsidRPr="006C6C40">
              <w:rPr>
                <w:rFonts w:cs="Arial"/>
                <w:sz w:val="16"/>
                <w:szCs w:val="16"/>
              </w:rPr>
              <w:t>Нефть – 4 г/кг</w:t>
            </w:r>
          </w:p>
        </w:tc>
        <w:tc>
          <w:tcPr>
            <w:tcW w:w="552" w:type="pct"/>
            <w:shd w:val="clear" w:color="auto" w:fill="auto"/>
            <w:vAlign w:val="center"/>
          </w:tcPr>
          <w:p w:rsidR="006C6C40" w:rsidRPr="00A71BD7" w:rsidRDefault="006C6C40" w:rsidP="006C6C40">
            <w:pPr>
              <w:pStyle w:val="a2"/>
              <w:spacing w:before="0"/>
              <w:ind w:firstLine="0"/>
              <w:jc w:val="center"/>
              <w:rPr>
                <w:sz w:val="16"/>
                <w:szCs w:val="16"/>
              </w:rPr>
            </w:pPr>
            <w:r>
              <w:rPr>
                <w:sz w:val="16"/>
                <w:szCs w:val="16"/>
              </w:rPr>
              <w:t>84,90</w:t>
            </w:r>
          </w:p>
        </w:tc>
        <w:tc>
          <w:tcPr>
            <w:tcW w:w="273" w:type="pct"/>
            <w:shd w:val="clear" w:color="auto" w:fill="auto"/>
            <w:vAlign w:val="center"/>
          </w:tcPr>
          <w:p w:rsidR="006C6C40" w:rsidRPr="00A71BD7" w:rsidRDefault="006C6C40" w:rsidP="00907C5D">
            <w:pPr>
              <w:pStyle w:val="a2"/>
              <w:spacing w:before="0"/>
              <w:ind w:firstLine="0"/>
              <w:jc w:val="center"/>
              <w:rPr>
                <w:sz w:val="16"/>
                <w:szCs w:val="16"/>
              </w:rPr>
            </w:pPr>
            <w:r>
              <w:rPr>
                <w:sz w:val="16"/>
                <w:szCs w:val="16"/>
              </w:rPr>
              <w:t>8,00</w:t>
            </w:r>
          </w:p>
        </w:tc>
        <w:tc>
          <w:tcPr>
            <w:tcW w:w="348" w:type="pct"/>
            <w:shd w:val="clear" w:color="auto" w:fill="auto"/>
            <w:vAlign w:val="center"/>
          </w:tcPr>
          <w:p w:rsidR="006C6C40" w:rsidRPr="00A71BD7" w:rsidRDefault="006C6C40" w:rsidP="006C6C40">
            <w:pPr>
              <w:pStyle w:val="a2"/>
              <w:spacing w:before="0"/>
              <w:ind w:firstLine="0"/>
              <w:jc w:val="center"/>
              <w:rPr>
                <w:sz w:val="16"/>
                <w:szCs w:val="16"/>
              </w:rPr>
            </w:pPr>
            <w:r>
              <w:rPr>
                <w:rFonts w:cs="Arial"/>
                <w:sz w:val="16"/>
                <w:szCs w:val="16"/>
              </w:rPr>
              <w:t>0,03</w:t>
            </w:r>
          </w:p>
        </w:tc>
        <w:tc>
          <w:tcPr>
            <w:tcW w:w="652" w:type="pct"/>
            <w:shd w:val="clear" w:color="auto" w:fill="auto"/>
            <w:vAlign w:val="center"/>
          </w:tcPr>
          <w:p w:rsidR="006C6C40" w:rsidRPr="00A71BD7" w:rsidRDefault="006C6C40" w:rsidP="00907C5D">
            <w:pPr>
              <w:pStyle w:val="a2"/>
              <w:spacing w:before="0"/>
              <w:ind w:firstLine="0"/>
              <w:jc w:val="center"/>
              <w:rPr>
                <w:sz w:val="16"/>
                <w:szCs w:val="16"/>
              </w:rPr>
            </w:pPr>
            <w:r>
              <w:rPr>
                <w:sz w:val="16"/>
                <w:szCs w:val="16"/>
              </w:rPr>
              <w:t>56,0</w:t>
            </w:r>
          </w:p>
        </w:tc>
        <w:tc>
          <w:tcPr>
            <w:tcW w:w="368" w:type="pct"/>
            <w:shd w:val="clear" w:color="auto" w:fill="auto"/>
            <w:vAlign w:val="center"/>
          </w:tcPr>
          <w:p w:rsidR="006C6C40" w:rsidRPr="00A71BD7" w:rsidRDefault="006C6C40" w:rsidP="006C6C40">
            <w:pPr>
              <w:pStyle w:val="a2"/>
              <w:spacing w:before="0"/>
              <w:ind w:firstLine="0"/>
              <w:jc w:val="center"/>
              <w:rPr>
                <w:sz w:val="16"/>
                <w:szCs w:val="16"/>
              </w:rPr>
            </w:pPr>
            <w:r>
              <w:rPr>
                <w:sz w:val="16"/>
                <w:szCs w:val="16"/>
              </w:rPr>
              <w:t>5,80</w:t>
            </w:r>
          </w:p>
        </w:tc>
        <w:tc>
          <w:tcPr>
            <w:tcW w:w="541" w:type="pct"/>
            <w:shd w:val="clear" w:color="auto" w:fill="auto"/>
            <w:vAlign w:val="center"/>
          </w:tcPr>
          <w:p w:rsidR="006C6C40" w:rsidRPr="00A71BD7" w:rsidRDefault="006C6C40" w:rsidP="00907C5D">
            <w:pPr>
              <w:pStyle w:val="a2"/>
              <w:spacing w:before="0"/>
              <w:ind w:firstLine="0"/>
              <w:jc w:val="center"/>
              <w:rPr>
                <w:sz w:val="16"/>
                <w:szCs w:val="16"/>
              </w:rPr>
            </w:pPr>
            <w:r>
              <w:rPr>
                <w:sz w:val="16"/>
                <w:szCs w:val="16"/>
              </w:rPr>
              <w:t>5,0</w:t>
            </w:r>
          </w:p>
        </w:tc>
        <w:tc>
          <w:tcPr>
            <w:tcW w:w="776" w:type="pct"/>
            <w:vAlign w:val="center"/>
          </w:tcPr>
          <w:p w:rsidR="006C6C40" w:rsidRPr="00A71BD7" w:rsidRDefault="006C6C40" w:rsidP="006C6C40">
            <w:pPr>
              <w:pStyle w:val="a2"/>
              <w:spacing w:before="0"/>
              <w:ind w:firstLine="0"/>
              <w:jc w:val="center"/>
              <w:rPr>
                <w:sz w:val="16"/>
                <w:szCs w:val="16"/>
              </w:rPr>
            </w:pPr>
            <w:r>
              <w:rPr>
                <w:sz w:val="16"/>
                <w:szCs w:val="16"/>
              </w:rPr>
              <w:t>6510</w:t>
            </w:r>
            <w:r w:rsidR="00086B24">
              <w:rPr>
                <w:sz w:val="16"/>
                <w:szCs w:val="16"/>
              </w:rPr>
              <w:t>,0</w:t>
            </w:r>
            <w:r w:rsidRPr="00A71BD7">
              <w:rPr>
                <w:rFonts w:cs="Arial"/>
                <w:sz w:val="16"/>
                <w:szCs w:val="16"/>
              </w:rPr>
              <w:t>±</w:t>
            </w:r>
            <w:r>
              <w:rPr>
                <w:rFonts w:cs="Arial"/>
                <w:sz w:val="16"/>
                <w:szCs w:val="16"/>
              </w:rPr>
              <w:t>1630</w:t>
            </w:r>
            <w:r w:rsidRPr="00A71BD7">
              <w:rPr>
                <w:rFonts w:cs="Arial"/>
                <w:sz w:val="16"/>
                <w:szCs w:val="16"/>
              </w:rPr>
              <w:t>,0</w:t>
            </w:r>
          </w:p>
        </w:tc>
        <w:tc>
          <w:tcPr>
            <w:tcW w:w="693" w:type="pct"/>
            <w:vAlign w:val="center"/>
          </w:tcPr>
          <w:p w:rsidR="006C6C40" w:rsidRPr="00A71BD7" w:rsidRDefault="006C6C40" w:rsidP="00907C5D">
            <w:pPr>
              <w:pStyle w:val="a2"/>
              <w:spacing w:before="0"/>
              <w:ind w:firstLine="0"/>
              <w:jc w:val="center"/>
              <w:rPr>
                <w:sz w:val="16"/>
                <w:szCs w:val="16"/>
              </w:rPr>
            </w:pPr>
            <w:r>
              <w:rPr>
                <w:rFonts w:cs="Arial"/>
                <w:sz w:val="16"/>
                <w:szCs w:val="16"/>
              </w:rPr>
              <w:t>0,20</w:t>
            </w:r>
          </w:p>
        </w:tc>
      </w:tr>
      <w:tr w:rsidR="006C6C40" w:rsidRPr="005B7675" w:rsidTr="00495D0C">
        <w:trPr>
          <w:trHeight w:val="277"/>
          <w:jc w:val="center"/>
        </w:trPr>
        <w:tc>
          <w:tcPr>
            <w:tcW w:w="5000" w:type="pct"/>
            <w:gridSpan w:val="9"/>
            <w:vAlign w:val="center"/>
          </w:tcPr>
          <w:p w:rsidR="006C6C40" w:rsidRPr="005B7675" w:rsidRDefault="006C6C40" w:rsidP="00495D0C">
            <w:pPr>
              <w:pStyle w:val="a2"/>
              <w:spacing w:before="0"/>
              <w:ind w:firstLine="0"/>
              <w:jc w:val="center"/>
              <w:rPr>
                <w:b/>
                <w:sz w:val="16"/>
                <w:szCs w:val="16"/>
              </w:rPr>
            </w:pPr>
            <w:r w:rsidRPr="005B7675">
              <w:rPr>
                <w:b/>
                <w:sz w:val="16"/>
                <w:szCs w:val="16"/>
              </w:rPr>
              <w:t>Черноземы типичные</w:t>
            </w:r>
          </w:p>
        </w:tc>
      </w:tr>
      <w:tr w:rsidR="005B7675" w:rsidRPr="000A21CA" w:rsidTr="00495D0C">
        <w:trPr>
          <w:trHeight w:val="290"/>
          <w:jc w:val="center"/>
        </w:trPr>
        <w:tc>
          <w:tcPr>
            <w:tcW w:w="797" w:type="pct"/>
            <w:vAlign w:val="center"/>
          </w:tcPr>
          <w:p w:rsidR="005B7675" w:rsidRPr="005B7675" w:rsidRDefault="005B7675" w:rsidP="00495D0C">
            <w:pPr>
              <w:pStyle w:val="a2"/>
              <w:spacing w:before="0"/>
              <w:ind w:firstLine="0"/>
              <w:jc w:val="center"/>
              <w:rPr>
                <w:sz w:val="16"/>
                <w:szCs w:val="16"/>
              </w:rPr>
            </w:pPr>
            <w:r w:rsidRPr="005B7675">
              <w:rPr>
                <w:rFonts w:cs="Arial"/>
                <w:sz w:val="16"/>
                <w:szCs w:val="16"/>
              </w:rPr>
              <w:t>Без нефти</w:t>
            </w:r>
          </w:p>
        </w:tc>
        <w:tc>
          <w:tcPr>
            <w:tcW w:w="552" w:type="pct"/>
            <w:shd w:val="clear" w:color="auto" w:fill="auto"/>
            <w:vAlign w:val="center"/>
          </w:tcPr>
          <w:p w:rsidR="005B7675" w:rsidRPr="005B7675" w:rsidRDefault="005B7675" w:rsidP="00907C5D">
            <w:pPr>
              <w:pStyle w:val="a2"/>
              <w:spacing w:before="0"/>
              <w:ind w:firstLine="0"/>
              <w:jc w:val="center"/>
              <w:rPr>
                <w:sz w:val="16"/>
                <w:szCs w:val="16"/>
              </w:rPr>
            </w:pPr>
            <w:r w:rsidRPr="005B7675">
              <w:rPr>
                <w:sz w:val="16"/>
                <w:szCs w:val="16"/>
              </w:rPr>
              <w:t>75,60</w:t>
            </w:r>
          </w:p>
        </w:tc>
        <w:tc>
          <w:tcPr>
            <w:tcW w:w="273" w:type="pct"/>
            <w:shd w:val="clear" w:color="auto" w:fill="auto"/>
            <w:vAlign w:val="center"/>
          </w:tcPr>
          <w:p w:rsidR="005B7675" w:rsidRPr="005B7675" w:rsidRDefault="005B7675" w:rsidP="005B7675">
            <w:pPr>
              <w:pStyle w:val="a2"/>
              <w:spacing w:before="0"/>
              <w:ind w:firstLine="0"/>
              <w:jc w:val="center"/>
              <w:rPr>
                <w:sz w:val="16"/>
                <w:szCs w:val="16"/>
              </w:rPr>
            </w:pPr>
            <w:r w:rsidRPr="005B7675">
              <w:rPr>
                <w:sz w:val="16"/>
                <w:szCs w:val="16"/>
              </w:rPr>
              <w:t>7,20</w:t>
            </w:r>
          </w:p>
        </w:tc>
        <w:tc>
          <w:tcPr>
            <w:tcW w:w="348" w:type="pct"/>
            <w:shd w:val="clear" w:color="auto" w:fill="auto"/>
            <w:vAlign w:val="center"/>
          </w:tcPr>
          <w:p w:rsidR="005B7675" w:rsidRPr="005B7675" w:rsidRDefault="005B7675" w:rsidP="00907C5D">
            <w:pPr>
              <w:pStyle w:val="a2"/>
              <w:spacing w:before="0"/>
              <w:ind w:firstLine="0"/>
              <w:jc w:val="center"/>
              <w:rPr>
                <w:sz w:val="16"/>
                <w:szCs w:val="16"/>
              </w:rPr>
            </w:pPr>
            <w:r w:rsidRPr="005B7675">
              <w:rPr>
                <w:rFonts w:cs="Arial"/>
                <w:sz w:val="16"/>
                <w:szCs w:val="16"/>
              </w:rPr>
              <w:t>&lt;</w:t>
            </w:r>
            <w:r w:rsidRPr="005B7675">
              <w:rPr>
                <w:sz w:val="16"/>
                <w:szCs w:val="16"/>
              </w:rPr>
              <w:t>0,01</w:t>
            </w:r>
          </w:p>
        </w:tc>
        <w:tc>
          <w:tcPr>
            <w:tcW w:w="652" w:type="pct"/>
            <w:shd w:val="clear" w:color="auto" w:fill="auto"/>
            <w:vAlign w:val="center"/>
          </w:tcPr>
          <w:p w:rsidR="005B7675" w:rsidRPr="005B7675" w:rsidRDefault="005B7675" w:rsidP="00907C5D">
            <w:pPr>
              <w:pStyle w:val="a2"/>
              <w:spacing w:before="0"/>
              <w:ind w:firstLine="0"/>
              <w:jc w:val="center"/>
              <w:rPr>
                <w:sz w:val="16"/>
                <w:szCs w:val="16"/>
              </w:rPr>
            </w:pPr>
            <w:r w:rsidRPr="005B7675">
              <w:rPr>
                <w:sz w:val="16"/>
                <w:szCs w:val="16"/>
              </w:rPr>
              <w:t>59,20</w:t>
            </w:r>
          </w:p>
        </w:tc>
        <w:tc>
          <w:tcPr>
            <w:tcW w:w="368" w:type="pct"/>
            <w:shd w:val="clear" w:color="auto" w:fill="auto"/>
            <w:vAlign w:val="center"/>
          </w:tcPr>
          <w:p w:rsidR="005B7675" w:rsidRPr="005B7675" w:rsidRDefault="005B7675" w:rsidP="005B7675">
            <w:pPr>
              <w:pStyle w:val="a2"/>
              <w:spacing w:before="0"/>
              <w:ind w:firstLine="0"/>
              <w:jc w:val="center"/>
              <w:rPr>
                <w:sz w:val="16"/>
                <w:szCs w:val="16"/>
              </w:rPr>
            </w:pPr>
            <w:r w:rsidRPr="005B7675">
              <w:rPr>
                <w:sz w:val="16"/>
                <w:szCs w:val="16"/>
              </w:rPr>
              <w:t>5,90</w:t>
            </w:r>
          </w:p>
        </w:tc>
        <w:tc>
          <w:tcPr>
            <w:tcW w:w="541" w:type="pct"/>
            <w:shd w:val="clear" w:color="auto" w:fill="auto"/>
            <w:vAlign w:val="center"/>
          </w:tcPr>
          <w:p w:rsidR="005B7675" w:rsidRPr="005B7675" w:rsidRDefault="005B7675" w:rsidP="005B7675">
            <w:pPr>
              <w:pStyle w:val="a2"/>
              <w:spacing w:before="0"/>
              <w:ind w:firstLine="0"/>
              <w:jc w:val="center"/>
              <w:rPr>
                <w:sz w:val="16"/>
                <w:szCs w:val="16"/>
              </w:rPr>
            </w:pPr>
            <w:r w:rsidRPr="005B7675">
              <w:rPr>
                <w:sz w:val="16"/>
                <w:szCs w:val="16"/>
              </w:rPr>
              <w:t>4,5</w:t>
            </w:r>
          </w:p>
        </w:tc>
        <w:tc>
          <w:tcPr>
            <w:tcW w:w="776" w:type="pct"/>
            <w:vAlign w:val="center"/>
          </w:tcPr>
          <w:p w:rsidR="005B7675" w:rsidRPr="005B7675" w:rsidRDefault="005B7675" w:rsidP="005B7675">
            <w:pPr>
              <w:pStyle w:val="a2"/>
              <w:spacing w:before="0"/>
              <w:ind w:firstLine="0"/>
              <w:jc w:val="center"/>
              <w:rPr>
                <w:sz w:val="16"/>
                <w:szCs w:val="16"/>
              </w:rPr>
            </w:pPr>
            <w:r w:rsidRPr="005B7675">
              <w:rPr>
                <w:sz w:val="16"/>
                <w:szCs w:val="16"/>
              </w:rPr>
              <w:t>390,0</w:t>
            </w:r>
            <w:r w:rsidRPr="005B7675">
              <w:rPr>
                <w:rFonts w:cs="Arial"/>
                <w:sz w:val="16"/>
                <w:szCs w:val="16"/>
              </w:rPr>
              <w:t>±100,0</w:t>
            </w:r>
          </w:p>
        </w:tc>
        <w:tc>
          <w:tcPr>
            <w:tcW w:w="693" w:type="pct"/>
            <w:vAlign w:val="center"/>
          </w:tcPr>
          <w:p w:rsidR="005B7675" w:rsidRPr="00A71BD7" w:rsidRDefault="005B7675" w:rsidP="00907C5D">
            <w:pPr>
              <w:pStyle w:val="a2"/>
              <w:spacing w:before="0"/>
              <w:ind w:firstLine="0"/>
              <w:jc w:val="center"/>
              <w:rPr>
                <w:sz w:val="16"/>
                <w:szCs w:val="16"/>
              </w:rPr>
            </w:pPr>
            <w:r w:rsidRPr="005B7675">
              <w:rPr>
                <w:sz w:val="16"/>
                <w:szCs w:val="16"/>
              </w:rPr>
              <w:t>0,20</w:t>
            </w:r>
          </w:p>
        </w:tc>
      </w:tr>
      <w:tr w:rsidR="005B7675" w:rsidRPr="000A21CA" w:rsidTr="00495D0C">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5B7675" w:rsidRPr="005B7675" w:rsidRDefault="005B7675" w:rsidP="00495D0C">
            <w:pPr>
              <w:jc w:val="center"/>
              <w:rPr>
                <w:rFonts w:cs="Arial"/>
                <w:sz w:val="16"/>
                <w:szCs w:val="16"/>
              </w:rPr>
            </w:pPr>
            <w:r w:rsidRPr="005B7675">
              <w:rPr>
                <w:rFonts w:cs="Arial"/>
                <w:sz w:val="16"/>
                <w:szCs w:val="16"/>
              </w:rPr>
              <w:t>Нефть – 2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5B7675" w:rsidRDefault="005B7675" w:rsidP="00907C5D">
            <w:pPr>
              <w:pStyle w:val="a2"/>
              <w:spacing w:before="0"/>
              <w:ind w:firstLine="0"/>
              <w:jc w:val="center"/>
              <w:rPr>
                <w:sz w:val="16"/>
                <w:szCs w:val="16"/>
              </w:rPr>
            </w:pPr>
            <w:r w:rsidRPr="005B7675">
              <w:rPr>
                <w:sz w:val="16"/>
                <w:szCs w:val="16"/>
              </w:rPr>
              <w:t>77,80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5B7675" w:rsidRDefault="005B7675" w:rsidP="005B7675">
            <w:pPr>
              <w:pStyle w:val="a2"/>
              <w:spacing w:before="0"/>
              <w:ind w:firstLine="0"/>
              <w:jc w:val="center"/>
              <w:rPr>
                <w:sz w:val="16"/>
                <w:szCs w:val="16"/>
              </w:rPr>
            </w:pPr>
            <w:r w:rsidRPr="005B7675">
              <w:rPr>
                <w:sz w:val="16"/>
                <w:szCs w:val="16"/>
              </w:rPr>
              <w:t>7,50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5B7675" w:rsidRDefault="005B7675" w:rsidP="00907C5D">
            <w:pPr>
              <w:pStyle w:val="a2"/>
              <w:spacing w:before="0"/>
              <w:ind w:firstLine="0"/>
              <w:jc w:val="center"/>
              <w:rPr>
                <w:sz w:val="16"/>
                <w:szCs w:val="16"/>
              </w:rPr>
            </w:pPr>
            <w:r w:rsidRPr="005B7675">
              <w:rPr>
                <w:rFonts w:cs="Arial"/>
                <w:sz w:val="16"/>
                <w:szCs w:val="16"/>
              </w:rPr>
              <w:t>0,02</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5B7675" w:rsidRDefault="005B7675" w:rsidP="00907C5D">
            <w:pPr>
              <w:pStyle w:val="a2"/>
              <w:spacing w:before="0"/>
              <w:ind w:firstLine="0"/>
              <w:jc w:val="center"/>
              <w:rPr>
                <w:sz w:val="16"/>
                <w:szCs w:val="16"/>
              </w:rPr>
            </w:pPr>
            <w:r w:rsidRPr="005B7675">
              <w:rPr>
                <w:sz w:val="16"/>
                <w:szCs w:val="16"/>
              </w:rPr>
              <w:t>61,70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5B7675" w:rsidRDefault="005B7675" w:rsidP="00907C5D">
            <w:pPr>
              <w:pStyle w:val="a2"/>
              <w:spacing w:before="0"/>
              <w:ind w:firstLine="0"/>
              <w:jc w:val="center"/>
              <w:rPr>
                <w:sz w:val="16"/>
                <w:szCs w:val="16"/>
              </w:rPr>
            </w:pPr>
            <w:r w:rsidRPr="005B7675">
              <w:rPr>
                <w:sz w:val="16"/>
                <w:szCs w:val="16"/>
              </w:rPr>
              <w:t>6,80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5B7675" w:rsidRDefault="005B7675" w:rsidP="00907C5D">
            <w:pPr>
              <w:pStyle w:val="a2"/>
              <w:spacing w:before="0"/>
              <w:ind w:firstLine="0"/>
              <w:jc w:val="center"/>
              <w:rPr>
                <w:sz w:val="16"/>
                <w:szCs w:val="16"/>
              </w:rPr>
            </w:pPr>
            <w:r w:rsidRPr="005B7675">
              <w:rPr>
                <w:sz w:val="16"/>
                <w:szCs w:val="16"/>
              </w:rPr>
              <w:t>10,30</w:t>
            </w:r>
          </w:p>
        </w:tc>
        <w:tc>
          <w:tcPr>
            <w:tcW w:w="776" w:type="pct"/>
            <w:tcBorders>
              <w:top w:val="single" w:sz="4" w:space="0" w:color="auto"/>
              <w:left w:val="single" w:sz="4" w:space="0" w:color="auto"/>
              <w:bottom w:val="single" w:sz="4" w:space="0" w:color="auto"/>
              <w:right w:val="single" w:sz="4" w:space="0" w:color="auto"/>
            </w:tcBorders>
            <w:vAlign w:val="center"/>
          </w:tcPr>
          <w:p w:rsidR="005B7675" w:rsidRPr="005B7675" w:rsidRDefault="005B7675" w:rsidP="005B7675">
            <w:pPr>
              <w:pStyle w:val="a2"/>
              <w:spacing w:before="0"/>
              <w:ind w:firstLine="0"/>
              <w:jc w:val="center"/>
              <w:rPr>
                <w:sz w:val="16"/>
                <w:szCs w:val="16"/>
              </w:rPr>
            </w:pPr>
            <w:r w:rsidRPr="005B7675">
              <w:rPr>
                <w:sz w:val="16"/>
                <w:szCs w:val="16"/>
              </w:rPr>
              <w:t>4360,0</w:t>
            </w:r>
            <w:r w:rsidRPr="005B7675">
              <w:rPr>
                <w:rFonts w:cs="Arial"/>
                <w:sz w:val="16"/>
                <w:szCs w:val="16"/>
              </w:rPr>
              <w:t>±1090,0</w:t>
            </w:r>
          </w:p>
        </w:tc>
        <w:tc>
          <w:tcPr>
            <w:tcW w:w="693" w:type="pct"/>
            <w:tcBorders>
              <w:top w:val="single" w:sz="4" w:space="0" w:color="auto"/>
              <w:left w:val="single" w:sz="4" w:space="0" w:color="auto"/>
              <w:bottom w:val="single" w:sz="4" w:space="0" w:color="auto"/>
              <w:right w:val="single" w:sz="4" w:space="0" w:color="auto"/>
            </w:tcBorders>
            <w:vAlign w:val="center"/>
          </w:tcPr>
          <w:p w:rsidR="005B7675" w:rsidRPr="005B7675" w:rsidRDefault="005B7675" w:rsidP="005B7675">
            <w:pPr>
              <w:pStyle w:val="a2"/>
              <w:spacing w:before="0"/>
              <w:ind w:firstLine="0"/>
              <w:jc w:val="center"/>
              <w:rPr>
                <w:sz w:val="16"/>
                <w:szCs w:val="16"/>
              </w:rPr>
            </w:pPr>
            <w:r w:rsidRPr="005B7675">
              <w:rPr>
                <w:sz w:val="16"/>
                <w:szCs w:val="16"/>
              </w:rPr>
              <w:t>0,30</w:t>
            </w:r>
          </w:p>
        </w:tc>
      </w:tr>
      <w:tr w:rsidR="005B7675" w:rsidRPr="000A21CA" w:rsidTr="00495D0C">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5B7675" w:rsidRPr="005B7675" w:rsidRDefault="005B7675" w:rsidP="00495D0C">
            <w:pPr>
              <w:jc w:val="center"/>
              <w:rPr>
                <w:rFonts w:cs="Arial"/>
                <w:sz w:val="16"/>
                <w:szCs w:val="16"/>
              </w:rPr>
            </w:pPr>
            <w:r w:rsidRPr="005B7675">
              <w:rPr>
                <w:rFonts w:cs="Arial"/>
                <w:sz w:val="16"/>
                <w:szCs w:val="16"/>
              </w:rPr>
              <w:t>Нефть – 3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5B7675" w:rsidRDefault="005B7675" w:rsidP="00907C5D">
            <w:pPr>
              <w:pStyle w:val="a2"/>
              <w:spacing w:before="0"/>
              <w:ind w:firstLine="0"/>
              <w:jc w:val="center"/>
              <w:rPr>
                <w:sz w:val="16"/>
                <w:szCs w:val="16"/>
              </w:rPr>
            </w:pPr>
            <w:r w:rsidRPr="005B7675">
              <w:rPr>
                <w:sz w:val="16"/>
                <w:szCs w:val="16"/>
              </w:rPr>
              <w:t>78,50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5B7675" w:rsidRDefault="005B7675" w:rsidP="005B7675">
            <w:pPr>
              <w:pStyle w:val="a2"/>
              <w:spacing w:before="0"/>
              <w:ind w:firstLine="0"/>
              <w:jc w:val="center"/>
              <w:rPr>
                <w:sz w:val="16"/>
                <w:szCs w:val="16"/>
              </w:rPr>
            </w:pPr>
            <w:r w:rsidRPr="005B7675">
              <w:rPr>
                <w:sz w:val="16"/>
                <w:szCs w:val="16"/>
              </w:rPr>
              <w:t>7,90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5B7675" w:rsidRDefault="005B7675" w:rsidP="00907C5D">
            <w:pPr>
              <w:pStyle w:val="a2"/>
              <w:spacing w:before="0"/>
              <w:ind w:firstLine="0"/>
              <w:jc w:val="center"/>
              <w:rPr>
                <w:sz w:val="16"/>
                <w:szCs w:val="16"/>
              </w:rPr>
            </w:pPr>
            <w:r w:rsidRPr="005B7675">
              <w:rPr>
                <w:rFonts w:cs="Arial"/>
                <w:sz w:val="16"/>
                <w:szCs w:val="16"/>
              </w:rPr>
              <w:t>0,03</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5B7675" w:rsidRDefault="005B7675" w:rsidP="00907C5D">
            <w:pPr>
              <w:pStyle w:val="a2"/>
              <w:spacing w:before="0"/>
              <w:ind w:firstLine="0"/>
              <w:jc w:val="center"/>
              <w:rPr>
                <w:sz w:val="16"/>
                <w:szCs w:val="16"/>
              </w:rPr>
            </w:pPr>
            <w:r w:rsidRPr="005B7675">
              <w:rPr>
                <w:sz w:val="16"/>
                <w:szCs w:val="16"/>
              </w:rPr>
              <w:t>60,0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5B7675" w:rsidRDefault="005B7675" w:rsidP="00907C5D">
            <w:pPr>
              <w:pStyle w:val="a2"/>
              <w:spacing w:before="0"/>
              <w:ind w:firstLine="0"/>
              <w:jc w:val="center"/>
              <w:rPr>
                <w:sz w:val="16"/>
                <w:szCs w:val="16"/>
              </w:rPr>
            </w:pPr>
            <w:r w:rsidRPr="005B7675">
              <w:rPr>
                <w:sz w:val="16"/>
                <w:szCs w:val="16"/>
              </w:rPr>
              <w:t>7,00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5B7675" w:rsidRDefault="005B7675" w:rsidP="00907C5D">
            <w:pPr>
              <w:pStyle w:val="a2"/>
              <w:spacing w:before="0"/>
              <w:ind w:firstLine="0"/>
              <w:jc w:val="center"/>
              <w:rPr>
                <w:sz w:val="16"/>
                <w:szCs w:val="16"/>
              </w:rPr>
            </w:pPr>
            <w:r w:rsidRPr="005B7675">
              <w:rPr>
                <w:sz w:val="16"/>
                <w:szCs w:val="16"/>
              </w:rPr>
              <w:t>11,0</w:t>
            </w:r>
          </w:p>
        </w:tc>
        <w:tc>
          <w:tcPr>
            <w:tcW w:w="776" w:type="pct"/>
            <w:tcBorders>
              <w:top w:val="single" w:sz="4" w:space="0" w:color="auto"/>
              <w:left w:val="single" w:sz="4" w:space="0" w:color="auto"/>
              <w:bottom w:val="single" w:sz="4" w:space="0" w:color="auto"/>
              <w:right w:val="single" w:sz="4" w:space="0" w:color="auto"/>
            </w:tcBorders>
            <w:vAlign w:val="center"/>
          </w:tcPr>
          <w:p w:rsidR="005B7675" w:rsidRPr="005B7675" w:rsidRDefault="005B7675" w:rsidP="005B7675">
            <w:pPr>
              <w:pStyle w:val="a2"/>
              <w:spacing w:before="0"/>
              <w:ind w:firstLine="0"/>
              <w:jc w:val="center"/>
              <w:rPr>
                <w:sz w:val="16"/>
                <w:szCs w:val="16"/>
              </w:rPr>
            </w:pPr>
            <w:r w:rsidRPr="005B7675">
              <w:rPr>
                <w:sz w:val="16"/>
                <w:szCs w:val="16"/>
              </w:rPr>
              <w:t>6100,0</w:t>
            </w:r>
            <w:r w:rsidRPr="005B7675">
              <w:rPr>
                <w:rFonts w:cs="Arial"/>
                <w:sz w:val="16"/>
                <w:szCs w:val="16"/>
              </w:rPr>
              <w:t>±1530,0</w:t>
            </w:r>
          </w:p>
        </w:tc>
        <w:tc>
          <w:tcPr>
            <w:tcW w:w="693" w:type="pct"/>
            <w:tcBorders>
              <w:top w:val="single" w:sz="4" w:space="0" w:color="auto"/>
              <w:left w:val="single" w:sz="4" w:space="0" w:color="auto"/>
              <w:bottom w:val="single" w:sz="4" w:space="0" w:color="auto"/>
              <w:right w:val="single" w:sz="4" w:space="0" w:color="auto"/>
            </w:tcBorders>
            <w:vAlign w:val="center"/>
          </w:tcPr>
          <w:p w:rsidR="005B7675" w:rsidRPr="005B7675" w:rsidRDefault="005B7675" w:rsidP="00907C5D">
            <w:pPr>
              <w:pStyle w:val="a2"/>
              <w:spacing w:before="0"/>
              <w:ind w:firstLine="0"/>
              <w:jc w:val="center"/>
              <w:rPr>
                <w:sz w:val="16"/>
                <w:szCs w:val="16"/>
              </w:rPr>
            </w:pPr>
            <w:r w:rsidRPr="005B7675">
              <w:rPr>
                <w:sz w:val="16"/>
                <w:szCs w:val="16"/>
              </w:rPr>
              <w:t>0,20</w:t>
            </w:r>
          </w:p>
        </w:tc>
      </w:tr>
      <w:tr w:rsidR="005B7675" w:rsidRPr="00946496" w:rsidTr="00495D0C">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5B7675" w:rsidRPr="004F59A9" w:rsidRDefault="005B7675" w:rsidP="00495D0C">
            <w:pPr>
              <w:jc w:val="center"/>
              <w:rPr>
                <w:rFonts w:cs="Arial"/>
                <w:sz w:val="16"/>
                <w:szCs w:val="16"/>
              </w:rPr>
            </w:pPr>
            <w:r w:rsidRPr="004F59A9">
              <w:rPr>
                <w:rFonts w:cs="Arial"/>
                <w:sz w:val="16"/>
                <w:szCs w:val="16"/>
              </w:rPr>
              <w:t>Нефть – 4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4F59A9" w:rsidRDefault="004F59A9" w:rsidP="00907C5D">
            <w:pPr>
              <w:pStyle w:val="a2"/>
              <w:spacing w:before="0"/>
              <w:ind w:firstLine="0"/>
              <w:jc w:val="center"/>
              <w:rPr>
                <w:sz w:val="16"/>
                <w:szCs w:val="16"/>
              </w:rPr>
            </w:pPr>
            <w:r w:rsidRPr="004F59A9">
              <w:rPr>
                <w:sz w:val="16"/>
                <w:szCs w:val="16"/>
              </w:rPr>
              <w:t>77,10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4F59A9" w:rsidRDefault="004F59A9" w:rsidP="00907C5D">
            <w:pPr>
              <w:pStyle w:val="a2"/>
              <w:spacing w:before="0"/>
              <w:ind w:firstLine="0"/>
              <w:jc w:val="center"/>
              <w:rPr>
                <w:sz w:val="16"/>
                <w:szCs w:val="16"/>
              </w:rPr>
            </w:pPr>
            <w:r w:rsidRPr="004F59A9">
              <w:rPr>
                <w:sz w:val="16"/>
                <w:szCs w:val="16"/>
              </w:rPr>
              <w:t>8,00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4F59A9" w:rsidRDefault="004F59A9" w:rsidP="00907C5D">
            <w:pPr>
              <w:pStyle w:val="a2"/>
              <w:spacing w:before="0"/>
              <w:ind w:firstLine="0"/>
              <w:jc w:val="center"/>
              <w:rPr>
                <w:sz w:val="16"/>
                <w:szCs w:val="16"/>
              </w:rPr>
            </w:pPr>
            <w:r w:rsidRPr="004F59A9">
              <w:rPr>
                <w:rFonts w:cs="Arial"/>
                <w:sz w:val="16"/>
                <w:szCs w:val="16"/>
              </w:rPr>
              <w:t>0,02</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4F59A9" w:rsidRDefault="004F59A9" w:rsidP="00907C5D">
            <w:pPr>
              <w:pStyle w:val="a2"/>
              <w:spacing w:before="0"/>
              <w:ind w:firstLine="0"/>
              <w:jc w:val="center"/>
              <w:rPr>
                <w:sz w:val="16"/>
                <w:szCs w:val="16"/>
              </w:rPr>
            </w:pPr>
            <w:r w:rsidRPr="004F59A9">
              <w:rPr>
                <w:sz w:val="16"/>
                <w:szCs w:val="16"/>
              </w:rPr>
              <w:t>65,30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4F59A9" w:rsidRDefault="004F59A9" w:rsidP="00907C5D">
            <w:pPr>
              <w:pStyle w:val="a2"/>
              <w:spacing w:before="0"/>
              <w:ind w:firstLine="0"/>
              <w:jc w:val="center"/>
              <w:rPr>
                <w:sz w:val="16"/>
                <w:szCs w:val="16"/>
              </w:rPr>
            </w:pPr>
            <w:r w:rsidRPr="004F59A9">
              <w:rPr>
                <w:sz w:val="16"/>
                <w:szCs w:val="16"/>
              </w:rPr>
              <w:t>7,10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5B7675" w:rsidRPr="004F59A9" w:rsidRDefault="004F59A9" w:rsidP="00907C5D">
            <w:pPr>
              <w:pStyle w:val="a2"/>
              <w:spacing w:before="0"/>
              <w:ind w:firstLine="0"/>
              <w:jc w:val="center"/>
              <w:rPr>
                <w:sz w:val="16"/>
                <w:szCs w:val="16"/>
              </w:rPr>
            </w:pPr>
            <w:r w:rsidRPr="004F59A9">
              <w:rPr>
                <w:sz w:val="16"/>
                <w:szCs w:val="16"/>
              </w:rPr>
              <w:t>10,60</w:t>
            </w:r>
          </w:p>
        </w:tc>
        <w:tc>
          <w:tcPr>
            <w:tcW w:w="776" w:type="pct"/>
            <w:tcBorders>
              <w:top w:val="single" w:sz="4" w:space="0" w:color="auto"/>
              <w:left w:val="single" w:sz="4" w:space="0" w:color="auto"/>
              <w:bottom w:val="single" w:sz="4" w:space="0" w:color="auto"/>
              <w:right w:val="single" w:sz="4" w:space="0" w:color="auto"/>
            </w:tcBorders>
            <w:vAlign w:val="center"/>
          </w:tcPr>
          <w:p w:rsidR="005B7675" w:rsidRPr="004F59A9" w:rsidRDefault="004F59A9" w:rsidP="00907C5D">
            <w:pPr>
              <w:pStyle w:val="a2"/>
              <w:spacing w:before="0"/>
              <w:ind w:firstLine="0"/>
              <w:jc w:val="center"/>
              <w:rPr>
                <w:sz w:val="16"/>
                <w:szCs w:val="16"/>
              </w:rPr>
            </w:pPr>
            <w:r w:rsidRPr="004F59A9">
              <w:rPr>
                <w:sz w:val="16"/>
                <w:szCs w:val="16"/>
              </w:rPr>
              <w:t>6580</w:t>
            </w:r>
            <w:r w:rsidR="005B7675" w:rsidRPr="004F59A9">
              <w:rPr>
                <w:sz w:val="16"/>
                <w:szCs w:val="16"/>
              </w:rPr>
              <w:t>,0</w:t>
            </w:r>
            <w:r w:rsidR="005B7675" w:rsidRPr="004F59A9">
              <w:rPr>
                <w:rFonts w:cs="Arial"/>
                <w:sz w:val="16"/>
                <w:szCs w:val="16"/>
              </w:rPr>
              <w:t>±</w:t>
            </w:r>
            <w:r w:rsidRPr="004F59A9">
              <w:rPr>
                <w:rFonts w:cs="Arial"/>
                <w:sz w:val="16"/>
                <w:szCs w:val="16"/>
              </w:rPr>
              <w:t>165</w:t>
            </w:r>
            <w:r w:rsidR="005B7675" w:rsidRPr="004F59A9">
              <w:rPr>
                <w:rFonts w:cs="Arial"/>
                <w:sz w:val="16"/>
                <w:szCs w:val="16"/>
              </w:rPr>
              <w:t>0,0</w:t>
            </w:r>
          </w:p>
        </w:tc>
        <w:tc>
          <w:tcPr>
            <w:tcW w:w="693" w:type="pct"/>
            <w:tcBorders>
              <w:top w:val="single" w:sz="4" w:space="0" w:color="auto"/>
              <w:left w:val="single" w:sz="4" w:space="0" w:color="auto"/>
              <w:bottom w:val="single" w:sz="4" w:space="0" w:color="auto"/>
              <w:right w:val="single" w:sz="4" w:space="0" w:color="auto"/>
            </w:tcBorders>
            <w:vAlign w:val="center"/>
          </w:tcPr>
          <w:p w:rsidR="005B7675" w:rsidRPr="004F59A9" w:rsidRDefault="005B7675" w:rsidP="004F59A9">
            <w:pPr>
              <w:pStyle w:val="a2"/>
              <w:spacing w:before="0"/>
              <w:ind w:firstLine="0"/>
              <w:jc w:val="center"/>
              <w:rPr>
                <w:sz w:val="16"/>
                <w:szCs w:val="16"/>
              </w:rPr>
            </w:pPr>
            <w:r w:rsidRPr="004F59A9">
              <w:rPr>
                <w:sz w:val="16"/>
                <w:szCs w:val="16"/>
              </w:rPr>
              <w:t>0,</w:t>
            </w:r>
            <w:r w:rsidR="004F59A9" w:rsidRPr="004F59A9">
              <w:rPr>
                <w:sz w:val="16"/>
                <w:szCs w:val="16"/>
              </w:rPr>
              <w:t>4</w:t>
            </w:r>
            <w:r w:rsidRPr="004F59A9">
              <w:rPr>
                <w:sz w:val="16"/>
                <w:szCs w:val="16"/>
              </w:rPr>
              <w:t>0</w:t>
            </w:r>
          </w:p>
        </w:tc>
      </w:tr>
    </w:tbl>
    <w:p w:rsidR="0054029A" w:rsidRPr="00946496" w:rsidRDefault="0054029A" w:rsidP="003D3153">
      <w:pPr>
        <w:pStyle w:val="a2"/>
        <w:spacing w:beforeLines="120" w:before="288"/>
        <w:rPr>
          <w:rFonts w:cs="Arial"/>
        </w:rPr>
      </w:pPr>
    </w:p>
    <w:p w:rsidR="00720974" w:rsidRPr="00946496" w:rsidRDefault="00720974">
      <w:pPr>
        <w:rPr>
          <w:b/>
          <w:szCs w:val="20"/>
        </w:rPr>
      </w:pPr>
      <w:r w:rsidRPr="00946496">
        <w:br w:type="page"/>
      </w:r>
    </w:p>
    <w:p w:rsidR="0054029A" w:rsidRPr="00040A20" w:rsidRDefault="0054029A" w:rsidP="0054029A">
      <w:pPr>
        <w:pStyle w:val="af1"/>
      </w:pPr>
      <w:r w:rsidRPr="00040A20">
        <w:lastRenderedPageBreak/>
        <w:t xml:space="preserve">Таблица </w:t>
      </w:r>
      <w:r w:rsidR="0061621F">
        <w:fldChar w:fldCharType="begin"/>
      </w:r>
      <w:r w:rsidR="0061621F">
        <w:instrText xml:space="preserve"> STYLEREF  "Заголовок 3" \n  \* MERGEFORMAT </w:instrText>
      </w:r>
      <w:r w:rsidR="0061621F">
        <w:fldChar w:fldCharType="separate"/>
      </w:r>
      <w:r w:rsidR="00907C5D">
        <w:rPr>
          <w:noProof/>
        </w:rPr>
        <w:t>7.1.1</w:t>
      </w:r>
      <w:r w:rsidR="0061621F">
        <w:rPr>
          <w:noProof/>
        </w:rPr>
        <w:fldChar w:fldCharType="end"/>
      </w:r>
      <w:r w:rsidRPr="00040A20">
        <w:t xml:space="preserve">.5 – Определение токсичности с использованием </w:t>
      </w:r>
      <w:proofErr w:type="gramStart"/>
      <w:r w:rsidRPr="00040A20">
        <w:t>тест-объекта</w:t>
      </w:r>
      <w:proofErr w:type="gramEnd"/>
      <w:r w:rsidRPr="00040A20">
        <w:t xml:space="preserve"> </w:t>
      </w:r>
      <w:proofErr w:type="spellStart"/>
      <w:r w:rsidRPr="00040A20">
        <w:t>Dafnia</w:t>
      </w:r>
      <w:proofErr w:type="spellEnd"/>
      <w:r w:rsidRPr="00040A20">
        <w:t xml:space="preserve"> </w:t>
      </w:r>
      <w:proofErr w:type="spellStart"/>
      <w:r w:rsidRPr="00040A20">
        <w:t>magna</w:t>
      </w:r>
      <w:proofErr w:type="spellEnd"/>
      <w:r w:rsidRPr="00040A20">
        <w:t xml:space="preserve"> </w:t>
      </w:r>
      <w:proofErr w:type="spellStart"/>
      <w:r w:rsidRPr="00040A20">
        <w:t>Straus</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118"/>
        <w:gridCol w:w="4501"/>
      </w:tblGrid>
      <w:tr w:rsidR="009059C9" w:rsidRPr="00040A20" w:rsidTr="007E7564">
        <w:trPr>
          <w:jc w:val="center"/>
        </w:trPr>
        <w:tc>
          <w:tcPr>
            <w:tcW w:w="1242" w:type="pct"/>
            <w:shd w:val="clear" w:color="auto" w:fill="auto"/>
            <w:vAlign w:val="center"/>
          </w:tcPr>
          <w:p w:rsidR="0054029A" w:rsidRPr="00040A20" w:rsidRDefault="0054029A" w:rsidP="00495D0C">
            <w:pPr>
              <w:jc w:val="center"/>
              <w:rPr>
                <w:rFonts w:cs="Arial"/>
                <w:b/>
                <w:szCs w:val="20"/>
              </w:rPr>
            </w:pPr>
            <w:r w:rsidRPr="00040A20">
              <w:rPr>
                <w:rFonts w:cs="Arial"/>
                <w:b/>
                <w:szCs w:val="20"/>
              </w:rPr>
              <w:t>Содержание</w:t>
            </w:r>
          </w:p>
          <w:p w:rsidR="0054029A" w:rsidRPr="00040A20" w:rsidRDefault="0054029A" w:rsidP="00495D0C">
            <w:pPr>
              <w:jc w:val="center"/>
              <w:rPr>
                <w:rFonts w:cs="Arial"/>
                <w:b/>
                <w:szCs w:val="20"/>
              </w:rPr>
            </w:pPr>
            <w:r w:rsidRPr="00040A20">
              <w:rPr>
                <w:rFonts w:cs="Arial"/>
                <w:b/>
                <w:szCs w:val="20"/>
              </w:rPr>
              <w:t>нефтепродуктов, мг/кг</w:t>
            </w:r>
          </w:p>
        </w:tc>
        <w:tc>
          <w:tcPr>
            <w:tcW w:w="1538" w:type="pct"/>
            <w:shd w:val="clear" w:color="auto" w:fill="auto"/>
            <w:vAlign w:val="center"/>
          </w:tcPr>
          <w:p w:rsidR="0054029A" w:rsidRPr="00040A20" w:rsidRDefault="0054029A" w:rsidP="00495D0C">
            <w:pPr>
              <w:jc w:val="center"/>
              <w:rPr>
                <w:rFonts w:cs="Arial"/>
                <w:b/>
                <w:szCs w:val="20"/>
              </w:rPr>
            </w:pPr>
            <w:r w:rsidRPr="00040A20">
              <w:rPr>
                <w:rFonts w:cs="Arial"/>
                <w:b/>
                <w:szCs w:val="20"/>
              </w:rPr>
              <w:t>Результат анализа</w:t>
            </w:r>
          </w:p>
        </w:tc>
        <w:tc>
          <w:tcPr>
            <w:tcW w:w="2220" w:type="pct"/>
            <w:shd w:val="clear" w:color="auto" w:fill="auto"/>
            <w:vAlign w:val="center"/>
          </w:tcPr>
          <w:p w:rsidR="0054029A" w:rsidRPr="00040A20" w:rsidRDefault="0054029A" w:rsidP="00495D0C">
            <w:pPr>
              <w:jc w:val="center"/>
              <w:rPr>
                <w:rFonts w:cs="Arial"/>
                <w:b/>
                <w:szCs w:val="20"/>
              </w:rPr>
            </w:pPr>
            <w:r w:rsidRPr="00040A20">
              <w:rPr>
                <w:rFonts w:cs="Arial"/>
                <w:b/>
                <w:szCs w:val="20"/>
              </w:rPr>
              <w:t>Оценка</w:t>
            </w:r>
          </w:p>
        </w:tc>
      </w:tr>
      <w:tr w:rsidR="0054029A" w:rsidRPr="00040A20" w:rsidTr="00495D0C">
        <w:trPr>
          <w:jc w:val="center"/>
        </w:trPr>
        <w:tc>
          <w:tcPr>
            <w:tcW w:w="5000" w:type="pct"/>
            <w:gridSpan w:val="3"/>
            <w:shd w:val="clear" w:color="auto" w:fill="auto"/>
          </w:tcPr>
          <w:p w:rsidR="0054029A" w:rsidRPr="00040A20" w:rsidRDefault="0054029A" w:rsidP="00495D0C">
            <w:pPr>
              <w:jc w:val="center"/>
              <w:rPr>
                <w:rFonts w:cs="Arial"/>
                <w:b/>
                <w:szCs w:val="20"/>
              </w:rPr>
            </w:pPr>
            <w:r w:rsidRPr="00040A20">
              <w:rPr>
                <w:rFonts w:cs="Arial"/>
                <w:b/>
                <w:szCs w:val="20"/>
              </w:rPr>
              <w:t>Черноземы обыкновенные</w:t>
            </w:r>
          </w:p>
        </w:tc>
      </w:tr>
      <w:tr w:rsidR="00040A20" w:rsidRPr="00040A20" w:rsidTr="00907C5D">
        <w:trPr>
          <w:jc w:val="center"/>
        </w:trPr>
        <w:tc>
          <w:tcPr>
            <w:tcW w:w="1242" w:type="pct"/>
            <w:vAlign w:val="center"/>
          </w:tcPr>
          <w:p w:rsidR="00040A20" w:rsidRPr="00040A20" w:rsidRDefault="00040A20" w:rsidP="00040A20">
            <w:pPr>
              <w:pStyle w:val="a2"/>
              <w:spacing w:before="0"/>
              <w:ind w:firstLine="0"/>
              <w:jc w:val="center"/>
            </w:pPr>
            <w:r w:rsidRPr="00040A20">
              <w:t>420,0</w:t>
            </w:r>
          </w:p>
        </w:tc>
        <w:tc>
          <w:tcPr>
            <w:tcW w:w="1538" w:type="pct"/>
          </w:tcPr>
          <w:p w:rsidR="00040A20" w:rsidRPr="00040A20" w:rsidRDefault="00040A20" w:rsidP="00495D0C">
            <w:pPr>
              <w:jc w:val="center"/>
              <w:rPr>
                <w:rFonts w:cs="Arial"/>
                <w:szCs w:val="20"/>
              </w:rPr>
            </w:pPr>
            <w:r w:rsidRPr="00040A20">
              <w:rPr>
                <w:rFonts w:cs="Arial"/>
                <w:szCs w:val="20"/>
              </w:rPr>
              <w:t>Отсутствие, без разведения</w:t>
            </w:r>
          </w:p>
        </w:tc>
        <w:tc>
          <w:tcPr>
            <w:tcW w:w="2220" w:type="pct"/>
          </w:tcPr>
          <w:p w:rsidR="00040A20" w:rsidRPr="00040A20" w:rsidRDefault="00040A20" w:rsidP="00907C5D">
            <w:pPr>
              <w:rPr>
                <w:rFonts w:cs="Arial"/>
                <w:szCs w:val="20"/>
              </w:rPr>
            </w:pPr>
            <w:r w:rsidRPr="00040A20">
              <w:rPr>
                <w:rFonts w:cs="Arial"/>
                <w:szCs w:val="20"/>
              </w:rPr>
              <w:t>не оказывает острое токсическое действие</w:t>
            </w:r>
          </w:p>
        </w:tc>
      </w:tr>
      <w:tr w:rsidR="00040A20" w:rsidRPr="00040A20" w:rsidTr="007E7564">
        <w:trPr>
          <w:jc w:val="center"/>
        </w:trPr>
        <w:tc>
          <w:tcPr>
            <w:tcW w:w="1242" w:type="pct"/>
            <w:vAlign w:val="center"/>
          </w:tcPr>
          <w:p w:rsidR="00040A20" w:rsidRPr="00040A20" w:rsidRDefault="00040A20" w:rsidP="00040A20">
            <w:pPr>
              <w:pStyle w:val="a2"/>
              <w:spacing w:before="0"/>
              <w:ind w:firstLine="0"/>
              <w:jc w:val="center"/>
            </w:pPr>
            <w:r w:rsidRPr="00040A20">
              <w:t>4410,</w:t>
            </w:r>
            <w:r w:rsidR="00086B24">
              <w:t>0</w:t>
            </w:r>
          </w:p>
        </w:tc>
        <w:tc>
          <w:tcPr>
            <w:tcW w:w="1538" w:type="pct"/>
          </w:tcPr>
          <w:p w:rsidR="00040A20" w:rsidRPr="00040A20" w:rsidRDefault="00040A20" w:rsidP="001733D7">
            <w:pPr>
              <w:jc w:val="center"/>
              <w:rPr>
                <w:rFonts w:cs="Arial"/>
                <w:szCs w:val="20"/>
              </w:rPr>
            </w:pPr>
            <w:r w:rsidRPr="00040A20">
              <w:rPr>
                <w:rFonts w:cs="Arial"/>
                <w:szCs w:val="20"/>
              </w:rPr>
              <w:t>Отсутствие, без разведения</w:t>
            </w:r>
          </w:p>
        </w:tc>
        <w:tc>
          <w:tcPr>
            <w:tcW w:w="2220" w:type="pct"/>
          </w:tcPr>
          <w:p w:rsidR="00040A20" w:rsidRPr="00040A20" w:rsidRDefault="00040A20" w:rsidP="00907C5D">
            <w:pPr>
              <w:rPr>
                <w:rFonts w:cs="Arial"/>
                <w:szCs w:val="20"/>
              </w:rPr>
            </w:pPr>
            <w:r w:rsidRPr="00040A20">
              <w:rPr>
                <w:rFonts w:cs="Arial"/>
                <w:szCs w:val="20"/>
              </w:rPr>
              <w:t>не оказывает острое токсическое действие</w:t>
            </w:r>
          </w:p>
        </w:tc>
      </w:tr>
      <w:tr w:rsidR="00040A20" w:rsidRPr="00040A20" w:rsidTr="007E7564">
        <w:trPr>
          <w:jc w:val="center"/>
        </w:trPr>
        <w:tc>
          <w:tcPr>
            <w:tcW w:w="1242" w:type="pct"/>
            <w:vAlign w:val="center"/>
          </w:tcPr>
          <w:p w:rsidR="00040A20" w:rsidRPr="00040A20" w:rsidRDefault="00040A20" w:rsidP="00040A20">
            <w:pPr>
              <w:pStyle w:val="a2"/>
              <w:spacing w:before="0"/>
              <w:ind w:firstLine="0"/>
              <w:jc w:val="center"/>
            </w:pPr>
            <w:r w:rsidRPr="00040A20">
              <w:t>5860,0</w:t>
            </w:r>
          </w:p>
        </w:tc>
        <w:tc>
          <w:tcPr>
            <w:tcW w:w="1538" w:type="pct"/>
          </w:tcPr>
          <w:p w:rsidR="00040A20" w:rsidRPr="00040A20" w:rsidRDefault="00040A20" w:rsidP="00040A20">
            <w:pPr>
              <w:jc w:val="center"/>
            </w:pPr>
            <w:r w:rsidRPr="00040A20">
              <w:rPr>
                <w:rFonts w:cs="Arial"/>
              </w:rPr>
              <w:t>Наличие, БКР 1</w:t>
            </w:r>
          </w:p>
        </w:tc>
        <w:tc>
          <w:tcPr>
            <w:tcW w:w="2220" w:type="pct"/>
          </w:tcPr>
          <w:p w:rsidR="00040A20" w:rsidRPr="00040A20" w:rsidRDefault="00040A20" w:rsidP="00907C5D">
            <w:pPr>
              <w:rPr>
                <w:rFonts w:cs="Arial"/>
                <w:szCs w:val="20"/>
              </w:rPr>
            </w:pPr>
            <w:r w:rsidRPr="00040A20">
              <w:rPr>
                <w:rFonts w:cs="Arial"/>
                <w:szCs w:val="20"/>
              </w:rPr>
              <w:t>оказывает острое токсическое действие</w:t>
            </w:r>
          </w:p>
        </w:tc>
      </w:tr>
      <w:tr w:rsidR="00040A20" w:rsidRPr="00040A20" w:rsidTr="007E7564">
        <w:trPr>
          <w:jc w:val="center"/>
        </w:trPr>
        <w:tc>
          <w:tcPr>
            <w:tcW w:w="1242" w:type="pct"/>
            <w:vAlign w:val="center"/>
          </w:tcPr>
          <w:p w:rsidR="00040A20" w:rsidRPr="00040A20" w:rsidRDefault="00040A20" w:rsidP="00040A20">
            <w:pPr>
              <w:pStyle w:val="a2"/>
              <w:spacing w:before="0"/>
              <w:ind w:firstLine="0"/>
              <w:jc w:val="center"/>
            </w:pPr>
            <w:r w:rsidRPr="00040A20">
              <w:t>6900,0</w:t>
            </w:r>
          </w:p>
        </w:tc>
        <w:tc>
          <w:tcPr>
            <w:tcW w:w="1538" w:type="pct"/>
          </w:tcPr>
          <w:p w:rsidR="00040A20" w:rsidRPr="00040A20" w:rsidRDefault="00040A20" w:rsidP="00907C5D">
            <w:pPr>
              <w:jc w:val="center"/>
            </w:pPr>
            <w:r w:rsidRPr="00040A20">
              <w:rPr>
                <w:rFonts w:cs="Arial"/>
              </w:rPr>
              <w:t>Наличие, БКР 3</w:t>
            </w:r>
          </w:p>
        </w:tc>
        <w:tc>
          <w:tcPr>
            <w:tcW w:w="2220" w:type="pct"/>
          </w:tcPr>
          <w:p w:rsidR="00040A20" w:rsidRPr="00040A20" w:rsidRDefault="00040A20" w:rsidP="00907C5D">
            <w:pPr>
              <w:rPr>
                <w:rFonts w:cs="Arial"/>
                <w:szCs w:val="20"/>
              </w:rPr>
            </w:pPr>
            <w:r w:rsidRPr="00040A20">
              <w:rPr>
                <w:rFonts w:cs="Arial"/>
                <w:szCs w:val="20"/>
              </w:rPr>
              <w:t>оказывает острое токсическое действие</w:t>
            </w:r>
          </w:p>
        </w:tc>
      </w:tr>
      <w:tr w:rsidR="0054029A" w:rsidRPr="00040A20" w:rsidTr="00495D0C">
        <w:trPr>
          <w:jc w:val="center"/>
        </w:trPr>
        <w:tc>
          <w:tcPr>
            <w:tcW w:w="5000" w:type="pct"/>
            <w:gridSpan w:val="3"/>
          </w:tcPr>
          <w:p w:rsidR="0054029A" w:rsidRPr="00040A20" w:rsidRDefault="0054029A" w:rsidP="00495D0C">
            <w:pPr>
              <w:jc w:val="center"/>
              <w:rPr>
                <w:rFonts w:cs="Arial"/>
                <w:b/>
                <w:szCs w:val="20"/>
              </w:rPr>
            </w:pPr>
            <w:r w:rsidRPr="00040A20">
              <w:rPr>
                <w:rFonts w:cs="Arial"/>
                <w:b/>
                <w:szCs w:val="20"/>
              </w:rPr>
              <w:t>Черноземы южные</w:t>
            </w:r>
          </w:p>
        </w:tc>
      </w:tr>
      <w:tr w:rsidR="007E7564" w:rsidRPr="00040A20" w:rsidTr="007E7564">
        <w:trPr>
          <w:jc w:val="center"/>
        </w:trPr>
        <w:tc>
          <w:tcPr>
            <w:tcW w:w="1242" w:type="pct"/>
            <w:vAlign w:val="center"/>
          </w:tcPr>
          <w:p w:rsidR="007E7564" w:rsidRPr="00040A20" w:rsidRDefault="007E7564" w:rsidP="006C6C40">
            <w:pPr>
              <w:pStyle w:val="a2"/>
              <w:spacing w:before="0"/>
              <w:ind w:firstLine="0"/>
              <w:jc w:val="center"/>
            </w:pPr>
            <w:r w:rsidRPr="00040A20">
              <w:t>320,0</w:t>
            </w:r>
          </w:p>
        </w:tc>
        <w:tc>
          <w:tcPr>
            <w:tcW w:w="1538" w:type="pct"/>
          </w:tcPr>
          <w:p w:rsidR="007E7564" w:rsidRPr="00040A20" w:rsidRDefault="007E7564" w:rsidP="007E7564">
            <w:pPr>
              <w:jc w:val="center"/>
              <w:rPr>
                <w:rFonts w:cs="Arial"/>
                <w:szCs w:val="20"/>
              </w:rPr>
            </w:pPr>
            <w:r w:rsidRPr="00040A20">
              <w:rPr>
                <w:rFonts w:cs="Arial"/>
                <w:szCs w:val="20"/>
              </w:rPr>
              <w:t>Отсутствие, без разведения</w:t>
            </w:r>
          </w:p>
        </w:tc>
        <w:tc>
          <w:tcPr>
            <w:tcW w:w="2220" w:type="pct"/>
          </w:tcPr>
          <w:p w:rsidR="007E7564" w:rsidRPr="00040A20" w:rsidRDefault="007E7564" w:rsidP="00907C5D">
            <w:pPr>
              <w:rPr>
                <w:rFonts w:cs="Arial"/>
                <w:szCs w:val="20"/>
              </w:rPr>
            </w:pPr>
            <w:r w:rsidRPr="00040A20">
              <w:rPr>
                <w:rFonts w:cs="Arial"/>
                <w:szCs w:val="20"/>
              </w:rPr>
              <w:t>не оказывает острое токсическое действие</w:t>
            </w:r>
          </w:p>
        </w:tc>
      </w:tr>
      <w:tr w:rsidR="007E7564" w:rsidRPr="00040A20" w:rsidTr="007E7564">
        <w:trPr>
          <w:jc w:val="center"/>
        </w:trPr>
        <w:tc>
          <w:tcPr>
            <w:tcW w:w="1242" w:type="pct"/>
            <w:vAlign w:val="center"/>
          </w:tcPr>
          <w:p w:rsidR="007E7564" w:rsidRPr="00040A20" w:rsidRDefault="007E7564" w:rsidP="006C6C40">
            <w:pPr>
              <w:pStyle w:val="a2"/>
              <w:spacing w:before="0"/>
              <w:ind w:firstLine="0"/>
              <w:jc w:val="center"/>
            </w:pPr>
            <w:r w:rsidRPr="00040A20">
              <w:t>3940</w:t>
            </w:r>
            <w:r w:rsidR="00086B24">
              <w:t>,0</w:t>
            </w:r>
          </w:p>
        </w:tc>
        <w:tc>
          <w:tcPr>
            <w:tcW w:w="1538" w:type="pct"/>
          </w:tcPr>
          <w:p w:rsidR="007E7564" w:rsidRPr="00040A20" w:rsidRDefault="007E7564" w:rsidP="00495D0C">
            <w:pPr>
              <w:jc w:val="center"/>
              <w:rPr>
                <w:rFonts w:cs="Arial"/>
                <w:szCs w:val="20"/>
              </w:rPr>
            </w:pPr>
            <w:r w:rsidRPr="00040A20">
              <w:rPr>
                <w:rFonts w:cs="Arial"/>
                <w:szCs w:val="20"/>
              </w:rPr>
              <w:t>Отсутствие, без разведения</w:t>
            </w:r>
          </w:p>
        </w:tc>
        <w:tc>
          <w:tcPr>
            <w:tcW w:w="2220" w:type="pct"/>
          </w:tcPr>
          <w:p w:rsidR="007E7564" w:rsidRPr="00040A20" w:rsidRDefault="007E7564" w:rsidP="00907C5D">
            <w:pPr>
              <w:rPr>
                <w:rFonts w:cs="Arial"/>
                <w:szCs w:val="20"/>
              </w:rPr>
            </w:pPr>
            <w:r w:rsidRPr="00040A20">
              <w:rPr>
                <w:rFonts w:cs="Arial"/>
                <w:szCs w:val="20"/>
              </w:rPr>
              <w:t>не оказывает острое токсическое действие</w:t>
            </w:r>
          </w:p>
        </w:tc>
      </w:tr>
      <w:tr w:rsidR="007E7564" w:rsidRPr="00040A20" w:rsidTr="007E7564">
        <w:trPr>
          <w:jc w:val="center"/>
        </w:trPr>
        <w:tc>
          <w:tcPr>
            <w:tcW w:w="1242" w:type="pct"/>
            <w:vAlign w:val="center"/>
          </w:tcPr>
          <w:p w:rsidR="007E7564" w:rsidRPr="00040A20" w:rsidRDefault="007E7564" w:rsidP="006C6C40">
            <w:pPr>
              <w:pStyle w:val="a2"/>
              <w:spacing w:before="0"/>
              <w:ind w:firstLine="0"/>
              <w:jc w:val="center"/>
            </w:pPr>
            <w:r w:rsidRPr="00040A20">
              <w:t>5460</w:t>
            </w:r>
            <w:r w:rsidR="00086B24">
              <w:t>,0</w:t>
            </w:r>
          </w:p>
        </w:tc>
        <w:tc>
          <w:tcPr>
            <w:tcW w:w="1538" w:type="pct"/>
          </w:tcPr>
          <w:p w:rsidR="007E7564" w:rsidRPr="00040A20" w:rsidRDefault="007E7564" w:rsidP="007E7564">
            <w:pPr>
              <w:jc w:val="center"/>
            </w:pPr>
            <w:r w:rsidRPr="00040A20">
              <w:rPr>
                <w:rFonts w:cs="Arial"/>
              </w:rPr>
              <w:t>Наличие, БКР 2</w:t>
            </w:r>
          </w:p>
        </w:tc>
        <w:tc>
          <w:tcPr>
            <w:tcW w:w="2220" w:type="pct"/>
          </w:tcPr>
          <w:p w:rsidR="007E7564" w:rsidRPr="00040A20" w:rsidRDefault="007E7564" w:rsidP="00907C5D">
            <w:pPr>
              <w:rPr>
                <w:rFonts w:cs="Arial"/>
                <w:szCs w:val="20"/>
              </w:rPr>
            </w:pPr>
            <w:r w:rsidRPr="00040A20">
              <w:rPr>
                <w:rFonts w:cs="Arial"/>
                <w:szCs w:val="20"/>
              </w:rPr>
              <w:t>оказывает острое токсическое действие</w:t>
            </w:r>
          </w:p>
        </w:tc>
      </w:tr>
      <w:tr w:rsidR="007E7564" w:rsidRPr="00040A20" w:rsidTr="007E7564">
        <w:trPr>
          <w:jc w:val="center"/>
        </w:trPr>
        <w:tc>
          <w:tcPr>
            <w:tcW w:w="1242" w:type="pct"/>
            <w:vAlign w:val="center"/>
          </w:tcPr>
          <w:p w:rsidR="007E7564" w:rsidRPr="00040A20" w:rsidRDefault="007E7564" w:rsidP="006C6C40">
            <w:pPr>
              <w:pStyle w:val="a2"/>
              <w:spacing w:before="0"/>
              <w:ind w:firstLine="0"/>
              <w:jc w:val="center"/>
            </w:pPr>
            <w:r w:rsidRPr="00040A20">
              <w:t>6510</w:t>
            </w:r>
            <w:r w:rsidR="00086B24">
              <w:t>,0</w:t>
            </w:r>
          </w:p>
        </w:tc>
        <w:tc>
          <w:tcPr>
            <w:tcW w:w="1538" w:type="pct"/>
          </w:tcPr>
          <w:p w:rsidR="007E7564" w:rsidRPr="00040A20" w:rsidRDefault="007E7564" w:rsidP="007E7564">
            <w:pPr>
              <w:jc w:val="center"/>
            </w:pPr>
            <w:r w:rsidRPr="00040A20">
              <w:rPr>
                <w:rFonts w:cs="Arial"/>
              </w:rPr>
              <w:t>Наличие, БКР 3</w:t>
            </w:r>
          </w:p>
        </w:tc>
        <w:tc>
          <w:tcPr>
            <w:tcW w:w="2220" w:type="pct"/>
          </w:tcPr>
          <w:p w:rsidR="007E7564" w:rsidRPr="00040A20" w:rsidRDefault="007E7564" w:rsidP="00907C5D">
            <w:pPr>
              <w:rPr>
                <w:rFonts w:cs="Arial"/>
                <w:szCs w:val="20"/>
              </w:rPr>
            </w:pPr>
            <w:r w:rsidRPr="00040A20">
              <w:rPr>
                <w:rFonts w:cs="Arial"/>
                <w:szCs w:val="20"/>
              </w:rPr>
              <w:t>оказывает острое токсическое действие</w:t>
            </w:r>
          </w:p>
        </w:tc>
      </w:tr>
      <w:tr w:rsidR="0054029A" w:rsidRPr="00040A20" w:rsidTr="00495D0C">
        <w:trPr>
          <w:jc w:val="center"/>
        </w:trPr>
        <w:tc>
          <w:tcPr>
            <w:tcW w:w="5000" w:type="pct"/>
            <w:gridSpan w:val="3"/>
            <w:vAlign w:val="center"/>
          </w:tcPr>
          <w:p w:rsidR="0054029A" w:rsidRPr="00040A20" w:rsidRDefault="0054029A" w:rsidP="00495D0C">
            <w:pPr>
              <w:jc w:val="center"/>
              <w:rPr>
                <w:rFonts w:cs="Arial"/>
                <w:b/>
                <w:szCs w:val="20"/>
              </w:rPr>
            </w:pPr>
            <w:r w:rsidRPr="00040A20">
              <w:rPr>
                <w:rFonts w:cs="Arial"/>
                <w:b/>
                <w:szCs w:val="20"/>
              </w:rPr>
              <w:t>Черноземы типичные</w:t>
            </w:r>
          </w:p>
        </w:tc>
      </w:tr>
      <w:tr w:rsidR="005E0F81" w:rsidRPr="00040A20" w:rsidTr="00907C5D">
        <w:trPr>
          <w:jc w:val="center"/>
        </w:trPr>
        <w:tc>
          <w:tcPr>
            <w:tcW w:w="1242" w:type="pct"/>
            <w:vAlign w:val="center"/>
          </w:tcPr>
          <w:p w:rsidR="005E0F81" w:rsidRPr="00040A20" w:rsidRDefault="005E0F81" w:rsidP="005E0F81">
            <w:pPr>
              <w:pStyle w:val="a2"/>
              <w:spacing w:before="0"/>
              <w:ind w:firstLine="0"/>
              <w:jc w:val="center"/>
            </w:pPr>
            <w:r w:rsidRPr="00040A20">
              <w:t>390,0</w:t>
            </w:r>
          </w:p>
        </w:tc>
        <w:tc>
          <w:tcPr>
            <w:tcW w:w="1538" w:type="pct"/>
          </w:tcPr>
          <w:p w:rsidR="005E0F81" w:rsidRPr="00040A20" w:rsidRDefault="005E0F81" w:rsidP="00495D0C">
            <w:pPr>
              <w:jc w:val="center"/>
              <w:rPr>
                <w:rFonts w:cs="Arial"/>
                <w:szCs w:val="20"/>
              </w:rPr>
            </w:pPr>
            <w:r w:rsidRPr="00040A20">
              <w:rPr>
                <w:rFonts w:cs="Arial"/>
                <w:szCs w:val="20"/>
              </w:rPr>
              <w:t>Отсутствие, без разведения</w:t>
            </w:r>
          </w:p>
        </w:tc>
        <w:tc>
          <w:tcPr>
            <w:tcW w:w="2220" w:type="pct"/>
          </w:tcPr>
          <w:p w:rsidR="005E0F81" w:rsidRPr="00040A20" w:rsidRDefault="005E0F81" w:rsidP="00907C5D">
            <w:pPr>
              <w:rPr>
                <w:rFonts w:cs="Arial"/>
                <w:szCs w:val="20"/>
              </w:rPr>
            </w:pPr>
            <w:r w:rsidRPr="00040A20">
              <w:rPr>
                <w:rFonts w:cs="Arial"/>
                <w:szCs w:val="20"/>
              </w:rPr>
              <w:t>не оказывает острое токсическое действие</w:t>
            </w:r>
          </w:p>
        </w:tc>
      </w:tr>
      <w:tr w:rsidR="005E0F81" w:rsidRPr="00040A20" w:rsidTr="007E7564">
        <w:trPr>
          <w:jc w:val="center"/>
        </w:trPr>
        <w:tc>
          <w:tcPr>
            <w:tcW w:w="1242" w:type="pct"/>
            <w:vAlign w:val="center"/>
          </w:tcPr>
          <w:p w:rsidR="005E0F81" w:rsidRPr="00040A20" w:rsidRDefault="005E0F81" w:rsidP="005E0F81">
            <w:pPr>
              <w:pStyle w:val="a2"/>
              <w:spacing w:before="0"/>
              <w:ind w:firstLine="0"/>
              <w:jc w:val="center"/>
            </w:pPr>
            <w:r w:rsidRPr="00040A20">
              <w:t>4360,0</w:t>
            </w:r>
          </w:p>
        </w:tc>
        <w:tc>
          <w:tcPr>
            <w:tcW w:w="1538" w:type="pct"/>
          </w:tcPr>
          <w:p w:rsidR="005E0F81" w:rsidRPr="00040A20" w:rsidRDefault="005E0F81" w:rsidP="00495D0C">
            <w:pPr>
              <w:jc w:val="center"/>
              <w:rPr>
                <w:rFonts w:cs="Arial"/>
                <w:szCs w:val="20"/>
              </w:rPr>
            </w:pPr>
            <w:r w:rsidRPr="00040A20">
              <w:rPr>
                <w:rFonts w:cs="Arial"/>
                <w:szCs w:val="20"/>
              </w:rPr>
              <w:t>Отсутствие, без разведения</w:t>
            </w:r>
          </w:p>
        </w:tc>
        <w:tc>
          <w:tcPr>
            <w:tcW w:w="2220" w:type="pct"/>
          </w:tcPr>
          <w:p w:rsidR="005E0F81" w:rsidRPr="00040A20" w:rsidRDefault="005E0F81" w:rsidP="00907C5D">
            <w:pPr>
              <w:rPr>
                <w:rFonts w:cs="Arial"/>
                <w:szCs w:val="20"/>
              </w:rPr>
            </w:pPr>
            <w:r w:rsidRPr="00040A20">
              <w:rPr>
                <w:rFonts w:cs="Arial"/>
                <w:szCs w:val="20"/>
              </w:rPr>
              <w:t>не оказывает острое токсическое действие</w:t>
            </w:r>
          </w:p>
        </w:tc>
      </w:tr>
      <w:tr w:rsidR="005E0F81" w:rsidRPr="00040A20" w:rsidTr="007E7564">
        <w:trPr>
          <w:jc w:val="center"/>
        </w:trPr>
        <w:tc>
          <w:tcPr>
            <w:tcW w:w="1242" w:type="pct"/>
            <w:vAlign w:val="center"/>
          </w:tcPr>
          <w:p w:rsidR="005E0F81" w:rsidRPr="00040A20" w:rsidRDefault="005E0F81" w:rsidP="005E0F81">
            <w:pPr>
              <w:pStyle w:val="a2"/>
              <w:spacing w:before="0"/>
              <w:ind w:firstLine="0"/>
              <w:jc w:val="center"/>
            </w:pPr>
            <w:r w:rsidRPr="00040A20">
              <w:t>6100,0</w:t>
            </w:r>
          </w:p>
        </w:tc>
        <w:tc>
          <w:tcPr>
            <w:tcW w:w="1538" w:type="pct"/>
          </w:tcPr>
          <w:p w:rsidR="005E0F81" w:rsidRPr="00040A20" w:rsidRDefault="005E0F81" w:rsidP="00907C5D">
            <w:pPr>
              <w:jc w:val="center"/>
            </w:pPr>
            <w:r w:rsidRPr="00040A20">
              <w:rPr>
                <w:rFonts w:cs="Arial"/>
              </w:rPr>
              <w:t>Наличие, БКР 2</w:t>
            </w:r>
          </w:p>
        </w:tc>
        <w:tc>
          <w:tcPr>
            <w:tcW w:w="2220" w:type="pct"/>
          </w:tcPr>
          <w:p w:rsidR="005E0F81" w:rsidRPr="00040A20" w:rsidRDefault="005E0F81" w:rsidP="00907C5D">
            <w:pPr>
              <w:rPr>
                <w:rFonts w:cs="Arial"/>
                <w:szCs w:val="20"/>
              </w:rPr>
            </w:pPr>
            <w:r w:rsidRPr="00040A20">
              <w:rPr>
                <w:rFonts w:cs="Arial"/>
                <w:szCs w:val="20"/>
              </w:rPr>
              <w:t>оказывает острое токсическое действие</w:t>
            </w:r>
          </w:p>
        </w:tc>
      </w:tr>
      <w:tr w:rsidR="005E0F81" w:rsidRPr="00040A20" w:rsidTr="007E7564">
        <w:trPr>
          <w:jc w:val="center"/>
        </w:trPr>
        <w:tc>
          <w:tcPr>
            <w:tcW w:w="1242" w:type="pct"/>
            <w:vAlign w:val="center"/>
          </w:tcPr>
          <w:p w:rsidR="005E0F81" w:rsidRPr="00040A20" w:rsidRDefault="005E0F81" w:rsidP="005E0F81">
            <w:pPr>
              <w:pStyle w:val="a2"/>
              <w:spacing w:before="0"/>
              <w:ind w:firstLine="0"/>
              <w:jc w:val="center"/>
            </w:pPr>
            <w:r w:rsidRPr="00040A20">
              <w:t>6580,0</w:t>
            </w:r>
          </w:p>
        </w:tc>
        <w:tc>
          <w:tcPr>
            <w:tcW w:w="1538" w:type="pct"/>
          </w:tcPr>
          <w:p w:rsidR="005E0F81" w:rsidRPr="00040A20" w:rsidRDefault="005E0F81" w:rsidP="005E0F81">
            <w:pPr>
              <w:jc w:val="center"/>
            </w:pPr>
            <w:r w:rsidRPr="00040A20">
              <w:rPr>
                <w:rFonts w:cs="Arial"/>
              </w:rPr>
              <w:t>Наличие, БКР 2</w:t>
            </w:r>
          </w:p>
        </w:tc>
        <w:tc>
          <w:tcPr>
            <w:tcW w:w="2220" w:type="pct"/>
          </w:tcPr>
          <w:p w:rsidR="005E0F81" w:rsidRPr="00040A20" w:rsidRDefault="005E0F81" w:rsidP="00907C5D">
            <w:pPr>
              <w:rPr>
                <w:rFonts w:cs="Arial"/>
                <w:szCs w:val="20"/>
              </w:rPr>
            </w:pPr>
            <w:r w:rsidRPr="00040A20">
              <w:rPr>
                <w:rFonts w:cs="Arial"/>
                <w:szCs w:val="20"/>
              </w:rPr>
              <w:t>оказывает острое токсическое действие</w:t>
            </w:r>
          </w:p>
        </w:tc>
      </w:tr>
    </w:tbl>
    <w:p w:rsidR="0054029A" w:rsidRPr="00040A20" w:rsidRDefault="0054029A" w:rsidP="00BA616F">
      <w:pPr>
        <w:pStyle w:val="a2"/>
      </w:pPr>
    </w:p>
    <w:p w:rsidR="0054029A" w:rsidRPr="00040A20" w:rsidRDefault="0054029A" w:rsidP="0054029A">
      <w:pPr>
        <w:pStyle w:val="af1"/>
      </w:pPr>
      <w:r w:rsidRPr="00040A20">
        <w:t xml:space="preserve">Таблица </w:t>
      </w:r>
      <w:r w:rsidR="0061621F">
        <w:fldChar w:fldCharType="begin"/>
      </w:r>
      <w:r w:rsidR="0061621F">
        <w:instrText xml:space="preserve"> STYLEREF  "Заголовок 3" \n  \* MERGEFORMAT </w:instrText>
      </w:r>
      <w:r w:rsidR="0061621F">
        <w:fldChar w:fldCharType="separate"/>
      </w:r>
      <w:r w:rsidR="00907C5D">
        <w:rPr>
          <w:noProof/>
        </w:rPr>
        <w:t>7.1.1</w:t>
      </w:r>
      <w:r w:rsidR="0061621F">
        <w:rPr>
          <w:noProof/>
        </w:rPr>
        <w:fldChar w:fldCharType="end"/>
      </w:r>
      <w:r w:rsidRPr="00040A20">
        <w:t xml:space="preserve">.6 – Определение токсичности с использованием </w:t>
      </w:r>
      <w:proofErr w:type="gramStart"/>
      <w:r w:rsidRPr="00040A20">
        <w:t>тест-объекта</w:t>
      </w:r>
      <w:proofErr w:type="gramEnd"/>
      <w:r w:rsidRPr="00040A20">
        <w:t xml:space="preserve"> </w:t>
      </w:r>
      <w:proofErr w:type="spellStart"/>
      <w:r w:rsidRPr="00040A20">
        <w:t>Scenedesmus</w:t>
      </w:r>
      <w:proofErr w:type="spellEnd"/>
      <w:r w:rsidRPr="00040A20">
        <w:t xml:space="preserve"> </w:t>
      </w:r>
      <w:proofErr w:type="spellStart"/>
      <w:r w:rsidRPr="00040A20">
        <w:t>guadricauda</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118"/>
        <w:gridCol w:w="4501"/>
      </w:tblGrid>
      <w:tr w:rsidR="009059C9" w:rsidRPr="00040A20" w:rsidTr="007E7564">
        <w:trPr>
          <w:jc w:val="center"/>
        </w:trPr>
        <w:tc>
          <w:tcPr>
            <w:tcW w:w="1242" w:type="pct"/>
            <w:shd w:val="clear" w:color="auto" w:fill="auto"/>
            <w:vAlign w:val="center"/>
          </w:tcPr>
          <w:p w:rsidR="0054029A" w:rsidRPr="00040A20" w:rsidRDefault="0054029A" w:rsidP="00495D0C">
            <w:pPr>
              <w:jc w:val="center"/>
              <w:rPr>
                <w:rFonts w:cs="Arial"/>
                <w:b/>
                <w:szCs w:val="20"/>
              </w:rPr>
            </w:pPr>
            <w:r w:rsidRPr="00040A20">
              <w:rPr>
                <w:rFonts w:cs="Arial"/>
                <w:b/>
                <w:szCs w:val="20"/>
              </w:rPr>
              <w:t>Содержание</w:t>
            </w:r>
          </w:p>
          <w:p w:rsidR="0054029A" w:rsidRPr="00040A20" w:rsidRDefault="0054029A" w:rsidP="00495D0C">
            <w:pPr>
              <w:jc w:val="center"/>
              <w:rPr>
                <w:rFonts w:cs="Arial"/>
                <w:b/>
                <w:szCs w:val="20"/>
              </w:rPr>
            </w:pPr>
            <w:r w:rsidRPr="00040A20">
              <w:rPr>
                <w:rFonts w:cs="Arial"/>
                <w:b/>
                <w:szCs w:val="20"/>
              </w:rPr>
              <w:t>нефтепродуктов, мг/кг</w:t>
            </w:r>
          </w:p>
        </w:tc>
        <w:tc>
          <w:tcPr>
            <w:tcW w:w="1538" w:type="pct"/>
            <w:shd w:val="clear" w:color="auto" w:fill="auto"/>
            <w:vAlign w:val="center"/>
          </w:tcPr>
          <w:p w:rsidR="0054029A" w:rsidRPr="00040A20" w:rsidRDefault="0054029A" w:rsidP="00495D0C">
            <w:pPr>
              <w:jc w:val="center"/>
              <w:rPr>
                <w:rFonts w:cs="Arial"/>
                <w:b/>
                <w:szCs w:val="20"/>
              </w:rPr>
            </w:pPr>
            <w:r w:rsidRPr="00040A20">
              <w:rPr>
                <w:rFonts w:cs="Arial"/>
                <w:b/>
                <w:szCs w:val="20"/>
              </w:rPr>
              <w:t>Результат анализа</w:t>
            </w:r>
          </w:p>
        </w:tc>
        <w:tc>
          <w:tcPr>
            <w:tcW w:w="2220" w:type="pct"/>
            <w:shd w:val="clear" w:color="auto" w:fill="auto"/>
            <w:vAlign w:val="center"/>
          </w:tcPr>
          <w:p w:rsidR="0054029A" w:rsidRPr="00040A20" w:rsidRDefault="0054029A" w:rsidP="00495D0C">
            <w:pPr>
              <w:jc w:val="center"/>
              <w:rPr>
                <w:rFonts w:cs="Arial"/>
                <w:b/>
                <w:szCs w:val="20"/>
              </w:rPr>
            </w:pPr>
            <w:r w:rsidRPr="00040A20">
              <w:rPr>
                <w:rFonts w:cs="Arial"/>
                <w:b/>
                <w:szCs w:val="20"/>
              </w:rPr>
              <w:t>Оценка</w:t>
            </w:r>
          </w:p>
        </w:tc>
      </w:tr>
      <w:tr w:rsidR="0054029A" w:rsidRPr="00040A20" w:rsidTr="00495D0C">
        <w:trPr>
          <w:jc w:val="center"/>
        </w:trPr>
        <w:tc>
          <w:tcPr>
            <w:tcW w:w="5000" w:type="pct"/>
            <w:gridSpan w:val="3"/>
            <w:shd w:val="clear" w:color="auto" w:fill="auto"/>
          </w:tcPr>
          <w:p w:rsidR="0054029A" w:rsidRPr="00040A20" w:rsidRDefault="0054029A" w:rsidP="00495D0C">
            <w:pPr>
              <w:jc w:val="center"/>
              <w:rPr>
                <w:rFonts w:cs="Arial"/>
                <w:szCs w:val="20"/>
              </w:rPr>
            </w:pPr>
            <w:r w:rsidRPr="00040A20">
              <w:rPr>
                <w:rFonts w:cs="Arial"/>
                <w:b/>
                <w:szCs w:val="20"/>
              </w:rPr>
              <w:t>Черноземы обыкновенные</w:t>
            </w:r>
          </w:p>
        </w:tc>
      </w:tr>
      <w:tr w:rsidR="00040A20" w:rsidRPr="00040A20" w:rsidTr="00907C5D">
        <w:trPr>
          <w:jc w:val="center"/>
        </w:trPr>
        <w:tc>
          <w:tcPr>
            <w:tcW w:w="1242" w:type="pct"/>
            <w:vAlign w:val="center"/>
          </w:tcPr>
          <w:p w:rsidR="00040A20" w:rsidRPr="00040A20" w:rsidRDefault="00040A20" w:rsidP="00907C5D">
            <w:pPr>
              <w:pStyle w:val="a2"/>
              <w:spacing w:before="0"/>
              <w:ind w:firstLine="0"/>
              <w:jc w:val="center"/>
            </w:pPr>
            <w:r w:rsidRPr="00040A20">
              <w:t>420,0</w:t>
            </w:r>
          </w:p>
        </w:tc>
        <w:tc>
          <w:tcPr>
            <w:tcW w:w="1538" w:type="pct"/>
          </w:tcPr>
          <w:p w:rsidR="00040A20" w:rsidRPr="00040A20" w:rsidRDefault="00040A20" w:rsidP="00495D0C">
            <w:pPr>
              <w:jc w:val="center"/>
              <w:rPr>
                <w:rFonts w:cs="Arial"/>
                <w:szCs w:val="20"/>
              </w:rPr>
            </w:pPr>
            <w:r w:rsidRPr="00040A20">
              <w:rPr>
                <w:rFonts w:cs="Arial"/>
                <w:szCs w:val="20"/>
              </w:rPr>
              <w:t>Отсутствие, без разведения</w:t>
            </w:r>
          </w:p>
        </w:tc>
        <w:tc>
          <w:tcPr>
            <w:tcW w:w="2220" w:type="pct"/>
          </w:tcPr>
          <w:p w:rsidR="00040A20" w:rsidRPr="00040A20" w:rsidRDefault="00040A20" w:rsidP="00907C5D">
            <w:pPr>
              <w:rPr>
                <w:rFonts w:cs="Arial"/>
                <w:szCs w:val="20"/>
              </w:rPr>
            </w:pPr>
            <w:r w:rsidRPr="00040A20">
              <w:rPr>
                <w:rFonts w:cs="Arial"/>
                <w:szCs w:val="20"/>
              </w:rPr>
              <w:t>не оказывает острое токсическое действие</w:t>
            </w:r>
          </w:p>
        </w:tc>
      </w:tr>
      <w:tr w:rsidR="00040A20" w:rsidRPr="00040A20" w:rsidTr="007E7564">
        <w:trPr>
          <w:jc w:val="center"/>
        </w:trPr>
        <w:tc>
          <w:tcPr>
            <w:tcW w:w="1242" w:type="pct"/>
            <w:vAlign w:val="center"/>
          </w:tcPr>
          <w:p w:rsidR="00040A20" w:rsidRPr="00040A20" w:rsidRDefault="00040A20" w:rsidP="00907C5D">
            <w:pPr>
              <w:pStyle w:val="a2"/>
              <w:spacing w:before="0"/>
              <w:ind w:firstLine="0"/>
              <w:jc w:val="center"/>
            </w:pPr>
            <w:r w:rsidRPr="00040A20">
              <w:t>4410,</w:t>
            </w:r>
            <w:r w:rsidR="00086B24">
              <w:t>0</w:t>
            </w:r>
          </w:p>
        </w:tc>
        <w:tc>
          <w:tcPr>
            <w:tcW w:w="1538" w:type="pct"/>
          </w:tcPr>
          <w:p w:rsidR="00040A20" w:rsidRPr="00040A20" w:rsidRDefault="00040A20" w:rsidP="00495D0C">
            <w:pPr>
              <w:jc w:val="center"/>
              <w:rPr>
                <w:rFonts w:cs="Arial"/>
                <w:szCs w:val="20"/>
              </w:rPr>
            </w:pPr>
            <w:r w:rsidRPr="00040A20">
              <w:rPr>
                <w:rFonts w:cs="Arial"/>
                <w:szCs w:val="20"/>
              </w:rPr>
              <w:t>Отсутствие, без разведения</w:t>
            </w:r>
          </w:p>
        </w:tc>
        <w:tc>
          <w:tcPr>
            <w:tcW w:w="2220" w:type="pct"/>
          </w:tcPr>
          <w:p w:rsidR="00040A20" w:rsidRPr="00040A20" w:rsidRDefault="00040A20" w:rsidP="00907C5D">
            <w:pPr>
              <w:rPr>
                <w:rFonts w:cs="Arial"/>
                <w:szCs w:val="20"/>
              </w:rPr>
            </w:pPr>
            <w:r w:rsidRPr="00040A20">
              <w:rPr>
                <w:rFonts w:cs="Arial"/>
                <w:szCs w:val="20"/>
              </w:rPr>
              <w:t>не оказывает острое токсическое действие</w:t>
            </w:r>
          </w:p>
        </w:tc>
      </w:tr>
      <w:tr w:rsidR="00040A20" w:rsidRPr="00040A20" w:rsidTr="007E7564">
        <w:trPr>
          <w:jc w:val="center"/>
        </w:trPr>
        <w:tc>
          <w:tcPr>
            <w:tcW w:w="1242" w:type="pct"/>
            <w:vAlign w:val="center"/>
          </w:tcPr>
          <w:p w:rsidR="00040A20" w:rsidRPr="00040A20" w:rsidRDefault="00040A20" w:rsidP="00907C5D">
            <w:pPr>
              <w:pStyle w:val="a2"/>
              <w:spacing w:before="0"/>
              <w:ind w:firstLine="0"/>
              <w:jc w:val="center"/>
            </w:pPr>
            <w:r w:rsidRPr="00040A20">
              <w:t>5860,0</w:t>
            </w:r>
          </w:p>
        </w:tc>
        <w:tc>
          <w:tcPr>
            <w:tcW w:w="1538" w:type="pct"/>
          </w:tcPr>
          <w:p w:rsidR="00040A20" w:rsidRPr="00040A20" w:rsidRDefault="00040A20" w:rsidP="00040A20">
            <w:pPr>
              <w:jc w:val="center"/>
            </w:pPr>
            <w:r w:rsidRPr="00040A20">
              <w:rPr>
                <w:rFonts w:cs="Arial"/>
              </w:rPr>
              <w:t>Наличие, БКР 1</w:t>
            </w:r>
          </w:p>
        </w:tc>
        <w:tc>
          <w:tcPr>
            <w:tcW w:w="2220" w:type="pct"/>
          </w:tcPr>
          <w:p w:rsidR="00040A20" w:rsidRPr="00040A20" w:rsidRDefault="00040A20" w:rsidP="00907C5D">
            <w:pPr>
              <w:rPr>
                <w:rFonts w:cs="Arial"/>
                <w:szCs w:val="20"/>
              </w:rPr>
            </w:pPr>
            <w:r w:rsidRPr="00040A20">
              <w:rPr>
                <w:rFonts w:cs="Arial"/>
                <w:szCs w:val="20"/>
              </w:rPr>
              <w:t>оказывает острое токсическое действие</w:t>
            </w:r>
          </w:p>
        </w:tc>
      </w:tr>
      <w:tr w:rsidR="00040A20" w:rsidRPr="00040A20" w:rsidTr="007E7564">
        <w:trPr>
          <w:jc w:val="center"/>
        </w:trPr>
        <w:tc>
          <w:tcPr>
            <w:tcW w:w="1242" w:type="pct"/>
            <w:vAlign w:val="center"/>
          </w:tcPr>
          <w:p w:rsidR="00040A20" w:rsidRPr="00040A20" w:rsidRDefault="00040A20" w:rsidP="00907C5D">
            <w:pPr>
              <w:pStyle w:val="a2"/>
              <w:spacing w:before="0"/>
              <w:ind w:firstLine="0"/>
              <w:jc w:val="center"/>
            </w:pPr>
            <w:r w:rsidRPr="00040A20">
              <w:t>6900,0</w:t>
            </w:r>
          </w:p>
        </w:tc>
        <w:tc>
          <w:tcPr>
            <w:tcW w:w="1538" w:type="pct"/>
          </w:tcPr>
          <w:p w:rsidR="00040A20" w:rsidRPr="00040A20" w:rsidRDefault="00040A20" w:rsidP="00040A20">
            <w:pPr>
              <w:jc w:val="center"/>
            </w:pPr>
            <w:r w:rsidRPr="00040A20">
              <w:rPr>
                <w:rFonts w:cs="Arial"/>
              </w:rPr>
              <w:t>Наличие, БКР 2</w:t>
            </w:r>
          </w:p>
        </w:tc>
        <w:tc>
          <w:tcPr>
            <w:tcW w:w="2220" w:type="pct"/>
          </w:tcPr>
          <w:p w:rsidR="00040A20" w:rsidRPr="00040A20" w:rsidRDefault="00040A20" w:rsidP="00907C5D">
            <w:pPr>
              <w:rPr>
                <w:rFonts w:cs="Arial"/>
                <w:szCs w:val="20"/>
              </w:rPr>
            </w:pPr>
            <w:r w:rsidRPr="00040A20">
              <w:rPr>
                <w:rFonts w:cs="Arial"/>
                <w:szCs w:val="20"/>
              </w:rPr>
              <w:t>оказывает острое токсическое действие</w:t>
            </w:r>
          </w:p>
        </w:tc>
      </w:tr>
      <w:tr w:rsidR="0054029A" w:rsidRPr="00040A20" w:rsidTr="00495D0C">
        <w:trPr>
          <w:jc w:val="center"/>
        </w:trPr>
        <w:tc>
          <w:tcPr>
            <w:tcW w:w="5000" w:type="pct"/>
            <w:gridSpan w:val="3"/>
          </w:tcPr>
          <w:p w:rsidR="0054029A" w:rsidRPr="00040A20" w:rsidRDefault="0054029A" w:rsidP="00495D0C">
            <w:pPr>
              <w:jc w:val="center"/>
              <w:rPr>
                <w:rFonts w:cs="Arial"/>
                <w:szCs w:val="20"/>
              </w:rPr>
            </w:pPr>
            <w:r w:rsidRPr="00040A20">
              <w:rPr>
                <w:rFonts w:cs="Arial"/>
                <w:b/>
                <w:szCs w:val="20"/>
              </w:rPr>
              <w:t>Черноземы южные</w:t>
            </w:r>
          </w:p>
        </w:tc>
      </w:tr>
      <w:tr w:rsidR="006C6C40" w:rsidRPr="00040A20" w:rsidTr="007E7564">
        <w:trPr>
          <w:jc w:val="center"/>
        </w:trPr>
        <w:tc>
          <w:tcPr>
            <w:tcW w:w="1242" w:type="pct"/>
            <w:vAlign w:val="center"/>
          </w:tcPr>
          <w:p w:rsidR="006C6C40" w:rsidRPr="00040A20" w:rsidRDefault="006C6C40" w:rsidP="00907C5D">
            <w:pPr>
              <w:pStyle w:val="a2"/>
              <w:spacing w:before="0"/>
              <w:ind w:firstLine="0"/>
              <w:jc w:val="center"/>
            </w:pPr>
            <w:r w:rsidRPr="00040A20">
              <w:t>320,0</w:t>
            </w:r>
          </w:p>
        </w:tc>
        <w:tc>
          <w:tcPr>
            <w:tcW w:w="1538" w:type="pct"/>
          </w:tcPr>
          <w:p w:rsidR="006C6C40" w:rsidRPr="00040A20" w:rsidRDefault="007E7564" w:rsidP="00495D0C">
            <w:pPr>
              <w:jc w:val="center"/>
              <w:rPr>
                <w:rFonts w:cs="Arial"/>
                <w:szCs w:val="20"/>
              </w:rPr>
            </w:pPr>
            <w:r w:rsidRPr="00040A20">
              <w:rPr>
                <w:rFonts w:cs="Arial"/>
                <w:szCs w:val="20"/>
              </w:rPr>
              <w:t>Отсутствие, без разведения</w:t>
            </w:r>
          </w:p>
        </w:tc>
        <w:tc>
          <w:tcPr>
            <w:tcW w:w="2220" w:type="pct"/>
          </w:tcPr>
          <w:p w:rsidR="006C6C40" w:rsidRPr="00040A20" w:rsidRDefault="006C6C40" w:rsidP="00495D0C">
            <w:pPr>
              <w:rPr>
                <w:rFonts w:cs="Arial"/>
                <w:szCs w:val="20"/>
              </w:rPr>
            </w:pPr>
            <w:r w:rsidRPr="00040A20">
              <w:rPr>
                <w:rFonts w:cs="Arial"/>
                <w:szCs w:val="20"/>
              </w:rPr>
              <w:t>не оказывает острое токсическое действие</w:t>
            </w:r>
          </w:p>
        </w:tc>
      </w:tr>
      <w:tr w:rsidR="006C6C40" w:rsidRPr="00040A20" w:rsidTr="007E7564">
        <w:trPr>
          <w:jc w:val="center"/>
        </w:trPr>
        <w:tc>
          <w:tcPr>
            <w:tcW w:w="1242" w:type="pct"/>
            <w:vAlign w:val="center"/>
          </w:tcPr>
          <w:p w:rsidR="006C6C40" w:rsidRPr="00040A20" w:rsidRDefault="006C6C40" w:rsidP="00907C5D">
            <w:pPr>
              <w:pStyle w:val="a2"/>
              <w:spacing w:before="0"/>
              <w:ind w:firstLine="0"/>
              <w:jc w:val="center"/>
            </w:pPr>
            <w:r w:rsidRPr="00040A20">
              <w:t>3940</w:t>
            </w:r>
            <w:r w:rsidR="00086B24">
              <w:t>,0</w:t>
            </w:r>
          </w:p>
        </w:tc>
        <w:tc>
          <w:tcPr>
            <w:tcW w:w="1538" w:type="pct"/>
          </w:tcPr>
          <w:p w:rsidR="006C6C40" w:rsidRPr="00040A20" w:rsidRDefault="007E7564" w:rsidP="00495D0C">
            <w:pPr>
              <w:jc w:val="center"/>
              <w:rPr>
                <w:rFonts w:cs="Arial"/>
                <w:szCs w:val="20"/>
              </w:rPr>
            </w:pPr>
            <w:r w:rsidRPr="00040A20">
              <w:rPr>
                <w:rFonts w:cs="Arial"/>
                <w:szCs w:val="20"/>
              </w:rPr>
              <w:t>Отсутствие, без разведения</w:t>
            </w:r>
          </w:p>
        </w:tc>
        <w:tc>
          <w:tcPr>
            <w:tcW w:w="2220" w:type="pct"/>
          </w:tcPr>
          <w:p w:rsidR="006C6C40" w:rsidRPr="00040A20" w:rsidRDefault="006C6C40" w:rsidP="00907C5D">
            <w:pPr>
              <w:rPr>
                <w:rFonts w:cs="Arial"/>
                <w:szCs w:val="20"/>
              </w:rPr>
            </w:pPr>
            <w:r w:rsidRPr="00040A20">
              <w:rPr>
                <w:rFonts w:cs="Arial"/>
                <w:szCs w:val="20"/>
              </w:rPr>
              <w:t>не оказывает острое токсическое действие</w:t>
            </w:r>
          </w:p>
        </w:tc>
      </w:tr>
      <w:tr w:rsidR="005B7675" w:rsidRPr="00040A20" w:rsidTr="005B7675">
        <w:trPr>
          <w:trHeight w:val="60"/>
          <w:jc w:val="center"/>
        </w:trPr>
        <w:tc>
          <w:tcPr>
            <w:tcW w:w="1242" w:type="pct"/>
            <w:vAlign w:val="center"/>
          </w:tcPr>
          <w:p w:rsidR="005B7675" w:rsidRPr="00040A20" w:rsidRDefault="005B7675" w:rsidP="00907C5D">
            <w:pPr>
              <w:pStyle w:val="a2"/>
              <w:spacing w:before="0"/>
              <w:ind w:firstLine="0"/>
              <w:jc w:val="center"/>
            </w:pPr>
            <w:r w:rsidRPr="00040A20">
              <w:t>5460</w:t>
            </w:r>
            <w:r w:rsidR="00086B24">
              <w:t>,0</w:t>
            </w:r>
          </w:p>
        </w:tc>
        <w:tc>
          <w:tcPr>
            <w:tcW w:w="1538" w:type="pct"/>
          </w:tcPr>
          <w:p w:rsidR="005B7675" w:rsidRPr="00040A20" w:rsidRDefault="005B7675" w:rsidP="005B7675">
            <w:pPr>
              <w:jc w:val="center"/>
            </w:pPr>
            <w:r w:rsidRPr="00040A20">
              <w:rPr>
                <w:rFonts w:cs="Arial"/>
              </w:rPr>
              <w:t>Наличие, БКР 1</w:t>
            </w:r>
          </w:p>
        </w:tc>
        <w:tc>
          <w:tcPr>
            <w:tcW w:w="2220" w:type="pct"/>
          </w:tcPr>
          <w:p w:rsidR="005B7675" w:rsidRPr="00040A20" w:rsidRDefault="005B7675" w:rsidP="00907C5D">
            <w:pPr>
              <w:rPr>
                <w:rFonts w:cs="Arial"/>
                <w:szCs w:val="20"/>
              </w:rPr>
            </w:pPr>
            <w:r w:rsidRPr="00040A20">
              <w:rPr>
                <w:rFonts w:cs="Arial"/>
                <w:szCs w:val="20"/>
              </w:rPr>
              <w:t>оказывает острое токсическое действие</w:t>
            </w:r>
          </w:p>
        </w:tc>
      </w:tr>
      <w:tr w:rsidR="005B7675" w:rsidRPr="00040A20" w:rsidTr="007E7564">
        <w:trPr>
          <w:jc w:val="center"/>
        </w:trPr>
        <w:tc>
          <w:tcPr>
            <w:tcW w:w="1242" w:type="pct"/>
            <w:vAlign w:val="center"/>
          </w:tcPr>
          <w:p w:rsidR="005B7675" w:rsidRPr="00040A20" w:rsidRDefault="005B7675" w:rsidP="00907C5D">
            <w:pPr>
              <w:pStyle w:val="a2"/>
              <w:spacing w:before="0"/>
              <w:ind w:firstLine="0"/>
              <w:jc w:val="center"/>
            </w:pPr>
            <w:r w:rsidRPr="00040A20">
              <w:t>6510</w:t>
            </w:r>
            <w:r w:rsidR="00086B24">
              <w:t>,0</w:t>
            </w:r>
          </w:p>
        </w:tc>
        <w:tc>
          <w:tcPr>
            <w:tcW w:w="1538" w:type="pct"/>
          </w:tcPr>
          <w:p w:rsidR="005B7675" w:rsidRPr="00040A20" w:rsidRDefault="005B7675" w:rsidP="00907C5D">
            <w:pPr>
              <w:jc w:val="center"/>
            </w:pPr>
            <w:r w:rsidRPr="00040A20">
              <w:rPr>
                <w:rFonts w:cs="Arial"/>
              </w:rPr>
              <w:t>Наличие, БКР 3</w:t>
            </w:r>
          </w:p>
        </w:tc>
        <w:tc>
          <w:tcPr>
            <w:tcW w:w="2220" w:type="pct"/>
          </w:tcPr>
          <w:p w:rsidR="005B7675" w:rsidRPr="00040A20" w:rsidRDefault="005B7675" w:rsidP="00495D0C">
            <w:pPr>
              <w:rPr>
                <w:rFonts w:cs="Arial"/>
                <w:szCs w:val="20"/>
              </w:rPr>
            </w:pPr>
            <w:r w:rsidRPr="00040A20">
              <w:rPr>
                <w:rFonts w:cs="Arial"/>
                <w:szCs w:val="20"/>
              </w:rPr>
              <w:t>оказывает острое токсическое действие</w:t>
            </w:r>
          </w:p>
        </w:tc>
      </w:tr>
      <w:tr w:rsidR="0054029A" w:rsidRPr="00040A20" w:rsidTr="00495D0C">
        <w:trPr>
          <w:jc w:val="center"/>
        </w:trPr>
        <w:tc>
          <w:tcPr>
            <w:tcW w:w="5000" w:type="pct"/>
            <w:gridSpan w:val="3"/>
            <w:vAlign w:val="center"/>
          </w:tcPr>
          <w:p w:rsidR="0054029A" w:rsidRPr="00040A20" w:rsidRDefault="0054029A" w:rsidP="00495D0C">
            <w:pPr>
              <w:jc w:val="center"/>
              <w:rPr>
                <w:rFonts w:cs="Arial"/>
                <w:szCs w:val="20"/>
              </w:rPr>
            </w:pPr>
            <w:r w:rsidRPr="00040A20">
              <w:rPr>
                <w:rFonts w:cs="Arial"/>
                <w:b/>
                <w:szCs w:val="20"/>
              </w:rPr>
              <w:t>Черноземы типичные</w:t>
            </w:r>
          </w:p>
        </w:tc>
      </w:tr>
      <w:tr w:rsidR="005E0F81" w:rsidRPr="00040A20" w:rsidTr="00907C5D">
        <w:trPr>
          <w:jc w:val="center"/>
        </w:trPr>
        <w:tc>
          <w:tcPr>
            <w:tcW w:w="1242" w:type="pct"/>
            <w:vAlign w:val="center"/>
          </w:tcPr>
          <w:p w:rsidR="005E0F81" w:rsidRPr="00040A20" w:rsidRDefault="005E0F81" w:rsidP="00907C5D">
            <w:pPr>
              <w:pStyle w:val="a2"/>
              <w:spacing w:before="0"/>
              <w:ind w:firstLine="0"/>
              <w:jc w:val="center"/>
            </w:pPr>
            <w:r w:rsidRPr="00040A20">
              <w:t>390,0</w:t>
            </w:r>
          </w:p>
        </w:tc>
        <w:tc>
          <w:tcPr>
            <w:tcW w:w="1538" w:type="pct"/>
          </w:tcPr>
          <w:p w:rsidR="005E0F81" w:rsidRPr="00040A20" w:rsidRDefault="005E0F81" w:rsidP="00495D0C">
            <w:pPr>
              <w:jc w:val="center"/>
              <w:rPr>
                <w:rFonts w:cs="Arial"/>
                <w:szCs w:val="20"/>
              </w:rPr>
            </w:pPr>
            <w:r w:rsidRPr="00040A20">
              <w:rPr>
                <w:rFonts w:cs="Arial"/>
                <w:szCs w:val="20"/>
              </w:rPr>
              <w:t>Отсутствие, без разведения</w:t>
            </w:r>
          </w:p>
        </w:tc>
        <w:tc>
          <w:tcPr>
            <w:tcW w:w="2220" w:type="pct"/>
          </w:tcPr>
          <w:p w:rsidR="005E0F81" w:rsidRPr="00040A20" w:rsidRDefault="005E0F81" w:rsidP="00907C5D">
            <w:pPr>
              <w:rPr>
                <w:rFonts w:cs="Arial"/>
                <w:szCs w:val="20"/>
              </w:rPr>
            </w:pPr>
            <w:r w:rsidRPr="00040A20">
              <w:rPr>
                <w:rFonts w:cs="Arial"/>
                <w:szCs w:val="20"/>
              </w:rPr>
              <w:t>не оказывает острое токсическое действие</w:t>
            </w:r>
          </w:p>
        </w:tc>
      </w:tr>
      <w:tr w:rsidR="005E0F81" w:rsidRPr="00040A20" w:rsidTr="007E7564">
        <w:trPr>
          <w:jc w:val="center"/>
        </w:trPr>
        <w:tc>
          <w:tcPr>
            <w:tcW w:w="1242" w:type="pct"/>
            <w:vAlign w:val="center"/>
          </w:tcPr>
          <w:p w:rsidR="005E0F81" w:rsidRPr="00040A20" w:rsidRDefault="005E0F81" w:rsidP="00907C5D">
            <w:pPr>
              <w:pStyle w:val="a2"/>
              <w:spacing w:before="0"/>
              <w:ind w:firstLine="0"/>
              <w:jc w:val="center"/>
            </w:pPr>
            <w:r w:rsidRPr="00040A20">
              <w:t>4360,0</w:t>
            </w:r>
          </w:p>
        </w:tc>
        <w:tc>
          <w:tcPr>
            <w:tcW w:w="1538" w:type="pct"/>
          </w:tcPr>
          <w:p w:rsidR="005E0F81" w:rsidRPr="00040A20" w:rsidRDefault="005E0F81" w:rsidP="00495D0C">
            <w:pPr>
              <w:jc w:val="center"/>
              <w:rPr>
                <w:rFonts w:cs="Arial"/>
                <w:szCs w:val="20"/>
              </w:rPr>
            </w:pPr>
            <w:r w:rsidRPr="00040A20">
              <w:rPr>
                <w:rFonts w:cs="Arial"/>
                <w:szCs w:val="20"/>
              </w:rPr>
              <w:t>Отсутствие, без разведения</w:t>
            </w:r>
          </w:p>
        </w:tc>
        <w:tc>
          <w:tcPr>
            <w:tcW w:w="2220" w:type="pct"/>
          </w:tcPr>
          <w:p w:rsidR="005E0F81" w:rsidRPr="00040A20" w:rsidRDefault="005E0F81" w:rsidP="00907C5D">
            <w:pPr>
              <w:rPr>
                <w:rFonts w:cs="Arial"/>
                <w:szCs w:val="20"/>
              </w:rPr>
            </w:pPr>
            <w:r w:rsidRPr="00040A20">
              <w:rPr>
                <w:rFonts w:cs="Arial"/>
                <w:szCs w:val="20"/>
              </w:rPr>
              <w:t>не оказывает острое токсическое действие</w:t>
            </w:r>
          </w:p>
        </w:tc>
      </w:tr>
      <w:tr w:rsidR="005E0F81" w:rsidRPr="00040A20" w:rsidTr="007E7564">
        <w:trPr>
          <w:jc w:val="center"/>
        </w:trPr>
        <w:tc>
          <w:tcPr>
            <w:tcW w:w="1242" w:type="pct"/>
            <w:vAlign w:val="center"/>
          </w:tcPr>
          <w:p w:rsidR="005E0F81" w:rsidRPr="00040A20" w:rsidRDefault="005E0F81" w:rsidP="00907C5D">
            <w:pPr>
              <w:pStyle w:val="a2"/>
              <w:spacing w:before="0"/>
              <w:ind w:firstLine="0"/>
              <w:jc w:val="center"/>
            </w:pPr>
            <w:r w:rsidRPr="00040A20">
              <w:t>6100,0</w:t>
            </w:r>
          </w:p>
        </w:tc>
        <w:tc>
          <w:tcPr>
            <w:tcW w:w="1538" w:type="pct"/>
          </w:tcPr>
          <w:p w:rsidR="005E0F81" w:rsidRPr="00040A20" w:rsidRDefault="005E0F81" w:rsidP="00907C5D">
            <w:pPr>
              <w:jc w:val="center"/>
            </w:pPr>
            <w:r w:rsidRPr="00040A20">
              <w:rPr>
                <w:rFonts w:cs="Arial"/>
              </w:rPr>
              <w:t>Наличие, БКР 1</w:t>
            </w:r>
          </w:p>
        </w:tc>
        <w:tc>
          <w:tcPr>
            <w:tcW w:w="2220" w:type="pct"/>
          </w:tcPr>
          <w:p w:rsidR="005E0F81" w:rsidRPr="00040A20" w:rsidRDefault="005E0F81" w:rsidP="00907C5D">
            <w:pPr>
              <w:rPr>
                <w:rFonts w:cs="Arial"/>
                <w:szCs w:val="20"/>
              </w:rPr>
            </w:pPr>
            <w:r w:rsidRPr="00040A20">
              <w:rPr>
                <w:rFonts w:cs="Arial"/>
                <w:szCs w:val="20"/>
              </w:rPr>
              <w:t>оказывает острое токсическое действие</w:t>
            </w:r>
          </w:p>
        </w:tc>
      </w:tr>
      <w:tr w:rsidR="005E0F81" w:rsidRPr="009059C9" w:rsidTr="007E7564">
        <w:trPr>
          <w:jc w:val="center"/>
        </w:trPr>
        <w:tc>
          <w:tcPr>
            <w:tcW w:w="1242" w:type="pct"/>
            <w:vAlign w:val="center"/>
          </w:tcPr>
          <w:p w:rsidR="005E0F81" w:rsidRPr="00040A20" w:rsidRDefault="005E0F81" w:rsidP="00907C5D">
            <w:pPr>
              <w:pStyle w:val="a2"/>
              <w:spacing w:before="0"/>
              <w:ind w:firstLine="0"/>
              <w:jc w:val="center"/>
            </w:pPr>
            <w:r w:rsidRPr="00040A20">
              <w:t>6580,0</w:t>
            </w:r>
          </w:p>
        </w:tc>
        <w:tc>
          <w:tcPr>
            <w:tcW w:w="1538" w:type="pct"/>
          </w:tcPr>
          <w:p w:rsidR="005E0F81" w:rsidRPr="00040A20" w:rsidRDefault="005E0F81" w:rsidP="005E0F81">
            <w:pPr>
              <w:jc w:val="center"/>
            </w:pPr>
            <w:r w:rsidRPr="00040A20">
              <w:rPr>
                <w:rFonts w:cs="Arial"/>
              </w:rPr>
              <w:t>Наличие, БКР 2</w:t>
            </w:r>
          </w:p>
        </w:tc>
        <w:tc>
          <w:tcPr>
            <w:tcW w:w="2220" w:type="pct"/>
          </w:tcPr>
          <w:p w:rsidR="005E0F81" w:rsidRPr="00040A20" w:rsidRDefault="005E0F81" w:rsidP="00907C5D">
            <w:pPr>
              <w:rPr>
                <w:rFonts w:cs="Arial"/>
                <w:szCs w:val="20"/>
              </w:rPr>
            </w:pPr>
            <w:r w:rsidRPr="00040A20">
              <w:rPr>
                <w:rFonts w:cs="Arial"/>
                <w:szCs w:val="20"/>
              </w:rPr>
              <w:t>оказывает острое токсическое действие</w:t>
            </w:r>
          </w:p>
        </w:tc>
      </w:tr>
    </w:tbl>
    <w:p w:rsidR="0054029A" w:rsidRPr="000A020A" w:rsidRDefault="0054029A" w:rsidP="00BA616F">
      <w:pPr>
        <w:pStyle w:val="a2"/>
        <w:ind w:firstLine="709"/>
        <w:rPr>
          <w:rFonts w:cs="Arial"/>
        </w:rPr>
      </w:pPr>
    </w:p>
    <w:p w:rsidR="003D3153" w:rsidRPr="002E6834" w:rsidRDefault="007005EF" w:rsidP="007005EF">
      <w:pPr>
        <w:pStyle w:val="30"/>
      </w:pPr>
      <w:bookmarkStart w:id="22" w:name="_Toc533404747"/>
      <w:r w:rsidRPr="002E6834">
        <w:t>Полевой опыт</w:t>
      </w:r>
      <w:bookmarkEnd w:id="22"/>
    </w:p>
    <w:p w:rsidR="007005EF" w:rsidRPr="00BC3CFF" w:rsidRDefault="007005EF" w:rsidP="00BC3CFF">
      <w:pPr>
        <w:pStyle w:val="a2"/>
        <w:ind w:firstLine="709"/>
      </w:pPr>
      <w:r w:rsidRPr="00BC3CFF">
        <w:t xml:space="preserve">Полевой опыт был проведен в </w:t>
      </w:r>
      <w:r w:rsidR="00BC3CFF" w:rsidRPr="00BC3CFF">
        <w:t xml:space="preserve">июне-сентябре </w:t>
      </w:r>
      <w:r w:rsidRPr="00BC3CFF">
        <w:t xml:space="preserve"> 20</w:t>
      </w:r>
      <w:r w:rsidR="00BC3CFF" w:rsidRPr="00BC3CFF">
        <w:t>18</w:t>
      </w:r>
      <w:r w:rsidRPr="00BC3CFF">
        <w:t xml:space="preserve"> года на </w:t>
      </w:r>
      <w:r w:rsidR="00BC3CFF" w:rsidRPr="00BC3CFF">
        <w:t>трех выделенных площадках АО «Самаранефтегаз»</w:t>
      </w:r>
      <w:r w:rsidRPr="00BC3CFF">
        <w:t xml:space="preserve">. </w:t>
      </w:r>
    </w:p>
    <w:p w:rsidR="007005EF" w:rsidRPr="00BC3CFF" w:rsidRDefault="007005EF" w:rsidP="00BC3CFF">
      <w:pPr>
        <w:pStyle w:val="a2"/>
        <w:ind w:firstLine="709"/>
      </w:pPr>
      <w:r w:rsidRPr="00BC3CFF">
        <w:t>Главной целью исследований в опыте являлось выявление в полевых условиях действия  различных уровней загрязнения нефти на агрохимич</w:t>
      </w:r>
      <w:r w:rsidR="00534E07">
        <w:t>еские и биологические свойства выбранных типов почв</w:t>
      </w:r>
      <w:r w:rsidRPr="00BC3CFF">
        <w:t xml:space="preserve">. </w:t>
      </w:r>
    </w:p>
    <w:p w:rsidR="007005EF" w:rsidRPr="00534E07" w:rsidRDefault="007005EF" w:rsidP="00534E07">
      <w:pPr>
        <w:pStyle w:val="a2"/>
        <w:ind w:firstLine="709"/>
      </w:pPr>
      <w:r w:rsidRPr="00BC3CFF">
        <w:t>Полевой опыт позволил выявить действие нефти на свойства почвы в условиях максимально приближенных к реальным произво</w:t>
      </w:r>
      <w:r w:rsidR="00534E07">
        <w:t xml:space="preserve">дственным аварийным ситуациям. </w:t>
      </w:r>
      <w:r w:rsidRPr="00534E07">
        <w:t xml:space="preserve">Влияние различных концентраций нефти показано в таблице </w:t>
      </w:r>
      <w:r w:rsidR="0061621F">
        <w:fldChar w:fldCharType="begin"/>
      </w:r>
      <w:r w:rsidR="0061621F">
        <w:instrText xml:space="preserve"> STYLEREF  "Заголовок 3" \n  \* MERGEFORMAT </w:instrText>
      </w:r>
      <w:r w:rsidR="0061621F">
        <w:fldChar w:fldCharType="separate"/>
      </w:r>
      <w:r w:rsidR="00907C5D">
        <w:rPr>
          <w:noProof/>
        </w:rPr>
        <w:t>7.1.2</w:t>
      </w:r>
      <w:r w:rsidR="0061621F">
        <w:rPr>
          <w:noProof/>
        </w:rPr>
        <w:fldChar w:fldCharType="end"/>
      </w:r>
      <w:r w:rsidR="00534E07">
        <w:t>.1</w:t>
      </w:r>
      <w:r w:rsidRPr="00534E07">
        <w:t>.</w:t>
      </w:r>
    </w:p>
    <w:p w:rsidR="00534E07" w:rsidRPr="00534E07" w:rsidRDefault="00534E07" w:rsidP="00534E07">
      <w:pPr>
        <w:pStyle w:val="a2"/>
        <w:ind w:firstLine="709"/>
      </w:pPr>
    </w:p>
    <w:p w:rsidR="00BA616F" w:rsidRDefault="00BA616F">
      <w:pPr>
        <w:rPr>
          <w:b/>
          <w:szCs w:val="20"/>
        </w:rPr>
      </w:pPr>
      <w:r>
        <w:br w:type="page"/>
      </w:r>
    </w:p>
    <w:p w:rsidR="00534E07" w:rsidRDefault="00534E07" w:rsidP="00534E07">
      <w:pPr>
        <w:pStyle w:val="af1"/>
      </w:pPr>
      <w:r w:rsidRPr="007B6972">
        <w:lastRenderedPageBreak/>
        <w:t xml:space="preserve">Таблица </w:t>
      </w:r>
      <w:r w:rsidR="0061621F">
        <w:fldChar w:fldCharType="begin"/>
      </w:r>
      <w:r w:rsidR="0061621F">
        <w:instrText xml:space="preserve"> STYLEREF  "Заголовок 3" \n  \*</w:instrText>
      </w:r>
      <w:r w:rsidR="0061621F">
        <w:instrText xml:space="preserve"> MERGEFORMAT </w:instrText>
      </w:r>
      <w:r w:rsidR="0061621F">
        <w:fldChar w:fldCharType="separate"/>
      </w:r>
      <w:r w:rsidR="00907C5D">
        <w:rPr>
          <w:noProof/>
        </w:rPr>
        <w:t>7.1.2</w:t>
      </w:r>
      <w:r w:rsidR="0061621F">
        <w:rPr>
          <w:noProof/>
        </w:rPr>
        <w:fldChar w:fldCharType="end"/>
      </w:r>
      <w:r>
        <w:t xml:space="preserve">.1 – </w:t>
      </w:r>
      <w:r w:rsidRPr="00EC6F1D">
        <w:t xml:space="preserve">Изменение агрохимических показателей </w:t>
      </w:r>
      <w:r>
        <w:t>почвы</w:t>
      </w:r>
      <w:r w:rsidRPr="00EC6F1D">
        <w:t xml:space="preserve"> под действием различных доз загрязнения нефтью (через </w:t>
      </w:r>
      <w:r>
        <w:t>6</w:t>
      </w:r>
      <w:r w:rsidRPr="00EC6F1D">
        <w:t>0 дней после загрязнения)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6"/>
        <w:gridCol w:w="1119"/>
        <w:gridCol w:w="553"/>
        <w:gridCol w:w="706"/>
        <w:gridCol w:w="1322"/>
        <w:gridCol w:w="746"/>
        <w:gridCol w:w="1097"/>
        <w:gridCol w:w="1573"/>
        <w:gridCol w:w="1405"/>
      </w:tblGrid>
      <w:tr w:rsidR="00534E07" w:rsidRPr="00B82A6D" w:rsidTr="003855F2">
        <w:trPr>
          <w:trHeight w:val="277"/>
          <w:jc w:val="center"/>
        </w:trPr>
        <w:tc>
          <w:tcPr>
            <w:tcW w:w="797" w:type="pct"/>
            <w:vMerge w:val="restart"/>
            <w:vAlign w:val="center"/>
          </w:tcPr>
          <w:p w:rsidR="00534E07" w:rsidRPr="00B82A6D" w:rsidRDefault="00534E07" w:rsidP="003855F2">
            <w:pPr>
              <w:pStyle w:val="a2"/>
              <w:spacing w:before="0"/>
              <w:ind w:firstLine="0"/>
              <w:jc w:val="center"/>
              <w:rPr>
                <w:b/>
                <w:sz w:val="16"/>
                <w:szCs w:val="16"/>
              </w:rPr>
            </w:pPr>
            <w:r w:rsidRPr="00B82A6D">
              <w:rPr>
                <w:b/>
                <w:sz w:val="16"/>
                <w:szCs w:val="16"/>
              </w:rPr>
              <w:t>Доза нефти</w:t>
            </w:r>
          </w:p>
        </w:tc>
        <w:tc>
          <w:tcPr>
            <w:tcW w:w="2734" w:type="pct"/>
            <w:gridSpan w:val="6"/>
            <w:shd w:val="clear" w:color="auto" w:fill="auto"/>
            <w:vAlign w:val="center"/>
          </w:tcPr>
          <w:p w:rsidR="00534E07" w:rsidRPr="00B82A6D" w:rsidRDefault="00534E07" w:rsidP="003855F2">
            <w:pPr>
              <w:pStyle w:val="a2"/>
              <w:spacing w:before="0"/>
              <w:ind w:firstLine="0"/>
              <w:jc w:val="center"/>
              <w:rPr>
                <w:b/>
                <w:sz w:val="16"/>
                <w:szCs w:val="16"/>
              </w:rPr>
            </w:pPr>
            <w:r w:rsidRPr="00B82A6D">
              <w:rPr>
                <w:b/>
                <w:sz w:val="16"/>
                <w:szCs w:val="16"/>
              </w:rPr>
              <w:t>Физико-химические свойства</w:t>
            </w:r>
          </w:p>
        </w:tc>
        <w:tc>
          <w:tcPr>
            <w:tcW w:w="776" w:type="pct"/>
            <w:vMerge w:val="restart"/>
            <w:vAlign w:val="center"/>
          </w:tcPr>
          <w:p w:rsidR="00534E07" w:rsidRPr="00B82A6D" w:rsidRDefault="00534E07" w:rsidP="003855F2">
            <w:pPr>
              <w:pStyle w:val="a2"/>
              <w:spacing w:before="0"/>
              <w:ind w:firstLine="0"/>
              <w:jc w:val="center"/>
              <w:rPr>
                <w:b/>
                <w:sz w:val="16"/>
                <w:szCs w:val="16"/>
              </w:rPr>
            </w:pPr>
            <w:r w:rsidRPr="00B82A6D">
              <w:rPr>
                <w:b/>
                <w:sz w:val="16"/>
                <w:szCs w:val="16"/>
              </w:rPr>
              <w:t>Нефтепродукты, мг/кг</w:t>
            </w:r>
          </w:p>
        </w:tc>
        <w:tc>
          <w:tcPr>
            <w:tcW w:w="693" w:type="pct"/>
            <w:vMerge w:val="restart"/>
            <w:vAlign w:val="center"/>
          </w:tcPr>
          <w:p w:rsidR="00534E07" w:rsidRPr="00B82A6D" w:rsidRDefault="00534E07" w:rsidP="003855F2">
            <w:pPr>
              <w:pStyle w:val="a2"/>
              <w:spacing w:before="0"/>
              <w:ind w:firstLine="0"/>
              <w:jc w:val="center"/>
              <w:rPr>
                <w:b/>
                <w:sz w:val="16"/>
                <w:szCs w:val="16"/>
              </w:rPr>
            </w:pPr>
            <w:r w:rsidRPr="00B82A6D">
              <w:rPr>
                <w:b/>
                <w:sz w:val="16"/>
                <w:szCs w:val="16"/>
              </w:rPr>
              <w:t xml:space="preserve">Хлориды </w:t>
            </w:r>
            <w:proofErr w:type="spellStart"/>
            <w:r w:rsidRPr="00B82A6D">
              <w:rPr>
                <w:b/>
                <w:sz w:val="16"/>
                <w:szCs w:val="16"/>
              </w:rPr>
              <w:t>ммоль</w:t>
            </w:r>
            <w:proofErr w:type="spellEnd"/>
            <w:r w:rsidRPr="00B82A6D">
              <w:rPr>
                <w:b/>
                <w:sz w:val="16"/>
                <w:szCs w:val="16"/>
              </w:rPr>
              <w:t>/100 г</w:t>
            </w:r>
          </w:p>
        </w:tc>
      </w:tr>
      <w:tr w:rsidR="00534E07" w:rsidRPr="00B82A6D" w:rsidTr="003855F2">
        <w:trPr>
          <w:trHeight w:val="277"/>
          <w:jc w:val="center"/>
        </w:trPr>
        <w:tc>
          <w:tcPr>
            <w:tcW w:w="797" w:type="pct"/>
            <w:vMerge/>
            <w:vAlign w:val="center"/>
          </w:tcPr>
          <w:p w:rsidR="00534E07" w:rsidRPr="00B82A6D" w:rsidRDefault="00534E07" w:rsidP="003855F2">
            <w:pPr>
              <w:pStyle w:val="a2"/>
              <w:spacing w:before="0"/>
              <w:ind w:firstLine="0"/>
              <w:jc w:val="center"/>
              <w:rPr>
                <w:b/>
                <w:sz w:val="16"/>
                <w:szCs w:val="16"/>
              </w:rPr>
            </w:pPr>
          </w:p>
        </w:tc>
        <w:tc>
          <w:tcPr>
            <w:tcW w:w="552" w:type="pct"/>
            <w:shd w:val="clear" w:color="auto" w:fill="auto"/>
            <w:vAlign w:val="center"/>
          </w:tcPr>
          <w:p w:rsidR="00534E07" w:rsidRPr="00B82A6D" w:rsidRDefault="00534E07" w:rsidP="003855F2">
            <w:pPr>
              <w:pStyle w:val="a2"/>
              <w:spacing w:before="0"/>
              <w:ind w:firstLine="0"/>
              <w:jc w:val="center"/>
              <w:rPr>
                <w:b/>
                <w:sz w:val="16"/>
                <w:szCs w:val="16"/>
                <w:highlight w:val="yellow"/>
              </w:rPr>
            </w:pPr>
            <w:r w:rsidRPr="00B82A6D">
              <w:rPr>
                <w:b/>
                <w:sz w:val="16"/>
                <w:szCs w:val="16"/>
              </w:rPr>
              <w:t>Зольность, %</w:t>
            </w:r>
          </w:p>
        </w:tc>
        <w:tc>
          <w:tcPr>
            <w:tcW w:w="273" w:type="pct"/>
            <w:shd w:val="clear" w:color="auto" w:fill="auto"/>
            <w:vAlign w:val="center"/>
          </w:tcPr>
          <w:p w:rsidR="00534E07" w:rsidRPr="00B82A6D" w:rsidRDefault="00534E07" w:rsidP="003855F2">
            <w:pPr>
              <w:pStyle w:val="a2"/>
              <w:spacing w:before="0"/>
              <w:ind w:firstLine="0"/>
              <w:jc w:val="center"/>
              <w:rPr>
                <w:b/>
                <w:sz w:val="16"/>
                <w:szCs w:val="16"/>
                <w:highlight w:val="yellow"/>
              </w:rPr>
            </w:pPr>
            <w:r w:rsidRPr="00B82A6D">
              <w:rPr>
                <w:b/>
                <w:sz w:val="16"/>
                <w:szCs w:val="16"/>
              </w:rPr>
              <w:t>рН</w:t>
            </w:r>
          </w:p>
        </w:tc>
        <w:tc>
          <w:tcPr>
            <w:tcW w:w="348" w:type="pct"/>
            <w:shd w:val="clear" w:color="auto" w:fill="auto"/>
            <w:vAlign w:val="center"/>
          </w:tcPr>
          <w:p w:rsidR="00534E07" w:rsidRPr="00B82A6D" w:rsidRDefault="00534E07" w:rsidP="003855F2">
            <w:pPr>
              <w:pStyle w:val="a2"/>
              <w:spacing w:before="0"/>
              <w:ind w:firstLine="0"/>
              <w:jc w:val="center"/>
              <w:rPr>
                <w:b/>
                <w:sz w:val="16"/>
                <w:szCs w:val="16"/>
              </w:rPr>
            </w:pPr>
            <w:r w:rsidRPr="00B82A6D">
              <w:rPr>
                <w:b/>
                <w:sz w:val="16"/>
                <w:szCs w:val="16"/>
              </w:rPr>
              <w:t>Р</w:t>
            </w:r>
            <w:r w:rsidRPr="00B82A6D">
              <w:rPr>
                <w:b/>
                <w:sz w:val="16"/>
                <w:szCs w:val="16"/>
                <w:vertAlign w:val="subscript"/>
              </w:rPr>
              <w:t>2</w:t>
            </w:r>
            <w:r w:rsidRPr="00B82A6D">
              <w:rPr>
                <w:b/>
                <w:sz w:val="16"/>
                <w:szCs w:val="16"/>
              </w:rPr>
              <w:t>О</w:t>
            </w:r>
            <w:r w:rsidRPr="00B82A6D">
              <w:rPr>
                <w:b/>
                <w:sz w:val="16"/>
                <w:szCs w:val="16"/>
                <w:vertAlign w:val="subscript"/>
              </w:rPr>
              <w:t>5</w:t>
            </w:r>
            <w:r w:rsidRPr="00B82A6D">
              <w:rPr>
                <w:b/>
                <w:sz w:val="16"/>
                <w:szCs w:val="16"/>
              </w:rPr>
              <w:t>, %</w:t>
            </w:r>
          </w:p>
        </w:tc>
        <w:tc>
          <w:tcPr>
            <w:tcW w:w="652" w:type="pct"/>
            <w:shd w:val="clear" w:color="auto" w:fill="auto"/>
            <w:vAlign w:val="center"/>
          </w:tcPr>
          <w:p w:rsidR="00534E07" w:rsidRPr="00B82A6D" w:rsidRDefault="00534E07" w:rsidP="003855F2">
            <w:pPr>
              <w:pStyle w:val="a2"/>
              <w:spacing w:before="0"/>
              <w:ind w:firstLine="0"/>
              <w:jc w:val="center"/>
              <w:rPr>
                <w:b/>
                <w:sz w:val="16"/>
                <w:szCs w:val="16"/>
              </w:rPr>
            </w:pPr>
            <w:r w:rsidRPr="00B82A6D">
              <w:rPr>
                <w:b/>
                <w:sz w:val="16"/>
                <w:szCs w:val="16"/>
              </w:rPr>
              <w:t>К</w:t>
            </w:r>
            <w:r w:rsidRPr="00B82A6D">
              <w:rPr>
                <w:b/>
                <w:sz w:val="16"/>
                <w:szCs w:val="16"/>
                <w:vertAlign w:val="subscript"/>
              </w:rPr>
              <w:t>2</w:t>
            </w:r>
            <w:r w:rsidRPr="00B82A6D">
              <w:rPr>
                <w:b/>
                <w:sz w:val="16"/>
                <w:szCs w:val="16"/>
              </w:rPr>
              <w:t xml:space="preserve">О, </w:t>
            </w:r>
            <w:proofErr w:type="spellStart"/>
            <w:r w:rsidRPr="00B82A6D">
              <w:rPr>
                <w:b/>
                <w:sz w:val="16"/>
                <w:szCs w:val="16"/>
              </w:rPr>
              <w:t>ммоль</w:t>
            </w:r>
            <w:proofErr w:type="spellEnd"/>
            <w:r w:rsidRPr="00B82A6D">
              <w:rPr>
                <w:b/>
                <w:sz w:val="16"/>
                <w:szCs w:val="16"/>
              </w:rPr>
              <w:t>/100 г</w:t>
            </w:r>
          </w:p>
        </w:tc>
        <w:tc>
          <w:tcPr>
            <w:tcW w:w="368" w:type="pct"/>
            <w:shd w:val="clear" w:color="auto" w:fill="auto"/>
            <w:vAlign w:val="center"/>
          </w:tcPr>
          <w:p w:rsidR="00534E07" w:rsidRPr="00B82A6D" w:rsidRDefault="00534E07" w:rsidP="003855F2">
            <w:pPr>
              <w:pStyle w:val="a2"/>
              <w:spacing w:before="0"/>
              <w:ind w:firstLine="0"/>
              <w:jc w:val="center"/>
              <w:rPr>
                <w:b/>
                <w:sz w:val="16"/>
                <w:szCs w:val="16"/>
              </w:rPr>
            </w:pPr>
            <w:r w:rsidRPr="00B82A6D">
              <w:rPr>
                <w:b/>
                <w:sz w:val="16"/>
                <w:szCs w:val="16"/>
                <w:lang w:val="en-US"/>
              </w:rPr>
              <w:t>N-NH</w:t>
            </w:r>
            <w:r w:rsidRPr="00B82A6D">
              <w:rPr>
                <w:b/>
                <w:sz w:val="16"/>
                <w:szCs w:val="16"/>
                <w:vertAlign w:val="subscript"/>
                <w:lang w:val="en-US"/>
              </w:rPr>
              <w:t>4</w:t>
            </w:r>
            <w:r w:rsidRPr="00B82A6D">
              <w:rPr>
                <w:b/>
                <w:sz w:val="16"/>
                <w:szCs w:val="16"/>
              </w:rPr>
              <w:t>, мг/кг</w:t>
            </w:r>
          </w:p>
        </w:tc>
        <w:tc>
          <w:tcPr>
            <w:tcW w:w="541" w:type="pct"/>
            <w:shd w:val="clear" w:color="auto" w:fill="auto"/>
            <w:vAlign w:val="center"/>
          </w:tcPr>
          <w:p w:rsidR="00534E07" w:rsidRPr="00B82A6D" w:rsidRDefault="00534E07" w:rsidP="003855F2">
            <w:pPr>
              <w:pStyle w:val="a2"/>
              <w:spacing w:before="0"/>
              <w:ind w:firstLine="0"/>
              <w:jc w:val="center"/>
              <w:rPr>
                <w:b/>
                <w:sz w:val="16"/>
                <w:szCs w:val="16"/>
              </w:rPr>
            </w:pPr>
            <w:r w:rsidRPr="00B82A6D">
              <w:rPr>
                <w:b/>
                <w:sz w:val="16"/>
                <w:szCs w:val="16"/>
                <w:lang w:val="en-US"/>
              </w:rPr>
              <w:t>N-NO</w:t>
            </w:r>
            <w:r w:rsidRPr="00B82A6D">
              <w:rPr>
                <w:b/>
                <w:sz w:val="16"/>
                <w:szCs w:val="16"/>
                <w:vertAlign w:val="subscript"/>
                <w:lang w:val="en-US"/>
              </w:rPr>
              <w:t>3</w:t>
            </w:r>
            <w:r w:rsidRPr="00B82A6D">
              <w:rPr>
                <w:b/>
                <w:sz w:val="16"/>
                <w:szCs w:val="16"/>
              </w:rPr>
              <w:t>, мг/кг</w:t>
            </w:r>
          </w:p>
        </w:tc>
        <w:tc>
          <w:tcPr>
            <w:tcW w:w="776" w:type="pct"/>
            <w:vMerge/>
            <w:vAlign w:val="center"/>
          </w:tcPr>
          <w:p w:rsidR="00534E07" w:rsidRPr="00B82A6D" w:rsidRDefault="00534E07" w:rsidP="003855F2">
            <w:pPr>
              <w:pStyle w:val="a2"/>
              <w:spacing w:before="0"/>
              <w:ind w:firstLine="0"/>
              <w:jc w:val="center"/>
              <w:rPr>
                <w:b/>
                <w:sz w:val="16"/>
                <w:szCs w:val="16"/>
                <w:highlight w:val="yellow"/>
                <w:lang w:val="en-US"/>
              </w:rPr>
            </w:pPr>
          </w:p>
        </w:tc>
        <w:tc>
          <w:tcPr>
            <w:tcW w:w="693" w:type="pct"/>
            <w:vMerge/>
            <w:vAlign w:val="center"/>
          </w:tcPr>
          <w:p w:rsidR="00534E07" w:rsidRPr="00B82A6D" w:rsidRDefault="00534E07" w:rsidP="003855F2">
            <w:pPr>
              <w:pStyle w:val="a2"/>
              <w:spacing w:before="0"/>
              <w:ind w:firstLine="0"/>
              <w:jc w:val="center"/>
              <w:rPr>
                <w:b/>
                <w:sz w:val="16"/>
                <w:szCs w:val="16"/>
                <w:highlight w:val="yellow"/>
                <w:lang w:val="en-US"/>
              </w:rPr>
            </w:pPr>
          </w:p>
        </w:tc>
      </w:tr>
      <w:tr w:rsidR="00534E07" w:rsidRPr="00B82A6D" w:rsidTr="003855F2">
        <w:trPr>
          <w:trHeight w:val="277"/>
          <w:jc w:val="center"/>
        </w:trPr>
        <w:tc>
          <w:tcPr>
            <w:tcW w:w="5000" w:type="pct"/>
            <w:gridSpan w:val="9"/>
            <w:vAlign w:val="center"/>
          </w:tcPr>
          <w:p w:rsidR="00534E07" w:rsidRPr="00B82A6D" w:rsidRDefault="00534E07" w:rsidP="003855F2">
            <w:pPr>
              <w:pStyle w:val="a2"/>
              <w:spacing w:before="0"/>
              <w:ind w:firstLine="0"/>
              <w:jc w:val="center"/>
              <w:rPr>
                <w:b/>
                <w:sz w:val="16"/>
                <w:szCs w:val="16"/>
              </w:rPr>
            </w:pPr>
            <w:r w:rsidRPr="00B82A6D">
              <w:rPr>
                <w:b/>
                <w:sz w:val="16"/>
                <w:szCs w:val="16"/>
              </w:rPr>
              <w:t>Черноземы обыкновенные</w:t>
            </w:r>
          </w:p>
        </w:tc>
      </w:tr>
      <w:tr w:rsidR="00534E07" w:rsidRPr="00B82A6D" w:rsidTr="003855F2">
        <w:trPr>
          <w:trHeight w:val="290"/>
          <w:jc w:val="center"/>
        </w:trPr>
        <w:tc>
          <w:tcPr>
            <w:tcW w:w="797" w:type="pct"/>
            <w:vAlign w:val="center"/>
          </w:tcPr>
          <w:p w:rsidR="00534E07" w:rsidRPr="00B82A6D" w:rsidRDefault="00534E07" w:rsidP="003855F2">
            <w:pPr>
              <w:jc w:val="center"/>
              <w:rPr>
                <w:rFonts w:cs="Arial"/>
                <w:sz w:val="16"/>
                <w:szCs w:val="16"/>
              </w:rPr>
            </w:pPr>
            <w:r w:rsidRPr="00B82A6D">
              <w:rPr>
                <w:rFonts w:cs="Arial"/>
                <w:sz w:val="16"/>
                <w:szCs w:val="16"/>
              </w:rPr>
              <w:t>Без нефти</w:t>
            </w:r>
          </w:p>
        </w:tc>
        <w:tc>
          <w:tcPr>
            <w:tcW w:w="552" w:type="pct"/>
            <w:shd w:val="clear" w:color="auto" w:fill="auto"/>
            <w:vAlign w:val="center"/>
          </w:tcPr>
          <w:p w:rsidR="00534E07" w:rsidRPr="00B82A6D" w:rsidRDefault="00534E07" w:rsidP="003855F2">
            <w:pPr>
              <w:pStyle w:val="a2"/>
              <w:spacing w:before="0"/>
              <w:ind w:firstLine="0"/>
              <w:jc w:val="center"/>
              <w:rPr>
                <w:sz w:val="16"/>
                <w:szCs w:val="16"/>
              </w:rPr>
            </w:pPr>
            <w:r w:rsidRPr="00B82A6D">
              <w:rPr>
                <w:sz w:val="16"/>
                <w:szCs w:val="16"/>
              </w:rPr>
              <w:t>85,58</w:t>
            </w:r>
          </w:p>
        </w:tc>
        <w:tc>
          <w:tcPr>
            <w:tcW w:w="273" w:type="pct"/>
            <w:shd w:val="clear" w:color="auto" w:fill="auto"/>
            <w:vAlign w:val="center"/>
          </w:tcPr>
          <w:p w:rsidR="00534E07" w:rsidRPr="00B82A6D" w:rsidRDefault="00534E07" w:rsidP="003855F2">
            <w:pPr>
              <w:pStyle w:val="a2"/>
              <w:spacing w:before="0"/>
              <w:ind w:firstLine="0"/>
              <w:jc w:val="center"/>
              <w:rPr>
                <w:sz w:val="16"/>
                <w:szCs w:val="16"/>
              </w:rPr>
            </w:pPr>
            <w:r w:rsidRPr="00B82A6D">
              <w:rPr>
                <w:sz w:val="16"/>
                <w:szCs w:val="16"/>
              </w:rPr>
              <w:t>7,94</w:t>
            </w:r>
          </w:p>
        </w:tc>
        <w:tc>
          <w:tcPr>
            <w:tcW w:w="348" w:type="pct"/>
            <w:shd w:val="clear" w:color="auto" w:fill="auto"/>
            <w:vAlign w:val="center"/>
          </w:tcPr>
          <w:p w:rsidR="00534E07" w:rsidRPr="00B82A6D" w:rsidRDefault="00534E07" w:rsidP="003855F2">
            <w:pPr>
              <w:pStyle w:val="a2"/>
              <w:spacing w:before="0"/>
              <w:ind w:firstLine="0"/>
              <w:jc w:val="center"/>
              <w:rPr>
                <w:sz w:val="16"/>
                <w:szCs w:val="16"/>
              </w:rPr>
            </w:pPr>
            <w:r w:rsidRPr="00B82A6D">
              <w:rPr>
                <w:rFonts w:cs="Arial"/>
                <w:sz w:val="16"/>
                <w:szCs w:val="16"/>
              </w:rPr>
              <w:t>&lt;</w:t>
            </w:r>
            <w:r w:rsidRPr="00B82A6D">
              <w:rPr>
                <w:sz w:val="16"/>
                <w:szCs w:val="16"/>
              </w:rPr>
              <w:t>0,01</w:t>
            </w:r>
          </w:p>
        </w:tc>
        <w:tc>
          <w:tcPr>
            <w:tcW w:w="652" w:type="pct"/>
            <w:shd w:val="clear" w:color="auto" w:fill="auto"/>
            <w:vAlign w:val="center"/>
          </w:tcPr>
          <w:p w:rsidR="00534E07" w:rsidRPr="00B82A6D" w:rsidRDefault="00534E07" w:rsidP="003855F2">
            <w:pPr>
              <w:pStyle w:val="a2"/>
              <w:spacing w:before="0"/>
              <w:ind w:firstLine="0"/>
              <w:jc w:val="center"/>
              <w:rPr>
                <w:sz w:val="16"/>
                <w:szCs w:val="16"/>
              </w:rPr>
            </w:pPr>
            <w:r w:rsidRPr="00B82A6D">
              <w:rPr>
                <w:sz w:val="16"/>
                <w:szCs w:val="16"/>
              </w:rPr>
              <w:t>44,10</w:t>
            </w:r>
          </w:p>
        </w:tc>
        <w:tc>
          <w:tcPr>
            <w:tcW w:w="368" w:type="pct"/>
            <w:shd w:val="clear" w:color="auto" w:fill="auto"/>
            <w:vAlign w:val="center"/>
          </w:tcPr>
          <w:p w:rsidR="00534E07" w:rsidRPr="00B82A6D" w:rsidRDefault="00534E07" w:rsidP="003855F2">
            <w:pPr>
              <w:pStyle w:val="a2"/>
              <w:spacing w:before="0"/>
              <w:ind w:firstLine="0"/>
              <w:jc w:val="center"/>
              <w:rPr>
                <w:sz w:val="16"/>
                <w:szCs w:val="16"/>
              </w:rPr>
            </w:pPr>
            <w:r w:rsidRPr="00B82A6D">
              <w:rPr>
                <w:sz w:val="16"/>
                <w:szCs w:val="16"/>
              </w:rPr>
              <w:t>5,97</w:t>
            </w:r>
          </w:p>
        </w:tc>
        <w:tc>
          <w:tcPr>
            <w:tcW w:w="541" w:type="pct"/>
            <w:shd w:val="clear" w:color="auto" w:fill="auto"/>
            <w:vAlign w:val="center"/>
          </w:tcPr>
          <w:p w:rsidR="00534E07" w:rsidRPr="00B82A6D" w:rsidRDefault="00534E07" w:rsidP="003855F2">
            <w:pPr>
              <w:pStyle w:val="a2"/>
              <w:spacing w:before="0"/>
              <w:ind w:firstLine="0"/>
              <w:jc w:val="center"/>
              <w:rPr>
                <w:sz w:val="16"/>
                <w:szCs w:val="16"/>
              </w:rPr>
            </w:pPr>
            <w:r w:rsidRPr="00B82A6D">
              <w:rPr>
                <w:rFonts w:cs="Arial"/>
                <w:sz w:val="16"/>
                <w:szCs w:val="16"/>
              </w:rPr>
              <w:t>&lt;</w:t>
            </w:r>
            <w:r w:rsidRPr="00B82A6D">
              <w:rPr>
                <w:sz w:val="16"/>
                <w:szCs w:val="16"/>
              </w:rPr>
              <w:t>2,5</w:t>
            </w:r>
          </w:p>
        </w:tc>
        <w:tc>
          <w:tcPr>
            <w:tcW w:w="776" w:type="pct"/>
            <w:vAlign w:val="center"/>
          </w:tcPr>
          <w:p w:rsidR="00534E07" w:rsidRPr="00B82A6D" w:rsidRDefault="00534E07" w:rsidP="003855F2">
            <w:pPr>
              <w:pStyle w:val="a2"/>
              <w:spacing w:before="0"/>
              <w:ind w:firstLine="0"/>
              <w:jc w:val="center"/>
              <w:rPr>
                <w:sz w:val="16"/>
                <w:szCs w:val="16"/>
              </w:rPr>
            </w:pPr>
            <w:r w:rsidRPr="00B82A6D">
              <w:rPr>
                <w:sz w:val="16"/>
                <w:szCs w:val="16"/>
              </w:rPr>
              <w:t>216,0</w:t>
            </w:r>
            <w:r w:rsidRPr="00B82A6D">
              <w:rPr>
                <w:rFonts w:cs="Arial"/>
                <w:sz w:val="16"/>
                <w:szCs w:val="16"/>
              </w:rPr>
              <w:t>±</w:t>
            </w:r>
            <w:r w:rsidRPr="00B82A6D">
              <w:rPr>
                <w:sz w:val="16"/>
                <w:szCs w:val="16"/>
              </w:rPr>
              <w:t>54,0</w:t>
            </w:r>
          </w:p>
        </w:tc>
        <w:tc>
          <w:tcPr>
            <w:tcW w:w="693" w:type="pct"/>
            <w:vAlign w:val="center"/>
          </w:tcPr>
          <w:p w:rsidR="00534E07" w:rsidRPr="00B82A6D" w:rsidRDefault="00534E07" w:rsidP="003855F2">
            <w:pPr>
              <w:pStyle w:val="a2"/>
              <w:spacing w:before="0"/>
              <w:ind w:firstLine="0"/>
              <w:jc w:val="center"/>
              <w:rPr>
                <w:sz w:val="16"/>
                <w:szCs w:val="16"/>
              </w:rPr>
            </w:pPr>
            <w:r w:rsidRPr="00B82A6D">
              <w:rPr>
                <w:sz w:val="16"/>
                <w:szCs w:val="16"/>
              </w:rPr>
              <w:t>0,20</w:t>
            </w:r>
          </w:p>
        </w:tc>
      </w:tr>
      <w:tr w:rsidR="00534E07" w:rsidRPr="0081208F" w:rsidTr="003855F2">
        <w:trPr>
          <w:trHeight w:val="290"/>
          <w:jc w:val="center"/>
        </w:trPr>
        <w:tc>
          <w:tcPr>
            <w:tcW w:w="797" w:type="pct"/>
            <w:vAlign w:val="center"/>
          </w:tcPr>
          <w:p w:rsidR="00534E07" w:rsidRPr="0081208F" w:rsidRDefault="00534E07" w:rsidP="003855F2">
            <w:pPr>
              <w:jc w:val="center"/>
              <w:rPr>
                <w:rFonts w:cs="Arial"/>
                <w:sz w:val="16"/>
                <w:szCs w:val="16"/>
              </w:rPr>
            </w:pPr>
            <w:r w:rsidRPr="0081208F">
              <w:rPr>
                <w:rFonts w:cs="Arial"/>
                <w:sz w:val="16"/>
                <w:szCs w:val="16"/>
              </w:rPr>
              <w:t>Нефть – 10 г/кг</w:t>
            </w:r>
          </w:p>
        </w:tc>
        <w:tc>
          <w:tcPr>
            <w:tcW w:w="552" w:type="pct"/>
            <w:shd w:val="clear" w:color="auto" w:fill="auto"/>
            <w:vAlign w:val="center"/>
          </w:tcPr>
          <w:p w:rsidR="00534E07" w:rsidRPr="0081208F" w:rsidRDefault="0081208F" w:rsidP="003855F2">
            <w:pPr>
              <w:pStyle w:val="a2"/>
              <w:spacing w:before="0"/>
              <w:ind w:firstLine="0"/>
              <w:jc w:val="center"/>
              <w:rPr>
                <w:sz w:val="16"/>
                <w:szCs w:val="16"/>
              </w:rPr>
            </w:pPr>
            <w:r w:rsidRPr="0081208F">
              <w:rPr>
                <w:sz w:val="16"/>
                <w:szCs w:val="16"/>
              </w:rPr>
              <w:t>76,20</w:t>
            </w:r>
          </w:p>
        </w:tc>
        <w:tc>
          <w:tcPr>
            <w:tcW w:w="273" w:type="pct"/>
            <w:shd w:val="clear" w:color="auto" w:fill="auto"/>
            <w:vAlign w:val="center"/>
          </w:tcPr>
          <w:p w:rsidR="00534E07" w:rsidRPr="0081208F" w:rsidRDefault="00534E07" w:rsidP="0081208F">
            <w:pPr>
              <w:pStyle w:val="a2"/>
              <w:spacing w:before="0"/>
              <w:ind w:firstLine="0"/>
              <w:jc w:val="center"/>
              <w:rPr>
                <w:sz w:val="16"/>
                <w:szCs w:val="16"/>
              </w:rPr>
            </w:pPr>
            <w:r w:rsidRPr="0081208F">
              <w:rPr>
                <w:sz w:val="16"/>
                <w:szCs w:val="16"/>
              </w:rPr>
              <w:t>7,</w:t>
            </w:r>
            <w:r w:rsidR="0081208F" w:rsidRPr="0081208F">
              <w:rPr>
                <w:sz w:val="16"/>
                <w:szCs w:val="16"/>
              </w:rPr>
              <w:t>0</w:t>
            </w:r>
            <w:r w:rsidRPr="0081208F">
              <w:rPr>
                <w:sz w:val="16"/>
                <w:szCs w:val="16"/>
              </w:rPr>
              <w:t>0</w:t>
            </w:r>
          </w:p>
        </w:tc>
        <w:tc>
          <w:tcPr>
            <w:tcW w:w="348" w:type="pct"/>
            <w:shd w:val="clear" w:color="auto" w:fill="auto"/>
            <w:vAlign w:val="center"/>
          </w:tcPr>
          <w:p w:rsidR="00534E07" w:rsidRPr="0081208F" w:rsidRDefault="00534E07" w:rsidP="0081208F">
            <w:pPr>
              <w:pStyle w:val="a2"/>
              <w:spacing w:before="0"/>
              <w:ind w:firstLine="0"/>
              <w:jc w:val="center"/>
              <w:rPr>
                <w:rFonts w:cs="Arial"/>
                <w:sz w:val="16"/>
                <w:szCs w:val="16"/>
              </w:rPr>
            </w:pPr>
            <w:r w:rsidRPr="0081208F">
              <w:rPr>
                <w:rFonts w:cs="Arial"/>
                <w:sz w:val="16"/>
                <w:szCs w:val="16"/>
              </w:rPr>
              <w:t>0,0</w:t>
            </w:r>
            <w:r w:rsidR="0081208F" w:rsidRPr="0081208F">
              <w:rPr>
                <w:rFonts w:cs="Arial"/>
                <w:sz w:val="16"/>
                <w:szCs w:val="16"/>
              </w:rPr>
              <w:t>2</w:t>
            </w:r>
          </w:p>
        </w:tc>
        <w:tc>
          <w:tcPr>
            <w:tcW w:w="652" w:type="pct"/>
            <w:shd w:val="clear" w:color="auto" w:fill="auto"/>
            <w:vAlign w:val="center"/>
          </w:tcPr>
          <w:p w:rsidR="00534E07" w:rsidRPr="0081208F" w:rsidRDefault="0081208F" w:rsidP="003855F2">
            <w:pPr>
              <w:pStyle w:val="a2"/>
              <w:spacing w:before="0"/>
              <w:ind w:firstLine="0"/>
              <w:jc w:val="center"/>
              <w:rPr>
                <w:sz w:val="16"/>
                <w:szCs w:val="16"/>
              </w:rPr>
            </w:pPr>
            <w:r w:rsidRPr="0081208F">
              <w:rPr>
                <w:sz w:val="16"/>
                <w:szCs w:val="16"/>
              </w:rPr>
              <w:t>69,0</w:t>
            </w:r>
          </w:p>
        </w:tc>
        <w:tc>
          <w:tcPr>
            <w:tcW w:w="368" w:type="pct"/>
            <w:shd w:val="clear" w:color="auto" w:fill="auto"/>
            <w:vAlign w:val="center"/>
          </w:tcPr>
          <w:p w:rsidR="00534E07" w:rsidRPr="0081208F" w:rsidRDefault="0081208F" w:rsidP="003855F2">
            <w:pPr>
              <w:pStyle w:val="a2"/>
              <w:spacing w:before="0"/>
              <w:ind w:firstLine="0"/>
              <w:jc w:val="center"/>
              <w:rPr>
                <w:sz w:val="16"/>
                <w:szCs w:val="16"/>
              </w:rPr>
            </w:pPr>
            <w:r w:rsidRPr="0081208F">
              <w:rPr>
                <w:sz w:val="16"/>
                <w:szCs w:val="16"/>
              </w:rPr>
              <w:t>6,0</w:t>
            </w:r>
          </w:p>
        </w:tc>
        <w:tc>
          <w:tcPr>
            <w:tcW w:w="541" w:type="pct"/>
            <w:shd w:val="clear" w:color="auto" w:fill="auto"/>
            <w:vAlign w:val="center"/>
          </w:tcPr>
          <w:p w:rsidR="00534E07" w:rsidRPr="0081208F" w:rsidRDefault="0081208F" w:rsidP="003855F2">
            <w:pPr>
              <w:pStyle w:val="a2"/>
              <w:spacing w:before="0"/>
              <w:ind w:firstLine="0"/>
              <w:jc w:val="center"/>
              <w:rPr>
                <w:rFonts w:cs="Arial"/>
                <w:sz w:val="16"/>
                <w:szCs w:val="16"/>
              </w:rPr>
            </w:pPr>
            <w:r w:rsidRPr="0081208F">
              <w:rPr>
                <w:rFonts w:cs="Arial"/>
                <w:sz w:val="16"/>
                <w:szCs w:val="16"/>
              </w:rPr>
              <w:t>7,20</w:t>
            </w:r>
          </w:p>
        </w:tc>
        <w:tc>
          <w:tcPr>
            <w:tcW w:w="776" w:type="pct"/>
            <w:vAlign w:val="center"/>
          </w:tcPr>
          <w:p w:rsidR="00534E07" w:rsidRPr="0081208F" w:rsidRDefault="0081208F" w:rsidP="0081208F">
            <w:pPr>
              <w:pStyle w:val="a2"/>
              <w:spacing w:before="0"/>
              <w:ind w:firstLine="0"/>
              <w:jc w:val="center"/>
              <w:rPr>
                <w:rFonts w:asciiTheme="minorHAnsi" w:eastAsia="MingLiU" w:hAnsiTheme="minorHAnsi" w:cs="MingLiU"/>
                <w:sz w:val="16"/>
                <w:szCs w:val="16"/>
              </w:rPr>
            </w:pPr>
            <w:r w:rsidRPr="0081208F">
              <w:rPr>
                <w:sz w:val="16"/>
                <w:szCs w:val="16"/>
              </w:rPr>
              <w:t>11353</w:t>
            </w:r>
            <w:r w:rsidR="00362F0C">
              <w:rPr>
                <w:sz w:val="16"/>
                <w:szCs w:val="16"/>
              </w:rPr>
              <w:t>,0</w:t>
            </w:r>
            <w:r w:rsidR="00534E07" w:rsidRPr="0081208F">
              <w:rPr>
                <w:sz w:val="16"/>
                <w:szCs w:val="16"/>
              </w:rPr>
              <w:t>±</w:t>
            </w:r>
            <w:r w:rsidRPr="0081208F">
              <w:rPr>
                <w:sz w:val="16"/>
                <w:szCs w:val="16"/>
              </w:rPr>
              <w:t>2838</w:t>
            </w:r>
            <w:r w:rsidR="00534E07" w:rsidRPr="0081208F">
              <w:rPr>
                <w:sz w:val="16"/>
                <w:szCs w:val="16"/>
              </w:rPr>
              <w:t>,0</w:t>
            </w:r>
          </w:p>
        </w:tc>
        <w:tc>
          <w:tcPr>
            <w:tcW w:w="693" w:type="pct"/>
            <w:vAlign w:val="center"/>
          </w:tcPr>
          <w:p w:rsidR="00534E07" w:rsidRPr="0081208F" w:rsidRDefault="00534E07" w:rsidP="003855F2">
            <w:pPr>
              <w:pStyle w:val="a2"/>
              <w:spacing w:before="0"/>
              <w:ind w:firstLine="0"/>
              <w:jc w:val="center"/>
              <w:rPr>
                <w:sz w:val="16"/>
                <w:szCs w:val="16"/>
              </w:rPr>
            </w:pPr>
            <w:r w:rsidRPr="0081208F">
              <w:rPr>
                <w:sz w:val="16"/>
                <w:szCs w:val="16"/>
                <w:lang w:val="en-US"/>
              </w:rPr>
              <w:t>&lt;</w:t>
            </w:r>
            <w:r w:rsidRPr="0081208F">
              <w:rPr>
                <w:sz w:val="16"/>
                <w:szCs w:val="16"/>
              </w:rPr>
              <w:t>0,05</w:t>
            </w:r>
          </w:p>
        </w:tc>
      </w:tr>
      <w:tr w:rsidR="00362F0C" w:rsidRPr="00362F0C" w:rsidTr="003855F2">
        <w:trPr>
          <w:trHeight w:val="290"/>
          <w:jc w:val="center"/>
        </w:trPr>
        <w:tc>
          <w:tcPr>
            <w:tcW w:w="797" w:type="pct"/>
            <w:vAlign w:val="center"/>
          </w:tcPr>
          <w:p w:rsidR="00362F0C" w:rsidRPr="00362F0C" w:rsidRDefault="00362F0C" w:rsidP="003855F2">
            <w:pPr>
              <w:jc w:val="center"/>
              <w:rPr>
                <w:rFonts w:cs="Arial"/>
                <w:sz w:val="16"/>
                <w:szCs w:val="16"/>
              </w:rPr>
            </w:pPr>
            <w:r w:rsidRPr="00362F0C">
              <w:rPr>
                <w:rFonts w:cs="Arial"/>
                <w:sz w:val="16"/>
                <w:szCs w:val="16"/>
              </w:rPr>
              <w:t>Нефть – 30 г/кг</w:t>
            </w:r>
          </w:p>
        </w:tc>
        <w:tc>
          <w:tcPr>
            <w:tcW w:w="552" w:type="pct"/>
            <w:shd w:val="clear" w:color="auto" w:fill="auto"/>
            <w:vAlign w:val="center"/>
          </w:tcPr>
          <w:p w:rsidR="00362F0C" w:rsidRPr="00362F0C" w:rsidRDefault="00362F0C" w:rsidP="003855F2">
            <w:pPr>
              <w:pStyle w:val="a2"/>
              <w:spacing w:before="0"/>
              <w:ind w:firstLine="0"/>
              <w:jc w:val="center"/>
              <w:rPr>
                <w:sz w:val="16"/>
                <w:szCs w:val="16"/>
              </w:rPr>
            </w:pPr>
            <w:r w:rsidRPr="00362F0C">
              <w:rPr>
                <w:sz w:val="16"/>
                <w:szCs w:val="16"/>
              </w:rPr>
              <w:t>81,30</w:t>
            </w:r>
          </w:p>
        </w:tc>
        <w:tc>
          <w:tcPr>
            <w:tcW w:w="273" w:type="pct"/>
            <w:shd w:val="clear" w:color="auto" w:fill="auto"/>
            <w:vAlign w:val="center"/>
          </w:tcPr>
          <w:p w:rsidR="00362F0C" w:rsidRPr="00362F0C" w:rsidRDefault="00362F0C" w:rsidP="00362F0C">
            <w:pPr>
              <w:pStyle w:val="a2"/>
              <w:spacing w:before="0"/>
              <w:ind w:firstLine="0"/>
              <w:jc w:val="center"/>
              <w:rPr>
                <w:sz w:val="16"/>
                <w:szCs w:val="16"/>
              </w:rPr>
            </w:pPr>
            <w:r w:rsidRPr="00362F0C">
              <w:rPr>
                <w:sz w:val="16"/>
                <w:szCs w:val="16"/>
              </w:rPr>
              <w:t>7,80</w:t>
            </w:r>
          </w:p>
        </w:tc>
        <w:tc>
          <w:tcPr>
            <w:tcW w:w="348" w:type="pct"/>
            <w:shd w:val="clear" w:color="auto" w:fill="auto"/>
            <w:vAlign w:val="center"/>
          </w:tcPr>
          <w:p w:rsidR="00362F0C" w:rsidRPr="00362F0C" w:rsidRDefault="00362F0C" w:rsidP="003855F2">
            <w:pPr>
              <w:pStyle w:val="a2"/>
              <w:spacing w:before="0"/>
              <w:ind w:firstLine="0"/>
              <w:jc w:val="center"/>
              <w:rPr>
                <w:rFonts w:cs="Arial"/>
                <w:sz w:val="16"/>
                <w:szCs w:val="16"/>
              </w:rPr>
            </w:pPr>
            <w:r w:rsidRPr="00362F0C">
              <w:rPr>
                <w:rFonts w:cs="Arial"/>
                <w:sz w:val="16"/>
                <w:szCs w:val="16"/>
              </w:rPr>
              <w:t>0,02</w:t>
            </w:r>
          </w:p>
        </w:tc>
        <w:tc>
          <w:tcPr>
            <w:tcW w:w="652" w:type="pct"/>
            <w:shd w:val="clear" w:color="auto" w:fill="auto"/>
            <w:vAlign w:val="center"/>
          </w:tcPr>
          <w:p w:rsidR="00362F0C" w:rsidRPr="00362F0C" w:rsidRDefault="00362F0C" w:rsidP="003855F2">
            <w:pPr>
              <w:pStyle w:val="a2"/>
              <w:spacing w:before="0"/>
              <w:ind w:firstLine="0"/>
              <w:jc w:val="center"/>
              <w:rPr>
                <w:sz w:val="16"/>
                <w:szCs w:val="16"/>
              </w:rPr>
            </w:pPr>
            <w:r w:rsidRPr="00362F0C">
              <w:rPr>
                <w:sz w:val="16"/>
                <w:szCs w:val="16"/>
              </w:rPr>
              <w:t>63,40</w:t>
            </w:r>
          </w:p>
        </w:tc>
        <w:tc>
          <w:tcPr>
            <w:tcW w:w="368" w:type="pct"/>
            <w:shd w:val="clear" w:color="auto" w:fill="auto"/>
            <w:vAlign w:val="center"/>
          </w:tcPr>
          <w:p w:rsidR="00362F0C" w:rsidRPr="00362F0C" w:rsidRDefault="00362F0C" w:rsidP="003855F2">
            <w:pPr>
              <w:pStyle w:val="a2"/>
              <w:spacing w:before="0"/>
              <w:ind w:firstLine="0"/>
              <w:jc w:val="center"/>
              <w:rPr>
                <w:sz w:val="16"/>
                <w:szCs w:val="16"/>
              </w:rPr>
            </w:pPr>
            <w:r w:rsidRPr="00362F0C">
              <w:rPr>
                <w:sz w:val="16"/>
                <w:szCs w:val="16"/>
              </w:rPr>
              <w:t>6,0</w:t>
            </w:r>
          </w:p>
        </w:tc>
        <w:tc>
          <w:tcPr>
            <w:tcW w:w="541" w:type="pct"/>
            <w:shd w:val="clear" w:color="auto" w:fill="auto"/>
            <w:vAlign w:val="center"/>
          </w:tcPr>
          <w:p w:rsidR="00362F0C" w:rsidRPr="00362F0C" w:rsidRDefault="00362F0C" w:rsidP="00362F0C">
            <w:pPr>
              <w:pStyle w:val="a2"/>
              <w:spacing w:before="0"/>
              <w:ind w:firstLine="0"/>
              <w:jc w:val="center"/>
              <w:rPr>
                <w:rFonts w:cs="Arial"/>
                <w:sz w:val="16"/>
                <w:szCs w:val="16"/>
              </w:rPr>
            </w:pPr>
            <w:r w:rsidRPr="00362F0C">
              <w:rPr>
                <w:rFonts w:cs="Arial"/>
                <w:sz w:val="16"/>
                <w:szCs w:val="16"/>
              </w:rPr>
              <w:t>8,0</w:t>
            </w:r>
          </w:p>
        </w:tc>
        <w:tc>
          <w:tcPr>
            <w:tcW w:w="776" w:type="pct"/>
            <w:vAlign w:val="center"/>
          </w:tcPr>
          <w:p w:rsidR="00362F0C" w:rsidRPr="00362F0C" w:rsidRDefault="00362F0C" w:rsidP="00362F0C">
            <w:pPr>
              <w:pStyle w:val="a2"/>
              <w:spacing w:before="0"/>
              <w:ind w:firstLine="0"/>
              <w:jc w:val="center"/>
              <w:rPr>
                <w:rFonts w:asciiTheme="minorHAnsi" w:eastAsia="MingLiU" w:hAnsiTheme="minorHAnsi" w:cs="MingLiU"/>
                <w:sz w:val="16"/>
                <w:szCs w:val="16"/>
              </w:rPr>
            </w:pPr>
            <w:r w:rsidRPr="00362F0C">
              <w:rPr>
                <w:sz w:val="16"/>
                <w:szCs w:val="16"/>
              </w:rPr>
              <w:t>31832,0±7958,0</w:t>
            </w:r>
          </w:p>
        </w:tc>
        <w:tc>
          <w:tcPr>
            <w:tcW w:w="693" w:type="pct"/>
            <w:vAlign w:val="center"/>
          </w:tcPr>
          <w:p w:rsidR="00362F0C" w:rsidRPr="00362F0C" w:rsidRDefault="00362F0C" w:rsidP="003855F2">
            <w:pPr>
              <w:pStyle w:val="a2"/>
              <w:spacing w:before="0"/>
              <w:ind w:firstLine="0"/>
              <w:jc w:val="center"/>
              <w:rPr>
                <w:sz w:val="16"/>
                <w:szCs w:val="16"/>
              </w:rPr>
            </w:pPr>
            <w:r w:rsidRPr="00362F0C">
              <w:rPr>
                <w:sz w:val="16"/>
                <w:szCs w:val="16"/>
                <w:lang w:val="en-US"/>
              </w:rPr>
              <w:t>&lt;</w:t>
            </w:r>
            <w:r w:rsidRPr="00362F0C">
              <w:rPr>
                <w:sz w:val="16"/>
                <w:szCs w:val="16"/>
              </w:rPr>
              <w:t>0,05</w:t>
            </w:r>
          </w:p>
        </w:tc>
      </w:tr>
      <w:tr w:rsidR="00362F0C" w:rsidRPr="00362F0C" w:rsidTr="003855F2">
        <w:trPr>
          <w:trHeight w:val="290"/>
          <w:jc w:val="center"/>
        </w:trPr>
        <w:tc>
          <w:tcPr>
            <w:tcW w:w="797" w:type="pct"/>
            <w:vAlign w:val="center"/>
          </w:tcPr>
          <w:p w:rsidR="00362F0C" w:rsidRPr="00362F0C" w:rsidRDefault="00362F0C" w:rsidP="003855F2">
            <w:pPr>
              <w:jc w:val="center"/>
              <w:rPr>
                <w:rFonts w:cs="Arial"/>
                <w:sz w:val="16"/>
                <w:szCs w:val="16"/>
              </w:rPr>
            </w:pPr>
            <w:r w:rsidRPr="00362F0C">
              <w:rPr>
                <w:rFonts w:cs="Arial"/>
                <w:sz w:val="16"/>
                <w:szCs w:val="16"/>
              </w:rPr>
              <w:t>Нефть – 50 г/кг</w:t>
            </w:r>
          </w:p>
        </w:tc>
        <w:tc>
          <w:tcPr>
            <w:tcW w:w="552" w:type="pct"/>
            <w:shd w:val="clear" w:color="auto" w:fill="auto"/>
            <w:vAlign w:val="center"/>
          </w:tcPr>
          <w:p w:rsidR="00362F0C" w:rsidRPr="00362F0C" w:rsidRDefault="00362F0C" w:rsidP="003855F2">
            <w:pPr>
              <w:pStyle w:val="a2"/>
              <w:spacing w:before="0"/>
              <w:ind w:firstLine="0"/>
              <w:jc w:val="center"/>
              <w:rPr>
                <w:sz w:val="16"/>
                <w:szCs w:val="16"/>
              </w:rPr>
            </w:pPr>
            <w:r w:rsidRPr="00362F0C">
              <w:rPr>
                <w:sz w:val="16"/>
                <w:szCs w:val="16"/>
              </w:rPr>
              <w:t>78,10</w:t>
            </w:r>
          </w:p>
        </w:tc>
        <w:tc>
          <w:tcPr>
            <w:tcW w:w="273" w:type="pct"/>
            <w:shd w:val="clear" w:color="auto" w:fill="auto"/>
            <w:vAlign w:val="center"/>
          </w:tcPr>
          <w:p w:rsidR="00362F0C" w:rsidRPr="00362F0C" w:rsidRDefault="00362F0C" w:rsidP="00362F0C">
            <w:pPr>
              <w:pStyle w:val="a2"/>
              <w:spacing w:before="0"/>
              <w:ind w:firstLine="0"/>
              <w:jc w:val="center"/>
              <w:rPr>
                <w:sz w:val="16"/>
                <w:szCs w:val="16"/>
              </w:rPr>
            </w:pPr>
            <w:r w:rsidRPr="00362F0C">
              <w:rPr>
                <w:sz w:val="16"/>
                <w:szCs w:val="16"/>
              </w:rPr>
              <w:t>7,40</w:t>
            </w:r>
          </w:p>
        </w:tc>
        <w:tc>
          <w:tcPr>
            <w:tcW w:w="348" w:type="pct"/>
            <w:shd w:val="clear" w:color="auto" w:fill="auto"/>
            <w:vAlign w:val="center"/>
          </w:tcPr>
          <w:p w:rsidR="00362F0C" w:rsidRPr="00362F0C" w:rsidRDefault="00362F0C" w:rsidP="003855F2">
            <w:pPr>
              <w:pStyle w:val="a2"/>
              <w:spacing w:before="0"/>
              <w:ind w:firstLine="0"/>
              <w:jc w:val="center"/>
              <w:rPr>
                <w:rFonts w:cs="Arial"/>
                <w:sz w:val="16"/>
                <w:szCs w:val="16"/>
              </w:rPr>
            </w:pPr>
            <w:r w:rsidRPr="00362F0C">
              <w:rPr>
                <w:rFonts w:cs="Arial"/>
                <w:sz w:val="16"/>
                <w:szCs w:val="16"/>
              </w:rPr>
              <w:t>0,02</w:t>
            </w:r>
          </w:p>
        </w:tc>
        <w:tc>
          <w:tcPr>
            <w:tcW w:w="652" w:type="pct"/>
            <w:shd w:val="clear" w:color="auto" w:fill="auto"/>
            <w:vAlign w:val="center"/>
          </w:tcPr>
          <w:p w:rsidR="00362F0C" w:rsidRPr="00362F0C" w:rsidRDefault="00362F0C" w:rsidP="003855F2">
            <w:pPr>
              <w:pStyle w:val="a2"/>
              <w:spacing w:before="0"/>
              <w:ind w:firstLine="0"/>
              <w:jc w:val="center"/>
              <w:rPr>
                <w:sz w:val="16"/>
                <w:szCs w:val="16"/>
              </w:rPr>
            </w:pPr>
            <w:r w:rsidRPr="00362F0C">
              <w:rPr>
                <w:sz w:val="16"/>
                <w:szCs w:val="16"/>
              </w:rPr>
              <w:t>59,0</w:t>
            </w:r>
          </w:p>
        </w:tc>
        <w:tc>
          <w:tcPr>
            <w:tcW w:w="368" w:type="pct"/>
            <w:shd w:val="clear" w:color="auto" w:fill="auto"/>
            <w:vAlign w:val="center"/>
          </w:tcPr>
          <w:p w:rsidR="00362F0C" w:rsidRPr="00362F0C" w:rsidRDefault="00362F0C" w:rsidP="003855F2">
            <w:pPr>
              <w:pStyle w:val="a2"/>
              <w:spacing w:before="0"/>
              <w:ind w:firstLine="0"/>
              <w:jc w:val="center"/>
              <w:rPr>
                <w:sz w:val="16"/>
                <w:szCs w:val="16"/>
              </w:rPr>
            </w:pPr>
            <w:r w:rsidRPr="00362F0C">
              <w:rPr>
                <w:sz w:val="16"/>
                <w:szCs w:val="16"/>
              </w:rPr>
              <w:t>5,89</w:t>
            </w:r>
          </w:p>
        </w:tc>
        <w:tc>
          <w:tcPr>
            <w:tcW w:w="541" w:type="pct"/>
            <w:shd w:val="clear" w:color="auto" w:fill="auto"/>
            <w:vAlign w:val="center"/>
          </w:tcPr>
          <w:p w:rsidR="00362F0C" w:rsidRPr="00362F0C" w:rsidRDefault="00362F0C" w:rsidP="003855F2">
            <w:pPr>
              <w:pStyle w:val="a2"/>
              <w:spacing w:before="0"/>
              <w:ind w:firstLine="0"/>
              <w:jc w:val="center"/>
              <w:rPr>
                <w:rFonts w:cs="Arial"/>
                <w:sz w:val="16"/>
                <w:szCs w:val="16"/>
              </w:rPr>
            </w:pPr>
            <w:r w:rsidRPr="00362F0C">
              <w:rPr>
                <w:rFonts w:cs="Arial"/>
                <w:sz w:val="16"/>
                <w:szCs w:val="16"/>
              </w:rPr>
              <w:t>9,20</w:t>
            </w:r>
          </w:p>
        </w:tc>
        <w:tc>
          <w:tcPr>
            <w:tcW w:w="776" w:type="pct"/>
            <w:vAlign w:val="center"/>
          </w:tcPr>
          <w:p w:rsidR="00362F0C" w:rsidRPr="00362F0C" w:rsidRDefault="00362F0C" w:rsidP="00362F0C">
            <w:pPr>
              <w:pStyle w:val="a2"/>
              <w:spacing w:before="0"/>
              <w:ind w:firstLine="0"/>
              <w:jc w:val="center"/>
              <w:rPr>
                <w:rFonts w:asciiTheme="minorHAnsi" w:eastAsia="MingLiU" w:hAnsiTheme="minorHAnsi" w:cs="MingLiU"/>
                <w:sz w:val="16"/>
                <w:szCs w:val="16"/>
              </w:rPr>
            </w:pPr>
            <w:r w:rsidRPr="00362F0C">
              <w:rPr>
                <w:sz w:val="16"/>
                <w:szCs w:val="16"/>
              </w:rPr>
              <w:t>35813,0±8953,0</w:t>
            </w:r>
          </w:p>
        </w:tc>
        <w:tc>
          <w:tcPr>
            <w:tcW w:w="693" w:type="pct"/>
            <w:vAlign w:val="center"/>
          </w:tcPr>
          <w:p w:rsidR="00362F0C" w:rsidRPr="00362F0C" w:rsidRDefault="00362F0C" w:rsidP="003855F2">
            <w:pPr>
              <w:pStyle w:val="a2"/>
              <w:spacing w:before="0"/>
              <w:ind w:firstLine="0"/>
              <w:jc w:val="center"/>
              <w:rPr>
                <w:sz w:val="16"/>
                <w:szCs w:val="16"/>
              </w:rPr>
            </w:pPr>
            <w:r w:rsidRPr="00362F0C">
              <w:rPr>
                <w:sz w:val="16"/>
                <w:szCs w:val="16"/>
              </w:rPr>
              <w:t>0,50</w:t>
            </w:r>
          </w:p>
        </w:tc>
      </w:tr>
      <w:tr w:rsidR="00362F0C" w:rsidRPr="00B13423" w:rsidTr="003855F2">
        <w:trPr>
          <w:trHeight w:val="290"/>
          <w:jc w:val="center"/>
        </w:trPr>
        <w:tc>
          <w:tcPr>
            <w:tcW w:w="797" w:type="pct"/>
            <w:vAlign w:val="center"/>
          </w:tcPr>
          <w:p w:rsidR="00362F0C" w:rsidRPr="00B13423" w:rsidRDefault="00362F0C" w:rsidP="003855F2">
            <w:pPr>
              <w:jc w:val="center"/>
              <w:rPr>
                <w:rFonts w:cs="Arial"/>
                <w:sz w:val="16"/>
                <w:szCs w:val="16"/>
              </w:rPr>
            </w:pPr>
            <w:r w:rsidRPr="00B13423">
              <w:rPr>
                <w:rFonts w:cs="Arial"/>
                <w:sz w:val="16"/>
                <w:szCs w:val="16"/>
              </w:rPr>
              <w:t>Нефть – 100 г/кг</w:t>
            </w:r>
          </w:p>
        </w:tc>
        <w:tc>
          <w:tcPr>
            <w:tcW w:w="552" w:type="pct"/>
            <w:shd w:val="clear" w:color="auto" w:fill="auto"/>
            <w:vAlign w:val="center"/>
          </w:tcPr>
          <w:p w:rsidR="00362F0C" w:rsidRPr="00B13423" w:rsidRDefault="00362F0C" w:rsidP="003855F2">
            <w:pPr>
              <w:pStyle w:val="a2"/>
              <w:spacing w:before="0"/>
              <w:ind w:firstLine="0"/>
              <w:jc w:val="center"/>
              <w:rPr>
                <w:sz w:val="16"/>
                <w:szCs w:val="16"/>
              </w:rPr>
            </w:pPr>
            <w:r w:rsidRPr="00B13423">
              <w:rPr>
                <w:sz w:val="16"/>
                <w:szCs w:val="16"/>
              </w:rPr>
              <w:t>79,40</w:t>
            </w:r>
          </w:p>
        </w:tc>
        <w:tc>
          <w:tcPr>
            <w:tcW w:w="273" w:type="pct"/>
            <w:shd w:val="clear" w:color="auto" w:fill="auto"/>
            <w:vAlign w:val="center"/>
          </w:tcPr>
          <w:p w:rsidR="00362F0C" w:rsidRPr="00B13423" w:rsidRDefault="00362F0C" w:rsidP="003855F2">
            <w:pPr>
              <w:pStyle w:val="a2"/>
              <w:spacing w:before="0"/>
              <w:ind w:firstLine="0"/>
              <w:jc w:val="center"/>
              <w:rPr>
                <w:sz w:val="16"/>
                <w:szCs w:val="16"/>
              </w:rPr>
            </w:pPr>
            <w:r w:rsidRPr="00B13423">
              <w:rPr>
                <w:sz w:val="16"/>
                <w:szCs w:val="16"/>
              </w:rPr>
              <w:t>7,40</w:t>
            </w:r>
          </w:p>
        </w:tc>
        <w:tc>
          <w:tcPr>
            <w:tcW w:w="348" w:type="pct"/>
            <w:shd w:val="clear" w:color="auto" w:fill="auto"/>
            <w:vAlign w:val="center"/>
          </w:tcPr>
          <w:p w:rsidR="00362F0C" w:rsidRPr="00B13423" w:rsidRDefault="00362F0C" w:rsidP="003855F2">
            <w:pPr>
              <w:pStyle w:val="a2"/>
              <w:spacing w:before="0"/>
              <w:ind w:firstLine="0"/>
              <w:jc w:val="center"/>
              <w:rPr>
                <w:rFonts w:cs="Arial"/>
                <w:sz w:val="16"/>
                <w:szCs w:val="16"/>
              </w:rPr>
            </w:pPr>
            <w:r w:rsidRPr="00B13423">
              <w:rPr>
                <w:rFonts w:cs="Arial"/>
                <w:sz w:val="16"/>
                <w:szCs w:val="16"/>
              </w:rPr>
              <w:t>0,02</w:t>
            </w:r>
          </w:p>
        </w:tc>
        <w:tc>
          <w:tcPr>
            <w:tcW w:w="652" w:type="pct"/>
            <w:shd w:val="clear" w:color="auto" w:fill="auto"/>
            <w:vAlign w:val="center"/>
          </w:tcPr>
          <w:p w:rsidR="00362F0C" w:rsidRPr="00B13423" w:rsidRDefault="00362F0C" w:rsidP="003855F2">
            <w:pPr>
              <w:pStyle w:val="a2"/>
              <w:spacing w:before="0"/>
              <w:ind w:firstLine="0"/>
              <w:jc w:val="center"/>
              <w:rPr>
                <w:sz w:val="16"/>
                <w:szCs w:val="16"/>
              </w:rPr>
            </w:pPr>
            <w:r w:rsidRPr="00B13423">
              <w:rPr>
                <w:sz w:val="16"/>
                <w:szCs w:val="16"/>
              </w:rPr>
              <w:t>67,40</w:t>
            </w:r>
          </w:p>
        </w:tc>
        <w:tc>
          <w:tcPr>
            <w:tcW w:w="368" w:type="pct"/>
            <w:shd w:val="clear" w:color="auto" w:fill="auto"/>
            <w:vAlign w:val="center"/>
          </w:tcPr>
          <w:p w:rsidR="00362F0C" w:rsidRPr="00B13423" w:rsidRDefault="00362F0C" w:rsidP="00362F0C">
            <w:pPr>
              <w:pStyle w:val="a2"/>
              <w:spacing w:before="0"/>
              <w:ind w:firstLine="0"/>
              <w:jc w:val="center"/>
              <w:rPr>
                <w:sz w:val="16"/>
                <w:szCs w:val="16"/>
              </w:rPr>
            </w:pPr>
            <w:r w:rsidRPr="00B13423">
              <w:rPr>
                <w:sz w:val="16"/>
                <w:szCs w:val="16"/>
              </w:rPr>
              <w:t>5,77</w:t>
            </w:r>
          </w:p>
        </w:tc>
        <w:tc>
          <w:tcPr>
            <w:tcW w:w="541" w:type="pct"/>
            <w:shd w:val="clear" w:color="auto" w:fill="auto"/>
            <w:vAlign w:val="center"/>
          </w:tcPr>
          <w:p w:rsidR="00362F0C" w:rsidRPr="00B13423" w:rsidRDefault="00362F0C" w:rsidP="003855F2">
            <w:pPr>
              <w:pStyle w:val="a2"/>
              <w:spacing w:before="0"/>
              <w:ind w:firstLine="0"/>
              <w:jc w:val="center"/>
              <w:rPr>
                <w:rFonts w:cs="Arial"/>
                <w:sz w:val="16"/>
                <w:szCs w:val="16"/>
              </w:rPr>
            </w:pPr>
            <w:r w:rsidRPr="00B13423">
              <w:rPr>
                <w:rFonts w:cs="Arial"/>
                <w:sz w:val="16"/>
                <w:szCs w:val="16"/>
              </w:rPr>
              <w:t>7,90</w:t>
            </w:r>
          </w:p>
        </w:tc>
        <w:tc>
          <w:tcPr>
            <w:tcW w:w="776" w:type="pct"/>
            <w:vAlign w:val="center"/>
          </w:tcPr>
          <w:p w:rsidR="00362F0C" w:rsidRPr="00B13423" w:rsidRDefault="00362F0C" w:rsidP="00362F0C">
            <w:pPr>
              <w:pStyle w:val="a2"/>
              <w:spacing w:before="0"/>
              <w:ind w:firstLine="0"/>
              <w:jc w:val="center"/>
              <w:rPr>
                <w:rFonts w:asciiTheme="minorHAnsi" w:eastAsia="MingLiU" w:hAnsiTheme="minorHAnsi" w:cs="MingLiU"/>
                <w:sz w:val="16"/>
                <w:szCs w:val="16"/>
              </w:rPr>
            </w:pPr>
            <w:r w:rsidRPr="00B13423">
              <w:rPr>
                <w:sz w:val="16"/>
                <w:szCs w:val="16"/>
              </w:rPr>
              <w:t>44423,0±11105,0</w:t>
            </w:r>
          </w:p>
        </w:tc>
        <w:tc>
          <w:tcPr>
            <w:tcW w:w="693" w:type="pct"/>
            <w:vAlign w:val="center"/>
          </w:tcPr>
          <w:p w:rsidR="00362F0C" w:rsidRPr="00B13423" w:rsidRDefault="00362F0C" w:rsidP="00362F0C">
            <w:pPr>
              <w:pStyle w:val="a2"/>
              <w:spacing w:before="0"/>
              <w:ind w:firstLine="0"/>
              <w:jc w:val="center"/>
              <w:rPr>
                <w:sz w:val="16"/>
                <w:szCs w:val="16"/>
              </w:rPr>
            </w:pPr>
            <w:r w:rsidRPr="00B13423">
              <w:rPr>
                <w:sz w:val="16"/>
                <w:szCs w:val="16"/>
              </w:rPr>
              <w:t>0,40</w:t>
            </w:r>
          </w:p>
        </w:tc>
      </w:tr>
      <w:tr w:rsidR="00362F0C" w:rsidRPr="00B13423" w:rsidTr="003855F2">
        <w:trPr>
          <w:trHeight w:val="290"/>
          <w:jc w:val="center"/>
        </w:trPr>
        <w:tc>
          <w:tcPr>
            <w:tcW w:w="797" w:type="pct"/>
            <w:vAlign w:val="center"/>
          </w:tcPr>
          <w:p w:rsidR="00362F0C" w:rsidRPr="00B13423" w:rsidRDefault="00362F0C" w:rsidP="003855F2">
            <w:pPr>
              <w:jc w:val="center"/>
              <w:rPr>
                <w:rFonts w:cs="Arial"/>
                <w:sz w:val="16"/>
                <w:szCs w:val="16"/>
              </w:rPr>
            </w:pPr>
            <w:r w:rsidRPr="00B13423">
              <w:rPr>
                <w:rFonts w:cs="Arial"/>
                <w:sz w:val="16"/>
                <w:szCs w:val="16"/>
              </w:rPr>
              <w:t>Нефть – 150 г/кг</w:t>
            </w:r>
          </w:p>
        </w:tc>
        <w:tc>
          <w:tcPr>
            <w:tcW w:w="552" w:type="pct"/>
            <w:shd w:val="clear" w:color="auto" w:fill="auto"/>
            <w:vAlign w:val="center"/>
          </w:tcPr>
          <w:p w:rsidR="00362F0C" w:rsidRPr="00B13423" w:rsidRDefault="00362F0C" w:rsidP="003855F2">
            <w:pPr>
              <w:pStyle w:val="a2"/>
              <w:spacing w:before="0"/>
              <w:ind w:firstLine="0"/>
              <w:jc w:val="center"/>
              <w:rPr>
                <w:sz w:val="16"/>
                <w:szCs w:val="16"/>
              </w:rPr>
            </w:pPr>
            <w:r w:rsidRPr="00B13423">
              <w:rPr>
                <w:sz w:val="16"/>
                <w:szCs w:val="16"/>
              </w:rPr>
              <w:t>82,30</w:t>
            </w:r>
          </w:p>
        </w:tc>
        <w:tc>
          <w:tcPr>
            <w:tcW w:w="273" w:type="pct"/>
            <w:shd w:val="clear" w:color="auto" w:fill="auto"/>
            <w:vAlign w:val="center"/>
          </w:tcPr>
          <w:p w:rsidR="00362F0C" w:rsidRPr="00B13423" w:rsidRDefault="00362F0C" w:rsidP="00362F0C">
            <w:pPr>
              <w:pStyle w:val="a2"/>
              <w:spacing w:before="0"/>
              <w:ind w:firstLine="0"/>
              <w:jc w:val="center"/>
              <w:rPr>
                <w:sz w:val="16"/>
                <w:szCs w:val="16"/>
              </w:rPr>
            </w:pPr>
            <w:r w:rsidRPr="00B13423">
              <w:rPr>
                <w:sz w:val="16"/>
                <w:szCs w:val="16"/>
              </w:rPr>
              <w:t>7,30</w:t>
            </w:r>
          </w:p>
        </w:tc>
        <w:tc>
          <w:tcPr>
            <w:tcW w:w="348" w:type="pct"/>
            <w:shd w:val="clear" w:color="auto" w:fill="auto"/>
            <w:vAlign w:val="center"/>
          </w:tcPr>
          <w:p w:rsidR="00362F0C" w:rsidRPr="00B13423" w:rsidRDefault="00362F0C" w:rsidP="003855F2">
            <w:pPr>
              <w:pStyle w:val="a2"/>
              <w:spacing w:before="0"/>
              <w:ind w:firstLine="0"/>
              <w:jc w:val="center"/>
              <w:rPr>
                <w:rFonts w:cs="Arial"/>
                <w:sz w:val="16"/>
                <w:szCs w:val="16"/>
              </w:rPr>
            </w:pPr>
            <w:r w:rsidRPr="00B13423">
              <w:rPr>
                <w:rFonts w:cs="Arial"/>
                <w:sz w:val="16"/>
                <w:szCs w:val="16"/>
              </w:rPr>
              <w:t>0,02</w:t>
            </w:r>
          </w:p>
        </w:tc>
        <w:tc>
          <w:tcPr>
            <w:tcW w:w="652" w:type="pct"/>
            <w:shd w:val="clear" w:color="auto" w:fill="auto"/>
            <w:vAlign w:val="center"/>
          </w:tcPr>
          <w:p w:rsidR="00362F0C" w:rsidRPr="00B13423" w:rsidRDefault="00362F0C" w:rsidP="003855F2">
            <w:pPr>
              <w:pStyle w:val="a2"/>
              <w:spacing w:before="0"/>
              <w:ind w:firstLine="0"/>
              <w:jc w:val="center"/>
              <w:rPr>
                <w:sz w:val="16"/>
                <w:szCs w:val="16"/>
              </w:rPr>
            </w:pPr>
            <w:r w:rsidRPr="00B13423">
              <w:rPr>
                <w:sz w:val="16"/>
                <w:szCs w:val="16"/>
              </w:rPr>
              <w:t>56,80</w:t>
            </w:r>
          </w:p>
        </w:tc>
        <w:tc>
          <w:tcPr>
            <w:tcW w:w="368" w:type="pct"/>
            <w:shd w:val="clear" w:color="auto" w:fill="auto"/>
            <w:vAlign w:val="center"/>
          </w:tcPr>
          <w:p w:rsidR="00362F0C" w:rsidRPr="00B13423" w:rsidRDefault="00362F0C" w:rsidP="00362F0C">
            <w:pPr>
              <w:pStyle w:val="a2"/>
              <w:spacing w:before="0"/>
              <w:ind w:firstLine="0"/>
              <w:jc w:val="center"/>
              <w:rPr>
                <w:sz w:val="16"/>
                <w:szCs w:val="16"/>
              </w:rPr>
            </w:pPr>
            <w:r w:rsidRPr="00B13423">
              <w:rPr>
                <w:sz w:val="16"/>
                <w:szCs w:val="16"/>
              </w:rPr>
              <w:t>5,40</w:t>
            </w:r>
          </w:p>
        </w:tc>
        <w:tc>
          <w:tcPr>
            <w:tcW w:w="541" w:type="pct"/>
            <w:shd w:val="clear" w:color="auto" w:fill="auto"/>
            <w:vAlign w:val="center"/>
          </w:tcPr>
          <w:p w:rsidR="00362F0C" w:rsidRPr="00B13423" w:rsidRDefault="00362F0C" w:rsidP="003855F2">
            <w:pPr>
              <w:pStyle w:val="a2"/>
              <w:spacing w:before="0"/>
              <w:ind w:firstLine="0"/>
              <w:jc w:val="center"/>
              <w:rPr>
                <w:rFonts w:cs="Arial"/>
                <w:sz w:val="16"/>
                <w:szCs w:val="16"/>
              </w:rPr>
            </w:pPr>
            <w:r w:rsidRPr="00B13423">
              <w:rPr>
                <w:rFonts w:cs="Arial"/>
                <w:sz w:val="16"/>
                <w:szCs w:val="16"/>
              </w:rPr>
              <w:t>6,80</w:t>
            </w:r>
          </w:p>
        </w:tc>
        <w:tc>
          <w:tcPr>
            <w:tcW w:w="776" w:type="pct"/>
            <w:vAlign w:val="center"/>
          </w:tcPr>
          <w:p w:rsidR="00362F0C" w:rsidRPr="00B13423" w:rsidRDefault="00362F0C" w:rsidP="00362F0C">
            <w:pPr>
              <w:pStyle w:val="a2"/>
              <w:spacing w:before="0"/>
              <w:ind w:firstLine="0"/>
              <w:jc w:val="center"/>
              <w:rPr>
                <w:rFonts w:asciiTheme="minorHAnsi" w:eastAsia="MingLiU" w:hAnsiTheme="minorHAnsi" w:cs="MingLiU"/>
                <w:sz w:val="16"/>
                <w:szCs w:val="16"/>
              </w:rPr>
            </w:pPr>
            <w:r w:rsidRPr="00B13423">
              <w:rPr>
                <w:sz w:val="16"/>
                <w:szCs w:val="16"/>
              </w:rPr>
              <w:t>60452,0±15113,0</w:t>
            </w:r>
          </w:p>
        </w:tc>
        <w:tc>
          <w:tcPr>
            <w:tcW w:w="693" w:type="pct"/>
            <w:vAlign w:val="center"/>
          </w:tcPr>
          <w:p w:rsidR="00362F0C" w:rsidRPr="00B13423" w:rsidRDefault="00362F0C" w:rsidP="00362F0C">
            <w:pPr>
              <w:pStyle w:val="a2"/>
              <w:spacing w:before="0"/>
              <w:ind w:firstLine="0"/>
              <w:jc w:val="center"/>
              <w:rPr>
                <w:sz w:val="16"/>
                <w:szCs w:val="16"/>
              </w:rPr>
            </w:pPr>
            <w:r w:rsidRPr="00B13423">
              <w:rPr>
                <w:sz w:val="16"/>
                <w:szCs w:val="16"/>
              </w:rPr>
              <w:t>0,60</w:t>
            </w:r>
          </w:p>
        </w:tc>
      </w:tr>
      <w:tr w:rsidR="00B13423" w:rsidRPr="00B13423" w:rsidTr="003855F2">
        <w:trPr>
          <w:trHeight w:val="290"/>
          <w:jc w:val="center"/>
        </w:trPr>
        <w:tc>
          <w:tcPr>
            <w:tcW w:w="797" w:type="pct"/>
            <w:vAlign w:val="center"/>
          </w:tcPr>
          <w:p w:rsidR="00362F0C" w:rsidRPr="00B13423" w:rsidRDefault="00362F0C" w:rsidP="003855F2">
            <w:pPr>
              <w:jc w:val="center"/>
              <w:rPr>
                <w:rFonts w:cs="Arial"/>
                <w:sz w:val="16"/>
                <w:szCs w:val="16"/>
              </w:rPr>
            </w:pPr>
            <w:r w:rsidRPr="00B13423">
              <w:rPr>
                <w:rFonts w:cs="Arial"/>
                <w:sz w:val="16"/>
                <w:szCs w:val="16"/>
              </w:rPr>
              <w:t>Нефть – 200 г/кг</w:t>
            </w:r>
          </w:p>
        </w:tc>
        <w:tc>
          <w:tcPr>
            <w:tcW w:w="552" w:type="pct"/>
            <w:shd w:val="clear" w:color="auto" w:fill="auto"/>
            <w:vAlign w:val="center"/>
          </w:tcPr>
          <w:p w:rsidR="00362F0C" w:rsidRPr="00B13423" w:rsidRDefault="00B13423" w:rsidP="003855F2">
            <w:pPr>
              <w:pStyle w:val="a2"/>
              <w:spacing w:before="0"/>
              <w:ind w:firstLine="0"/>
              <w:jc w:val="center"/>
              <w:rPr>
                <w:sz w:val="16"/>
                <w:szCs w:val="16"/>
              </w:rPr>
            </w:pPr>
            <w:r w:rsidRPr="00B13423">
              <w:rPr>
                <w:sz w:val="16"/>
                <w:szCs w:val="16"/>
              </w:rPr>
              <w:t>84,20</w:t>
            </w:r>
          </w:p>
        </w:tc>
        <w:tc>
          <w:tcPr>
            <w:tcW w:w="273" w:type="pct"/>
            <w:shd w:val="clear" w:color="auto" w:fill="auto"/>
            <w:vAlign w:val="center"/>
          </w:tcPr>
          <w:p w:rsidR="00362F0C" w:rsidRPr="00B13423" w:rsidRDefault="00362F0C" w:rsidP="00B13423">
            <w:pPr>
              <w:pStyle w:val="a2"/>
              <w:spacing w:before="0"/>
              <w:ind w:firstLine="0"/>
              <w:jc w:val="center"/>
              <w:rPr>
                <w:sz w:val="16"/>
                <w:szCs w:val="16"/>
              </w:rPr>
            </w:pPr>
            <w:r w:rsidRPr="00B13423">
              <w:rPr>
                <w:sz w:val="16"/>
                <w:szCs w:val="16"/>
              </w:rPr>
              <w:t>7,</w:t>
            </w:r>
            <w:r w:rsidR="00B13423" w:rsidRPr="00B13423">
              <w:rPr>
                <w:sz w:val="16"/>
                <w:szCs w:val="16"/>
              </w:rPr>
              <w:t>2</w:t>
            </w:r>
            <w:r w:rsidRPr="00B13423">
              <w:rPr>
                <w:sz w:val="16"/>
                <w:szCs w:val="16"/>
              </w:rPr>
              <w:t>0</w:t>
            </w:r>
          </w:p>
        </w:tc>
        <w:tc>
          <w:tcPr>
            <w:tcW w:w="348" w:type="pct"/>
            <w:shd w:val="clear" w:color="auto" w:fill="auto"/>
            <w:vAlign w:val="center"/>
          </w:tcPr>
          <w:p w:rsidR="00362F0C" w:rsidRPr="00B13423" w:rsidRDefault="00362F0C" w:rsidP="003855F2">
            <w:pPr>
              <w:pStyle w:val="a2"/>
              <w:spacing w:before="0"/>
              <w:ind w:firstLine="0"/>
              <w:jc w:val="center"/>
              <w:rPr>
                <w:rFonts w:cs="Arial"/>
                <w:sz w:val="16"/>
                <w:szCs w:val="16"/>
              </w:rPr>
            </w:pPr>
            <w:r w:rsidRPr="00B13423">
              <w:rPr>
                <w:rFonts w:cs="Arial"/>
                <w:sz w:val="16"/>
                <w:szCs w:val="16"/>
              </w:rPr>
              <w:t>0,02</w:t>
            </w:r>
          </w:p>
        </w:tc>
        <w:tc>
          <w:tcPr>
            <w:tcW w:w="652" w:type="pct"/>
            <w:shd w:val="clear" w:color="auto" w:fill="auto"/>
            <w:vAlign w:val="center"/>
          </w:tcPr>
          <w:p w:rsidR="00362F0C" w:rsidRPr="00B13423" w:rsidRDefault="00B13423" w:rsidP="003855F2">
            <w:pPr>
              <w:pStyle w:val="a2"/>
              <w:spacing w:before="0"/>
              <w:ind w:firstLine="0"/>
              <w:jc w:val="center"/>
              <w:rPr>
                <w:sz w:val="16"/>
                <w:szCs w:val="16"/>
              </w:rPr>
            </w:pPr>
            <w:r w:rsidRPr="00B13423">
              <w:rPr>
                <w:sz w:val="16"/>
                <w:szCs w:val="16"/>
              </w:rPr>
              <w:t>58,20</w:t>
            </w:r>
          </w:p>
        </w:tc>
        <w:tc>
          <w:tcPr>
            <w:tcW w:w="368" w:type="pct"/>
            <w:shd w:val="clear" w:color="auto" w:fill="auto"/>
            <w:vAlign w:val="center"/>
          </w:tcPr>
          <w:p w:rsidR="00362F0C" w:rsidRPr="00B13423" w:rsidRDefault="00362F0C" w:rsidP="00B13423">
            <w:pPr>
              <w:pStyle w:val="a2"/>
              <w:spacing w:before="0"/>
              <w:ind w:firstLine="0"/>
              <w:jc w:val="center"/>
              <w:rPr>
                <w:sz w:val="16"/>
                <w:szCs w:val="16"/>
              </w:rPr>
            </w:pPr>
            <w:r w:rsidRPr="00B13423">
              <w:rPr>
                <w:sz w:val="16"/>
                <w:szCs w:val="16"/>
              </w:rPr>
              <w:t>5,</w:t>
            </w:r>
            <w:r w:rsidR="00B13423" w:rsidRPr="00B13423">
              <w:rPr>
                <w:sz w:val="16"/>
                <w:szCs w:val="16"/>
              </w:rPr>
              <w:t>5</w:t>
            </w:r>
            <w:r w:rsidRPr="00B13423">
              <w:rPr>
                <w:sz w:val="16"/>
                <w:szCs w:val="16"/>
              </w:rPr>
              <w:t>0</w:t>
            </w:r>
          </w:p>
        </w:tc>
        <w:tc>
          <w:tcPr>
            <w:tcW w:w="541" w:type="pct"/>
            <w:shd w:val="clear" w:color="auto" w:fill="auto"/>
            <w:vAlign w:val="center"/>
          </w:tcPr>
          <w:p w:rsidR="00362F0C" w:rsidRPr="00B13423" w:rsidRDefault="00B13423" w:rsidP="003855F2">
            <w:pPr>
              <w:pStyle w:val="a2"/>
              <w:spacing w:before="0"/>
              <w:ind w:firstLine="0"/>
              <w:jc w:val="center"/>
              <w:rPr>
                <w:rFonts w:cs="Arial"/>
                <w:sz w:val="16"/>
                <w:szCs w:val="16"/>
              </w:rPr>
            </w:pPr>
            <w:r w:rsidRPr="00B13423">
              <w:rPr>
                <w:rFonts w:cs="Arial"/>
                <w:sz w:val="16"/>
                <w:szCs w:val="16"/>
              </w:rPr>
              <w:t>5</w:t>
            </w:r>
            <w:r w:rsidR="00362F0C" w:rsidRPr="00B13423">
              <w:rPr>
                <w:rFonts w:cs="Arial"/>
                <w:sz w:val="16"/>
                <w:szCs w:val="16"/>
              </w:rPr>
              <w:t>,80</w:t>
            </w:r>
          </w:p>
        </w:tc>
        <w:tc>
          <w:tcPr>
            <w:tcW w:w="776" w:type="pct"/>
            <w:vAlign w:val="center"/>
          </w:tcPr>
          <w:p w:rsidR="00362F0C" w:rsidRPr="00B13423" w:rsidRDefault="00B13423" w:rsidP="00B13423">
            <w:pPr>
              <w:pStyle w:val="a2"/>
              <w:spacing w:before="0"/>
              <w:ind w:firstLine="0"/>
              <w:jc w:val="center"/>
              <w:rPr>
                <w:rFonts w:asciiTheme="minorHAnsi" w:eastAsia="MingLiU" w:hAnsiTheme="minorHAnsi" w:cs="MingLiU"/>
                <w:sz w:val="16"/>
                <w:szCs w:val="16"/>
              </w:rPr>
            </w:pPr>
            <w:r w:rsidRPr="00B13423">
              <w:rPr>
                <w:sz w:val="16"/>
                <w:szCs w:val="16"/>
              </w:rPr>
              <w:t>68704</w:t>
            </w:r>
            <w:r w:rsidR="00362F0C" w:rsidRPr="00B13423">
              <w:rPr>
                <w:sz w:val="16"/>
                <w:szCs w:val="16"/>
              </w:rPr>
              <w:t>,0±1</w:t>
            </w:r>
            <w:r w:rsidRPr="00B13423">
              <w:rPr>
                <w:sz w:val="16"/>
                <w:szCs w:val="16"/>
              </w:rPr>
              <w:t>7176</w:t>
            </w:r>
            <w:r w:rsidR="00362F0C" w:rsidRPr="00B13423">
              <w:rPr>
                <w:sz w:val="16"/>
                <w:szCs w:val="16"/>
              </w:rPr>
              <w:t>,0</w:t>
            </w:r>
          </w:p>
        </w:tc>
        <w:tc>
          <w:tcPr>
            <w:tcW w:w="693" w:type="pct"/>
            <w:vAlign w:val="center"/>
          </w:tcPr>
          <w:p w:rsidR="00362F0C" w:rsidRPr="00B13423" w:rsidRDefault="00B13423" w:rsidP="003855F2">
            <w:pPr>
              <w:pStyle w:val="a2"/>
              <w:spacing w:before="0"/>
              <w:ind w:firstLine="0"/>
              <w:jc w:val="center"/>
              <w:rPr>
                <w:sz w:val="16"/>
                <w:szCs w:val="16"/>
              </w:rPr>
            </w:pPr>
            <w:r w:rsidRPr="00B13423">
              <w:rPr>
                <w:sz w:val="16"/>
                <w:szCs w:val="16"/>
                <w:lang w:val="en-US"/>
              </w:rPr>
              <w:t>&lt;</w:t>
            </w:r>
            <w:r w:rsidRPr="00B13423">
              <w:rPr>
                <w:sz w:val="16"/>
                <w:szCs w:val="16"/>
              </w:rPr>
              <w:t>0,05</w:t>
            </w:r>
          </w:p>
        </w:tc>
      </w:tr>
      <w:tr w:rsidR="00B13423" w:rsidRPr="00B13423" w:rsidTr="003855F2">
        <w:trPr>
          <w:trHeight w:val="290"/>
          <w:jc w:val="center"/>
        </w:trPr>
        <w:tc>
          <w:tcPr>
            <w:tcW w:w="797" w:type="pct"/>
            <w:vAlign w:val="center"/>
          </w:tcPr>
          <w:p w:rsidR="00B13423" w:rsidRPr="00B13423" w:rsidRDefault="00B13423" w:rsidP="003855F2">
            <w:pPr>
              <w:jc w:val="center"/>
              <w:rPr>
                <w:rFonts w:cs="Arial"/>
                <w:sz w:val="16"/>
                <w:szCs w:val="16"/>
              </w:rPr>
            </w:pPr>
            <w:r w:rsidRPr="00B13423">
              <w:rPr>
                <w:rFonts w:cs="Arial"/>
                <w:sz w:val="16"/>
                <w:szCs w:val="16"/>
              </w:rPr>
              <w:t>Нефть – 250 г/кг</w:t>
            </w:r>
          </w:p>
        </w:tc>
        <w:tc>
          <w:tcPr>
            <w:tcW w:w="552" w:type="pct"/>
            <w:shd w:val="clear" w:color="auto" w:fill="auto"/>
            <w:vAlign w:val="center"/>
          </w:tcPr>
          <w:p w:rsidR="00B13423" w:rsidRPr="00B13423" w:rsidRDefault="00B13423" w:rsidP="003855F2">
            <w:pPr>
              <w:pStyle w:val="a2"/>
              <w:spacing w:before="0"/>
              <w:ind w:firstLine="0"/>
              <w:jc w:val="center"/>
              <w:rPr>
                <w:sz w:val="16"/>
                <w:szCs w:val="16"/>
              </w:rPr>
            </w:pPr>
            <w:r w:rsidRPr="00B13423">
              <w:rPr>
                <w:sz w:val="16"/>
                <w:szCs w:val="16"/>
              </w:rPr>
              <w:t>82,8</w:t>
            </w:r>
          </w:p>
        </w:tc>
        <w:tc>
          <w:tcPr>
            <w:tcW w:w="273" w:type="pct"/>
            <w:shd w:val="clear" w:color="auto" w:fill="auto"/>
            <w:vAlign w:val="center"/>
          </w:tcPr>
          <w:p w:rsidR="00B13423" w:rsidRPr="00B13423" w:rsidRDefault="00B13423" w:rsidP="003855F2">
            <w:pPr>
              <w:pStyle w:val="a2"/>
              <w:spacing w:before="0"/>
              <w:ind w:firstLine="0"/>
              <w:jc w:val="center"/>
              <w:rPr>
                <w:sz w:val="16"/>
                <w:szCs w:val="16"/>
              </w:rPr>
            </w:pPr>
            <w:r w:rsidRPr="00B13423">
              <w:rPr>
                <w:sz w:val="16"/>
                <w:szCs w:val="16"/>
              </w:rPr>
              <w:t>7,20</w:t>
            </w:r>
          </w:p>
        </w:tc>
        <w:tc>
          <w:tcPr>
            <w:tcW w:w="348" w:type="pct"/>
            <w:shd w:val="clear" w:color="auto" w:fill="auto"/>
            <w:vAlign w:val="center"/>
          </w:tcPr>
          <w:p w:rsidR="00B13423" w:rsidRPr="00B13423" w:rsidRDefault="00B13423" w:rsidP="00B13423">
            <w:pPr>
              <w:pStyle w:val="a2"/>
              <w:spacing w:before="0"/>
              <w:ind w:firstLine="0"/>
              <w:jc w:val="center"/>
              <w:rPr>
                <w:rFonts w:cs="Arial"/>
                <w:sz w:val="16"/>
                <w:szCs w:val="16"/>
              </w:rPr>
            </w:pPr>
            <w:r w:rsidRPr="00B13423">
              <w:rPr>
                <w:rFonts w:cs="Arial"/>
                <w:sz w:val="16"/>
                <w:szCs w:val="16"/>
              </w:rPr>
              <w:t>0,03</w:t>
            </w:r>
          </w:p>
        </w:tc>
        <w:tc>
          <w:tcPr>
            <w:tcW w:w="652" w:type="pct"/>
            <w:shd w:val="clear" w:color="auto" w:fill="auto"/>
            <w:vAlign w:val="center"/>
          </w:tcPr>
          <w:p w:rsidR="00B13423" w:rsidRPr="00B13423" w:rsidRDefault="00B13423" w:rsidP="003855F2">
            <w:pPr>
              <w:pStyle w:val="a2"/>
              <w:spacing w:before="0"/>
              <w:ind w:firstLine="0"/>
              <w:jc w:val="center"/>
              <w:rPr>
                <w:sz w:val="16"/>
                <w:szCs w:val="16"/>
              </w:rPr>
            </w:pPr>
            <w:r w:rsidRPr="00B13423">
              <w:rPr>
                <w:sz w:val="16"/>
                <w:szCs w:val="16"/>
              </w:rPr>
              <w:t>53,70</w:t>
            </w:r>
          </w:p>
        </w:tc>
        <w:tc>
          <w:tcPr>
            <w:tcW w:w="368" w:type="pct"/>
            <w:shd w:val="clear" w:color="auto" w:fill="auto"/>
            <w:vAlign w:val="center"/>
          </w:tcPr>
          <w:p w:rsidR="00B13423" w:rsidRPr="00B13423" w:rsidRDefault="00B13423" w:rsidP="00B13423">
            <w:pPr>
              <w:pStyle w:val="a2"/>
              <w:spacing w:before="0"/>
              <w:ind w:firstLine="0"/>
              <w:jc w:val="center"/>
              <w:rPr>
                <w:sz w:val="16"/>
                <w:szCs w:val="16"/>
              </w:rPr>
            </w:pPr>
            <w:r w:rsidRPr="00B13423">
              <w:rPr>
                <w:sz w:val="16"/>
                <w:szCs w:val="16"/>
              </w:rPr>
              <w:t>5,60</w:t>
            </w:r>
          </w:p>
        </w:tc>
        <w:tc>
          <w:tcPr>
            <w:tcW w:w="541" w:type="pct"/>
            <w:shd w:val="clear" w:color="auto" w:fill="auto"/>
            <w:vAlign w:val="center"/>
          </w:tcPr>
          <w:p w:rsidR="00B13423" w:rsidRPr="00B13423" w:rsidRDefault="00B13423" w:rsidP="003855F2">
            <w:pPr>
              <w:pStyle w:val="a2"/>
              <w:spacing w:before="0"/>
              <w:ind w:firstLine="0"/>
              <w:jc w:val="center"/>
              <w:rPr>
                <w:rFonts w:cs="Arial"/>
                <w:sz w:val="16"/>
                <w:szCs w:val="16"/>
              </w:rPr>
            </w:pPr>
            <w:r w:rsidRPr="00B13423">
              <w:rPr>
                <w:rFonts w:cs="Arial"/>
                <w:sz w:val="16"/>
                <w:szCs w:val="16"/>
              </w:rPr>
              <w:t>6,20</w:t>
            </w:r>
          </w:p>
        </w:tc>
        <w:tc>
          <w:tcPr>
            <w:tcW w:w="776" w:type="pct"/>
            <w:vAlign w:val="center"/>
          </w:tcPr>
          <w:p w:rsidR="00B13423" w:rsidRPr="00B13423" w:rsidRDefault="00B13423" w:rsidP="00B13423">
            <w:pPr>
              <w:pStyle w:val="a2"/>
              <w:spacing w:before="0"/>
              <w:ind w:firstLine="0"/>
              <w:jc w:val="center"/>
              <w:rPr>
                <w:rFonts w:asciiTheme="minorHAnsi" w:eastAsia="MingLiU" w:hAnsiTheme="minorHAnsi" w:cs="MingLiU"/>
                <w:sz w:val="16"/>
                <w:szCs w:val="16"/>
              </w:rPr>
            </w:pPr>
            <w:r w:rsidRPr="00B13423">
              <w:rPr>
                <w:sz w:val="16"/>
                <w:szCs w:val="16"/>
              </w:rPr>
              <w:t>74011,0±18503,0</w:t>
            </w:r>
          </w:p>
        </w:tc>
        <w:tc>
          <w:tcPr>
            <w:tcW w:w="693" w:type="pct"/>
            <w:vAlign w:val="center"/>
          </w:tcPr>
          <w:p w:rsidR="00B13423" w:rsidRPr="00B13423" w:rsidRDefault="00B13423" w:rsidP="003855F2">
            <w:pPr>
              <w:pStyle w:val="a2"/>
              <w:spacing w:before="0"/>
              <w:ind w:firstLine="0"/>
              <w:jc w:val="center"/>
              <w:rPr>
                <w:sz w:val="16"/>
                <w:szCs w:val="16"/>
              </w:rPr>
            </w:pPr>
            <w:r w:rsidRPr="00B13423">
              <w:rPr>
                <w:sz w:val="16"/>
                <w:szCs w:val="16"/>
              </w:rPr>
              <w:t>0,30</w:t>
            </w:r>
          </w:p>
        </w:tc>
      </w:tr>
      <w:tr w:rsidR="00B13423" w:rsidRPr="00B13423" w:rsidTr="003855F2">
        <w:trPr>
          <w:trHeight w:val="290"/>
          <w:jc w:val="center"/>
        </w:trPr>
        <w:tc>
          <w:tcPr>
            <w:tcW w:w="797" w:type="pct"/>
            <w:vAlign w:val="center"/>
          </w:tcPr>
          <w:p w:rsidR="00B13423" w:rsidRPr="00B13423" w:rsidRDefault="00B13423" w:rsidP="003855F2">
            <w:pPr>
              <w:jc w:val="center"/>
              <w:rPr>
                <w:rFonts w:cs="Arial"/>
                <w:sz w:val="16"/>
                <w:szCs w:val="16"/>
              </w:rPr>
            </w:pPr>
            <w:r w:rsidRPr="00B13423">
              <w:rPr>
                <w:rFonts w:cs="Arial"/>
                <w:sz w:val="16"/>
                <w:szCs w:val="16"/>
              </w:rPr>
              <w:t>Нефть – 300 г/кг</w:t>
            </w:r>
          </w:p>
        </w:tc>
        <w:tc>
          <w:tcPr>
            <w:tcW w:w="552" w:type="pct"/>
            <w:shd w:val="clear" w:color="auto" w:fill="auto"/>
            <w:vAlign w:val="center"/>
          </w:tcPr>
          <w:p w:rsidR="00B13423" w:rsidRPr="00B13423" w:rsidRDefault="00B13423" w:rsidP="003855F2">
            <w:pPr>
              <w:pStyle w:val="a2"/>
              <w:spacing w:before="0"/>
              <w:ind w:firstLine="0"/>
              <w:jc w:val="center"/>
              <w:rPr>
                <w:sz w:val="16"/>
                <w:szCs w:val="16"/>
              </w:rPr>
            </w:pPr>
            <w:r w:rsidRPr="00B13423">
              <w:rPr>
                <w:sz w:val="16"/>
                <w:szCs w:val="16"/>
              </w:rPr>
              <w:t>77,7</w:t>
            </w:r>
          </w:p>
        </w:tc>
        <w:tc>
          <w:tcPr>
            <w:tcW w:w="273" w:type="pct"/>
            <w:shd w:val="clear" w:color="auto" w:fill="auto"/>
            <w:vAlign w:val="center"/>
          </w:tcPr>
          <w:p w:rsidR="00B13423" w:rsidRPr="00B13423" w:rsidRDefault="00B13423" w:rsidP="00B13423">
            <w:pPr>
              <w:pStyle w:val="a2"/>
              <w:spacing w:before="0"/>
              <w:ind w:firstLine="0"/>
              <w:jc w:val="center"/>
              <w:rPr>
                <w:sz w:val="16"/>
                <w:szCs w:val="16"/>
              </w:rPr>
            </w:pPr>
            <w:r w:rsidRPr="00B13423">
              <w:rPr>
                <w:sz w:val="16"/>
                <w:szCs w:val="16"/>
              </w:rPr>
              <w:t>7,70</w:t>
            </w:r>
          </w:p>
        </w:tc>
        <w:tc>
          <w:tcPr>
            <w:tcW w:w="348" w:type="pct"/>
            <w:shd w:val="clear" w:color="auto" w:fill="auto"/>
            <w:vAlign w:val="center"/>
          </w:tcPr>
          <w:p w:rsidR="00B13423" w:rsidRPr="00B13423" w:rsidRDefault="00B13423" w:rsidP="00B13423">
            <w:pPr>
              <w:pStyle w:val="a2"/>
              <w:spacing w:before="0"/>
              <w:ind w:firstLine="0"/>
              <w:jc w:val="center"/>
              <w:rPr>
                <w:rFonts w:cs="Arial"/>
                <w:sz w:val="16"/>
                <w:szCs w:val="16"/>
              </w:rPr>
            </w:pPr>
            <w:r w:rsidRPr="00B13423">
              <w:rPr>
                <w:rFonts w:cs="Arial"/>
                <w:sz w:val="16"/>
                <w:szCs w:val="16"/>
              </w:rPr>
              <w:t>0,03</w:t>
            </w:r>
          </w:p>
        </w:tc>
        <w:tc>
          <w:tcPr>
            <w:tcW w:w="652" w:type="pct"/>
            <w:shd w:val="clear" w:color="auto" w:fill="auto"/>
            <w:vAlign w:val="center"/>
          </w:tcPr>
          <w:p w:rsidR="00B13423" w:rsidRPr="00B13423" w:rsidRDefault="00B13423" w:rsidP="003855F2">
            <w:pPr>
              <w:pStyle w:val="a2"/>
              <w:spacing w:before="0"/>
              <w:ind w:firstLine="0"/>
              <w:jc w:val="center"/>
              <w:rPr>
                <w:sz w:val="16"/>
                <w:szCs w:val="16"/>
              </w:rPr>
            </w:pPr>
            <w:r w:rsidRPr="00B13423">
              <w:rPr>
                <w:sz w:val="16"/>
                <w:szCs w:val="16"/>
              </w:rPr>
              <w:t>57,40</w:t>
            </w:r>
          </w:p>
        </w:tc>
        <w:tc>
          <w:tcPr>
            <w:tcW w:w="368" w:type="pct"/>
            <w:shd w:val="clear" w:color="auto" w:fill="auto"/>
            <w:vAlign w:val="center"/>
          </w:tcPr>
          <w:p w:rsidR="00B13423" w:rsidRPr="00B13423" w:rsidRDefault="00B13423" w:rsidP="003855F2">
            <w:pPr>
              <w:pStyle w:val="a2"/>
              <w:spacing w:before="0"/>
              <w:ind w:firstLine="0"/>
              <w:jc w:val="center"/>
              <w:rPr>
                <w:sz w:val="16"/>
                <w:szCs w:val="16"/>
              </w:rPr>
            </w:pPr>
            <w:r w:rsidRPr="00B13423">
              <w:rPr>
                <w:sz w:val="16"/>
                <w:szCs w:val="16"/>
              </w:rPr>
              <w:t>5,50</w:t>
            </w:r>
          </w:p>
        </w:tc>
        <w:tc>
          <w:tcPr>
            <w:tcW w:w="541" w:type="pct"/>
            <w:shd w:val="clear" w:color="auto" w:fill="auto"/>
            <w:vAlign w:val="center"/>
          </w:tcPr>
          <w:p w:rsidR="00B13423" w:rsidRPr="00B13423" w:rsidRDefault="00B13423" w:rsidP="003855F2">
            <w:pPr>
              <w:pStyle w:val="a2"/>
              <w:spacing w:before="0"/>
              <w:ind w:firstLine="0"/>
              <w:jc w:val="center"/>
              <w:rPr>
                <w:rFonts w:cs="Arial"/>
                <w:sz w:val="16"/>
                <w:szCs w:val="16"/>
              </w:rPr>
            </w:pPr>
            <w:r w:rsidRPr="00B13423">
              <w:rPr>
                <w:rFonts w:cs="Arial"/>
                <w:sz w:val="16"/>
                <w:szCs w:val="16"/>
              </w:rPr>
              <w:t>8,10</w:t>
            </w:r>
          </w:p>
        </w:tc>
        <w:tc>
          <w:tcPr>
            <w:tcW w:w="776" w:type="pct"/>
            <w:vAlign w:val="center"/>
          </w:tcPr>
          <w:p w:rsidR="00B13423" w:rsidRPr="00B13423" w:rsidRDefault="00B13423" w:rsidP="00B13423">
            <w:pPr>
              <w:pStyle w:val="a2"/>
              <w:spacing w:before="0"/>
              <w:ind w:firstLine="0"/>
              <w:jc w:val="center"/>
              <w:rPr>
                <w:rFonts w:asciiTheme="minorHAnsi" w:eastAsia="MingLiU" w:hAnsiTheme="minorHAnsi" w:cs="MingLiU"/>
                <w:sz w:val="16"/>
                <w:szCs w:val="16"/>
              </w:rPr>
            </w:pPr>
            <w:r w:rsidRPr="00B13423">
              <w:rPr>
                <w:sz w:val="16"/>
                <w:szCs w:val="16"/>
              </w:rPr>
              <w:t>81643,0±20410,0</w:t>
            </w:r>
          </w:p>
        </w:tc>
        <w:tc>
          <w:tcPr>
            <w:tcW w:w="693" w:type="pct"/>
            <w:vAlign w:val="center"/>
          </w:tcPr>
          <w:p w:rsidR="00B13423" w:rsidRPr="00B13423" w:rsidRDefault="00B13423" w:rsidP="003855F2">
            <w:pPr>
              <w:pStyle w:val="a2"/>
              <w:spacing w:before="0"/>
              <w:ind w:firstLine="0"/>
              <w:jc w:val="center"/>
              <w:rPr>
                <w:sz w:val="16"/>
                <w:szCs w:val="16"/>
              </w:rPr>
            </w:pPr>
            <w:r w:rsidRPr="00B13423">
              <w:rPr>
                <w:sz w:val="16"/>
                <w:szCs w:val="16"/>
              </w:rPr>
              <w:t>0,20</w:t>
            </w:r>
          </w:p>
        </w:tc>
      </w:tr>
      <w:tr w:rsidR="00B13423" w:rsidRPr="00B13423" w:rsidTr="003855F2">
        <w:trPr>
          <w:trHeight w:val="277"/>
          <w:jc w:val="center"/>
        </w:trPr>
        <w:tc>
          <w:tcPr>
            <w:tcW w:w="5000" w:type="pct"/>
            <w:gridSpan w:val="9"/>
            <w:vAlign w:val="center"/>
          </w:tcPr>
          <w:p w:rsidR="00B13423" w:rsidRPr="00B13423" w:rsidRDefault="00B13423" w:rsidP="003855F2">
            <w:pPr>
              <w:pStyle w:val="a2"/>
              <w:spacing w:before="0"/>
              <w:ind w:firstLine="0"/>
              <w:jc w:val="center"/>
              <w:rPr>
                <w:b/>
                <w:sz w:val="16"/>
                <w:szCs w:val="16"/>
              </w:rPr>
            </w:pPr>
            <w:r w:rsidRPr="00B13423">
              <w:rPr>
                <w:b/>
                <w:sz w:val="16"/>
                <w:szCs w:val="16"/>
              </w:rPr>
              <w:t>Черноземы южные</w:t>
            </w:r>
          </w:p>
        </w:tc>
      </w:tr>
      <w:tr w:rsidR="00B13423" w:rsidRPr="00C22914" w:rsidTr="003855F2">
        <w:trPr>
          <w:trHeight w:val="290"/>
          <w:jc w:val="center"/>
        </w:trPr>
        <w:tc>
          <w:tcPr>
            <w:tcW w:w="797" w:type="pct"/>
            <w:vAlign w:val="center"/>
          </w:tcPr>
          <w:p w:rsidR="00B13423" w:rsidRPr="00C22914" w:rsidRDefault="00B13423" w:rsidP="003855F2">
            <w:pPr>
              <w:pStyle w:val="a2"/>
              <w:spacing w:before="0"/>
              <w:ind w:firstLine="0"/>
              <w:jc w:val="center"/>
              <w:rPr>
                <w:sz w:val="16"/>
                <w:szCs w:val="16"/>
              </w:rPr>
            </w:pPr>
            <w:r w:rsidRPr="00C22914">
              <w:rPr>
                <w:rFonts w:cs="Arial"/>
                <w:sz w:val="16"/>
                <w:szCs w:val="16"/>
              </w:rPr>
              <w:t>Без нефти</w:t>
            </w:r>
          </w:p>
        </w:tc>
        <w:tc>
          <w:tcPr>
            <w:tcW w:w="552" w:type="pct"/>
            <w:shd w:val="clear" w:color="auto" w:fill="auto"/>
            <w:vAlign w:val="center"/>
          </w:tcPr>
          <w:p w:rsidR="00B13423" w:rsidRPr="00C22914" w:rsidRDefault="00B13423" w:rsidP="003855F2">
            <w:pPr>
              <w:pStyle w:val="a2"/>
              <w:spacing w:before="0"/>
              <w:ind w:firstLine="0"/>
              <w:jc w:val="center"/>
              <w:rPr>
                <w:sz w:val="16"/>
                <w:szCs w:val="16"/>
              </w:rPr>
            </w:pPr>
            <w:r w:rsidRPr="00C22914">
              <w:rPr>
                <w:sz w:val="16"/>
                <w:szCs w:val="16"/>
              </w:rPr>
              <w:t>85,80</w:t>
            </w:r>
          </w:p>
        </w:tc>
        <w:tc>
          <w:tcPr>
            <w:tcW w:w="273" w:type="pct"/>
            <w:shd w:val="clear" w:color="auto" w:fill="auto"/>
            <w:vAlign w:val="center"/>
          </w:tcPr>
          <w:p w:rsidR="00B13423" w:rsidRPr="00C22914" w:rsidRDefault="00B13423" w:rsidP="003855F2">
            <w:pPr>
              <w:pStyle w:val="a2"/>
              <w:spacing w:before="0"/>
              <w:ind w:firstLine="0"/>
              <w:jc w:val="center"/>
              <w:rPr>
                <w:sz w:val="16"/>
                <w:szCs w:val="16"/>
              </w:rPr>
            </w:pPr>
            <w:r w:rsidRPr="00C22914">
              <w:rPr>
                <w:sz w:val="16"/>
                <w:szCs w:val="16"/>
              </w:rPr>
              <w:t>7,87</w:t>
            </w:r>
          </w:p>
        </w:tc>
        <w:tc>
          <w:tcPr>
            <w:tcW w:w="348" w:type="pct"/>
            <w:shd w:val="clear" w:color="auto" w:fill="auto"/>
            <w:vAlign w:val="center"/>
          </w:tcPr>
          <w:p w:rsidR="00B13423" w:rsidRPr="00C22914" w:rsidRDefault="00B13423" w:rsidP="003855F2">
            <w:pPr>
              <w:pStyle w:val="a2"/>
              <w:spacing w:before="0"/>
              <w:ind w:firstLine="0"/>
              <w:jc w:val="center"/>
              <w:rPr>
                <w:sz w:val="16"/>
                <w:szCs w:val="16"/>
              </w:rPr>
            </w:pPr>
            <w:r w:rsidRPr="00C22914">
              <w:rPr>
                <w:rFonts w:cs="Arial"/>
                <w:sz w:val="16"/>
                <w:szCs w:val="16"/>
              </w:rPr>
              <w:t>&lt;</w:t>
            </w:r>
            <w:r w:rsidRPr="00C22914">
              <w:rPr>
                <w:sz w:val="16"/>
                <w:szCs w:val="16"/>
              </w:rPr>
              <w:t>0,01</w:t>
            </w:r>
          </w:p>
        </w:tc>
        <w:tc>
          <w:tcPr>
            <w:tcW w:w="652" w:type="pct"/>
            <w:shd w:val="clear" w:color="auto" w:fill="auto"/>
            <w:vAlign w:val="center"/>
          </w:tcPr>
          <w:p w:rsidR="00B13423" w:rsidRPr="00C22914" w:rsidRDefault="00B13423" w:rsidP="003855F2">
            <w:pPr>
              <w:pStyle w:val="a2"/>
              <w:spacing w:before="0"/>
              <w:ind w:firstLine="0"/>
              <w:jc w:val="center"/>
              <w:rPr>
                <w:sz w:val="16"/>
                <w:szCs w:val="16"/>
              </w:rPr>
            </w:pPr>
            <w:r w:rsidRPr="00C22914">
              <w:rPr>
                <w:sz w:val="16"/>
                <w:szCs w:val="16"/>
              </w:rPr>
              <w:t>46,60</w:t>
            </w:r>
          </w:p>
        </w:tc>
        <w:tc>
          <w:tcPr>
            <w:tcW w:w="368" w:type="pct"/>
            <w:shd w:val="clear" w:color="auto" w:fill="auto"/>
            <w:vAlign w:val="center"/>
          </w:tcPr>
          <w:p w:rsidR="00B13423" w:rsidRPr="00C22914" w:rsidRDefault="00B13423" w:rsidP="003855F2">
            <w:pPr>
              <w:pStyle w:val="a2"/>
              <w:spacing w:before="0"/>
              <w:ind w:firstLine="0"/>
              <w:jc w:val="center"/>
              <w:rPr>
                <w:sz w:val="16"/>
                <w:szCs w:val="16"/>
              </w:rPr>
            </w:pPr>
            <w:r w:rsidRPr="00C22914">
              <w:rPr>
                <w:sz w:val="16"/>
                <w:szCs w:val="16"/>
              </w:rPr>
              <w:t>5,60</w:t>
            </w:r>
          </w:p>
        </w:tc>
        <w:tc>
          <w:tcPr>
            <w:tcW w:w="541" w:type="pct"/>
            <w:shd w:val="clear" w:color="auto" w:fill="auto"/>
            <w:vAlign w:val="center"/>
          </w:tcPr>
          <w:p w:rsidR="00B13423" w:rsidRPr="00C22914" w:rsidRDefault="00B13423" w:rsidP="003855F2">
            <w:pPr>
              <w:pStyle w:val="a2"/>
              <w:spacing w:before="0"/>
              <w:ind w:firstLine="0"/>
              <w:jc w:val="center"/>
              <w:rPr>
                <w:sz w:val="16"/>
                <w:szCs w:val="16"/>
              </w:rPr>
            </w:pPr>
            <w:r w:rsidRPr="00C22914">
              <w:rPr>
                <w:sz w:val="16"/>
                <w:szCs w:val="16"/>
              </w:rPr>
              <w:t>6,90</w:t>
            </w:r>
          </w:p>
        </w:tc>
        <w:tc>
          <w:tcPr>
            <w:tcW w:w="776" w:type="pct"/>
            <w:vAlign w:val="center"/>
          </w:tcPr>
          <w:p w:rsidR="00B13423" w:rsidRPr="00C22914" w:rsidRDefault="00B13423" w:rsidP="003855F2">
            <w:pPr>
              <w:pStyle w:val="a2"/>
              <w:spacing w:before="0"/>
              <w:ind w:firstLine="0"/>
              <w:jc w:val="center"/>
              <w:rPr>
                <w:sz w:val="16"/>
                <w:szCs w:val="16"/>
              </w:rPr>
            </w:pPr>
            <w:r w:rsidRPr="00C22914">
              <w:rPr>
                <w:sz w:val="16"/>
                <w:szCs w:val="16"/>
              </w:rPr>
              <w:t>310,0</w:t>
            </w:r>
            <w:r w:rsidRPr="00C22914">
              <w:rPr>
                <w:rFonts w:cs="Arial"/>
                <w:sz w:val="16"/>
                <w:szCs w:val="16"/>
              </w:rPr>
              <w:t>±78,0</w:t>
            </w:r>
          </w:p>
        </w:tc>
        <w:tc>
          <w:tcPr>
            <w:tcW w:w="693" w:type="pct"/>
            <w:vAlign w:val="center"/>
          </w:tcPr>
          <w:p w:rsidR="00B13423" w:rsidRPr="00C22914" w:rsidRDefault="00B13423" w:rsidP="003855F2">
            <w:pPr>
              <w:pStyle w:val="a2"/>
              <w:spacing w:before="0"/>
              <w:ind w:firstLine="0"/>
              <w:jc w:val="center"/>
              <w:rPr>
                <w:sz w:val="16"/>
                <w:szCs w:val="16"/>
              </w:rPr>
            </w:pPr>
            <w:r w:rsidRPr="00C22914">
              <w:rPr>
                <w:sz w:val="16"/>
                <w:szCs w:val="16"/>
              </w:rPr>
              <w:t>0,25</w:t>
            </w:r>
          </w:p>
        </w:tc>
      </w:tr>
      <w:tr w:rsidR="00C90F21" w:rsidRPr="00C22914" w:rsidTr="003855F2">
        <w:trPr>
          <w:trHeight w:val="290"/>
          <w:jc w:val="center"/>
        </w:trPr>
        <w:tc>
          <w:tcPr>
            <w:tcW w:w="797" w:type="pct"/>
            <w:vAlign w:val="center"/>
          </w:tcPr>
          <w:p w:rsidR="00C90F21" w:rsidRPr="00C22914" w:rsidRDefault="00C90F21" w:rsidP="003855F2">
            <w:pPr>
              <w:jc w:val="center"/>
              <w:rPr>
                <w:rFonts w:cs="Arial"/>
                <w:sz w:val="16"/>
                <w:szCs w:val="16"/>
              </w:rPr>
            </w:pPr>
            <w:r w:rsidRPr="00C22914">
              <w:rPr>
                <w:rFonts w:cs="Arial"/>
                <w:sz w:val="16"/>
                <w:szCs w:val="16"/>
              </w:rPr>
              <w:t>Нефть – 10 г/кг</w:t>
            </w:r>
          </w:p>
        </w:tc>
        <w:tc>
          <w:tcPr>
            <w:tcW w:w="552" w:type="pct"/>
            <w:shd w:val="clear" w:color="auto" w:fill="auto"/>
            <w:vAlign w:val="center"/>
          </w:tcPr>
          <w:p w:rsidR="00C90F21" w:rsidRPr="00C22914" w:rsidRDefault="00C22914" w:rsidP="003855F2">
            <w:pPr>
              <w:pStyle w:val="a2"/>
              <w:spacing w:before="0"/>
              <w:ind w:firstLine="0"/>
              <w:jc w:val="center"/>
              <w:rPr>
                <w:sz w:val="16"/>
                <w:szCs w:val="16"/>
              </w:rPr>
            </w:pPr>
            <w:r w:rsidRPr="00C22914">
              <w:rPr>
                <w:sz w:val="16"/>
                <w:szCs w:val="16"/>
              </w:rPr>
              <w:t>85,50</w:t>
            </w:r>
          </w:p>
        </w:tc>
        <w:tc>
          <w:tcPr>
            <w:tcW w:w="273" w:type="pct"/>
            <w:shd w:val="clear" w:color="auto" w:fill="auto"/>
            <w:vAlign w:val="center"/>
          </w:tcPr>
          <w:p w:rsidR="00C90F21" w:rsidRPr="00C22914" w:rsidRDefault="00C22914" w:rsidP="003855F2">
            <w:pPr>
              <w:pStyle w:val="a2"/>
              <w:spacing w:before="0"/>
              <w:ind w:firstLine="0"/>
              <w:jc w:val="center"/>
              <w:rPr>
                <w:sz w:val="16"/>
                <w:szCs w:val="16"/>
              </w:rPr>
            </w:pPr>
            <w:r w:rsidRPr="00C22914">
              <w:rPr>
                <w:sz w:val="16"/>
                <w:szCs w:val="16"/>
              </w:rPr>
              <w:t>8,00</w:t>
            </w:r>
          </w:p>
        </w:tc>
        <w:tc>
          <w:tcPr>
            <w:tcW w:w="348" w:type="pct"/>
            <w:shd w:val="clear" w:color="auto" w:fill="auto"/>
            <w:vAlign w:val="center"/>
          </w:tcPr>
          <w:p w:rsidR="00C90F21" w:rsidRPr="00C22914" w:rsidRDefault="00C90F21" w:rsidP="00C22914">
            <w:pPr>
              <w:pStyle w:val="a2"/>
              <w:spacing w:before="0"/>
              <w:ind w:firstLine="0"/>
              <w:jc w:val="center"/>
              <w:rPr>
                <w:rFonts w:cs="Arial"/>
                <w:sz w:val="16"/>
                <w:szCs w:val="16"/>
              </w:rPr>
            </w:pPr>
            <w:r w:rsidRPr="00C22914">
              <w:rPr>
                <w:rFonts w:cs="Arial"/>
                <w:sz w:val="16"/>
                <w:szCs w:val="16"/>
              </w:rPr>
              <w:t>0,0</w:t>
            </w:r>
            <w:r w:rsidR="00C22914" w:rsidRPr="00C22914">
              <w:rPr>
                <w:rFonts w:cs="Arial"/>
                <w:sz w:val="16"/>
                <w:szCs w:val="16"/>
              </w:rPr>
              <w:t>3</w:t>
            </w:r>
          </w:p>
        </w:tc>
        <w:tc>
          <w:tcPr>
            <w:tcW w:w="652" w:type="pct"/>
            <w:shd w:val="clear" w:color="auto" w:fill="auto"/>
            <w:vAlign w:val="center"/>
          </w:tcPr>
          <w:p w:rsidR="00C90F21" w:rsidRPr="00C22914" w:rsidRDefault="00C22914" w:rsidP="003855F2">
            <w:pPr>
              <w:pStyle w:val="a2"/>
              <w:spacing w:before="0"/>
              <w:ind w:firstLine="0"/>
              <w:jc w:val="center"/>
              <w:rPr>
                <w:sz w:val="16"/>
                <w:szCs w:val="16"/>
              </w:rPr>
            </w:pPr>
            <w:r w:rsidRPr="00C22914">
              <w:rPr>
                <w:sz w:val="16"/>
                <w:szCs w:val="16"/>
              </w:rPr>
              <w:t>58,30</w:t>
            </w:r>
          </w:p>
        </w:tc>
        <w:tc>
          <w:tcPr>
            <w:tcW w:w="368" w:type="pct"/>
            <w:shd w:val="clear" w:color="auto" w:fill="auto"/>
            <w:vAlign w:val="center"/>
          </w:tcPr>
          <w:p w:rsidR="00C90F21" w:rsidRPr="00C22914" w:rsidRDefault="00C90F21" w:rsidP="003855F2">
            <w:pPr>
              <w:pStyle w:val="a2"/>
              <w:spacing w:before="0"/>
              <w:ind w:firstLine="0"/>
              <w:jc w:val="center"/>
              <w:rPr>
                <w:sz w:val="16"/>
                <w:szCs w:val="16"/>
              </w:rPr>
            </w:pPr>
            <w:r w:rsidRPr="00C22914">
              <w:rPr>
                <w:sz w:val="16"/>
                <w:szCs w:val="16"/>
              </w:rPr>
              <w:t>5,50</w:t>
            </w:r>
          </w:p>
        </w:tc>
        <w:tc>
          <w:tcPr>
            <w:tcW w:w="541" w:type="pct"/>
            <w:shd w:val="clear" w:color="auto" w:fill="auto"/>
            <w:vAlign w:val="center"/>
          </w:tcPr>
          <w:p w:rsidR="00C90F21" w:rsidRPr="00C22914" w:rsidRDefault="00C90F21" w:rsidP="003855F2">
            <w:pPr>
              <w:pStyle w:val="a2"/>
              <w:spacing w:before="0"/>
              <w:ind w:firstLine="0"/>
              <w:jc w:val="center"/>
              <w:rPr>
                <w:rFonts w:cs="Arial"/>
                <w:sz w:val="16"/>
                <w:szCs w:val="16"/>
              </w:rPr>
            </w:pPr>
            <w:r w:rsidRPr="00C22914">
              <w:rPr>
                <w:rFonts w:cs="Arial"/>
                <w:sz w:val="16"/>
                <w:szCs w:val="16"/>
              </w:rPr>
              <w:t>5,10</w:t>
            </w:r>
          </w:p>
        </w:tc>
        <w:tc>
          <w:tcPr>
            <w:tcW w:w="776" w:type="pct"/>
            <w:vAlign w:val="center"/>
          </w:tcPr>
          <w:p w:rsidR="00C90F21" w:rsidRPr="00C22914" w:rsidRDefault="00D77867" w:rsidP="00C90F21">
            <w:pPr>
              <w:pStyle w:val="a2"/>
              <w:spacing w:before="0"/>
              <w:ind w:firstLine="0"/>
              <w:jc w:val="center"/>
              <w:rPr>
                <w:rFonts w:asciiTheme="minorHAnsi" w:eastAsia="MingLiU" w:hAnsiTheme="minorHAnsi" w:cs="MingLiU"/>
                <w:sz w:val="16"/>
                <w:szCs w:val="16"/>
              </w:rPr>
            </w:pPr>
            <w:r>
              <w:rPr>
                <w:sz w:val="16"/>
                <w:szCs w:val="16"/>
              </w:rPr>
              <w:t>64</w:t>
            </w:r>
            <w:r w:rsidR="00C90F21" w:rsidRPr="00C22914">
              <w:rPr>
                <w:sz w:val="16"/>
                <w:szCs w:val="16"/>
              </w:rPr>
              <w:t>63,0±1616,0</w:t>
            </w:r>
          </w:p>
        </w:tc>
        <w:tc>
          <w:tcPr>
            <w:tcW w:w="693" w:type="pct"/>
            <w:vAlign w:val="center"/>
          </w:tcPr>
          <w:p w:rsidR="00C90F21" w:rsidRPr="00C22914" w:rsidRDefault="00C90F21" w:rsidP="003855F2">
            <w:pPr>
              <w:pStyle w:val="a2"/>
              <w:spacing w:before="0"/>
              <w:ind w:firstLine="0"/>
              <w:jc w:val="center"/>
              <w:rPr>
                <w:sz w:val="16"/>
                <w:szCs w:val="16"/>
              </w:rPr>
            </w:pPr>
            <w:r w:rsidRPr="00C22914">
              <w:rPr>
                <w:sz w:val="16"/>
                <w:szCs w:val="16"/>
                <w:lang w:val="en-US"/>
              </w:rPr>
              <w:t>&lt;</w:t>
            </w:r>
            <w:r w:rsidRPr="00C22914">
              <w:rPr>
                <w:sz w:val="16"/>
                <w:szCs w:val="16"/>
              </w:rPr>
              <w:t>0,05</w:t>
            </w:r>
          </w:p>
        </w:tc>
      </w:tr>
      <w:tr w:rsidR="00C22914" w:rsidRPr="00C22914" w:rsidTr="003855F2">
        <w:trPr>
          <w:trHeight w:val="290"/>
          <w:jc w:val="center"/>
        </w:trPr>
        <w:tc>
          <w:tcPr>
            <w:tcW w:w="797" w:type="pct"/>
            <w:vAlign w:val="center"/>
          </w:tcPr>
          <w:p w:rsidR="00C90F21" w:rsidRPr="00C22914" w:rsidRDefault="00C90F21" w:rsidP="003855F2">
            <w:pPr>
              <w:jc w:val="center"/>
              <w:rPr>
                <w:rFonts w:cs="Arial"/>
                <w:sz w:val="16"/>
                <w:szCs w:val="16"/>
              </w:rPr>
            </w:pPr>
            <w:r w:rsidRPr="00C22914">
              <w:rPr>
                <w:rFonts w:cs="Arial"/>
                <w:sz w:val="16"/>
                <w:szCs w:val="16"/>
              </w:rPr>
              <w:t>Нефть – 30 г/кг</w:t>
            </w:r>
          </w:p>
        </w:tc>
        <w:tc>
          <w:tcPr>
            <w:tcW w:w="552" w:type="pct"/>
            <w:shd w:val="clear" w:color="auto" w:fill="auto"/>
            <w:vAlign w:val="center"/>
          </w:tcPr>
          <w:p w:rsidR="00C90F21" w:rsidRPr="00C22914" w:rsidRDefault="00C22914" w:rsidP="00C22914">
            <w:pPr>
              <w:pStyle w:val="a2"/>
              <w:spacing w:before="0"/>
              <w:ind w:firstLine="0"/>
              <w:jc w:val="center"/>
              <w:rPr>
                <w:sz w:val="16"/>
                <w:szCs w:val="16"/>
              </w:rPr>
            </w:pPr>
            <w:r w:rsidRPr="00C22914">
              <w:rPr>
                <w:sz w:val="16"/>
                <w:szCs w:val="16"/>
              </w:rPr>
              <w:t>83,40</w:t>
            </w:r>
          </w:p>
        </w:tc>
        <w:tc>
          <w:tcPr>
            <w:tcW w:w="273" w:type="pct"/>
            <w:shd w:val="clear" w:color="auto" w:fill="auto"/>
            <w:vAlign w:val="center"/>
          </w:tcPr>
          <w:p w:rsidR="00C90F21" w:rsidRPr="00C22914" w:rsidRDefault="00C90F21" w:rsidP="00C22914">
            <w:pPr>
              <w:pStyle w:val="a2"/>
              <w:spacing w:before="0"/>
              <w:ind w:firstLine="0"/>
              <w:jc w:val="center"/>
              <w:rPr>
                <w:sz w:val="16"/>
                <w:szCs w:val="16"/>
              </w:rPr>
            </w:pPr>
            <w:r w:rsidRPr="00C22914">
              <w:rPr>
                <w:sz w:val="16"/>
                <w:szCs w:val="16"/>
              </w:rPr>
              <w:t>7,</w:t>
            </w:r>
            <w:r w:rsidR="00C22914" w:rsidRPr="00C22914">
              <w:rPr>
                <w:sz w:val="16"/>
                <w:szCs w:val="16"/>
              </w:rPr>
              <w:t>9</w:t>
            </w:r>
            <w:r w:rsidRPr="00C22914">
              <w:rPr>
                <w:sz w:val="16"/>
                <w:szCs w:val="16"/>
              </w:rPr>
              <w:t>0</w:t>
            </w:r>
          </w:p>
        </w:tc>
        <w:tc>
          <w:tcPr>
            <w:tcW w:w="348" w:type="pct"/>
            <w:shd w:val="clear" w:color="auto" w:fill="auto"/>
            <w:vAlign w:val="center"/>
          </w:tcPr>
          <w:p w:rsidR="00C90F21" w:rsidRPr="00C22914" w:rsidRDefault="00C90F21" w:rsidP="00C22914">
            <w:pPr>
              <w:pStyle w:val="a2"/>
              <w:spacing w:before="0"/>
              <w:ind w:firstLine="0"/>
              <w:jc w:val="center"/>
              <w:rPr>
                <w:rFonts w:cs="Arial"/>
                <w:sz w:val="16"/>
                <w:szCs w:val="16"/>
              </w:rPr>
            </w:pPr>
            <w:r w:rsidRPr="00C22914">
              <w:rPr>
                <w:rFonts w:cs="Arial"/>
                <w:sz w:val="16"/>
                <w:szCs w:val="16"/>
              </w:rPr>
              <w:t>0,0</w:t>
            </w:r>
            <w:r w:rsidR="00C22914" w:rsidRPr="00C22914">
              <w:rPr>
                <w:rFonts w:cs="Arial"/>
                <w:sz w:val="16"/>
                <w:szCs w:val="16"/>
              </w:rPr>
              <w:t>3</w:t>
            </w:r>
          </w:p>
        </w:tc>
        <w:tc>
          <w:tcPr>
            <w:tcW w:w="652" w:type="pct"/>
            <w:shd w:val="clear" w:color="auto" w:fill="auto"/>
            <w:vAlign w:val="center"/>
          </w:tcPr>
          <w:p w:rsidR="00C90F21" w:rsidRPr="00C22914" w:rsidRDefault="00C90F21" w:rsidP="00C22914">
            <w:pPr>
              <w:pStyle w:val="a2"/>
              <w:spacing w:before="0"/>
              <w:ind w:firstLine="0"/>
              <w:jc w:val="center"/>
              <w:rPr>
                <w:sz w:val="16"/>
                <w:szCs w:val="16"/>
              </w:rPr>
            </w:pPr>
            <w:r w:rsidRPr="00C22914">
              <w:rPr>
                <w:sz w:val="16"/>
                <w:szCs w:val="16"/>
              </w:rPr>
              <w:t>63,</w:t>
            </w:r>
            <w:r w:rsidR="00C22914" w:rsidRPr="00C22914">
              <w:rPr>
                <w:sz w:val="16"/>
                <w:szCs w:val="16"/>
              </w:rPr>
              <w:t>30</w:t>
            </w:r>
          </w:p>
        </w:tc>
        <w:tc>
          <w:tcPr>
            <w:tcW w:w="368" w:type="pct"/>
            <w:shd w:val="clear" w:color="auto" w:fill="auto"/>
            <w:vAlign w:val="center"/>
          </w:tcPr>
          <w:p w:rsidR="00C90F21" w:rsidRPr="00C22914" w:rsidRDefault="00C90F21" w:rsidP="00C22914">
            <w:pPr>
              <w:pStyle w:val="a2"/>
              <w:spacing w:before="0"/>
              <w:ind w:firstLine="0"/>
              <w:jc w:val="center"/>
              <w:rPr>
                <w:sz w:val="16"/>
                <w:szCs w:val="16"/>
              </w:rPr>
            </w:pPr>
            <w:r w:rsidRPr="00C22914">
              <w:rPr>
                <w:sz w:val="16"/>
                <w:szCs w:val="16"/>
              </w:rPr>
              <w:t>5,</w:t>
            </w:r>
            <w:r w:rsidR="00C22914" w:rsidRPr="00C22914">
              <w:rPr>
                <w:sz w:val="16"/>
                <w:szCs w:val="16"/>
              </w:rPr>
              <w:t>6</w:t>
            </w:r>
            <w:r w:rsidRPr="00C22914">
              <w:rPr>
                <w:sz w:val="16"/>
                <w:szCs w:val="16"/>
              </w:rPr>
              <w:t>0</w:t>
            </w:r>
          </w:p>
        </w:tc>
        <w:tc>
          <w:tcPr>
            <w:tcW w:w="541" w:type="pct"/>
            <w:shd w:val="clear" w:color="auto" w:fill="auto"/>
            <w:vAlign w:val="center"/>
          </w:tcPr>
          <w:p w:rsidR="00C90F21" w:rsidRPr="00C22914" w:rsidRDefault="00C22914" w:rsidP="003855F2">
            <w:pPr>
              <w:pStyle w:val="a2"/>
              <w:spacing w:before="0"/>
              <w:ind w:firstLine="0"/>
              <w:jc w:val="center"/>
              <w:rPr>
                <w:rFonts w:cs="Arial"/>
                <w:sz w:val="16"/>
                <w:szCs w:val="16"/>
              </w:rPr>
            </w:pPr>
            <w:r w:rsidRPr="00C22914">
              <w:rPr>
                <w:rFonts w:cs="Arial"/>
                <w:sz w:val="16"/>
                <w:szCs w:val="16"/>
              </w:rPr>
              <w:t>4</w:t>
            </w:r>
            <w:r w:rsidR="00C90F21" w:rsidRPr="00C22914">
              <w:rPr>
                <w:rFonts w:cs="Arial"/>
                <w:sz w:val="16"/>
                <w:szCs w:val="16"/>
              </w:rPr>
              <w:t>,0</w:t>
            </w:r>
          </w:p>
        </w:tc>
        <w:tc>
          <w:tcPr>
            <w:tcW w:w="776" w:type="pct"/>
            <w:vAlign w:val="center"/>
          </w:tcPr>
          <w:p w:rsidR="00C90F21" w:rsidRPr="00C22914" w:rsidRDefault="00C22914" w:rsidP="00C22914">
            <w:pPr>
              <w:pStyle w:val="a2"/>
              <w:spacing w:before="0"/>
              <w:ind w:firstLine="0"/>
              <w:jc w:val="center"/>
              <w:rPr>
                <w:rFonts w:asciiTheme="minorHAnsi" w:eastAsia="MingLiU" w:hAnsiTheme="minorHAnsi" w:cs="MingLiU"/>
                <w:sz w:val="16"/>
                <w:szCs w:val="16"/>
              </w:rPr>
            </w:pPr>
            <w:r w:rsidRPr="00C22914">
              <w:rPr>
                <w:sz w:val="16"/>
                <w:szCs w:val="16"/>
              </w:rPr>
              <w:t>27740</w:t>
            </w:r>
            <w:r w:rsidR="00C90F21" w:rsidRPr="00C22914">
              <w:rPr>
                <w:sz w:val="16"/>
                <w:szCs w:val="16"/>
              </w:rPr>
              <w:t>,0±</w:t>
            </w:r>
            <w:r w:rsidRPr="00C22914">
              <w:rPr>
                <w:sz w:val="16"/>
                <w:szCs w:val="16"/>
              </w:rPr>
              <w:t>6935</w:t>
            </w:r>
            <w:r w:rsidR="00C90F21" w:rsidRPr="00C22914">
              <w:rPr>
                <w:sz w:val="16"/>
                <w:szCs w:val="16"/>
              </w:rPr>
              <w:t>,0</w:t>
            </w:r>
          </w:p>
        </w:tc>
        <w:tc>
          <w:tcPr>
            <w:tcW w:w="693" w:type="pct"/>
            <w:vAlign w:val="center"/>
          </w:tcPr>
          <w:p w:rsidR="00C90F21" w:rsidRPr="00C22914" w:rsidRDefault="00C90F21" w:rsidP="003855F2">
            <w:pPr>
              <w:pStyle w:val="a2"/>
              <w:spacing w:before="0"/>
              <w:ind w:firstLine="0"/>
              <w:jc w:val="center"/>
              <w:rPr>
                <w:sz w:val="16"/>
                <w:szCs w:val="16"/>
              </w:rPr>
            </w:pPr>
            <w:r w:rsidRPr="00C22914">
              <w:rPr>
                <w:sz w:val="16"/>
                <w:szCs w:val="16"/>
                <w:lang w:val="en-US"/>
              </w:rPr>
              <w:t>&lt;</w:t>
            </w:r>
            <w:r w:rsidRPr="00C22914">
              <w:rPr>
                <w:sz w:val="16"/>
                <w:szCs w:val="16"/>
              </w:rPr>
              <w:t>0,05</w:t>
            </w:r>
          </w:p>
        </w:tc>
      </w:tr>
      <w:tr w:rsidR="00C22914" w:rsidRPr="00C22914" w:rsidTr="003855F2">
        <w:trPr>
          <w:trHeight w:val="290"/>
          <w:jc w:val="center"/>
        </w:trPr>
        <w:tc>
          <w:tcPr>
            <w:tcW w:w="797" w:type="pct"/>
            <w:vAlign w:val="center"/>
          </w:tcPr>
          <w:p w:rsidR="00C22914" w:rsidRPr="00C22914" w:rsidRDefault="00C22914" w:rsidP="003855F2">
            <w:pPr>
              <w:jc w:val="center"/>
              <w:rPr>
                <w:rFonts w:cs="Arial"/>
                <w:sz w:val="16"/>
                <w:szCs w:val="16"/>
              </w:rPr>
            </w:pPr>
            <w:r w:rsidRPr="00C22914">
              <w:rPr>
                <w:rFonts w:cs="Arial"/>
                <w:sz w:val="16"/>
                <w:szCs w:val="16"/>
              </w:rPr>
              <w:t>Нефть – 50 г/кг</w:t>
            </w:r>
          </w:p>
        </w:tc>
        <w:tc>
          <w:tcPr>
            <w:tcW w:w="552" w:type="pct"/>
            <w:shd w:val="clear" w:color="auto" w:fill="auto"/>
            <w:vAlign w:val="center"/>
          </w:tcPr>
          <w:p w:rsidR="00C22914" w:rsidRPr="00C22914" w:rsidRDefault="00C22914" w:rsidP="00C22914">
            <w:pPr>
              <w:pStyle w:val="a2"/>
              <w:spacing w:before="0"/>
              <w:ind w:firstLine="0"/>
              <w:jc w:val="center"/>
              <w:rPr>
                <w:sz w:val="16"/>
                <w:szCs w:val="16"/>
              </w:rPr>
            </w:pPr>
            <w:r w:rsidRPr="00C22914">
              <w:rPr>
                <w:sz w:val="16"/>
                <w:szCs w:val="16"/>
              </w:rPr>
              <w:t>83,30</w:t>
            </w:r>
          </w:p>
        </w:tc>
        <w:tc>
          <w:tcPr>
            <w:tcW w:w="273" w:type="pct"/>
            <w:shd w:val="clear" w:color="auto" w:fill="auto"/>
            <w:vAlign w:val="center"/>
          </w:tcPr>
          <w:p w:rsidR="00C22914" w:rsidRPr="00C22914" w:rsidRDefault="00C22914" w:rsidP="003855F2">
            <w:pPr>
              <w:pStyle w:val="a2"/>
              <w:spacing w:before="0"/>
              <w:ind w:firstLine="0"/>
              <w:jc w:val="center"/>
              <w:rPr>
                <w:sz w:val="16"/>
                <w:szCs w:val="16"/>
              </w:rPr>
            </w:pPr>
            <w:r w:rsidRPr="00C22914">
              <w:rPr>
                <w:sz w:val="16"/>
                <w:szCs w:val="16"/>
              </w:rPr>
              <w:t>7,90</w:t>
            </w:r>
          </w:p>
        </w:tc>
        <w:tc>
          <w:tcPr>
            <w:tcW w:w="348" w:type="pct"/>
            <w:shd w:val="clear" w:color="auto" w:fill="auto"/>
            <w:vAlign w:val="center"/>
          </w:tcPr>
          <w:p w:rsidR="00C22914" w:rsidRPr="00C22914" w:rsidRDefault="00C22914" w:rsidP="003855F2">
            <w:pPr>
              <w:pStyle w:val="a2"/>
              <w:spacing w:before="0"/>
              <w:ind w:firstLine="0"/>
              <w:jc w:val="center"/>
              <w:rPr>
                <w:rFonts w:cs="Arial"/>
                <w:sz w:val="16"/>
                <w:szCs w:val="16"/>
              </w:rPr>
            </w:pPr>
            <w:r w:rsidRPr="00C22914">
              <w:rPr>
                <w:rFonts w:cs="Arial"/>
                <w:sz w:val="16"/>
                <w:szCs w:val="16"/>
              </w:rPr>
              <w:t>0,03</w:t>
            </w:r>
          </w:p>
        </w:tc>
        <w:tc>
          <w:tcPr>
            <w:tcW w:w="652" w:type="pct"/>
            <w:shd w:val="clear" w:color="auto" w:fill="auto"/>
            <w:vAlign w:val="center"/>
          </w:tcPr>
          <w:p w:rsidR="00C22914" w:rsidRPr="00C22914" w:rsidRDefault="00C22914" w:rsidP="003855F2">
            <w:pPr>
              <w:pStyle w:val="a2"/>
              <w:spacing w:before="0"/>
              <w:ind w:firstLine="0"/>
              <w:jc w:val="center"/>
              <w:rPr>
                <w:sz w:val="16"/>
                <w:szCs w:val="16"/>
              </w:rPr>
            </w:pPr>
            <w:r w:rsidRPr="00C22914">
              <w:rPr>
                <w:sz w:val="16"/>
                <w:szCs w:val="16"/>
              </w:rPr>
              <w:t>61,10</w:t>
            </w:r>
          </w:p>
        </w:tc>
        <w:tc>
          <w:tcPr>
            <w:tcW w:w="368" w:type="pct"/>
            <w:shd w:val="clear" w:color="auto" w:fill="auto"/>
            <w:vAlign w:val="center"/>
          </w:tcPr>
          <w:p w:rsidR="00C22914" w:rsidRPr="00C22914" w:rsidRDefault="00C22914" w:rsidP="00C22914">
            <w:pPr>
              <w:pStyle w:val="a2"/>
              <w:spacing w:before="0"/>
              <w:ind w:firstLine="0"/>
              <w:jc w:val="center"/>
              <w:rPr>
                <w:sz w:val="16"/>
                <w:szCs w:val="16"/>
              </w:rPr>
            </w:pPr>
            <w:r w:rsidRPr="00C22914">
              <w:rPr>
                <w:sz w:val="16"/>
                <w:szCs w:val="16"/>
              </w:rPr>
              <w:t>5,90</w:t>
            </w:r>
          </w:p>
        </w:tc>
        <w:tc>
          <w:tcPr>
            <w:tcW w:w="541" w:type="pct"/>
            <w:shd w:val="clear" w:color="auto" w:fill="auto"/>
            <w:vAlign w:val="center"/>
          </w:tcPr>
          <w:p w:rsidR="00C22914" w:rsidRPr="00C22914" w:rsidRDefault="00C22914" w:rsidP="003855F2">
            <w:pPr>
              <w:pStyle w:val="a2"/>
              <w:spacing w:before="0"/>
              <w:ind w:firstLine="0"/>
              <w:jc w:val="center"/>
              <w:rPr>
                <w:rFonts w:cs="Arial"/>
                <w:sz w:val="16"/>
                <w:szCs w:val="16"/>
              </w:rPr>
            </w:pPr>
            <w:r w:rsidRPr="00C22914">
              <w:rPr>
                <w:rFonts w:cs="Arial"/>
                <w:sz w:val="16"/>
                <w:szCs w:val="16"/>
              </w:rPr>
              <w:t>3,40</w:t>
            </w:r>
          </w:p>
        </w:tc>
        <w:tc>
          <w:tcPr>
            <w:tcW w:w="776" w:type="pct"/>
            <w:vAlign w:val="center"/>
          </w:tcPr>
          <w:p w:rsidR="00C22914" w:rsidRPr="00C22914" w:rsidRDefault="00C22914" w:rsidP="00C22914">
            <w:pPr>
              <w:pStyle w:val="a2"/>
              <w:spacing w:before="0"/>
              <w:ind w:firstLine="0"/>
              <w:jc w:val="center"/>
              <w:rPr>
                <w:rFonts w:asciiTheme="minorHAnsi" w:eastAsia="MingLiU" w:hAnsiTheme="minorHAnsi" w:cs="MingLiU"/>
                <w:sz w:val="16"/>
                <w:szCs w:val="16"/>
              </w:rPr>
            </w:pPr>
            <w:r w:rsidRPr="00C22914">
              <w:rPr>
                <w:sz w:val="16"/>
                <w:szCs w:val="16"/>
              </w:rPr>
              <w:t>35878,0±8969,0</w:t>
            </w:r>
          </w:p>
        </w:tc>
        <w:tc>
          <w:tcPr>
            <w:tcW w:w="693" w:type="pct"/>
            <w:vAlign w:val="center"/>
          </w:tcPr>
          <w:p w:rsidR="00C22914" w:rsidRPr="00C22914" w:rsidRDefault="00C22914" w:rsidP="003855F2">
            <w:pPr>
              <w:pStyle w:val="a2"/>
              <w:spacing w:before="0"/>
              <w:ind w:firstLine="0"/>
              <w:jc w:val="center"/>
              <w:rPr>
                <w:sz w:val="16"/>
                <w:szCs w:val="16"/>
              </w:rPr>
            </w:pPr>
            <w:r w:rsidRPr="00C22914">
              <w:rPr>
                <w:sz w:val="16"/>
                <w:szCs w:val="16"/>
                <w:lang w:val="en-US"/>
              </w:rPr>
              <w:t>&lt;</w:t>
            </w:r>
            <w:r w:rsidRPr="00C22914">
              <w:rPr>
                <w:sz w:val="16"/>
                <w:szCs w:val="16"/>
              </w:rPr>
              <w:t>0,05</w:t>
            </w:r>
          </w:p>
        </w:tc>
      </w:tr>
      <w:tr w:rsidR="00833978" w:rsidRPr="00833978" w:rsidTr="003855F2">
        <w:trPr>
          <w:trHeight w:val="290"/>
          <w:jc w:val="center"/>
        </w:trPr>
        <w:tc>
          <w:tcPr>
            <w:tcW w:w="797" w:type="pct"/>
            <w:vAlign w:val="center"/>
          </w:tcPr>
          <w:p w:rsidR="00833978" w:rsidRPr="00833978" w:rsidRDefault="00833978" w:rsidP="003855F2">
            <w:pPr>
              <w:jc w:val="center"/>
              <w:rPr>
                <w:rFonts w:cs="Arial"/>
                <w:sz w:val="16"/>
                <w:szCs w:val="16"/>
              </w:rPr>
            </w:pPr>
            <w:r w:rsidRPr="00833978">
              <w:rPr>
                <w:rFonts w:cs="Arial"/>
                <w:sz w:val="16"/>
                <w:szCs w:val="16"/>
              </w:rPr>
              <w:t>Нефть – 100 г/кг</w:t>
            </w:r>
          </w:p>
        </w:tc>
        <w:tc>
          <w:tcPr>
            <w:tcW w:w="552" w:type="pct"/>
            <w:shd w:val="clear" w:color="auto" w:fill="auto"/>
            <w:vAlign w:val="center"/>
          </w:tcPr>
          <w:p w:rsidR="00833978" w:rsidRPr="00833978" w:rsidRDefault="00833978" w:rsidP="003855F2">
            <w:pPr>
              <w:pStyle w:val="a2"/>
              <w:spacing w:before="0"/>
              <w:ind w:firstLine="0"/>
              <w:jc w:val="center"/>
              <w:rPr>
                <w:sz w:val="16"/>
                <w:szCs w:val="16"/>
              </w:rPr>
            </w:pPr>
            <w:r w:rsidRPr="00833978">
              <w:rPr>
                <w:sz w:val="16"/>
                <w:szCs w:val="16"/>
              </w:rPr>
              <w:t>78,40</w:t>
            </w:r>
          </w:p>
        </w:tc>
        <w:tc>
          <w:tcPr>
            <w:tcW w:w="273" w:type="pct"/>
            <w:shd w:val="clear" w:color="auto" w:fill="auto"/>
            <w:vAlign w:val="center"/>
          </w:tcPr>
          <w:p w:rsidR="00833978" w:rsidRPr="00833978" w:rsidRDefault="00833978" w:rsidP="00833978">
            <w:pPr>
              <w:pStyle w:val="a2"/>
              <w:spacing w:before="0"/>
              <w:ind w:firstLine="0"/>
              <w:jc w:val="center"/>
              <w:rPr>
                <w:sz w:val="16"/>
                <w:szCs w:val="16"/>
              </w:rPr>
            </w:pPr>
            <w:r w:rsidRPr="00833978">
              <w:rPr>
                <w:sz w:val="16"/>
                <w:szCs w:val="16"/>
              </w:rPr>
              <w:t>7,80</w:t>
            </w:r>
          </w:p>
        </w:tc>
        <w:tc>
          <w:tcPr>
            <w:tcW w:w="348" w:type="pct"/>
            <w:shd w:val="clear" w:color="auto" w:fill="auto"/>
            <w:vAlign w:val="center"/>
          </w:tcPr>
          <w:p w:rsidR="00833978" w:rsidRPr="00833978" w:rsidRDefault="00833978" w:rsidP="003855F2">
            <w:pPr>
              <w:pStyle w:val="a2"/>
              <w:spacing w:before="0"/>
              <w:ind w:firstLine="0"/>
              <w:jc w:val="center"/>
              <w:rPr>
                <w:rFonts w:cs="Arial"/>
                <w:sz w:val="16"/>
                <w:szCs w:val="16"/>
              </w:rPr>
            </w:pPr>
            <w:r w:rsidRPr="00833978">
              <w:rPr>
                <w:rFonts w:cs="Arial"/>
                <w:sz w:val="16"/>
                <w:szCs w:val="16"/>
              </w:rPr>
              <w:t>0,03</w:t>
            </w:r>
          </w:p>
        </w:tc>
        <w:tc>
          <w:tcPr>
            <w:tcW w:w="652" w:type="pct"/>
            <w:shd w:val="clear" w:color="auto" w:fill="auto"/>
            <w:vAlign w:val="center"/>
          </w:tcPr>
          <w:p w:rsidR="00833978" w:rsidRPr="00833978" w:rsidRDefault="00833978" w:rsidP="003855F2">
            <w:pPr>
              <w:pStyle w:val="a2"/>
              <w:spacing w:before="0"/>
              <w:ind w:firstLine="0"/>
              <w:jc w:val="center"/>
              <w:rPr>
                <w:sz w:val="16"/>
                <w:szCs w:val="16"/>
              </w:rPr>
            </w:pPr>
            <w:r w:rsidRPr="00833978">
              <w:rPr>
                <w:sz w:val="16"/>
                <w:szCs w:val="16"/>
              </w:rPr>
              <w:t>64,70</w:t>
            </w:r>
          </w:p>
        </w:tc>
        <w:tc>
          <w:tcPr>
            <w:tcW w:w="368" w:type="pct"/>
            <w:shd w:val="clear" w:color="auto" w:fill="auto"/>
            <w:vAlign w:val="center"/>
          </w:tcPr>
          <w:p w:rsidR="00833978" w:rsidRPr="00833978" w:rsidRDefault="00833978" w:rsidP="00833978">
            <w:pPr>
              <w:pStyle w:val="a2"/>
              <w:spacing w:before="0"/>
              <w:ind w:firstLine="0"/>
              <w:jc w:val="center"/>
              <w:rPr>
                <w:sz w:val="16"/>
                <w:szCs w:val="16"/>
              </w:rPr>
            </w:pPr>
            <w:r w:rsidRPr="00833978">
              <w:rPr>
                <w:sz w:val="16"/>
                <w:szCs w:val="16"/>
              </w:rPr>
              <w:t>5,80</w:t>
            </w:r>
          </w:p>
        </w:tc>
        <w:tc>
          <w:tcPr>
            <w:tcW w:w="541" w:type="pct"/>
            <w:shd w:val="clear" w:color="auto" w:fill="auto"/>
            <w:vAlign w:val="center"/>
          </w:tcPr>
          <w:p w:rsidR="00833978" w:rsidRPr="00833978" w:rsidRDefault="00833978" w:rsidP="003855F2">
            <w:pPr>
              <w:pStyle w:val="a2"/>
              <w:spacing w:before="0"/>
              <w:ind w:firstLine="0"/>
              <w:jc w:val="center"/>
              <w:rPr>
                <w:rFonts w:cs="Arial"/>
                <w:sz w:val="16"/>
                <w:szCs w:val="16"/>
              </w:rPr>
            </w:pPr>
            <w:r w:rsidRPr="00833978">
              <w:rPr>
                <w:rFonts w:cs="Arial"/>
                <w:sz w:val="16"/>
                <w:szCs w:val="16"/>
              </w:rPr>
              <w:t>4,80</w:t>
            </w:r>
          </w:p>
        </w:tc>
        <w:tc>
          <w:tcPr>
            <w:tcW w:w="776" w:type="pct"/>
            <w:vAlign w:val="center"/>
          </w:tcPr>
          <w:p w:rsidR="00833978" w:rsidRPr="00833978" w:rsidRDefault="00833978" w:rsidP="00833978">
            <w:pPr>
              <w:pStyle w:val="a2"/>
              <w:spacing w:before="0"/>
              <w:ind w:firstLine="0"/>
              <w:jc w:val="center"/>
              <w:rPr>
                <w:rFonts w:asciiTheme="minorHAnsi" w:eastAsia="MingLiU" w:hAnsiTheme="minorHAnsi" w:cs="MingLiU"/>
                <w:sz w:val="16"/>
                <w:szCs w:val="16"/>
              </w:rPr>
            </w:pPr>
            <w:r w:rsidRPr="00833978">
              <w:rPr>
                <w:sz w:val="16"/>
                <w:szCs w:val="16"/>
              </w:rPr>
              <w:t>56510,0±14127,0</w:t>
            </w:r>
          </w:p>
        </w:tc>
        <w:tc>
          <w:tcPr>
            <w:tcW w:w="693" w:type="pct"/>
            <w:vAlign w:val="center"/>
          </w:tcPr>
          <w:p w:rsidR="00833978" w:rsidRPr="00833978" w:rsidRDefault="00833978" w:rsidP="003855F2">
            <w:pPr>
              <w:pStyle w:val="a2"/>
              <w:spacing w:before="0"/>
              <w:ind w:firstLine="0"/>
              <w:jc w:val="center"/>
              <w:rPr>
                <w:sz w:val="16"/>
                <w:szCs w:val="16"/>
              </w:rPr>
            </w:pPr>
            <w:r w:rsidRPr="00833978">
              <w:rPr>
                <w:sz w:val="16"/>
                <w:szCs w:val="16"/>
              </w:rPr>
              <w:t>0,20</w:t>
            </w:r>
          </w:p>
        </w:tc>
      </w:tr>
      <w:tr w:rsidR="00833978" w:rsidRPr="00833978" w:rsidTr="003855F2">
        <w:trPr>
          <w:trHeight w:val="290"/>
          <w:jc w:val="center"/>
        </w:trPr>
        <w:tc>
          <w:tcPr>
            <w:tcW w:w="797" w:type="pct"/>
            <w:vAlign w:val="center"/>
          </w:tcPr>
          <w:p w:rsidR="00833978" w:rsidRPr="00833978" w:rsidRDefault="00833978" w:rsidP="003855F2">
            <w:pPr>
              <w:jc w:val="center"/>
              <w:rPr>
                <w:rFonts w:cs="Arial"/>
                <w:sz w:val="16"/>
                <w:szCs w:val="16"/>
              </w:rPr>
            </w:pPr>
            <w:r w:rsidRPr="00833978">
              <w:rPr>
                <w:rFonts w:cs="Arial"/>
                <w:sz w:val="16"/>
                <w:szCs w:val="16"/>
              </w:rPr>
              <w:t>Нефть – 150 г/кг</w:t>
            </w:r>
          </w:p>
        </w:tc>
        <w:tc>
          <w:tcPr>
            <w:tcW w:w="552" w:type="pct"/>
            <w:shd w:val="clear" w:color="auto" w:fill="auto"/>
            <w:vAlign w:val="center"/>
          </w:tcPr>
          <w:p w:rsidR="00833978" w:rsidRPr="00C22914" w:rsidRDefault="00833978" w:rsidP="003855F2">
            <w:pPr>
              <w:pStyle w:val="a2"/>
              <w:spacing w:before="0"/>
              <w:ind w:firstLine="0"/>
              <w:jc w:val="center"/>
              <w:rPr>
                <w:sz w:val="16"/>
                <w:szCs w:val="16"/>
              </w:rPr>
            </w:pPr>
            <w:r>
              <w:rPr>
                <w:sz w:val="16"/>
                <w:szCs w:val="16"/>
              </w:rPr>
              <w:t>79,20</w:t>
            </w:r>
          </w:p>
        </w:tc>
        <w:tc>
          <w:tcPr>
            <w:tcW w:w="273" w:type="pct"/>
            <w:shd w:val="clear" w:color="auto" w:fill="auto"/>
            <w:vAlign w:val="center"/>
          </w:tcPr>
          <w:p w:rsidR="00833978" w:rsidRPr="00C22914" w:rsidRDefault="00833978" w:rsidP="00833978">
            <w:pPr>
              <w:pStyle w:val="a2"/>
              <w:spacing w:before="0"/>
              <w:ind w:firstLine="0"/>
              <w:jc w:val="center"/>
              <w:rPr>
                <w:sz w:val="16"/>
                <w:szCs w:val="16"/>
              </w:rPr>
            </w:pPr>
            <w:r w:rsidRPr="00C22914">
              <w:rPr>
                <w:sz w:val="16"/>
                <w:szCs w:val="16"/>
              </w:rPr>
              <w:t>7,</w:t>
            </w:r>
            <w:r>
              <w:rPr>
                <w:sz w:val="16"/>
                <w:szCs w:val="16"/>
              </w:rPr>
              <w:t>3</w:t>
            </w:r>
            <w:r w:rsidRPr="00C22914">
              <w:rPr>
                <w:sz w:val="16"/>
                <w:szCs w:val="16"/>
              </w:rPr>
              <w:t>0</w:t>
            </w:r>
          </w:p>
        </w:tc>
        <w:tc>
          <w:tcPr>
            <w:tcW w:w="348" w:type="pct"/>
            <w:shd w:val="clear" w:color="auto" w:fill="auto"/>
            <w:vAlign w:val="center"/>
          </w:tcPr>
          <w:p w:rsidR="00833978" w:rsidRPr="00C22914" w:rsidRDefault="00833978" w:rsidP="003855F2">
            <w:pPr>
              <w:pStyle w:val="a2"/>
              <w:spacing w:before="0"/>
              <w:ind w:firstLine="0"/>
              <w:jc w:val="center"/>
              <w:rPr>
                <w:rFonts w:cs="Arial"/>
                <w:sz w:val="16"/>
                <w:szCs w:val="16"/>
              </w:rPr>
            </w:pPr>
            <w:r w:rsidRPr="00C22914">
              <w:rPr>
                <w:rFonts w:cs="Arial"/>
                <w:sz w:val="16"/>
                <w:szCs w:val="16"/>
              </w:rPr>
              <w:t>0,03</w:t>
            </w:r>
          </w:p>
        </w:tc>
        <w:tc>
          <w:tcPr>
            <w:tcW w:w="652" w:type="pct"/>
            <w:shd w:val="clear" w:color="auto" w:fill="auto"/>
            <w:vAlign w:val="center"/>
          </w:tcPr>
          <w:p w:rsidR="00833978" w:rsidRPr="00C22914" w:rsidRDefault="00833978" w:rsidP="003855F2">
            <w:pPr>
              <w:pStyle w:val="a2"/>
              <w:spacing w:before="0"/>
              <w:ind w:firstLine="0"/>
              <w:jc w:val="center"/>
              <w:rPr>
                <w:sz w:val="16"/>
                <w:szCs w:val="16"/>
              </w:rPr>
            </w:pPr>
            <w:r>
              <w:rPr>
                <w:sz w:val="16"/>
                <w:szCs w:val="16"/>
              </w:rPr>
              <w:t>57,10</w:t>
            </w:r>
          </w:p>
        </w:tc>
        <w:tc>
          <w:tcPr>
            <w:tcW w:w="368" w:type="pct"/>
            <w:shd w:val="clear" w:color="auto" w:fill="auto"/>
            <w:vAlign w:val="center"/>
          </w:tcPr>
          <w:p w:rsidR="00833978" w:rsidRPr="00C22914" w:rsidRDefault="00833978" w:rsidP="003855F2">
            <w:pPr>
              <w:pStyle w:val="a2"/>
              <w:spacing w:before="0"/>
              <w:ind w:firstLine="0"/>
              <w:jc w:val="center"/>
              <w:rPr>
                <w:sz w:val="16"/>
                <w:szCs w:val="16"/>
              </w:rPr>
            </w:pPr>
            <w:r>
              <w:rPr>
                <w:sz w:val="16"/>
                <w:szCs w:val="16"/>
              </w:rPr>
              <w:t>6,10</w:t>
            </w:r>
          </w:p>
        </w:tc>
        <w:tc>
          <w:tcPr>
            <w:tcW w:w="541" w:type="pct"/>
            <w:shd w:val="clear" w:color="auto" w:fill="auto"/>
            <w:vAlign w:val="center"/>
          </w:tcPr>
          <w:p w:rsidR="00833978" w:rsidRPr="00C22914" w:rsidRDefault="00833978" w:rsidP="00833978">
            <w:pPr>
              <w:pStyle w:val="a2"/>
              <w:spacing w:before="0"/>
              <w:ind w:firstLine="0"/>
              <w:jc w:val="center"/>
              <w:rPr>
                <w:rFonts w:cs="Arial"/>
                <w:sz w:val="16"/>
                <w:szCs w:val="16"/>
              </w:rPr>
            </w:pPr>
            <w:r w:rsidRPr="00C22914">
              <w:rPr>
                <w:rFonts w:cs="Arial"/>
                <w:sz w:val="16"/>
                <w:szCs w:val="16"/>
              </w:rPr>
              <w:t>3,</w:t>
            </w:r>
            <w:r>
              <w:rPr>
                <w:rFonts w:cs="Arial"/>
                <w:sz w:val="16"/>
                <w:szCs w:val="16"/>
              </w:rPr>
              <w:t>8</w:t>
            </w:r>
            <w:r w:rsidRPr="00C22914">
              <w:rPr>
                <w:rFonts w:cs="Arial"/>
                <w:sz w:val="16"/>
                <w:szCs w:val="16"/>
              </w:rPr>
              <w:t>0</w:t>
            </w:r>
          </w:p>
        </w:tc>
        <w:tc>
          <w:tcPr>
            <w:tcW w:w="776" w:type="pct"/>
            <w:vAlign w:val="center"/>
          </w:tcPr>
          <w:p w:rsidR="00833978" w:rsidRPr="00C22914" w:rsidRDefault="00833978" w:rsidP="00833978">
            <w:pPr>
              <w:pStyle w:val="a2"/>
              <w:spacing w:before="0"/>
              <w:ind w:firstLine="0"/>
              <w:jc w:val="center"/>
              <w:rPr>
                <w:rFonts w:asciiTheme="minorHAnsi" w:eastAsia="MingLiU" w:hAnsiTheme="minorHAnsi" w:cs="MingLiU"/>
                <w:sz w:val="16"/>
                <w:szCs w:val="16"/>
              </w:rPr>
            </w:pPr>
            <w:r>
              <w:rPr>
                <w:sz w:val="16"/>
                <w:szCs w:val="16"/>
              </w:rPr>
              <w:t>64821</w:t>
            </w:r>
            <w:r w:rsidRPr="00C22914">
              <w:rPr>
                <w:sz w:val="16"/>
                <w:szCs w:val="16"/>
              </w:rPr>
              <w:t>,0±</w:t>
            </w:r>
            <w:r>
              <w:rPr>
                <w:sz w:val="16"/>
                <w:szCs w:val="16"/>
              </w:rPr>
              <w:t>16205</w:t>
            </w:r>
            <w:r w:rsidRPr="00C22914">
              <w:rPr>
                <w:sz w:val="16"/>
                <w:szCs w:val="16"/>
              </w:rPr>
              <w:t>,0</w:t>
            </w:r>
          </w:p>
        </w:tc>
        <w:tc>
          <w:tcPr>
            <w:tcW w:w="693" w:type="pct"/>
            <w:vAlign w:val="center"/>
          </w:tcPr>
          <w:p w:rsidR="00833978" w:rsidRPr="00C22914" w:rsidRDefault="00833978" w:rsidP="003855F2">
            <w:pPr>
              <w:pStyle w:val="a2"/>
              <w:spacing w:before="0"/>
              <w:ind w:firstLine="0"/>
              <w:jc w:val="center"/>
              <w:rPr>
                <w:sz w:val="16"/>
                <w:szCs w:val="16"/>
              </w:rPr>
            </w:pPr>
            <w:r w:rsidRPr="00C22914">
              <w:rPr>
                <w:sz w:val="16"/>
                <w:szCs w:val="16"/>
                <w:lang w:val="en-US"/>
              </w:rPr>
              <w:t>&lt;</w:t>
            </w:r>
            <w:r w:rsidRPr="00C22914">
              <w:rPr>
                <w:sz w:val="16"/>
                <w:szCs w:val="16"/>
              </w:rPr>
              <w:t>0,05</w:t>
            </w:r>
          </w:p>
        </w:tc>
      </w:tr>
      <w:tr w:rsidR="00833978" w:rsidRPr="00833978" w:rsidTr="003855F2">
        <w:trPr>
          <w:trHeight w:val="290"/>
          <w:jc w:val="center"/>
        </w:trPr>
        <w:tc>
          <w:tcPr>
            <w:tcW w:w="797" w:type="pct"/>
            <w:vAlign w:val="center"/>
          </w:tcPr>
          <w:p w:rsidR="00833978" w:rsidRPr="00833978" w:rsidRDefault="00833978" w:rsidP="003855F2">
            <w:pPr>
              <w:jc w:val="center"/>
              <w:rPr>
                <w:rFonts w:cs="Arial"/>
                <w:sz w:val="16"/>
                <w:szCs w:val="16"/>
              </w:rPr>
            </w:pPr>
            <w:r w:rsidRPr="00833978">
              <w:rPr>
                <w:rFonts w:cs="Arial"/>
                <w:sz w:val="16"/>
                <w:szCs w:val="16"/>
              </w:rPr>
              <w:t>Нефть – 200 г/кг</w:t>
            </w:r>
          </w:p>
        </w:tc>
        <w:tc>
          <w:tcPr>
            <w:tcW w:w="552" w:type="pct"/>
            <w:shd w:val="clear" w:color="auto" w:fill="auto"/>
            <w:vAlign w:val="center"/>
          </w:tcPr>
          <w:p w:rsidR="00833978" w:rsidRPr="00833978" w:rsidRDefault="00833978" w:rsidP="00833978">
            <w:pPr>
              <w:pStyle w:val="a2"/>
              <w:spacing w:before="0"/>
              <w:ind w:firstLine="0"/>
              <w:jc w:val="center"/>
              <w:rPr>
                <w:sz w:val="16"/>
                <w:szCs w:val="16"/>
              </w:rPr>
            </w:pPr>
            <w:r w:rsidRPr="00833978">
              <w:rPr>
                <w:sz w:val="16"/>
                <w:szCs w:val="16"/>
              </w:rPr>
              <w:t>78,</w:t>
            </w:r>
            <w:r>
              <w:rPr>
                <w:sz w:val="16"/>
                <w:szCs w:val="16"/>
              </w:rPr>
              <w:t>3</w:t>
            </w:r>
            <w:r w:rsidRPr="00833978">
              <w:rPr>
                <w:sz w:val="16"/>
                <w:szCs w:val="16"/>
              </w:rPr>
              <w:t>0</w:t>
            </w:r>
          </w:p>
        </w:tc>
        <w:tc>
          <w:tcPr>
            <w:tcW w:w="273" w:type="pct"/>
            <w:shd w:val="clear" w:color="auto" w:fill="auto"/>
            <w:vAlign w:val="center"/>
          </w:tcPr>
          <w:p w:rsidR="00833978" w:rsidRPr="00833978" w:rsidRDefault="00833978" w:rsidP="00833978">
            <w:pPr>
              <w:pStyle w:val="a2"/>
              <w:spacing w:before="0"/>
              <w:ind w:firstLine="0"/>
              <w:jc w:val="center"/>
              <w:rPr>
                <w:sz w:val="16"/>
                <w:szCs w:val="16"/>
              </w:rPr>
            </w:pPr>
            <w:r w:rsidRPr="00833978">
              <w:rPr>
                <w:sz w:val="16"/>
                <w:szCs w:val="16"/>
              </w:rPr>
              <w:t>7,</w:t>
            </w:r>
            <w:r>
              <w:rPr>
                <w:sz w:val="16"/>
                <w:szCs w:val="16"/>
              </w:rPr>
              <w:t>90</w:t>
            </w:r>
          </w:p>
        </w:tc>
        <w:tc>
          <w:tcPr>
            <w:tcW w:w="348" w:type="pct"/>
            <w:shd w:val="clear" w:color="auto" w:fill="auto"/>
            <w:vAlign w:val="center"/>
          </w:tcPr>
          <w:p w:rsidR="00833978" w:rsidRPr="00833978" w:rsidRDefault="00833978" w:rsidP="00833978">
            <w:pPr>
              <w:pStyle w:val="a2"/>
              <w:spacing w:before="0"/>
              <w:ind w:firstLine="0"/>
              <w:jc w:val="center"/>
              <w:rPr>
                <w:rFonts w:cs="Arial"/>
                <w:sz w:val="16"/>
                <w:szCs w:val="16"/>
              </w:rPr>
            </w:pPr>
            <w:r w:rsidRPr="00833978">
              <w:rPr>
                <w:rFonts w:cs="Arial"/>
                <w:sz w:val="16"/>
                <w:szCs w:val="16"/>
              </w:rPr>
              <w:t>0,0</w:t>
            </w:r>
            <w:r>
              <w:rPr>
                <w:rFonts w:cs="Arial"/>
                <w:sz w:val="16"/>
                <w:szCs w:val="16"/>
              </w:rPr>
              <w:t>2</w:t>
            </w:r>
          </w:p>
        </w:tc>
        <w:tc>
          <w:tcPr>
            <w:tcW w:w="652" w:type="pct"/>
            <w:shd w:val="clear" w:color="auto" w:fill="auto"/>
            <w:vAlign w:val="center"/>
          </w:tcPr>
          <w:p w:rsidR="00833978" w:rsidRPr="00833978" w:rsidRDefault="00833978" w:rsidP="003855F2">
            <w:pPr>
              <w:pStyle w:val="a2"/>
              <w:spacing w:before="0"/>
              <w:ind w:firstLine="0"/>
              <w:jc w:val="center"/>
              <w:rPr>
                <w:sz w:val="16"/>
                <w:szCs w:val="16"/>
              </w:rPr>
            </w:pPr>
            <w:r>
              <w:rPr>
                <w:sz w:val="16"/>
                <w:szCs w:val="16"/>
              </w:rPr>
              <w:t>62,40</w:t>
            </w:r>
          </w:p>
        </w:tc>
        <w:tc>
          <w:tcPr>
            <w:tcW w:w="368" w:type="pct"/>
            <w:shd w:val="clear" w:color="auto" w:fill="auto"/>
            <w:vAlign w:val="center"/>
          </w:tcPr>
          <w:p w:rsidR="00833978" w:rsidRPr="00833978" w:rsidRDefault="00833978" w:rsidP="003855F2">
            <w:pPr>
              <w:pStyle w:val="a2"/>
              <w:spacing w:before="0"/>
              <w:ind w:firstLine="0"/>
              <w:jc w:val="center"/>
              <w:rPr>
                <w:sz w:val="16"/>
                <w:szCs w:val="16"/>
              </w:rPr>
            </w:pPr>
            <w:r>
              <w:rPr>
                <w:sz w:val="16"/>
                <w:szCs w:val="16"/>
              </w:rPr>
              <w:t>6,10</w:t>
            </w:r>
          </w:p>
        </w:tc>
        <w:tc>
          <w:tcPr>
            <w:tcW w:w="541" w:type="pct"/>
            <w:shd w:val="clear" w:color="auto" w:fill="auto"/>
            <w:vAlign w:val="center"/>
          </w:tcPr>
          <w:p w:rsidR="00833978" w:rsidRPr="00833978" w:rsidRDefault="00833978" w:rsidP="003855F2">
            <w:pPr>
              <w:pStyle w:val="a2"/>
              <w:spacing w:before="0"/>
              <w:ind w:firstLine="0"/>
              <w:jc w:val="center"/>
              <w:rPr>
                <w:rFonts w:cs="Arial"/>
                <w:sz w:val="16"/>
                <w:szCs w:val="16"/>
              </w:rPr>
            </w:pPr>
            <w:r>
              <w:rPr>
                <w:rFonts w:cs="Arial"/>
                <w:sz w:val="16"/>
                <w:szCs w:val="16"/>
              </w:rPr>
              <w:t>5,60</w:t>
            </w:r>
          </w:p>
        </w:tc>
        <w:tc>
          <w:tcPr>
            <w:tcW w:w="776" w:type="pct"/>
            <w:vAlign w:val="center"/>
          </w:tcPr>
          <w:p w:rsidR="00833978" w:rsidRPr="00833978" w:rsidRDefault="00833978" w:rsidP="00833978">
            <w:pPr>
              <w:pStyle w:val="a2"/>
              <w:spacing w:before="0"/>
              <w:ind w:firstLine="0"/>
              <w:jc w:val="center"/>
              <w:rPr>
                <w:rFonts w:asciiTheme="minorHAnsi" w:eastAsia="MingLiU" w:hAnsiTheme="minorHAnsi" w:cs="MingLiU"/>
                <w:sz w:val="16"/>
                <w:szCs w:val="16"/>
              </w:rPr>
            </w:pPr>
            <w:r>
              <w:rPr>
                <w:sz w:val="16"/>
                <w:szCs w:val="16"/>
              </w:rPr>
              <w:t>71547</w:t>
            </w:r>
            <w:r w:rsidRPr="00833978">
              <w:rPr>
                <w:sz w:val="16"/>
                <w:szCs w:val="16"/>
              </w:rPr>
              <w:t>,0±1</w:t>
            </w:r>
            <w:r>
              <w:rPr>
                <w:sz w:val="16"/>
                <w:szCs w:val="16"/>
              </w:rPr>
              <w:t>7887</w:t>
            </w:r>
            <w:r w:rsidRPr="00833978">
              <w:rPr>
                <w:sz w:val="16"/>
                <w:szCs w:val="16"/>
              </w:rPr>
              <w:t>,0</w:t>
            </w:r>
          </w:p>
        </w:tc>
        <w:tc>
          <w:tcPr>
            <w:tcW w:w="693" w:type="pct"/>
            <w:vAlign w:val="center"/>
          </w:tcPr>
          <w:p w:rsidR="00833978" w:rsidRPr="00833978" w:rsidRDefault="00833978" w:rsidP="00833978">
            <w:pPr>
              <w:pStyle w:val="a2"/>
              <w:spacing w:before="0"/>
              <w:ind w:firstLine="0"/>
              <w:jc w:val="center"/>
              <w:rPr>
                <w:sz w:val="16"/>
                <w:szCs w:val="16"/>
              </w:rPr>
            </w:pPr>
            <w:r w:rsidRPr="00833978">
              <w:rPr>
                <w:sz w:val="16"/>
                <w:szCs w:val="16"/>
              </w:rPr>
              <w:t>0,</w:t>
            </w:r>
            <w:r>
              <w:rPr>
                <w:sz w:val="16"/>
                <w:szCs w:val="16"/>
              </w:rPr>
              <w:t>4</w:t>
            </w:r>
            <w:r w:rsidRPr="00833978">
              <w:rPr>
                <w:sz w:val="16"/>
                <w:szCs w:val="16"/>
              </w:rPr>
              <w:t>0</w:t>
            </w:r>
          </w:p>
        </w:tc>
      </w:tr>
      <w:tr w:rsidR="00833978" w:rsidRPr="00833978" w:rsidTr="003855F2">
        <w:trPr>
          <w:trHeight w:val="290"/>
          <w:jc w:val="center"/>
        </w:trPr>
        <w:tc>
          <w:tcPr>
            <w:tcW w:w="797" w:type="pct"/>
            <w:vAlign w:val="center"/>
          </w:tcPr>
          <w:p w:rsidR="00833978" w:rsidRPr="00833978" w:rsidRDefault="00833978" w:rsidP="003855F2">
            <w:pPr>
              <w:jc w:val="center"/>
              <w:rPr>
                <w:rFonts w:cs="Arial"/>
                <w:sz w:val="16"/>
                <w:szCs w:val="16"/>
              </w:rPr>
            </w:pPr>
            <w:r w:rsidRPr="00833978">
              <w:rPr>
                <w:rFonts w:cs="Arial"/>
                <w:sz w:val="16"/>
                <w:szCs w:val="16"/>
              </w:rPr>
              <w:t>Нефть – 250 г/кг</w:t>
            </w:r>
          </w:p>
        </w:tc>
        <w:tc>
          <w:tcPr>
            <w:tcW w:w="552" w:type="pct"/>
            <w:shd w:val="clear" w:color="auto" w:fill="auto"/>
            <w:vAlign w:val="center"/>
          </w:tcPr>
          <w:p w:rsidR="00833978" w:rsidRPr="00833978" w:rsidRDefault="00833978" w:rsidP="003855F2">
            <w:pPr>
              <w:pStyle w:val="a2"/>
              <w:spacing w:before="0"/>
              <w:ind w:firstLine="0"/>
              <w:jc w:val="center"/>
              <w:rPr>
                <w:sz w:val="16"/>
                <w:szCs w:val="16"/>
              </w:rPr>
            </w:pPr>
            <w:r>
              <w:rPr>
                <w:sz w:val="16"/>
                <w:szCs w:val="16"/>
              </w:rPr>
              <w:t>77,70</w:t>
            </w:r>
          </w:p>
        </w:tc>
        <w:tc>
          <w:tcPr>
            <w:tcW w:w="273" w:type="pct"/>
            <w:shd w:val="clear" w:color="auto" w:fill="auto"/>
            <w:vAlign w:val="center"/>
          </w:tcPr>
          <w:p w:rsidR="00833978" w:rsidRPr="00833978" w:rsidRDefault="00833978" w:rsidP="00833978">
            <w:pPr>
              <w:pStyle w:val="a2"/>
              <w:spacing w:before="0"/>
              <w:ind w:firstLine="0"/>
              <w:jc w:val="center"/>
              <w:rPr>
                <w:sz w:val="16"/>
                <w:szCs w:val="16"/>
              </w:rPr>
            </w:pPr>
            <w:r w:rsidRPr="00833978">
              <w:rPr>
                <w:sz w:val="16"/>
                <w:szCs w:val="16"/>
              </w:rPr>
              <w:t>7,</w:t>
            </w:r>
            <w:r>
              <w:rPr>
                <w:sz w:val="16"/>
                <w:szCs w:val="16"/>
              </w:rPr>
              <w:t>80</w:t>
            </w:r>
          </w:p>
        </w:tc>
        <w:tc>
          <w:tcPr>
            <w:tcW w:w="348" w:type="pct"/>
            <w:shd w:val="clear" w:color="auto" w:fill="auto"/>
            <w:vAlign w:val="center"/>
          </w:tcPr>
          <w:p w:rsidR="00833978" w:rsidRPr="00833978" w:rsidRDefault="00833978" w:rsidP="00833978">
            <w:pPr>
              <w:pStyle w:val="a2"/>
              <w:spacing w:before="0"/>
              <w:ind w:firstLine="0"/>
              <w:jc w:val="center"/>
              <w:rPr>
                <w:rFonts w:cs="Arial"/>
                <w:sz w:val="16"/>
                <w:szCs w:val="16"/>
              </w:rPr>
            </w:pPr>
            <w:r w:rsidRPr="00833978">
              <w:rPr>
                <w:rFonts w:cs="Arial"/>
                <w:sz w:val="16"/>
                <w:szCs w:val="16"/>
              </w:rPr>
              <w:t>0,0</w:t>
            </w:r>
            <w:r>
              <w:rPr>
                <w:rFonts w:cs="Arial"/>
                <w:sz w:val="16"/>
                <w:szCs w:val="16"/>
              </w:rPr>
              <w:t>3</w:t>
            </w:r>
          </w:p>
        </w:tc>
        <w:tc>
          <w:tcPr>
            <w:tcW w:w="652" w:type="pct"/>
            <w:shd w:val="clear" w:color="auto" w:fill="auto"/>
            <w:vAlign w:val="center"/>
          </w:tcPr>
          <w:p w:rsidR="00833978" w:rsidRPr="00833978" w:rsidRDefault="00833978" w:rsidP="003855F2">
            <w:pPr>
              <w:pStyle w:val="a2"/>
              <w:spacing w:before="0"/>
              <w:ind w:firstLine="0"/>
              <w:jc w:val="center"/>
              <w:rPr>
                <w:sz w:val="16"/>
                <w:szCs w:val="16"/>
              </w:rPr>
            </w:pPr>
            <w:r>
              <w:rPr>
                <w:sz w:val="16"/>
                <w:szCs w:val="16"/>
              </w:rPr>
              <w:t>69,30</w:t>
            </w:r>
          </w:p>
        </w:tc>
        <w:tc>
          <w:tcPr>
            <w:tcW w:w="368" w:type="pct"/>
            <w:shd w:val="clear" w:color="auto" w:fill="auto"/>
            <w:vAlign w:val="center"/>
          </w:tcPr>
          <w:p w:rsidR="00833978" w:rsidRPr="00833978" w:rsidRDefault="00833978" w:rsidP="003855F2">
            <w:pPr>
              <w:pStyle w:val="a2"/>
              <w:spacing w:before="0"/>
              <w:ind w:firstLine="0"/>
              <w:jc w:val="center"/>
              <w:rPr>
                <w:sz w:val="16"/>
                <w:szCs w:val="16"/>
              </w:rPr>
            </w:pPr>
            <w:r>
              <w:rPr>
                <w:sz w:val="16"/>
                <w:szCs w:val="16"/>
              </w:rPr>
              <w:t>6,10</w:t>
            </w:r>
          </w:p>
        </w:tc>
        <w:tc>
          <w:tcPr>
            <w:tcW w:w="541" w:type="pct"/>
            <w:shd w:val="clear" w:color="auto" w:fill="auto"/>
            <w:vAlign w:val="center"/>
          </w:tcPr>
          <w:p w:rsidR="00833978" w:rsidRPr="00833978" w:rsidRDefault="00833978" w:rsidP="00833978">
            <w:pPr>
              <w:pStyle w:val="a2"/>
              <w:spacing w:before="0"/>
              <w:ind w:firstLine="0"/>
              <w:jc w:val="center"/>
              <w:rPr>
                <w:rFonts w:cs="Arial"/>
                <w:sz w:val="16"/>
                <w:szCs w:val="16"/>
              </w:rPr>
            </w:pPr>
            <w:r>
              <w:rPr>
                <w:rFonts w:cs="Arial"/>
                <w:sz w:val="16"/>
                <w:szCs w:val="16"/>
              </w:rPr>
              <w:t>5,10</w:t>
            </w:r>
          </w:p>
        </w:tc>
        <w:tc>
          <w:tcPr>
            <w:tcW w:w="776" w:type="pct"/>
            <w:vAlign w:val="center"/>
          </w:tcPr>
          <w:p w:rsidR="00833978" w:rsidRPr="00833978" w:rsidRDefault="00833978" w:rsidP="00833978">
            <w:pPr>
              <w:pStyle w:val="a2"/>
              <w:spacing w:before="0"/>
              <w:ind w:firstLine="0"/>
              <w:jc w:val="center"/>
              <w:rPr>
                <w:rFonts w:asciiTheme="minorHAnsi" w:eastAsia="MingLiU" w:hAnsiTheme="minorHAnsi" w:cs="MingLiU"/>
                <w:sz w:val="16"/>
                <w:szCs w:val="16"/>
              </w:rPr>
            </w:pPr>
            <w:r>
              <w:rPr>
                <w:sz w:val="16"/>
                <w:szCs w:val="16"/>
              </w:rPr>
              <w:t>79212</w:t>
            </w:r>
            <w:r w:rsidRPr="00833978">
              <w:rPr>
                <w:sz w:val="16"/>
                <w:szCs w:val="16"/>
              </w:rPr>
              <w:t>,0±1</w:t>
            </w:r>
            <w:r>
              <w:rPr>
                <w:sz w:val="16"/>
                <w:szCs w:val="16"/>
              </w:rPr>
              <w:t>9803</w:t>
            </w:r>
            <w:r w:rsidRPr="00833978">
              <w:rPr>
                <w:sz w:val="16"/>
                <w:szCs w:val="16"/>
              </w:rPr>
              <w:t>,0</w:t>
            </w:r>
          </w:p>
        </w:tc>
        <w:tc>
          <w:tcPr>
            <w:tcW w:w="693" w:type="pct"/>
            <w:vAlign w:val="center"/>
          </w:tcPr>
          <w:p w:rsidR="00833978" w:rsidRPr="00833978" w:rsidRDefault="00833978" w:rsidP="00833978">
            <w:pPr>
              <w:pStyle w:val="a2"/>
              <w:spacing w:before="0"/>
              <w:ind w:firstLine="0"/>
              <w:jc w:val="center"/>
              <w:rPr>
                <w:sz w:val="16"/>
                <w:szCs w:val="16"/>
              </w:rPr>
            </w:pPr>
            <w:r w:rsidRPr="00833978">
              <w:rPr>
                <w:sz w:val="16"/>
                <w:szCs w:val="16"/>
              </w:rPr>
              <w:t>0,</w:t>
            </w:r>
            <w:r>
              <w:rPr>
                <w:sz w:val="16"/>
                <w:szCs w:val="16"/>
              </w:rPr>
              <w:t>1</w:t>
            </w:r>
            <w:r w:rsidRPr="00833978">
              <w:rPr>
                <w:sz w:val="16"/>
                <w:szCs w:val="16"/>
              </w:rPr>
              <w:t>0</w:t>
            </w:r>
          </w:p>
        </w:tc>
      </w:tr>
      <w:tr w:rsidR="00833978" w:rsidRPr="00833978" w:rsidTr="003855F2">
        <w:trPr>
          <w:trHeight w:val="290"/>
          <w:jc w:val="center"/>
        </w:trPr>
        <w:tc>
          <w:tcPr>
            <w:tcW w:w="797" w:type="pct"/>
            <w:vAlign w:val="center"/>
          </w:tcPr>
          <w:p w:rsidR="00833978" w:rsidRPr="00833978" w:rsidRDefault="00833978" w:rsidP="003855F2">
            <w:pPr>
              <w:jc w:val="center"/>
              <w:rPr>
                <w:rFonts w:cs="Arial"/>
                <w:sz w:val="16"/>
                <w:szCs w:val="16"/>
              </w:rPr>
            </w:pPr>
            <w:r w:rsidRPr="00833978">
              <w:rPr>
                <w:rFonts w:cs="Arial"/>
                <w:sz w:val="16"/>
                <w:szCs w:val="16"/>
              </w:rPr>
              <w:t>Нефть – 300 г/кг</w:t>
            </w:r>
          </w:p>
        </w:tc>
        <w:tc>
          <w:tcPr>
            <w:tcW w:w="552" w:type="pct"/>
            <w:shd w:val="clear" w:color="auto" w:fill="auto"/>
            <w:vAlign w:val="center"/>
          </w:tcPr>
          <w:p w:rsidR="00833978" w:rsidRPr="00E812BC" w:rsidRDefault="00E812BC" w:rsidP="003855F2">
            <w:pPr>
              <w:pStyle w:val="a2"/>
              <w:spacing w:before="0"/>
              <w:ind w:firstLine="0"/>
              <w:jc w:val="center"/>
              <w:rPr>
                <w:sz w:val="16"/>
                <w:szCs w:val="16"/>
              </w:rPr>
            </w:pPr>
            <w:r w:rsidRPr="00E812BC">
              <w:rPr>
                <w:sz w:val="16"/>
                <w:szCs w:val="16"/>
              </w:rPr>
              <w:t>78,10</w:t>
            </w:r>
          </w:p>
        </w:tc>
        <w:tc>
          <w:tcPr>
            <w:tcW w:w="273" w:type="pct"/>
            <w:shd w:val="clear" w:color="auto" w:fill="auto"/>
            <w:vAlign w:val="center"/>
          </w:tcPr>
          <w:p w:rsidR="00833978" w:rsidRPr="00E812BC" w:rsidRDefault="00833978" w:rsidP="003855F2">
            <w:pPr>
              <w:pStyle w:val="a2"/>
              <w:spacing w:before="0"/>
              <w:ind w:firstLine="0"/>
              <w:jc w:val="center"/>
              <w:rPr>
                <w:sz w:val="16"/>
                <w:szCs w:val="16"/>
              </w:rPr>
            </w:pPr>
            <w:r w:rsidRPr="00E812BC">
              <w:rPr>
                <w:sz w:val="16"/>
                <w:szCs w:val="16"/>
              </w:rPr>
              <w:t>7,80</w:t>
            </w:r>
          </w:p>
        </w:tc>
        <w:tc>
          <w:tcPr>
            <w:tcW w:w="348" w:type="pct"/>
            <w:shd w:val="clear" w:color="auto" w:fill="auto"/>
            <w:vAlign w:val="center"/>
          </w:tcPr>
          <w:p w:rsidR="00833978" w:rsidRPr="00E812BC" w:rsidRDefault="00833978" w:rsidP="00E812BC">
            <w:pPr>
              <w:pStyle w:val="a2"/>
              <w:spacing w:before="0"/>
              <w:ind w:firstLine="0"/>
              <w:jc w:val="center"/>
              <w:rPr>
                <w:rFonts w:cs="Arial"/>
                <w:sz w:val="16"/>
                <w:szCs w:val="16"/>
              </w:rPr>
            </w:pPr>
            <w:r w:rsidRPr="00E812BC">
              <w:rPr>
                <w:rFonts w:cs="Arial"/>
                <w:sz w:val="16"/>
                <w:szCs w:val="16"/>
              </w:rPr>
              <w:t>0,0</w:t>
            </w:r>
            <w:r w:rsidR="00E812BC" w:rsidRPr="00E812BC">
              <w:rPr>
                <w:rFonts w:cs="Arial"/>
                <w:sz w:val="16"/>
                <w:szCs w:val="16"/>
              </w:rPr>
              <w:t>2</w:t>
            </w:r>
          </w:p>
        </w:tc>
        <w:tc>
          <w:tcPr>
            <w:tcW w:w="652" w:type="pct"/>
            <w:shd w:val="clear" w:color="auto" w:fill="auto"/>
            <w:vAlign w:val="center"/>
          </w:tcPr>
          <w:p w:rsidR="00833978" w:rsidRPr="00E812BC" w:rsidRDefault="00E812BC" w:rsidP="003855F2">
            <w:pPr>
              <w:pStyle w:val="a2"/>
              <w:spacing w:before="0"/>
              <w:ind w:firstLine="0"/>
              <w:jc w:val="center"/>
              <w:rPr>
                <w:sz w:val="16"/>
                <w:szCs w:val="16"/>
              </w:rPr>
            </w:pPr>
            <w:r w:rsidRPr="00E812BC">
              <w:rPr>
                <w:sz w:val="16"/>
                <w:szCs w:val="16"/>
              </w:rPr>
              <w:t>66,70</w:t>
            </w:r>
          </w:p>
        </w:tc>
        <w:tc>
          <w:tcPr>
            <w:tcW w:w="368" w:type="pct"/>
            <w:shd w:val="clear" w:color="auto" w:fill="auto"/>
            <w:vAlign w:val="center"/>
          </w:tcPr>
          <w:p w:rsidR="00833978" w:rsidRPr="00E812BC" w:rsidRDefault="00833978" w:rsidP="00E812BC">
            <w:pPr>
              <w:pStyle w:val="a2"/>
              <w:spacing w:before="0"/>
              <w:ind w:firstLine="0"/>
              <w:jc w:val="center"/>
              <w:rPr>
                <w:sz w:val="16"/>
                <w:szCs w:val="16"/>
              </w:rPr>
            </w:pPr>
            <w:r w:rsidRPr="00E812BC">
              <w:rPr>
                <w:sz w:val="16"/>
                <w:szCs w:val="16"/>
              </w:rPr>
              <w:t>6,</w:t>
            </w:r>
            <w:r w:rsidR="00E812BC" w:rsidRPr="00E812BC">
              <w:rPr>
                <w:sz w:val="16"/>
                <w:szCs w:val="16"/>
              </w:rPr>
              <w:t>0</w:t>
            </w:r>
            <w:r w:rsidRPr="00E812BC">
              <w:rPr>
                <w:sz w:val="16"/>
                <w:szCs w:val="16"/>
              </w:rPr>
              <w:t>0</w:t>
            </w:r>
          </w:p>
        </w:tc>
        <w:tc>
          <w:tcPr>
            <w:tcW w:w="541" w:type="pct"/>
            <w:shd w:val="clear" w:color="auto" w:fill="auto"/>
            <w:vAlign w:val="center"/>
          </w:tcPr>
          <w:p w:rsidR="00833978" w:rsidRPr="00E812BC" w:rsidRDefault="00E812BC" w:rsidP="003855F2">
            <w:pPr>
              <w:pStyle w:val="a2"/>
              <w:spacing w:before="0"/>
              <w:ind w:firstLine="0"/>
              <w:jc w:val="center"/>
              <w:rPr>
                <w:rFonts w:cs="Arial"/>
                <w:sz w:val="16"/>
                <w:szCs w:val="16"/>
              </w:rPr>
            </w:pPr>
            <w:r w:rsidRPr="00E812BC">
              <w:rPr>
                <w:rFonts w:cs="Arial"/>
                <w:sz w:val="16"/>
                <w:szCs w:val="16"/>
              </w:rPr>
              <w:t>3,90</w:t>
            </w:r>
          </w:p>
        </w:tc>
        <w:tc>
          <w:tcPr>
            <w:tcW w:w="776" w:type="pct"/>
            <w:vAlign w:val="center"/>
          </w:tcPr>
          <w:p w:rsidR="00833978" w:rsidRPr="00E812BC" w:rsidRDefault="00E812BC" w:rsidP="00E812BC">
            <w:pPr>
              <w:pStyle w:val="a2"/>
              <w:spacing w:before="0"/>
              <w:ind w:firstLine="0"/>
              <w:jc w:val="center"/>
              <w:rPr>
                <w:rFonts w:asciiTheme="minorHAnsi" w:eastAsia="MingLiU" w:hAnsiTheme="minorHAnsi" w:cs="MingLiU"/>
                <w:sz w:val="16"/>
                <w:szCs w:val="16"/>
              </w:rPr>
            </w:pPr>
            <w:r w:rsidRPr="00E812BC">
              <w:rPr>
                <w:sz w:val="16"/>
                <w:szCs w:val="16"/>
              </w:rPr>
              <w:t>86558</w:t>
            </w:r>
            <w:r w:rsidR="00833978" w:rsidRPr="00E812BC">
              <w:rPr>
                <w:sz w:val="16"/>
                <w:szCs w:val="16"/>
              </w:rPr>
              <w:t>,0±</w:t>
            </w:r>
            <w:r w:rsidRPr="00E812BC">
              <w:rPr>
                <w:sz w:val="16"/>
                <w:szCs w:val="16"/>
              </w:rPr>
              <w:t>21639</w:t>
            </w:r>
            <w:r w:rsidR="00833978" w:rsidRPr="00E812BC">
              <w:rPr>
                <w:sz w:val="16"/>
                <w:szCs w:val="16"/>
              </w:rPr>
              <w:t>,0</w:t>
            </w:r>
          </w:p>
        </w:tc>
        <w:tc>
          <w:tcPr>
            <w:tcW w:w="693" w:type="pct"/>
            <w:vAlign w:val="center"/>
          </w:tcPr>
          <w:p w:rsidR="00833978" w:rsidRPr="00E812BC" w:rsidRDefault="00833978" w:rsidP="00E812BC">
            <w:pPr>
              <w:pStyle w:val="a2"/>
              <w:spacing w:before="0"/>
              <w:ind w:firstLine="0"/>
              <w:jc w:val="center"/>
              <w:rPr>
                <w:sz w:val="16"/>
                <w:szCs w:val="16"/>
              </w:rPr>
            </w:pPr>
            <w:r w:rsidRPr="00E812BC">
              <w:rPr>
                <w:sz w:val="16"/>
                <w:szCs w:val="16"/>
              </w:rPr>
              <w:t>0,</w:t>
            </w:r>
            <w:r w:rsidR="00E812BC" w:rsidRPr="00E812BC">
              <w:rPr>
                <w:sz w:val="16"/>
                <w:szCs w:val="16"/>
              </w:rPr>
              <w:t>2</w:t>
            </w:r>
            <w:r w:rsidRPr="00E812BC">
              <w:rPr>
                <w:sz w:val="16"/>
                <w:szCs w:val="16"/>
              </w:rPr>
              <w:t>0</w:t>
            </w:r>
          </w:p>
        </w:tc>
      </w:tr>
      <w:tr w:rsidR="00833978" w:rsidRPr="00833978" w:rsidTr="003855F2">
        <w:trPr>
          <w:trHeight w:val="277"/>
          <w:jc w:val="center"/>
        </w:trPr>
        <w:tc>
          <w:tcPr>
            <w:tcW w:w="5000" w:type="pct"/>
            <w:gridSpan w:val="9"/>
            <w:vAlign w:val="center"/>
          </w:tcPr>
          <w:p w:rsidR="00833978" w:rsidRPr="00833978" w:rsidRDefault="00833978" w:rsidP="003855F2">
            <w:pPr>
              <w:pStyle w:val="a2"/>
              <w:spacing w:before="0"/>
              <w:ind w:firstLine="0"/>
              <w:jc w:val="center"/>
              <w:rPr>
                <w:b/>
                <w:sz w:val="16"/>
                <w:szCs w:val="16"/>
              </w:rPr>
            </w:pPr>
            <w:r w:rsidRPr="00833978">
              <w:rPr>
                <w:b/>
                <w:sz w:val="16"/>
                <w:szCs w:val="16"/>
              </w:rPr>
              <w:t>Черноземы типичные</w:t>
            </w:r>
          </w:p>
        </w:tc>
      </w:tr>
      <w:tr w:rsidR="00833978" w:rsidRPr="0011089C" w:rsidTr="003855F2">
        <w:trPr>
          <w:trHeight w:val="290"/>
          <w:jc w:val="center"/>
        </w:trPr>
        <w:tc>
          <w:tcPr>
            <w:tcW w:w="797" w:type="pct"/>
            <w:vAlign w:val="center"/>
          </w:tcPr>
          <w:p w:rsidR="00833978" w:rsidRPr="0011089C" w:rsidRDefault="00833978" w:rsidP="003855F2">
            <w:pPr>
              <w:pStyle w:val="a2"/>
              <w:spacing w:before="0"/>
              <w:ind w:firstLine="0"/>
              <w:jc w:val="center"/>
              <w:rPr>
                <w:sz w:val="16"/>
                <w:szCs w:val="16"/>
              </w:rPr>
            </w:pPr>
            <w:r w:rsidRPr="0011089C">
              <w:rPr>
                <w:rFonts w:cs="Arial"/>
                <w:sz w:val="16"/>
                <w:szCs w:val="16"/>
              </w:rPr>
              <w:t>Без нефти</w:t>
            </w:r>
          </w:p>
        </w:tc>
        <w:tc>
          <w:tcPr>
            <w:tcW w:w="552" w:type="pct"/>
            <w:shd w:val="clear" w:color="auto" w:fill="auto"/>
            <w:vAlign w:val="center"/>
          </w:tcPr>
          <w:p w:rsidR="00833978" w:rsidRPr="0011089C" w:rsidRDefault="00833978" w:rsidP="003855F2">
            <w:pPr>
              <w:pStyle w:val="a2"/>
              <w:spacing w:before="0"/>
              <w:ind w:firstLine="0"/>
              <w:jc w:val="center"/>
              <w:rPr>
                <w:sz w:val="16"/>
                <w:szCs w:val="16"/>
              </w:rPr>
            </w:pPr>
            <w:r w:rsidRPr="0011089C">
              <w:rPr>
                <w:sz w:val="16"/>
                <w:szCs w:val="16"/>
              </w:rPr>
              <w:t>83,50</w:t>
            </w:r>
          </w:p>
        </w:tc>
        <w:tc>
          <w:tcPr>
            <w:tcW w:w="273" w:type="pct"/>
            <w:shd w:val="clear" w:color="auto" w:fill="auto"/>
            <w:vAlign w:val="center"/>
          </w:tcPr>
          <w:p w:rsidR="00833978" w:rsidRPr="0011089C" w:rsidRDefault="00833978" w:rsidP="003855F2">
            <w:pPr>
              <w:pStyle w:val="a2"/>
              <w:spacing w:before="0"/>
              <w:ind w:firstLine="0"/>
              <w:jc w:val="center"/>
              <w:rPr>
                <w:sz w:val="16"/>
                <w:szCs w:val="16"/>
              </w:rPr>
            </w:pPr>
            <w:r w:rsidRPr="0011089C">
              <w:rPr>
                <w:sz w:val="16"/>
                <w:szCs w:val="16"/>
              </w:rPr>
              <w:t>7,80</w:t>
            </w:r>
          </w:p>
        </w:tc>
        <w:tc>
          <w:tcPr>
            <w:tcW w:w="348" w:type="pct"/>
            <w:shd w:val="clear" w:color="auto" w:fill="auto"/>
            <w:vAlign w:val="center"/>
          </w:tcPr>
          <w:p w:rsidR="00833978" w:rsidRPr="0011089C" w:rsidRDefault="00833978" w:rsidP="003855F2">
            <w:pPr>
              <w:pStyle w:val="a2"/>
              <w:spacing w:before="0"/>
              <w:ind w:firstLine="0"/>
              <w:jc w:val="center"/>
              <w:rPr>
                <w:sz w:val="16"/>
                <w:szCs w:val="16"/>
              </w:rPr>
            </w:pPr>
            <w:r w:rsidRPr="0011089C">
              <w:rPr>
                <w:rFonts w:cs="Arial"/>
                <w:sz w:val="16"/>
                <w:szCs w:val="16"/>
              </w:rPr>
              <w:t>&lt;</w:t>
            </w:r>
            <w:r w:rsidRPr="0011089C">
              <w:rPr>
                <w:sz w:val="16"/>
                <w:szCs w:val="16"/>
              </w:rPr>
              <w:t>0,01</w:t>
            </w:r>
          </w:p>
        </w:tc>
        <w:tc>
          <w:tcPr>
            <w:tcW w:w="652" w:type="pct"/>
            <w:shd w:val="clear" w:color="auto" w:fill="auto"/>
            <w:vAlign w:val="center"/>
          </w:tcPr>
          <w:p w:rsidR="00833978" w:rsidRPr="0011089C" w:rsidRDefault="00833978" w:rsidP="003855F2">
            <w:pPr>
              <w:pStyle w:val="a2"/>
              <w:spacing w:before="0"/>
              <w:ind w:firstLine="0"/>
              <w:jc w:val="center"/>
              <w:rPr>
                <w:sz w:val="16"/>
                <w:szCs w:val="16"/>
              </w:rPr>
            </w:pPr>
            <w:r w:rsidRPr="0011089C">
              <w:rPr>
                <w:sz w:val="16"/>
                <w:szCs w:val="16"/>
              </w:rPr>
              <w:t>44,20</w:t>
            </w:r>
          </w:p>
        </w:tc>
        <w:tc>
          <w:tcPr>
            <w:tcW w:w="368" w:type="pct"/>
            <w:shd w:val="clear" w:color="auto" w:fill="auto"/>
            <w:vAlign w:val="center"/>
          </w:tcPr>
          <w:p w:rsidR="00833978" w:rsidRPr="0011089C" w:rsidRDefault="00833978" w:rsidP="003855F2">
            <w:pPr>
              <w:pStyle w:val="a2"/>
              <w:spacing w:before="0"/>
              <w:ind w:firstLine="0"/>
              <w:jc w:val="center"/>
              <w:rPr>
                <w:sz w:val="16"/>
                <w:szCs w:val="16"/>
              </w:rPr>
            </w:pPr>
            <w:r w:rsidRPr="0011089C">
              <w:rPr>
                <w:sz w:val="16"/>
                <w:szCs w:val="16"/>
              </w:rPr>
              <w:t>6,00</w:t>
            </w:r>
          </w:p>
        </w:tc>
        <w:tc>
          <w:tcPr>
            <w:tcW w:w="541" w:type="pct"/>
            <w:shd w:val="clear" w:color="auto" w:fill="auto"/>
            <w:vAlign w:val="center"/>
          </w:tcPr>
          <w:p w:rsidR="00833978" w:rsidRPr="0011089C" w:rsidRDefault="00833978" w:rsidP="003855F2">
            <w:pPr>
              <w:pStyle w:val="a2"/>
              <w:spacing w:before="0"/>
              <w:ind w:firstLine="0"/>
              <w:jc w:val="center"/>
              <w:rPr>
                <w:sz w:val="16"/>
                <w:szCs w:val="16"/>
              </w:rPr>
            </w:pPr>
            <w:r w:rsidRPr="0011089C">
              <w:rPr>
                <w:sz w:val="16"/>
                <w:szCs w:val="16"/>
              </w:rPr>
              <w:t>4,10</w:t>
            </w:r>
          </w:p>
        </w:tc>
        <w:tc>
          <w:tcPr>
            <w:tcW w:w="776" w:type="pct"/>
            <w:vAlign w:val="center"/>
          </w:tcPr>
          <w:p w:rsidR="00833978" w:rsidRPr="0011089C" w:rsidRDefault="00833978" w:rsidP="003855F2">
            <w:pPr>
              <w:pStyle w:val="a2"/>
              <w:spacing w:before="0"/>
              <w:ind w:firstLine="0"/>
              <w:jc w:val="center"/>
              <w:rPr>
                <w:sz w:val="16"/>
                <w:szCs w:val="16"/>
              </w:rPr>
            </w:pPr>
            <w:r w:rsidRPr="0011089C">
              <w:rPr>
                <w:sz w:val="16"/>
                <w:szCs w:val="16"/>
              </w:rPr>
              <w:t>240,0</w:t>
            </w:r>
            <w:r w:rsidRPr="0011089C">
              <w:rPr>
                <w:rFonts w:cs="Arial"/>
                <w:sz w:val="16"/>
                <w:szCs w:val="16"/>
              </w:rPr>
              <w:t>±</w:t>
            </w:r>
            <w:r w:rsidRPr="0011089C">
              <w:rPr>
                <w:sz w:val="16"/>
                <w:szCs w:val="16"/>
              </w:rPr>
              <w:t>60,0</w:t>
            </w:r>
          </w:p>
        </w:tc>
        <w:tc>
          <w:tcPr>
            <w:tcW w:w="693" w:type="pct"/>
            <w:vAlign w:val="center"/>
          </w:tcPr>
          <w:p w:rsidR="00833978" w:rsidRPr="0011089C" w:rsidRDefault="00833978" w:rsidP="003855F2">
            <w:pPr>
              <w:pStyle w:val="a2"/>
              <w:spacing w:before="0"/>
              <w:ind w:firstLine="0"/>
              <w:jc w:val="center"/>
              <w:rPr>
                <w:sz w:val="16"/>
                <w:szCs w:val="16"/>
              </w:rPr>
            </w:pPr>
            <w:r w:rsidRPr="0011089C">
              <w:rPr>
                <w:sz w:val="16"/>
                <w:szCs w:val="16"/>
              </w:rPr>
              <w:t>0,30</w:t>
            </w:r>
          </w:p>
        </w:tc>
      </w:tr>
      <w:tr w:rsidR="0011089C" w:rsidRPr="0011089C" w:rsidTr="003855F2">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833978" w:rsidRPr="0011089C" w:rsidRDefault="00833978" w:rsidP="003855F2">
            <w:pPr>
              <w:pStyle w:val="a2"/>
              <w:spacing w:before="0"/>
              <w:ind w:firstLine="0"/>
              <w:jc w:val="center"/>
              <w:rPr>
                <w:sz w:val="16"/>
                <w:szCs w:val="16"/>
              </w:rPr>
            </w:pPr>
            <w:r w:rsidRPr="0011089C">
              <w:rPr>
                <w:sz w:val="16"/>
                <w:szCs w:val="16"/>
              </w:rPr>
              <w:t>Нефть – 10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11089C" w:rsidP="003855F2">
            <w:pPr>
              <w:pStyle w:val="a2"/>
              <w:spacing w:before="0"/>
              <w:ind w:firstLine="0"/>
              <w:jc w:val="center"/>
              <w:rPr>
                <w:sz w:val="16"/>
                <w:szCs w:val="16"/>
              </w:rPr>
            </w:pPr>
            <w:r w:rsidRPr="0011089C">
              <w:rPr>
                <w:sz w:val="16"/>
                <w:szCs w:val="16"/>
              </w:rPr>
              <w:t>78,0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833978" w:rsidP="003855F2">
            <w:pPr>
              <w:pStyle w:val="a2"/>
              <w:spacing w:before="0"/>
              <w:ind w:firstLine="0"/>
              <w:jc w:val="center"/>
              <w:rPr>
                <w:sz w:val="16"/>
                <w:szCs w:val="16"/>
              </w:rPr>
            </w:pPr>
            <w:r w:rsidRPr="0011089C">
              <w:rPr>
                <w:sz w:val="16"/>
                <w:szCs w:val="16"/>
              </w:rPr>
              <w:t>7,80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833978" w:rsidP="0011089C">
            <w:pPr>
              <w:pStyle w:val="a2"/>
              <w:spacing w:before="0"/>
              <w:ind w:firstLine="0"/>
              <w:jc w:val="center"/>
              <w:rPr>
                <w:rFonts w:cs="Arial"/>
                <w:sz w:val="16"/>
                <w:szCs w:val="16"/>
              </w:rPr>
            </w:pPr>
            <w:r w:rsidRPr="0011089C">
              <w:rPr>
                <w:rFonts w:cs="Arial"/>
                <w:sz w:val="16"/>
                <w:szCs w:val="16"/>
              </w:rPr>
              <w:t>0,0</w:t>
            </w:r>
            <w:r w:rsidR="0011089C" w:rsidRPr="0011089C">
              <w:rPr>
                <w:rFonts w:cs="Arial"/>
                <w:sz w:val="16"/>
                <w:szCs w:val="16"/>
              </w:rPr>
              <w:t>3</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11089C" w:rsidP="003855F2">
            <w:pPr>
              <w:pStyle w:val="a2"/>
              <w:spacing w:before="0"/>
              <w:ind w:firstLine="0"/>
              <w:jc w:val="center"/>
              <w:rPr>
                <w:sz w:val="16"/>
                <w:szCs w:val="16"/>
              </w:rPr>
            </w:pPr>
            <w:r w:rsidRPr="0011089C">
              <w:rPr>
                <w:sz w:val="16"/>
                <w:szCs w:val="16"/>
              </w:rPr>
              <w:t>59,10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833978" w:rsidP="0011089C">
            <w:pPr>
              <w:pStyle w:val="a2"/>
              <w:spacing w:before="0"/>
              <w:ind w:firstLine="0"/>
              <w:jc w:val="center"/>
              <w:rPr>
                <w:sz w:val="16"/>
                <w:szCs w:val="16"/>
              </w:rPr>
            </w:pPr>
            <w:r w:rsidRPr="0011089C">
              <w:rPr>
                <w:sz w:val="16"/>
                <w:szCs w:val="16"/>
              </w:rPr>
              <w:t>6,</w:t>
            </w:r>
            <w:r w:rsidR="0011089C" w:rsidRPr="0011089C">
              <w:rPr>
                <w:sz w:val="16"/>
                <w:szCs w:val="16"/>
              </w:rPr>
              <w:t>2</w:t>
            </w:r>
            <w:r w:rsidRPr="0011089C">
              <w:rPr>
                <w:sz w:val="16"/>
                <w:szCs w:val="16"/>
              </w:rPr>
              <w:t>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11089C" w:rsidP="003855F2">
            <w:pPr>
              <w:pStyle w:val="a2"/>
              <w:spacing w:before="0"/>
              <w:ind w:firstLine="0"/>
              <w:jc w:val="center"/>
              <w:rPr>
                <w:rFonts w:cs="Arial"/>
                <w:sz w:val="16"/>
                <w:szCs w:val="16"/>
              </w:rPr>
            </w:pPr>
            <w:r w:rsidRPr="0011089C">
              <w:rPr>
                <w:rFonts w:cs="Arial"/>
                <w:sz w:val="16"/>
                <w:szCs w:val="16"/>
              </w:rPr>
              <w:t>10,10</w:t>
            </w:r>
          </w:p>
        </w:tc>
        <w:tc>
          <w:tcPr>
            <w:tcW w:w="776" w:type="pct"/>
            <w:tcBorders>
              <w:top w:val="single" w:sz="4" w:space="0" w:color="auto"/>
              <w:left w:val="single" w:sz="4" w:space="0" w:color="auto"/>
              <w:bottom w:val="single" w:sz="4" w:space="0" w:color="auto"/>
              <w:right w:val="single" w:sz="4" w:space="0" w:color="auto"/>
            </w:tcBorders>
            <w:vAlign w:val="center"/>
          </w:tcPr>
          <w:p w:rsidR="00833978" w:rsidRPr="0011089C" w:rsidRDefault="0011089C" w:rsidP="0011089C">
            <w:pPr>
              <w:pStyle w:val="a2"/>
              <w:spacing w:before="0"/>
              <w:ind w:firstLine="0"/>
              <w:jc w:val="center"/>
              <w:rPr>
                <w:rFonts w:asciiTheme="minorHAnsi" w:eastAsia="MingLiU" w:hAnsiTheme="minorHAnsi" w:cs="MingLiU"/>
                <w:sz w:val="16"/>
                <w:szCs w:val="16"/>
              </w:rPr>
            </w:pPr>
            <w:r w:rsidRPr="0011089C">
              <w:rPr>
                <w:sz w:val="16"/>
                <w:szCs w:val="16"/>
              </w:rPr>
              <w:t>10543</w:t>
            </w:r>
            <w:r w:rsidR="00833978" w:rsidRPr="0011089C">
              <w:rPr>
                <w:sz w:val="16"/>
                <w:szCs w:val="16"/>
              </w:rPr>
              <w:t>,0±</w:t>
            </w:r>
            <w:r w:rsidRPr="0011089C">
              <w:rPr>
                <w:sz w:val="16"/>
                <w:szCs w:val="16"/>
              </w:rPr>
              <w:t>2635</w:t>
            </w:r>
            <w:r w:rsidR="00833978" w:rsidRPr="0011089C">
              <w:rPr>
                <w:sz w:val="16"/>
                <w:szCs w:val="16"/>
              </w:rPr>
              <w:t>,0</w:t>
            </w:r>
          </w:p>
        </w:tc>
        <w:tc>
          <w:tcPr>
            <w:tcW w:w="693" w:type="pct"/>
            <w:tcBorders>
              <w:top w:val="single" w:sz="4" w:space="0" w:color="auto"/>
              <w:left w:val="single" w:sz="4" w:space="0" w:color="auto"/>
              <w:bottom w:val="single" w:sz="4" w:space="0" w:color="auto"/>
              <w:right w:val="single" w:sz="4" w:space="0" w:color="auto"/>
            </w:tcBorders>
            <w:vAlign w:val="center"/>
          </w:tcPr>
          <w:p w:rsidR="00833978" w:rsidRPr="0011089C" w:rsidRDefault="00833978" w:rsidP="0011089C">
            <w:pPr>
              <w:pStyle w:val="a2"/>
              <w:spacing w:before="0"/>
              <w:ind w:firstLine="0"/>
              <w:jc w:val="center"/>
              <w:rPr>
                <w:sz w:val="16"/>
                <w:szCs w:val="16"/>
              </w:rPr>
            </w:pPr>
            <w:r w:rsidRPr="0011089C">
              <w:rPr>
                <w:sz w:val="16"/>
                <w:szCs w:val="16"/>
              </w:rPr>
              <w:t>0,1</w:t>
            </w:r>
            <w:r w:rsidR="0011089C" w:rsidRPr="0011089C">
              <w:rPr>
                <w:sz w:val="16"/>
                <w:szCs w:val="16"/>
              </w:rPr>
              <w:t>5</w:t>
            </w:r>
          </w:p>
        </w:tc>
      </w:tr>
      <w:tr w:rsidR="0011089C" w:rsidRPr="0011089C" w:rsidTr="003855F2">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833978" w:rsidRPr="0011089C" w:rsidRDefault="00833978" w:rsidP="003855F2">
            <w:pPr>
              <w:pStyle w:val="a2"/>
              <w:spacing w:before="0"/>
              <w:ind w:firstLine="0"/>
              <w:jc w:val="center"/>
              <w:rPr>
                <w:sz w:val="16"/>
                <w:szCs w:val="16"/>
              </w:rPr>
            </w:pPr>
            <w:r w:rsidRPr="0011089C">
              <w:rPr>
                <w:sz w:val="16"/>
                <w:szCs w:val="16"/>
              </w:rPr>
              <w:t>Нефть – 30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833978" w:rsidP="003855F2">
            <w:pPr>
              <w:pStyle w:val="a2"/>
              <w:spacing w:before="0"/>
              <w:ind w:firstLine="0"/>
              <w:jc w:val="center"/>
              <w:rPr>
                <w:sz w:val="16"/>
                <w:szCs w:val="16"/>
              </w:rPr>
            </w:pPr>
            <w:r w:rsidRPr="0011089C">
              <w:rPr>
                <w:sz w:val="16"/>
                <w:szCs w:val="16"/>
              </w:rPr>
              <w:t>75,60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833978" w:rsidP="0011089C">
            <w:pPr>
              <w:pStyle w:val="a2"/>
              <w:spacing w:before="0"/>
              <w:ind w:firstLine="0"/>
              <w:jc w:val="center"/>
              <w:rPr>
                <w:sz w:val="16"/>
                <w:szCs w:val="16"/>
              </w:rPr>
            </w:pPr>
            <w:r w:rsidRPr="0011089C">
              <w:rPr>
                <w:sz w:val="16"/>
                <w:szCs w:val="16"/>
              </w:rPr>
              <w:t>7,</w:t>
            </w:r>
            <w:r w:rsidR="0011089C" w:rsidRPr="0011089C">
              <w:rPr>
                <w:sz w:val="16"/>
                <w:szCs w:val="16"/>
              </w:rPr>
              <w:t>9</w:t>
            </w:r>
            <w:r w:rsidRPr="0011089C">
              <w:rPr>
                <w:sz w:val="16"/>
                <w:szCs w:val="16"/>
              </w:rPr>
              <w:t>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833978" w:rsidP="003855F2">
            <w:pPr>
              <w:pStyle w:val="a2"/>
              <w:spacing w:before="0"/>
              <w:ind w:firstLine="0"/>
              <w:jc w:val="center"/>
              <w:rPr>
                <w:rFonts w:cs="Arial"/>
                <w:sz w:val="16"/>
                <w:szCs w:val="16"/>
              </w:rPr>
            </w:pPr>
            <w:r w:rsidRPr="0011089C">
              <w:rPr>
                <w:rFonts w:cs="Arial"/>
                <w:sz w:val="16"/>
                <w:szCs w:val="16"/>
              </w:rPr>
              <w:t>0,03</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11089C" w:rsidP="003855F2">
            <w:pPr>
              <w:pStyle w:val="a2"/>
              <w:spacing w:before="0"/>
              <w:ind w:firstLine="0"/>
              <w:jc w:val="center"/>
              <w:rPr>
                <w:sz w:val="16"/>
                <w:szCs w:val="16"/>
              </w:rPr>
            </w:pPr>
            <w:r w:rsidRPr="0011089C">
              <w:rPr>
                <w:sz w:val="16"/>
                <w:szCs w:val="16"/>
              </w:rPr>
              <w:t>55,20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11089C" w:rsidP="003855F2">
            <w:pPr>
              <w:pStyle w:val="a2"/>
              <w:spacing w:before="0"/>
              <w:ind w:firstLine="0"/>
              <w:jc w:val="center"/>
              <w:rPr>
                <w:sz w:val="16"/>
                <w:szCs w:val="16"/>
              </w:rPr>
            </w:pPr>
            <w:r w:rsidRPr="0011089C">
              <w:rPr>
                <w:sz w:val="16"/>
                <w:szCs w:val="16"/>
              </w:rPr>
              <w:t>6,30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11089C" w:rsidP="003855F2">
            <w:pPr>
              <w:pStyle w:val="a2"/>
              <w:spacing w:before="0"/>
              <w:ind w:firstLine="0"/>
              <w:jc w:val="center"/>
              <w:rPr>
                <w:rFonts w:cs="Arial"/>
                <w:sz w:val="16"/>
                <w:szCs w:val="16"/>
              </w:rPr>
            </w:pPr>
            <w:r w:rsidRPr="0011089C">
              <w:rPr>
                <w:rFonts w:cs="Arial"/>
                <w:sz w:val="16"/>
                <w:szCs w:val="16"/>
              </w:rPr>
              <w:t>9,40</w:t>
            </w:r>
          </w:p>
        </w:tc>
        <w:tc>
          <w:tcPr>
            <w:tcW w:w="776" w:type="pct"/>
            <w:tcBorders>
              <w:top w:val="single" w:sz="4" w:space="0" w:color="auto"/>
              <w:left w:val="single" w:sz="4" w:space="0" w:color="auto"/>
              <w:bottom w:val="single" w:sz="4" w:space="0" w:color="auto"/>
              <w:right w:val="single" w:sz="4" w:space="0" w:color="auto"/>
            </w:tcBorders>
            <w:vAlign w:val="center"/>
          </w:tcPr>
          <w:p w:rsidR="00833978" w:rsidRPr="0011089C" w:rsidRDefault="0011089C" w:rsidP="0011089C">
            <w:pPr>
              <w:pStyle w:val="a2"/>
              <w:spacing w:before="0"/>
              <w:ind w:firstLine="0"/>
              <w:jc w:val="center"/>
              <w:rPr>
                <w:rFonts w:asciiTheme="minorHAnsi" w:eastAsia="MingLiU" w:hAnsiTheme="minorHAnsi" w:cs="MingLiU"/>
                <w:sz w:val="16"/>
                <w:szCs w:val="16"/>
              </w:rPr>
            </w:pPr>
            <w:r w:rsidRPr="0011089C">
              <w:rPr>
                <w:sz w:val="16"/>
                <w:szCs w:val="16"/>
              </w:rPr>
              <w:t>34047</w:t>
            </w:r>
            <w:r w:rsidR="00833978" w:rsidRPr="0011089C">
              <w:rPr>
                <w:sz w:val="16"/>
                <w:szCs w:val="16"/>
              </w:rPr>
              <w:t>,0±</w:t>
            </w:r>
            <w:r w:rsidRPr="0011089C">
              <w:rPr>
                <w:sz w:val="16"/>
                <w:szCs w:val="16"/>
              </w:rPr>
              <w:t>8512</w:t>
            </w:r>
            <w:r w:rsidR="00833978" w:rsidRPr="0011089C">
              <w:rPr>
                <w:sz w:val="16"/>
                <w:szCs w:val="16"/>
              </w:rPr>
              <w:t>,0</w:t>
            </w:r>
          </w:p>
        </w:tc>
        <w:tc>
          <w:tcPr>
            <w:tcW w:w="693" w:type="pct"/>
            <w:tcBorders>
              <w:top w:val="single" w:sz="4" w:space="0" w:color="auto"/>
              <w:left w:val="single" w:sz="4" w:space="0" w:color="auto"/>
              <w:bottom w:val="single" w:sz="4" w:space="0" w:color="auto"/>
              <w:right w:val="single" w:sz="4" w:space="0" w:color="auto"/>
            </w:tcBorders>
            <w:vAlign w:val="center"/>
          </w:tcPr>
          <w:p w:rsidR="00833978" w:rsidRPr="0011089C" w:rsidRDefault="00833978" w:rsidP="0011089C">
            <w:pPr>
              <w:pStyle w:val="a2"/>
              <w:spacing w:before="0"/>
              <w:ind w:firstLine="0"/>
              <w:jc w:val="center"/>
              <w:rPr>
                <w:sz w:val="16"/>
                <w:szCs w:val="16"/>
              </w:rPr>
            </w:pPr>
            <w:r w:rsidRPr="0011089C">
              <w:rPr>
                <w:sz w:val="16"/>
                <w:szCs w:val="16"/>
              </w:rPr>
              <w:t>0,1</w:t>
            </w:r>
            <w:r w:rsidR="0011089C" w:rsidRPr="0011089C">
              <w:rPr>
                <w:sz w:val="16"/>
                <w:szCs w:val="16"/>
              </w:rPr>
              <w:t>8</w:t>
            </w:r>
          </w:p>
        </w:tc>
      </w:tr>
      <w:tr w:rsidR="0011089C" w:rsidRPr="0011089C" w:rsidTr="003855F2">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833978" w:rsidRPr="0011089C" w:rsidRDefault="00833978" w:rsidP="003855F2">
            <w:pPr>
              <w:pStyle w:val="a2"/>
              <w:spacing w:before="0"/>
              <w:ind w:firstLine="0"/>
              <w:jc w:val="center"/>
              <w:rPr>
                <w:sz w:val="16"/>
                <w:szCs w:val="16"/>
              </w:rPr>
            </w:pPr>
            <w:r w:rsidRPr="0011089C">
              <w:rPr>
                <w:sz w:val="16"/>
                <w:szCs w:val="16"/>
              </w:rPr>
              <w:t>Нефть – 50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11089C" w:rsidP="003855F2">
            <w:pPr>
              <w:pStyle w:val="a2"/>
              <w:spacing w:before="0"/>
              <w:ind w:firstLine="0"/>
              <w:jc w:val="center"/>
              <w:rPr>
                <w:sz w:val="16"/>
                <w:szCs w:val="16"/>
              </w:rPr>
            </w:pPr>
            <w:r w:rsidRPr="0011089C">
              <w:rPr>
                <w:sz w:val="16"/>
                <w:szCs w:val="16"/>
              </w:rPr>
              <w:t>77,10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833978" w:rsidP="0011089C">
            <w:pPr>
              <w:pStyle w:val="a2"/>
              <w:spacing w:before="0"/>
              <w:ind w:firstLine="0"/>
              <w:jc w:val="center"/>
              <w:rPr>
                <w:sz w:val="16"/>
                <w:szCs w:val="16"/>
              </w:rPr>
            </w:pPr>
            <w:r w:rsidRPr="0011089C">
              <w:rPr>
                <w:sz w:val="16"/>
                <w:szCs w:val="16"/>
              </w:rPr>
              <w:t>7,</w:t>
            </w:r>
            <w:r w:rsidR="0011089C" w:rsidRPr="0011089C">
              <w:rPr>
                <w:sz w:val="16"/>
                <w:szCs w:val="16"/>
              </w:rPr>
              <w:t>8</w:t>
            </w:r>
            <w:r w:rsidRPr="0011089C">
              <w:rPr>
                <w:sz w:val="16"/>
                <w:szCs w:val="16"/>
              </w:rPr>
              <w:t>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833978" w:rsidP="003855F2">
            <w:pPr>
              <w:pStyle w:val="a2"/>
              <w:spacing w:before="0"/>
              <w:ind w:firstLine="0"/>
              <w:jc w:val="center"/>
              <w:rPr>
                <w:rFonts w:cs="Arial"/>
                <w:sz w:val="16"/>
                <w:szCs w:val="16"/>
              </w:rPr>
            </w:pPr>
            <w:r w:rsidRPr="0011089C">
              <w:rPr>
                <w:rFonts w:cs="Arial"/>
                <w:sz w:val="16"/>
                <w:szCs w:val="16"/>
              </w:rPr>
              <w:t>0,03</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11089C" w:rsidP="003855F2">
            <w:pPr>
              <w:pStyle w:val="a2"/>
              <w:spacing w:before="0"/>
              <w:ind w:firstLine="0"/>
              <w:jc w:val="center"/>
              <w:rPr>
                <w:sz w:val="16"/>
                <w:szCs w:val="16"/>
              </w:rPr>
            </w:pPr>
            <w:r w:rsidRPr="0011089C">
              <w:rPr>
                <w:sz w:val="16"/>
                <w:szCs w:val="16"/>
              </w:rPr>
              <w:t>64,50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833978" w:rsidP="0011089C">
            <w:pPr>
              <w:pStyle w:val="a2"/>
              <w:spacing w:before="0"/>
              <w:ind w:firstLine="0"/>
              <w:jc w:val="center"/>
              <w:rPr>
                <w:sz w:val="16"/>
                <w:szCs w:val="16"/>
              </w:rPr>
            </w:pPr>
            <w:r w:rsidRPr="0011089C">
              <w:rPr>
                <w:sz w:val="16"/>
                <w:szCs w:val="16"/>
              </w:rPr>
              <w:t>6,</w:t>
            </w:r>
            <w:r w:rsidR="0011089C" w:rsidRPr="0011089C">
              <w:rPr>
                <w:sz w:val="16"/>
                <w:szCs w:val="16"/>
              </w:rPr>
              <w:t>2</w:t>
            </w:r>
            <w:r w:rsidRPr="0011089C">
              <w:rPr>
                <w:sz w:val="16"/>
                <w:szCs w:val="16"/>
              </w:rPr>
              <w:t>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11089C" w:rsidRDefault="0011089C" w:rsidP="003855F2">
            <w:pPr>
              <w:pStyle w:val="a2"/>
              <w:spacing w:before="0"/>
              <w:ind w:firstLine="0"/>
              <w:jc w:val="center"/>
              <w:rPr>
                <w:rFonts w:cs="Arial"/>
                <w:sz w:val="16"/>
                <w:szCs w:val="16"/>
              </w:rPr>
            </w:pPr>
            <w:r w:rsidRPr="0011089C">
              <w:rPr>
                <w:rFonts w:cs="Arial"/>
                <w:sz w:val="16"/>
                <w:szCs w:val="16"/>
              </w:rPr>
              <w:t>10,0</w:t>
            </w:r>
          </w:p>
        </w:tc>
        <w:tc>
          <w:tcPr>
            <w:tcW w:w="776" w:type="pct"/>
            <w:tcBorders>
              <w:top w:val="single" w:sz="4" w:space="0" w:color="auto"/>
              <w:left w:val="single" w:sz="4" w:space="0" w:color="auto"/>
              <w:bottom w:val="single" w:sz="4" w:space="0" w:color="auto"/>
              <w:right w:val="single" w:sz="4" w:space="0" w:color="auto"/>
            </w:tcBorders>
            <w:vAlign w:val="center"/>
          </w:tcPr>
          <w:p w:rsidR="00833978" w:rsidRPr="0011089C" w:rsidRDefault="0011089C" w:rsidP="0011089C">
            <w:pPr>
              <w:pStyle w:val="a2"/>
              <w:spacing w:before="0"/>
              <w:ind w:firstLine="0"/>
              <w:jc w:val="center"/>
              <w:rPr>
                <w:rFonts w:asciiTheme="minorHAnsi" w:eastAsia="MingLiU" w:hAnsiTheme="minorHAnsi" w:cs="MingLiU"/>
                <w:sz w:val="16"/>
                <w:szCs w:val="16"/>
              </w:rPr>
            </w:pPr>
            <w:r w:rsidRPr="0011089C">
              <w:rPr>
                <w:sz w:val="16"/>
                <w:szCs w:val="16"/>
              </w:rPr>
              <w:t>39556</w:t>
            </w:r>
            <w:r w:rsidR="00833978" w:rsidRPr="0011089C">
              <w:rPr>
                <w:sz w:val="16"/>
                <w:szCs w:val="16"/>
              </w:rPr>
              <w:t>,0±</w:t>
            </w:r>
            <w:r w:rsidRPr="0011089C">
              <w:rPr>
                <w:sz w:val="16"/>
                <w:szCs w:val="16"/>
              </w:rPr>
              <w:t>9889</w:t>
            </w:r>
            <w:r w:rsidR="00833978" w:rsidRPr="0011089C">
              <w:rPr>
                <w:sz w:val="16"/>
                <w:szCs w:val="16"/>
              </w:rPr>
              <w:t>,0</w:t>
            </w:r>
          </w:p>
        </w:tc>
        <w:tc>
          <w:tcPr>
            <w:tcW w:w="693" w:type="pct"/>
            <w:tcBorders>
              <w:top w:val="single" w:sz="4" w:space="0" w:color="auto"/>
              <w:left w:val="single" w:sz="4" w:space="0" w:color="auto"/>
              <w:bottom w:val="single" w:sz="4" w:space="0" w:color="auto"/>
              <w:right w:val="single" w:sz="4" w:space="0" w:color="auto"/>
            </w:tcBorders>
            <w:vAlign w:val="center"/>
          </w:tcPr>
          <w:p w:rsidR="00833978" w:rsidRPr="0011089C" w:rsidRDefault="00833978" w:rsidP="0011089C">
            <w:pPr>
              <w:pStyle w:val="a2"/>
              <w:spacing w:before="0"/>
              <w:ind w:firstLine="0"/>
              <w:jc w:val="center"/>
              <w:rPr>
                <w:sz w:val="16"/>
                <w:szCs w:val="16"/>
              </w:rPr>
            </w:pPr>
            <w:r w:rsidRPr="0011089C">
              <w:rPr>
                <w:sz w:val="16"/>
                <w:szCs w:val="16"/>
              </w:rPr>
              <w:t>0,</w:t>
            </w:r>
            <w:r w:rsidR="0011089C" w:rsidRPr="0011089C">
              <w:rPr>
                <w:sz w:val="16"/>
                <w:szCs w:val="16"/>
              </w:rPr>
              <w:t>21</w:t>
            </w:r>
          </w:p>
        </w:tc>
      </w:tr>
      <w:tr w:rsidR="00F5453C" w:rsidRPr="00F5453C" w:rsidTr="003855F2">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833978" w:rsidRPr="00F5453C" w:rsidRDefault="00833978" w:rsidP="003855F2">
            <w:pPr>
              <w:pStyle w:val="a2"/>
              <w:spacing w:before="0"/>
              <w:ind w:firstLine="0"/>
              <w:jc w:val="center"/>
              <w:rPr>
                <w:sz w:val="16"/>
                <w:szCs w:val="16"/>
              </w:rPr>
            </w:pPr>
            <w:r w:rsidRPr="00F5453C">
              <w:rPr>
                <w:sz w:val="16"/>
                <w:szCs w:val="16"/>
              </w:rPr>
              <w:t>Нефть – 100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F5453C" w:rsidRDefault="00F5453C" w:rsidP="003855F2">
            <w:pPr>
              <w:pStyle w:val="a2"/>
              <w:spacing w:before="0"/>
              <w:ind w:firstLine="0"/>
              <w:jc w:val="center"/>
              <w:rPr>
                <w:sz w:val="16"/>
                <w:szCs w:val="16"/>
              </w:rPr>
            </w:pPr>
            <w:r w:rsidRPr="00F5453C">
              <w:rPr>
                <w:sz w:val="16"/>
                <w:szCs w:val="16"/>
              </w:rPr>
              <w:t>81,10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F5453C" w:rsidRDefault="00833978" w:rsidP="003855F2">
            <w:pPr>
              <w:pStyle w:val="a2"/>
              <w:spacing w:before="0"/>
              <w:ind w:firstLine="0"/>
              <w:jc w:val="center"/>
              <w:rPr>
                <w:sz w:val="16"/>
                <w:szCs w:val="16"/>
              </w:rPr>
            </w:pPr>
            <w:r w:rsidRPr="00F5453C">
              <w:rPr>
                <w:sz w:val="16"/>
                <w:szCs w:val="16"/>
              </w:rPr>
              <w:t>7,90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F5453C" w:rsidRDefault="00833978" w:rsidP="00F5453C">
            <w:pPr>
              <w:pStyle w:val="a2"/>
              <w:spacing w:before="0"/>
              <w:ind w:firstLine="0"/>
              <w:jc w:val="center"/>
              <w:rPr>
                <w:rFonts w:cs="Arial"/>
                <w:sz w:val="16"/>
                <w:szCs w:val="16"/>
              </w:rPr>
            </w:pPr>
            <w:r w:rsidRPr="00F5453C">
              <w:rPr>
                <w:rFonts w:cs="Arial"/>
                <w:sz w:val="16"/>
                <w:szCs w:val="16"/>
              </w:rPr>
              <w:t>0,0</w:t>
            </w:r>
            <w:r w:rsidR="00F5453C" w:rsidRPr="00F5453C">
              <w:rPr>
                <w:rFonts w:cs="Arial"/>
                <w:sz w:val="16"/>
                <w:szCs w:val="16"/>
              </w:rPr>
              <w:t>3</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F5453C" w:rsidRDefault="00F5453C" w:rsidP="003855F2">
            <w:pPr>
              <w:pStyle w:val="a2"/>
              <w:spacing w:before="0"/>
              <w:ind w:firstLine="0"/>
              <w:jc w:val="center"/>
              <w:rPr>
                <w:sz w:val="16"/>
                <w:szCs w:val="16"/>
              </w:rPr>
            </w:pPr>
            <w:r w:rsidRPr="00F5453C">
              <w:rPr>
                <w:sz w:val="16"/>
                <w:szCs w:val="16"/>
              </w:rPr>
              <w:t>51,10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F5453C" w:rsidRDefault="00F5453C" w:rsidP="003855F2">
            <w:pPr>
              <w:pStyle w:val="a2"/>
              <w:spacing w:before="0"/>
              <w:ind w:firstLine="0"/>
              <w:jc w:val="center"/>
              <w:rPr>
                <w:sz w:val="16"/>
                <w:szCs w:val="16"/>
              </w:rPr>
            </w:pPr>
            <w:r w:rsidRPr="00F5453C">
              <w:rPr>
                <w:sz w:val="16"/>
                <w:szCs w:val="16"/>
              </w:rPr>
              <w:t>7,10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833978" w:rsidRPr="00F5453C" w:rsidRDefault="00F5453C" w:rsidP="003855F2">
            <w:pPr>
              <w:pStyle w:val="a2"/>
              <w:spacing w:before="0"/>
              <w:ind w:firstLine="0"/>
              <w:jc w:val="center"/>
              <w:rPr>
                <w:rFonts w:cs="Arial"/>
                <w:sz w:val="16"/>
                <w:szCs w:val="16"/>
              </w:rPr>
            </w:pPr>
            <w:r w:rsidRPr="00F5453C">
              <w:rPr>
                <w:rFonts w:cs="Arial"/>
                <w:sz w:val="16"/>
                <w:szCs w:val="16"/>
              </w:rPr>
              <w:t>12,10</w:t>
            </w:r>
          </w:p>
        </w:tc>
        <w:tc>
          <w:tcPr>
            <w:tcW w:w="776" w:type="pct"/>
            <w:tcBorders>
              <w:top w:val="single" w:sz="4" w:space="0" w:color="auto"/>
              <w:left w:val="single" w:sz="4" w:space="0" w:color="auto"/>
              <w:bottom w:val="single" w:sz="4" w:space="0" w:color="auto"/>
              <w:right w:val="single" w:sz="4" w:space="0" w:color="auto"/>
            </w:tcBorders>
            <w:vAlign w:val="center"/>
          </w:tcPr>
          <w:p w:rsidR="00833978" w:rsidRPr="00F5453C" w:rsidRDefault="00F5453C" w:rsidP="00F5453C">
            <w:pPr>
              <w:pStyle w:val="a2"/>
              <w:spacing w:before="0"/>
              <w:ind w:firstLine="0"/>
              <w:jc w:val="center"/>
              <w:rPr>
                <w:rFonts w:asciiTheme="minorHAnsi" w:eastAsia="MingLiU" w:hAnsiTheme="minorHAnsi" w:cs="MingLiU"/>
                <w:sz w:val="16"/>
                <w:szCs w:val="16"/>
              </w:rPr>
            </w:pPr>
            <w:r w:rsidRPr="00F5453C">
              <w:rPr>
                <w:sz w:val="16"/>
                <w:szCs w:val="16"/>
              </w:rPr>
              <w:t>45277</w:t>
            </w:r>
            <w:r w:rsidR="00833978" w:rsidRPr="00F5453C">
              <w:rPr>
                <w:sz w:val="16"/>
                <w:szCs w:val="16"/>
              </w:rPr>
              <w:t>,0±</w:t>
            </w:r>
            <w:r w:rsidRPr="00F5453C">
              <w:rPr>
                <w:sz w:val="16"/>
                <w:szCs w:val="16"/>
              </w:rPr>
              <w:t>11319</w:t>
            </w:r>
            <w:r w:rsidR="00833978" w:rsidRPr="00F5453C">
              <w:rPr>
                <w:sz w:val="16"/>
                <w:szCs w:val="16"/>
              </w:rPr>
              <w:t>,0</w:t>
            </w:r>
          </w:p>
        </w:tc>
        <w:tc>
          <w:tcPr>
            <w:tcW w:w="693" w:type="pct"/>
            <w:tcBorders>
              <w:top w:val="single" w:sz="4" w:space="0" w:color="auto"/>
              <w:left w:val="single" w:sz="4" w:space="0" w:color="auto"/>
              <w:bottom w:val="single" w:sz="4" w:space="0" w:color="auto"/>
              <w:right w:val="single" w:sz="4" w:space="0" w:color="auto"/>
            </w:tcBorders>
            <w:vAlign w:val="center"/>
          </w:tcPr>
          <w:p w:rsidR="00833978" w:rsidRPr="00F5453C" w:rsidRDefault="00833978" w:rsidP="00F5453C">
            <w:pPr>
              <w:pStyle w:val="a2"/>
              <w:spacing w:before="0"/>
              <w:ind w:firstLine="0"/>
              <w:jc w:val="center"/>
              <w:rPr>
                <w:sz w:val="16"/>
                <w:szCs w:val="16"/>
              </w:rPr>
            </w:pPr>
            <w:r w:rsidRPr="00F5453C">
              <w:rPr>
                <w:sz w:val="16"/>
                <w:szCs w:val="16"/>
              </w:rPr>
              <w:t>0,</w:t>
            </w:r>
            <w:r w:rsidR="00F5453C" w:rsidRPr="00F5453C">
              <w:rPr>
                <w:sz w:val="16"/>
                <w:szCs w:val="16"/>
              </w:rPr>
              <w:t>25</w:t>
            </w:r>
          </w:p>
        </w:tc>
      </w:tr>
      <w:tr w:rsidR="00F5453C" w:rsidRPr="00F5453C" w:rsidTr="003855F2">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F5453C" w:rsidRPr="00F5453C" w:rsidRDefault="00F5453C" w:rsidP="003855F2">
            <w:pPr>
              <w:pStyle w:val="a2"/>
              <w:spacing w:before="0"/>
              <w:ind w:firstLine="0"/>
              <w:jc w:val="center"/>
              <w:rPr>
                <w:sz w:val="16"/>
                <w:szCs w:val="16"/>
              </w:rPr>
            </w:pPr>
            <w:r w:rsidRPr="00F5453C">
              <w:rPr>
                <w:sz w:val="16"/>
                <w:szCs w:val="16"/>
              </w:rPr>
              <w:t>Нефть – 150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F5453C" w:rsidRDefault="00F5453C" w:rsidP="003855F2">
            <w:pPr>
              <w:pStyle w:val="a2"/>
              <w:spacing w:before="0"/>
              <w:ind w:firstLine="0"/>
              <w:jc w:val="center"/>
              <w:rPr>
                <w:sz w:val="16"/>
                <w:szCs w:val="16"/>
              </w:rPr>
            </w:pPr>
            <w:r w:rsidRPr="00F5453C">
              <w:rPr>
                <w:sz w:val="16"/>
                <w:szCs w:val="16"/>
              </w:rPr>
              <w:t>80,0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F5453C" w:rsidRDefault="00F5453C" w:rsidP="00F5453C">
            <w:pPr>
              <w:pStyle w:val="a2"/>
              <w:spacing w:before="0"/>
              <w:ind w:firstLine="0"/>
              <w:jc w:val="center"/>
              <w:rPr>
                <w:sz w:val="16"/>
                <w:szCs w:val="16"/>
              </w:rPr>
            </w:pPr>
            <w:r w:rsidRPr="00F5453C">
              <w:rPr>
                <w:sz w:val="16"/>
                <w:szCs w:val="16"/>
              </w:rPr>
              <w:t>7,70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F5453C" w:rsidRDefault="00F5453C" w:rsidP="00F5453C">
            <w:pPr>
              <w:pStyle w:val="a2"/>
              <w:spacing w:before="0"/>
              <w:ind w:firstLine="0"/>
              <w:jc w:val="center"/>
              <w:rPr>
                <w:rFonts w:cs="Arial"/>
                <w:sz w:val="16"/>
                <w:szCs w:val="16"/>
              </w:rPr>
            </w:pPr>
            <w:r w:rsidRPr="00F5453C">
              <w:rPr>
                <w:rFonts w:cs="Arial"/>
                <w:sz w:val="16"/>
                <w:szCs w:val="16"/>
              </w:rPr>
              <w:t>0,04</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F5453C" w:rsidRDefault="00F5453C" w:rsidP="003855F2">
            <w:pPr>
              <w:pStyle w:val="a2"/>
              <w:spacing w:before="0"/>
              <w:ind w:firstLine="0"/>
              <w:jc w:val="center"/>
              <w:rPr>
                <w:sz w:val="16"/>
                <w:szCs w:val="16"/>
              </w:rPr>
            </w:pPr>
            <w:r w:rsidRPr="00F5453C">
              <w:rPr>
                <w:sz w:val="16"/>
                <w:szCs w:val="16"/>
              </w:rPr>
              <w:t>58,50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F5453C" w:rsidRDefault="00F5453C" w:rsidP="003855F2">
            <w:pPr>
              <w:pStyle w:val="a2"/>
              <w:spacing w:before="0"/>
              <w:ind w:firstLine="0"/>
              <w:jc w:val="center"/>
              <w:rPr>
                <w:sz w:val="16"/>
                <w:szCs w:val="16"/>
              </w:rPr>
            </w:pPr>
            <w:r w:rsidRPr="00F5453C">
              <w:rPr>
                <w:sz w:val="16"/>
                <w:szCs w:val="16"/>
              </w:rPr>
              <w:t>7,10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F5453C" w:rsidRDefault="00F5453C" w:rsidP="003855F2">
            <w:pPr>
              <w:pStyle w:val="a2"/>
              <w:spacing w:before="0"/>
              <w:ind w:firstLine="0"/>
              <w:jc w:val="center"/>
              <w:rPr>
                <w:rFonts w:cs="Arial"/>
                <w:sz w:val="16"/>
                <w:szCs w:val="16"/>
              </w:rPr>
            </w:pPr>
            <w:r w:rsidRPr="00F5453C">
              <w:rPr>
                <w:rFonts w:cs="Arial"/>
                <w:sz w:val="16"/>
                <w:szCs w:val="16"/>
              </w:rPr>
              <w:t>9,20</w:t>
            </w:r>
          </w:p>
        </w:tc>
        <w:tc>
          <w:tcPr>
            <w:tcW w:w="776" w:type="pct"/>
            <w:tcBorders>
              <w:top w:val="single" w:sz="4" w:space="0" w:color="auto"/>
              <w:left w:val="single" w:sz="4" w:space="0" w:color="auto"/>
              <w:bottom w:val="single" w:sz="4" w:space="0" w:color="auto"/>
              <w:right w:val="single" w:sz="4" w:space="0" w:color="auto"/>
            </w:tcBorders>
            <w:vAlign w:val="center"/>
          </w:tcPr>
          <w:p w:rsidR="00F5453C" w:rsidRPr="00F5453C" w:rsidRDefault="00F5453C" w:rsidP="00F5453C">
            <w:pPr>
              <w:pStyle w:val="a2"/>
              <w:spacing w:before="0"/>
              <w:ind w:firstLine="0"/>
              <w:jc w:val="center"/>
              <w:rPr>
                <w:rFonts w:asciiTheme="minorHAnsi" w:eastAsia="MingLiU" w:hAnsiTheme="minorHAnsi" w:cs="MingLiU"/>
                <w:sz w:val="16"/>
                <w:szCs w:val="16"/>
              </w:rPr>
            </w:pPr>
            <w:r w:rsidRPr="00F5453C">
              <w:rPr>
                <w:sz w:val="16"/>
                <w:szCs w:val="16"/>
              </w:rPr>
              <w:t>60574,0±15143,0</w:t>
            </w:r>
          </w:p>
        </w:tc>
        <w:tc>
          <w:tcPr>
            <w:tcW w:w="693" w:type="pct"/>
            <w:tcBorders>
              <w:top w:val="single" w:sz="4" w:space="0" w:color="auto"/>
              <w:left w:val="single" w:sz="4" w:space="0" w:color="auto"/>
              <w:bottom w:val="single" w:sz="4" w:space="0" w:color="auto"/>
              <w:right w:val="single" w:sz="4" w:space="0" w:color="auto"/>
            </w:tcBorders>
            <w:vAlign w:val="center"/>
          </w:tcPr>
          <w:p w:rsidR="00F5453C" w:rsidRPr="00F5453C" w:rsidRDefault="00F5453C" w:rsidP="00F5453C">
            <w:pPr>
              <w:pStyle w:val="a2"/>
              <w:spacing w:before="0"/>
              <w:ind w:firstLine="0"/>
              <w:jc w:val="center"/>
              <w:rPr>
                <w:sz w:val="16"/>
                <w:szCs w:val="16"/>
              </w:rPr>
            </w:pPr>
            <w:r w:rsidRPr="00F5453C">
              <w:rPr>
                <w:sz w:val="16"/>
                <w:szCs w:val="16"/>
              </w:rPr>
              <w:t>0,54</w:t>
            </w:r>
          </w:p>
        </w:tc>
      </w:tr>
      <w:tr w:rsidR="00F5453C" w:rsidRPr="00F5453C" w:rsidTr="003855F2">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F5453C" w:rsidRPr="00F5453C" w:rsidRDefault="00F5453C" w:rsidP="003855F2">
            <w:pPr>
              <w:pStyle w:val="a2"/>
              <w:spacing w:before="0"/>
              <w:ind w:firstLine="0"/>
              <w:jc w:val="center"/>
              <w:rPr>
                <w:sz w:val="16"/>
                <w:szCs w:val="16"/>
              </w:rPr>
            </w:pPr>
            <w:r w:rsidRPr="00F5453C">
              <w:rPr>
                <w:sz w:val="16"/>
                <w:szCs w:val="16"/>
              </w:rPr>
              <w:t>Нефть – 200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F5453C" w:rsidRDefault="00F5453C" w:rsidP="003855F2">
            <w:pPr>
              <w:pStyle w:val="a2"/>
              <w:spacing w:before="0"/>
              <w:ind w:firstLine="0"/>
              <w:jc w:val="center"/>
              <w:rPr>
                <w:sz w:val="16"/>
                <w:szCs w:val="16"/>
              </w:rPr>
            </w:pPr>
            <w:r w:rsidRPr="00F5453C">
              <w:rPr>
                <w:sz w:val="16"/>
                <w:szCs w:val="16"/>
              </w:rPr>
              <w:t>74,1</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F5453C" w:rsidRDefault="00F5453C" w:rsidP="00F5453C">
            <w:pPr>
              <w:pStyle w:val="a2"/>
              <w:spacing w:before="0"/>
              <w:ind w:firstLine="0"/>
              <w:jc w:val="center"/>
              <w:rPr>
                <w:sz w:val="16"/>
                <w:szCs w:val="16"/>
              </w:rPr>
            </w:pPr>
            <w:r w:rsidRPr="00F5453C">
              <w:rPr>
                <w:sz w:val="16"/>
                <w:szCs w:val="16"/>
              </w:rPr>
              <w:t>7,80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F5453C" w:rsidRDefault="00F5453C" w:rsidP="00F5453C">
            <w:pPr>
              <w:pStyle w:val="a2"/>
              <w:spacing w:before="0"/>
              <w:ind w:firstLine="0"/>
              <w:jc w:val="center"/>
              <w:rPr>
                <w:rFonts w:cs="Arial"/>
                <w:sz w:val="16"/>
                <w:szCs w:val="16"/>
              </w:rPr>
            </w:pPr>
            <w:r w:rsidRPr="00F5453C">
              <w:rPr>
                <w:rFonts w:cs="Arial"/>
                <w:sz w:val="16"/>
                <w:szCs w:val="16"/>
              </w:rPr>
              <w:t>0,03</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F5453C" w:rsidRDefault="00F5453C" w:rsidP="003855F2">
            <w:pPr>
              <w:pStyle w:val="a2"/>
              <w:spacing w:before="0"/>
              <w:ind w:firstLine="0"/>
              <w:jc w:val="center"/>
              <w:rPr>
                <w:sz w:val="16"/>
                <w:szCs w:val="16"/>
              </w:rPr>
            </w:pPr>
            <w:r w:rsidRPr="00F5453C">
              <w:rPr>
                <w:sz w:val="16"/>
                <w:szCs w:val="16"/>
              </w:rPr>
              <w:t>59,0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F5453C" w:rsidRDefault="00F5453C" w:rsidP="003855F2">
            <w:pPr>
              <w:pStyle w:val="a2"/>
              <w:spacing w:before="0"/>
              <w:ind w:firstLine="0"/>
              <w:jc w:val="center"/>
              <w:rPr>
                <w:sz w:val="16"/>
                <w:szCs w:val="16"/>
              </w:rPr>
            </w:pPr>
            <w:r w:rsidRPr="00F5453C">
              <w:rPr>
                <w:sz w:val="16"/>
                <w:szCs w:val="16"/>
              </w:rPr>
              <w:t>6,90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F5453C" w:rsidRDefault="00F5453C" w:rsidP="003855F2">
            <w:pPr>
              <w:pStyle w:val="a2"/>
              <w:spacing w:before="0"/>
              <w:ind w:firstLine="0"/>
              <w:jc w:val="center"/>
              <w:rPr>
                <w:rFonts w:cs="Arial"/>
                <w:sz w:val="16"/>
                <w:szCs w:val="16"/>
              </w:rPr>
            </w:pPr>
            <w:r w:rsidRPr="00F5453C">
              <w:rPr>
                <w:rFonts w:cs="Arial"/>
                <w:sz w:val="16"/>
                <w:szCs w:val="16"/>
              </w:rPr>
              <w:t>13,60</w:t>
            </w:r>
          </w:p>
        </w:tc>
        <w:tc>
          <w:tcPr>
            <w:tcW w:w="776" w:type="pct"/>
            <w:tcBorders>
              <w:top w:val="single" w:sz="4" w:space="0" w:color="auto"/>
              <w:left w:val="single" w:sz="4" w:space="0" w:color="auto"/>
              <w:bottom w:val="single" w:sz="4" w:space="0" w:color="auto"/>
              <w:right w:val="single" w:sz="4" w:space="0" w:color="auto"/>
            </w:tcBorders>
            <w:vAlign w:val="center"/>
          </w:tcPr>
          <w:p w:rsidR="00F5453C" w:rsidRPr="00F5453C" w:rsidRDefault="00F5453C" w:rsidP="00F5453C">
            <w:pPr>
              <w:pStyle w:val="a2"/>
              <w:spacing w:before="0"/>
              <w:ind w:firstLine="0"/>
              <w:jc w:val="center"/>
              <w:rPr>
                <w:rFonts w:asciiTheme="minorHAnsi" w:eastAsia="MingLiU" w:hAnsiTheme="minorHAnsi" w:cs="MingLiU"/>
                <w:sz w:val="16"/>
                <w:szCs w:val="16"/>
              </w:rPr>
            </w:pPr>
            <w:r w:rsidRPr="00F5453C">
              <w:rPr>
                <w:sz w:val="16"/>
                <w:szCs w:val="16"/>
              </w:rPr>
              <w:t>69944,0±17486,0</w:t>
            </w:r>
          </w:p>
        </w:tc>
        <w:tc>
          <w:tcPr>
            <w:tcW w:w="693" w:type="pct"/>
            <w:tcBorders>
              <w:top w:val="single" w:sz="4" w:space="0" w:color="auto"/>
              <w:left w:val="single" w:sz="4" w:space="0" w:color="auto"/>
              <w:bottom w:val="single" w:sz="4" w:space="0" w:color="auto"/>
              <w:right w:val="single" w:sz="4" w:space="0" w:color="auto"/>
            </w:tcBorders>
            <w:vAlign w:val="center"/>
          </w:tcPr>
          <w:p w:rsidR="00F5453C" w:rsidRPr="00F5453C" w:rsidRDefault="00F5453C" w:rsidP="00F5453C">
            <w:pPr>
              <w:pStyle w:val="a2"/>
              <w:spacing w:before="0"/>
              <w:ind w:firstLine="0"/>
              <w:jc w:val="center"/>
              <w:rPr>
                <w:sz w:val="16"/>
                <w:szCs w:val="16"/>
              </w:rPr>
            </w:pPr>
            <w:r w:rsidRPr="00F5453C">
              <w:rPr>
                <w:sz w:val="16"/>
                <w:szCs w:val="16"/>
              </w:rPr>
              <w:t>0,48</w:t>
            </w:r>
          </w:p>
        </w:tc>
      </w:tr>
      <w:tr w:rsidR="00A608EB" w:rsidRPr="00A608EB" w:rsidTr="003855F2">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F5453C" w:rsidRPr="00A608EB" w:rsidRDefault="00F5453C" w:rsidP="003855F2">
            <w:pPr>
              <w:pStyle w:val="a2"/>
              <w:spacing w:before="0"/>
              <w:ind w:firstLine="0"/>
              <w:jc w:val="center"/>
              <w:rPr>
                <w:sz w:val="16"/>
                <w:szCs w:val="16"/>
              </w:rPr>
            </w:pPr>
            <w:r w:rsidRPr="00A608EB">
              <w:rPr>
                <w:sz w:val="16"/>
                <w:szCs w:val="16"/>
              </w:rPr>
              <w:t>Нефть – 250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A608EB" w:rsidRDefault="00A608EB" w:rsidP="003855F2">
            <w:pPr>
              <w:pStyle w:val="a2"/>
              <w:spacing w:before="0"/>
              <w:ind w:firstLine="0"/>
              <w:jc w:val="center"/>
              <w:rPr>
                <w:sz w:val="16"/>
                <w:szCs w:val="16"/>
              </w:rPr>
            </w:pPr>
            <w:r w:rsidRPr="00A608EB">
              <w:rPr>
                <w:sz w:val="16"/>
                <w:szCs w:val="16"/>
              </w:rPr>
              <w:t>77,30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A608EB" w:rsidRDefault="00F5453C" w:rsidP="003855F2">
            <w:pPr>
              <w:pStyle w:val="a2"/>
              <w:spacing w:before="0"/>
              <w:ind w:firstLine="0"/>
              <w:jc w:val="center"/>
              <w:rPr>
                <w:sz w:val="16"/>
                <w:szCs w:val="16"/>
              </w:rPr>
            </w:pPr>
            <w:r w:rsidRPr="00A608EB">
              <w:rPr>
                <w:sz w:val="16"/>
                <w:szCs w:val="16"/>
              </w:rPr>
              <w:t>7,80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A608EB" w:rsidRDefault="00F5453C" w:rsidP="00A608EB">
            <w:pPr>
              <w:pStyle w:val="a2"/>
              <w:spacing w:before="0"/>
              <w:ind w:firstLine="0"/>
              <w:jc w:val="center"/>
              <w:rPr>
                <w:rFonts w:cs="Arial"/>
                <w:sz w:val="16"/>
                <w:szCs w:val="16"/>
              </w:rPr>
            </w:pPr>
            <w:r w:rsidRPr="00A608EB">
              <w:rPr>
                <w:rFonts w:cs="Arial"/>
                <w:sz w:val="16"/>
                <w:szCs w:val="16"/>
              </w:rPr>
              <w:t>0,0</w:t>
            </w:r>
            <w:r w:rsidR="00A608EB" w:rsidRPr="00A608EB">
              <w:rPr>
                <w:rFonts w:cs="Arial"/>
                <w:sz w:val="16"/>
                <w:szCs w:val="16"/>
              </w:rPr>
              <w:t>4</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A608EB" w:rsidRDefault="00A608EB" w:rsidP="003855F2">
            <w:pPr>
              <w:pStyle w:val="a2"/>
              <w:spacing w:before="0"/>
              <w:ind w:firstLine="0"/>
              <w:jc w:val="center"/>
              <w:rPr>
                <w:sz w:val="16"/>
                <w:szCs w:val="16"/>
              </w:rPr>
            </w:pPr>
            <w:r w:rsidRPr="00A608EB">
              <w:rPr>
                <w:sz w:val="16"/>
                <w:szCs w:val="16"/>
              </w:rPr>
              <w:t>66,10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A608EB" w:rsidRDefault="00F5453C" w:rsidP="003855F2">
            <w:pPr>
              <w:pStyle w:val="a2"/>
              <w:spacing w:before="0"/>
              <w:ind w:firstLine="0"/>
              <w:jc w:val="center"/>
              <w:rPr>
                <w:sz w:val="16"/>
                <w:szCs w:val="16"/>
              </w:rPr>
            </w:pPr>
            <w:r w:rsidRPr="00A608EB">
              <w:rPr>
                <w:sz w:val="16"/>
                <w:szCs w:val="16"/>
              </w:rPr>
              <w:t>6,90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F5453C" w:rsidRPr="00A608EB" w:rsidRDefault="00A608EB" w:rsidP="003855F2">
            <w:pPr>
              <w:pStyle w:val="a2"/>
              <w:spacing w:before="0"/>
              <w:ind w:firstLine="0"/>
              <w:jc w:val="center"/>
              <w:rPr>
                <w:rFonts w:cs="Arial"/>
                <w:sz w:val="16"/>
                <w:szCs w:val="16"/>
              </w:rPr>
            </w:pPr>
            <w:r w:rsidRPr="00A608EB">
              <w:rPr>
                <w:rFonts w:cs="Arial"/>
                <w:sz w:val="16"/>
                <w:szCs w:val="16"/>
              </w:rPr>
              <w:t>8,10</w:t>
            </w:r>
          </w:p>
        </w:tc>
        <w:tc>
          <w:tcPr>
            <w:tcW w:w="776" w:type="pct"/>
            <w:tcBorders>
              <w:top w:val="single" w:sz="4" w:space="0" w:color="auto"/>
              <w:left w:val="single" w:sz="4" w:space="0" w:color="auto"/>
              <w:bottom w:val="single" w:sz="4" w:space="0" w:color="auto"/>
              <w:right w:val="single" w:sz="4" w:space="0" w:color="auto"/>
            </w:tcBorders>
            <w:vAlign w:val="center"/>
          </w:tcPr>
          <w:p w:rsidR="00F5453C" w:rsidRPr="00A608EB" w:rsidRDefault="00F5453C" w:rsidP="00F5453C">
            <w:pPr>
              <w:pStyle w:val="a2"/>
              <w:spacing w:before="0"/>
              <w:ind w:firstLine="0"/>
              <w:jc w:val="center"/>
              <w:rPr>
                <w:rFonts w:asciiTheme="minorHAnsi" w:eastAsia="MingLiU" w:hAnsiTheme="minorHAnsi" w:cs="MingLiU"/>
                <w:sz w:val="16"/>
                <w:szCs w:val="16"/>
              </w:rPr>
            </w:pPr>
            <w:r w:rsidRPr="00A608EB">
              <w:rPr>
                <w:sz w:val="16"/>
                <w:szCs w:val="16"/>
              </w:rPr>
              <w:t>79183,0±19795,0</w:t>
            </w:r>
          </w:p>
        </w:tc>
        <w:tc>
          <w:tcPr>
            <w:tcW w:w="693" w:type="pct"/>
            <w:tcBorders>
              <w:top w:val="single" w:sz="4" w:space="0" w:color="auto"/>
              <w:left w:val="single" w:sz="4" w:space="0" w:color="auto"/>
              <w:bottom w:val="single" w:sz="4" w:space="0" w:color="auto"/>
              <w:right w:val="single" w:sz="4" w:space="0" w:color="auto"/>
            </w:tcBorders>
            <w:vAlign w:val="center"/>
          </w:tcPr>
          <w:p w:rsidR="00F5453C" w:rsidRPr="00A608EB" w:rsidRDefault="00F5453C" w:rsidP="00A608EB">
            <w:pPr>
              <w:pStyle w:val="a2"/>
              <w:spacing w:before="0"/>
              <w:ind w:firstLine="0"/>
              <w:jc w:val="center"/>
              <w:rPr>
                <w:sz w:val="16"/>
                <w:szCs w:val="16"/>
              </w:rPr>
            </w:pPr>
            <w:r w:rsidRPr="00A608EB">
              <w:rPr>
                <w:sz w:val="16"/>
                <w:szCs w:val="16"/>
              </w:rPr>
              <w:t>0,</w:t>
            </w:r>
            <w:r w:rsidR="00A608EB" w:rsidRPr="00A608EB">
              <w:rPr>
                <w:sz w:val="16"/>
                <w:szCs w:val="16"/>
              </w:rPr>
              <w:t>37</w:t>
            </w:r>
          </w:p>
        </w:tc>
      </w:tr>
      <w:tr w:rsidR="00A608EB" w:rsidRPr="00A608EB" w:rsidTr="003855F2">
        <w:trPr>
          <w:trHeight w:val="290"/>
          <w:jc w:val="center"/>
        </w:trPr>
        <w:tc>
          <w:tcPr>
            <w:tcW w:w="797" w:type="pct"/>
            <w:tcBorders>
              <w:top w:val="single" w:sz="4" w:space="0" w:color="auto"/>
              <w:left w:val="single" w:sz="4" w:space="0" w:color="auto"/>
              <w:bottom w:val="single" w:sz="4" w:space="0" w:color="auto"/>
              <w:right w:val="single" w:sz="4" w:space="0" w:color="auto"/>
            </w:tcBorders>
            <w:vAlign w:val="center"/>
          </w:tcPr>
          <w:p w:rsidR="00A608EB" w:rsidRPr="00A608EB" w:rsidRDefault="00A608EB" w:rsidP="003855F2">
            <w:pPr>
              <w:pStyle w:val="a2"/>
              <w:spacing w:before="0"/>
              <w:ind w:firstLine="0"/>
              <w:jc w:val="center"/>
              <w:rPr>
                <w:sz w:val="16"/>
                <w:szCs w:val="16"/>
              </w:rPr>
            </w:pPr>
            <w:r w:rsidRPr="00A608EB">
              <w:rPr>
                <w:sz w:val="16"/>
                <w:szCs w:val="16"/>
              </w:rPr>
              <w:t>Нефть – 300 г/кг</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A608EB" w:rsidRPr="00A608EB" w:rsidRDefault="00A608EB" w:rsidP="003855F2">
            <w:pPr>
              <w:pStyle w:val="a2"/>
              <w:spacing w:before="0"/>
              <w:ind w:firstLine="0"/>
              <w:jc w:val="center"/>
              <w:rPr>
                <w:sz w:val="16"/>
                <w:szCs w:val="16"/>
              </w:rPr>
            </w:pPr>
            <w:r w:rsidRPr="00A608EB">
              <w:rPr>
                <w:sz w:val="16"/>
                <w:szCs w:val="16"/>
              </w:rPr>
              <w:t>79,10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A608EB" w:rsidRPr="00A608EB" w:rsidRDefault="00A608EB" w:rsidP="00A608EB">
            <w:pPr>
              <w:pStyle w:val="a2"/>
              <w:spacing w:before="0"/>
              <w:ind w:firstLine="0"/>
              <w:jc w:val="center"/>
              <w:rPr>
                <w:sz w:val="16"/>
                <w:szCs w:val="16"/>
              </w:rPr>
            </w:pPr>
            <w:r w:rsidRPr="00A608EB">
              <w:rPr>
                <w:sz w:val="16"/>
                <w:szCs w:val="16"/>
              </w:rPr>
              <w:t>7,90</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A608EB" w:rsidRPr="00A608EB" w:rsidRDefault="00A608EB" w:rsidP="003855F2">
            <w:pPr>
              <w:pStyle w:val="a2"/>
              <w:spacing w:before="0"/>
              <w:ind w:firstLine="0"/>
              <w:jc w:val="center"/>
              <w:rPr>
                <w:rFonts w:cs="Arial"/>
                <w:sz w:val="16"/>
                <w:szCs w:val="16"/>
              </w:rPr>
            </w:pPr>
            <w:r w:rsidRPr="00A608EB">
              <w:rPr>
                <w:rFonts w:cs="Arial"/>
                <w:sz w:val="16"/>
                <w:szCs w:val="16"/>
              </w:rPr>
              <w:t>0,04</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A608EB" w:rsidRPr="00A608EB" w:rsidRDefault="00A608EB" w:rsidP="003855F2">
            <w:pPr>
              <w:pStyle w:val="a2"/>
              <w:spacing w:before="0"/>
              <w:ind w:firstLine="0"/>
              <w:jc w:val="center"/>
              <w:rPr>
                <w:sz w:val="16"/>
                <w:szCs w:val="16"/>
              </w:rPr>
            </w:pPr>
            <w:r w:rsidRPr="00A608EB">
              <w:rPr>
                <w:sz w:val="16"/>
                <w:szCs w:val="16"/>
              </w:rPr>
              <w:t>69,50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A608EB" w:rsidRPr="00A608EB" w:rsidRDefault="00A608EB" w:rsidP="003855F2">
            <w:pPr>
              <w:pStyle w:val="a2"/>
              <w:spacing w:before="0"/>
              <w:ind w:firstLine="0"/>
              <w:jc w:val="center"/>
              <w:rPr>
                <w:sz w:val="16"/>
                <w:szCs w:val="16"/>
              </w:rPr>
            </w:pPr>
            <w:r w:rsidRPr="00A608EB">
              <w:rPr>
                <w:sz w:val="16"/>
                <w:szCs w:val="16"/>
              </w:rPr>
              <w:t>7,20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A608EB" w:rsidRPr="00A608EB" w:rsidRDefault="00A608EB" w:rsidP="003855F2">
            <w:pPr>
              <w:pStyle w:val="a2"/>
              <w:spacing w:before="0"/>
              <w:ind w:firstLine="0"/>
              <w:jc w:val="center"/>
              <w:rPr>
                <w:rFonts w:cs="Arial"/>
                <w:sz w:val="16"/>
                <w:szCs w:val="16"/>
              </w:rPr>
            </w:pPr>
            <w:r w:rsidRPr="00A608EB">
              <w:rPr>
                <w:rFonts w:cs="Arial"/>
                <w:sz w:val="16"/>
                <w:szCs w:val="16"/>
              </w:rPr>
              <w:t>11,50</w:t>
            </w:r>
          </w:p>
        </w:tc>
        <w:tc>
          <w:tcPr>
            <w:tcW w:w="776" w:type="pct"/>
            <w:tcBorders>
              <w:top w:val="single" w:sz="4" w:space="0" w:color="auto"/>
              <w:left w:val="single" w:sz="4" w:space="0" w:color="auto"/>
              <w:bottom w:val="single" w:sz="4" w:space="0" w:color="auto"/>
              <w:right w:val="single" w:sz="4" w:space="0" w:color="auto"/>
            </w:tcBorders>
            <w:vAlign w:val="center"/>
          </w:tcPr>
          <w:p w:rsidR="00A608EB" w:rsidRPr="00A608EB" w:rsidRDefault="00A608EB" w:rsidP="00A608EB">
            <w:pPr>
              <w:pStyle w:val="a2"/>
              <w:spacing w:before="0"/>
              <w:ind w:firstLine="0"/>
              <w:jc w:val="center"/>
              <w:rPr>
                <w:rFonts w:asciiTheme="minorHAnsi" w:eastAsia="MingLiU" w:hAnsiTheme="minorHAnsi" w:cs="MingLiU"/>
                <w:sz w:val="16"/>
                <w:szCs w:val="16"/>
              </w:rPr>
            </w:pPr>
            <w:r w:rsidRPr="00A608EB">
              <w:rPr>
                <w:sz w:val="16"/>
                <w:szCs w:val="16"/>
              </w:rPr>
              <w:t>85674,0±21418,0</w:t>
            </w:r>
          </w:p>
        </w:tc>
        <w:tc>
          <w:tcPr>
            <w:tcW w:w="693" w:type="pct"/>
            <w:tcBorders>
              <w:top w:val="single" w:sz="4" w:space="0" w:color="auto"/>
              <w:left w:val="single" w:sz="4" w:space="0" w:color="auto"/>
              <w:bottom w:val="single" w:sz="4" w:space="0" w:color="auto"/>
              <w:right w:val="single" w:sz="4" w:space="0" w:color="auto"/>
            </w:tcBorders>
            <w:vAlign w:val="center"/>
          </w:tcPr>
          <w:p w:rsidR="00A608EB" w:rsidRPr="00A608EB" w:rsidRDefault="00A608EB" w:rsidP="003855F2">
            <w:pPr>
              <w:pStyle w:val="a2"/>
              <w:spacing w:before="0"/>
              <w:ind w:firstLine="0"/>
              <w:jc w:val="center"/>
              <w:rPr>
                <w:sz w:val="16"/>
                <w:szCs w:val="16"/>
              </w:rPr>
            </w:pPr>
            <w:r w:rsidRPr="00A608EB">
              <w:rPr>
                <w:sz w:val="16"/>
                <w:szCs w:val="16"/>
              </w:rPr>
              <w:t>0,49</w:t>
            </w:r>
          </w:p>
        </w:tc>
      </w:tr>
    </w:tbl>
    <w:p w:rsidR="003F5977" w:rsidRDefault="003F5977" w:rsidP="00534E07">
      <w:pPr>
        <w:pStyle w:val="a2"/>
      </w:pPr>
    </w:p>
    <w:p w:rsidR="003F5977" w:rsidRPr="003855F2" w:rsidRDefault="003F5977" w:rsidP="003F5977">
      <w:pPr>
        <w:pStyle w:val="a2"/>
      </w:pPr>
      <w:r w:rsidRPr="003855F2">
        <w:t xml:space="preserve">Результаты токсикологического тестирования приведены в таблицах </w:t>
      </w:r>
      <w:r w:rsidR="0061621F">
        <w:fldChar w:fldCharType="begin"/>
      </w:r>
      <w:r w:rsidR="0061621F">
        <w:instrText xml:space="preserve"> STYLEREF  "Заголовок 3" \n  \* MERGEFORMAT </w:instrText>
      </w:r>
      <w:r w:rsidR="0061621F">
        <w:fldChar w:fldCharType="separate"/>
      </w:r>
      <w:r w:rsidR="00907C5D">
        <w:rPr>
          <w:noProof/>
        </w:rPr>
        <w:t>7.1.2</w:t>
      </w:r>
      <w:r w:rsidR="0061621F">
        <w:rPr>
          <w:noProof/>
        </w:rPr>
        <w:fldChar w:fldCharType="end"/>
      </w:r>
      <w:r>
        <w:t xml:space="preserve">.2 и </w:t>
      </w:r>
      <w:r w:rsidR="0061621F">
        <w:fldChar w:fldCharType="begin"/>
      </w:r>
      <w:r w:rsidR="0061621F">
        <w:instrText xml:space="preserve"> STYLEREF  "Заголовок 3" \n  \* MERGEFORMAT </w:instrText>
      </w:r>
      <w:r w:rsidR="0061621F">
        <w:fldChar w:fldCharType="separate"/>
      </w:r>
      <w:r w:rsidR="00907C5D">
        <w:rPr>
          <w:noProof/>
        </w:rPr>
        <w:t>7.1.2</w:t>
      </w:r>
      <w:r w:rsidR="0061621F">
        <w:rPr>
          <w:noProof/>
        </w:rPr>
        <w:fldChar w:fldCharType="end"/>
      </w:r>
      <w:r>
        <w:t>.3</w:t>
      </w:r>
      <w:r w:rsidRPr="003855F2">
        <w:t xml:space="preserve">. </w:t>
      </w:r>
    </w:p>
    <w:p w:rsidR="003F5977" w:rsidRPr="003855F2" w:rsidRDefault="003F5977" w:rsidP="003F5977">
      <w:pPr>
        <w:pStyle w:val="a2"/>
      </w:pPr>
    </w:p>
    <w:p w:rsidR="003F5977" w:rsidRPr="00EC6F1D" w:rsidRDefault="003F5977" w:rsidP="003F5977">
      <w:pPr>
        <w:pStyle w:val="af1"/>
      </w:pPr>
      <w:r w:rsidRPr="007B6972">
        <w:t xml:space="preserve">Таблица </w:t>
      </w:r>
      <w:r w:rsidR="0061621F">
        <w:fldChar w:fldCharType="begin"/>
      </w:r>
      <w:r w:rsidR="0061621F">
        <w:instrText xml:space="preserve"> STYLEREF  "Заголовок 3" \n  \* MERGEFORMAT </w:instrText>
      </w:r>
      <w:r w:rsidR="0061621F">
        <w:fldChar w:fldCharType="separate"/>
      </w:r>
      <w:r w:rsidR="00907C5D">
        <w:rPr>
          <w:noProof/>
        </w:rPr>
        <w:t>7.1.2</w:t>
      </w:r>
      <w:r w:rsidR="0061621F">
        <w:rPr>
          <w:noProof/>
        </w:rPr>
        <w:fldChar w:fldCharType="end"/>
      </w:r>
      <w:r>
        <w:t>.</w:t>
      </w:r>
      <w:r w:rsidR="00BA616F">
        <w:t>2</w:t>
      </w:r>
      <w:r>
        <w:t xml:space="preserve"> – Определение токсичности с использованием </w:t>
      </w:r>
      <w:proofErr w:type="gramStart"/>
      <w:r>
        <w:t>тест-объекта</w:t>
      </w:r>
      <w:proofErr w:type="gramEnd"/>
      <w:r>
        <w:t xml:space="preserve"> </w:t>
      </w:r>
      <w:proofErr w:type="spellStart"/>
      <w:r w:rsidRPr="00931C8B">
        <w:rPr>
          <w:i/>
          <w:lang w:val="en-US"/>
        </w:rPr>
        <w:t>Dafnia</w:t>
      </w:r>
      <w:proofErr w:type="spellEnd"/>
      <w:r w:rsidRPr="00931C8B">
        <w:rPr>
          <w:i/>
        </w:rPr>
        <w:t xml:space="preserve"> </w:t>
      </w:r>
      <w:r w:rsidRPr="00931C8B">
        <w:rPr>
          <w:i/>
          <w:lang w:val="en-US"/>
        </w:rPr>
        <w:t>magna</w:t>
      </w:r>
      <w:r w:rsidRPr="00931C8B">
        <w:rPr>
          <w:i/>
        </w:rPr>
        <w:t xml:space="preserve"> </w:t>
      </w:r>
      <w:r w:rsidRPr="00931C8B">
        <w:rPr>
          <w:i/>
          <w:lang w:val="en-US"/>
        </w:rPr>
        <w:t>Straus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404"/>
        <w:gridCol w:w="4898"/>
      </w:tblGrid>
      <w:tr w:rsidR="003F5977" w:rsidRPr="005256D0" w:rsidTr="001631AD">
        <w:trPr>
          <w:jc w:val="center"/>
        </w:trPr>
        <w:tc>
          <w:tcPr>
            <w:tcW w:w="1398" w:type="pct"/>
            <w:shd w:val="clear" w:color="auto" w:fill="auto"/>
            <w:vAlign w:val="center"/>
          </w:tcPr>
          <w:p w:rsidR="003F5977" w:rsidRPr="005256D0" w:rsidRDefault="003F5977" w:rsidP="00895DA2">
            <w:pPr>
              <w:jc w:val="center"/>
              <w:rPr>
                <w:rFonts w:cs="Arial"/>
                <w:b/>
                <w:szCs w:val="20"/>
              </w:rPr>
            </w:pPr>
            <w:r w:rsidRPr="005256D0">
              <w:rPr>
                <w:rFonts w:cs="Arial"/>
                <w:b/>
                <w:szCs w:val="20"/>
              </w:rPr>
              <w:t>Содержание</w:t>
            </w:r>
          </w:p>
          <w:p w:rsidR="003F5977" w:rsidRPr="005256D0" w:rsidRDefault="003F5977" w:rsidP="00895DA2">
            <w:pPr>
              <w:jc w:val="center"/>
              <w:rPr>
                <w:rFonts w:cs="Arial"/>
                <w:b/>
                <w:szCs w:val="20"/>
              </w:rPr>
            </w:pPr>
            <w:r w:rsidRPr="005256D0">
              <w:rPr>
                <w:rFonts w:cs="Arial"/>
                <w:b/>
                <w:szCs w:val="20"/>
              </w:rPr>
              <w:t>нефтепродуктов, мг/кг</w:t>
            </w:r>
          </w:p>
        </w:tc>
        <w:tc>
          <w:tcPr>
            <w:tcW w:w="1186" w:type="pct"/>
            <w:shd w:val="clear" w:color="auto" w:fill="auto"/>
            <w:vAlign w:val="center"/>
          </w:tcPr>
          <w:p w:rsidR="003F5977" w:rsidRPr="005256D0" w:rsidRDefault="003F5977" w:rsidP="00895DA2">
            <w:pPr>
              <w:jc w:val="center"/>
              <w:rPr>
                <w:rFonts w:cs="Arial"/>
                <w:b/>
                <w:szCs w:val="20"/>
              </w:rPr>
            </w:pPr>
            <w:r w:rsidRPr="005256D0">
              <w:rPr>
                <w:rFonts w:cs="Arial"/>
                <w:b/>
                <w:szCs w:val="20"/>
              </w:rPr>
              <w:t>Результат анализа</w:t>
            </w:r>
          </w:p>
        </w:tc>
        <w:tc>
          <w:tcPr>
            <w:tcW w:w="2416" w:type="pct"/>
            <w:shd w:val="clear" w:color="auto" w:fill="auto"/>
            <w:vAlign w:val="center"/>
          </w:tcPr>
          <w:p w:rsidR="003F5977" w:rsidRPr="005256D0" w:rsidRDefault="003F5977" w:rsidP="00895DA2">
            <w:pPr>
              <w:jc w:val="center"/>
              <w:rPr>
                <w:rFonts w:cs="Arial"/>
                <w:b/>
                <w:szCs w:val="20"/>
              </w:rPr>
            </w:pPr>
            <w:r w:rsidRPr="005256D0">
              <w:rPr>
                <w:rFonts w:cs="Arial"/>
                <w:b/>
                <w:szCs w:val="20"/>
              </w:rPr>
              <w:t>Оценка</w:t>
            </w:r>
          </w:p>
        </w:tc>
      </w:tr>
      <w:tr w:rsidR="003F5977" w:rsidRPr="005256D0" w:rsidTr="00143DD6">
        <w:trPr>
          <w:jc w:val="center"/>
        </w:trPr>
        <w:tc>
          <w:tcPr>
            <w:tcW w:w="5000" w:type="pct"/>
            <w:gridSpan w:val="3"/>
            <w:shd w:val="clear" w:color="auto" w:fill="auto"/>
          </w:tcPr>
          <w:p w:rsidR="003F5977" w:rsidRPr="005256D0" w:rsidRDefault="003F5977" w:rsidP="00895DA2">
            <w:pPr>
              <w:jc w:val="center"/>
              <w:rPr>
                <w:rFonts w:cs="Arial"/>
                <w:b/>
                <w:szCs w:val="20"/>
              </w:rPr>
            </w:pPr>
            <w:r w:rsidRPr="005256D0">
              <w:rPr>
                <w:rFonts w:cs="Arial"/>
                <w:b/>
                <w:szCs w:val="20"/>
              </w:rPr>
              <w:t>Черноземы обыкновенные</w:t>
            </w:r>
          </w:p>
        </w:tc>
      </w:tr>
      <w:tr w:rsidR="003F5977" w:rsidRPr="005256D0" w:rsidTr="001631AD">
        <w:trPr>
          <w:jc w:val="center"/>
        </w:trPr>
        <w:tc>
          <w:tcPr>
            <w:tcW w:w="1398" w:type="pct"/>
          </w:tcPr>
          <w:p w:rsidR="003F5977" w:rsidRPr="005256D0" w:rsidRDefault="003F5977" w:rsidP="00895DA2">
            <w:pPr>
              <w:jc w:val="center"/>
              <w:rPr>
                <w:rFonts w:cs="Arial"/>
                <w:szCs w:val="20"/>
              </w:rPr>
            </w:pPr>
            <w:r w:rsidRPr="005256D0">
              <w:rPr>
                <w:rFonts w:cs="Arial"/>
                <w:szCs w:val="20"/>
              </w:rPr>
              <w:t>0</w:t>
            </w:r>
          </w:p>
        </w:tc>
        <w:tc>
          <w:tcPr>
            <w:tcW w:w="1186" w:type="pct"/>
          </w:tcPr>
          <w:p w:rsidR="003F5977" w:rsidRPr="005256D0" w:rsidRDefault="003F5977" w:rsidP="00895DA2">
            <w:pPr>
              <w:jc w:val="center"/>
              <w:rPr>
                <w:rFonts w:cs="Arial"/>
                <w:szCs w:val="20"/>
              </w:rPr>
            </w:pPr>
            <w:r w:rsidRPr="005256D0">
              <w:rPr>
                <w:rFonts w:cs="Arial"/>
                <w:szCs w:val="20"/>
              </w:rPr>
              <w:t>-</w:t>
            </w:r>
          </w:p>
        </w:tc>
        <w:tc>
          <w:tcPr>
            <w:tcW w:w="2416" w:type="pct"/>
          </w:tcPr>
          <w:p w:rsidR="003F5977" w:rsidRPr="005256D0" w:rsidRDefault="003F5977" w:rsidP="00895DA2">
            <w:pPr>
              <w:rPr>
                <w:rFonts w:cs="Arial"/>
                <w:szCs w:val="20"/>
              </w:rPr>
            </w:pPr>
            <w:r w:rsidRPr="005256D0">
              <w:rPr>
                <w:rFonts w:cs="Arial"/>
                <w:szCs w:val="20"/>
              </w:rPr>
              <w:t>не оказывает острое токсическое действие</w:t>
            </w:r>
          </w:p>
        </w:tc>
      </w:tr>
      <w:tr w:rsidR="003F5977" w:rsidRPr="005256D0" w:rsidTr="001631AD">
        <w:trPr>
          <w:jc w:val="center"/>
        </w:trPr>
        <w:tc>
          <w:tcPr>
            <w:tcW w:w="1398" w:type="pct"/>
          </w:tcPr>
          <w:p w:rsidR="003F5977" w:rsidRPr="00E766F6" w:rsidRDefault="00603D53"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11353,00</w:t>
            </w:r>
          </w:p>
        </w:tc>
        <w:tc>
          <w:tcPr>
            <w:tcW w:w="1186" w:type="pct"/>
          </w:tcPr>
          <w:p w:rsidR="003F5977"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4</w:t>
            </w:r>
          </w:p>
        </w:tc>
        <w:tc>
          <w:tcPr>
            <w:tcW w:w="2416" w:type="pct"/>
          </w:tcPr>
          <w:p w:rsidR="003F5977" w:rsidRPr="005256D0" w:rsidRDefault="003F5977" w:rsidP="00895DA2">
            <w:pPr>
              <w:rPr>
                <w:rFonts w:cs="Arial"/>
                <w:szCs w:val="20"/>
              </w:rPr>
            </w:pPr>
            <w:r w:rsidRPr="005256D0">
              <w:rPr>
                <w:rFonts w:cs="Arial"/>
                <w:szCs w:val="20"/>
              </w:rPr>
              <w:t>оказывает острое токсическое действие</w:t>
            </w:r>
          </w:p>
        </w:tc>
      </w:tr>
      <w:tr w:rsidR="003F5977" w:rsidRPr="005256D0" w:rsidTr="001631AD">
        <w:trPr>
          <w:jc w:val="center"/>
        </w:trPr>
        <w:tc>
          <w:tcPr>
            <w:tcW w:w="1398" w:type="pct"/>
          </w:tcPr>
          <w:p w:rsidR="003F5977" w:rsidRPr="00E766F6" w:rsidRDefault="00603D53"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31832,00</w:t>
            </w:r>
          </w:p>
        </w:tc>
        <w:tc>
          <w:tcPr>
            <w:tcW w:w="1186" w:type="pct"/>
          </w:tcPr>
          <w:p w:rsidR="003F5977"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10</w:t>
            </w:r>
          </w:p>
        </w:tc>
        <w:tc>
          <w:tcPr>
            <w:tcW w:w="2416" w:type="pct"/>
          </w:tcPr>
          <w:p w:rsidR="003F5977" w:rsidRPr="005256D0" w:rsidRDefault="003F5977" w:rsidP="00895DA2">
            <w:pPr>
              <w:rPr>
                <w:rFonts w:cs="Arial"/>
                <w:szCs w:val="20"/>
              </w:rPr>
            </w:pPr>
            <w:r w:rsidRPr="005256D0">
              <w:rPr>
                <w:rFonts w:cs="Arial"/>
                <w:szCs w:val="20"/>
              </w:rPr>
              <w:t>оказывает острое токсическое действие</w:t>
            </w:r>
          </w:p>
        </w:tc>
      </w:tr>
      <w:tr w:rsidR="003F5977" w:rsidRPr="005256D0" w:rsidTr="001631AD">
        <w:trPr>
          <w:jc w:val="center"/>
        </w:trPr>
        <w:tc>
          <w:tcPr>
            <w:tcW w:w="1398" w:type="pct"/>
          </w:tcPr>
          <w:p w:rsidR="003F5977" w:rsidRPr="00E766F6" w:rsidRDefault="00603D53"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35813,00</w:t>
            </w:r>
          </w:p>
        </w:tc>
        <w:tc>
          <w:tcPr>
            <w:tcW w:w="1186" w:type="pct"/>
          </w:tcPr>
          <w:p w:rsidR="003F5977"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13</w:t>
            </w:r>
          </w:p>
        </w:tc>
        <w:tc>
          <w:tcPr>
            <w:tcW w:w="2416" w:type="pct"/>
          </w:tcPr>
          <w:p w:rsidR="003F5977" w:rsidRPr="005256D0" w:rsidRDefault="003F5977" w:rsidP="00895DA2">
            <w:pPr>
              <w:rPr>
                <w:rFonts w:cs="Arial"/>
                <w:szCs w:val="20"/>
              </w:rPr>
            </w:pPr>
            <w:r w:rsidRPr="005256D0">
              <w:rPr>
                <w:rFonts w:cs="Arial"/>
                <w:szCs w:val="20"/>
              </w:rPr>
              <w:t>оказывает острое токсическое действие</w:t>
            </w:r>
          </w:p>
        </w:tc>
      </w:tr>
      <w:tr w:rsidR="003F5977" w:rsidRPr="005256D0" w:rsidTr="001631AD">
        <w:trPr>
          <w:jc w:val="center"/>
        </w:trPr>
        <w:tc>
          <w:tcPr>
            <w:tcW w:w="1398" w:type="pct"/>
          </w:tcPr>
          <w:p w:rsidR="003F5977" w:rsidRPr="00E766F6" w:rsidRDefault="00603D53"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44423,00</w:t>
            </w:r>
          </w:p>
        </w:tc>
        <w:tc>
          <w:tcPr>
            <w:tcW w:w="1186" w:type="pct"/>
          </w:tcPr>
          <w:p w:rsidR="003F5977"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16</w:t>
            </w:r>
          </w:p>
        </w:tc>
        <w:tc>
          <w:tcPr>
            <w:tcW w:w="2416" w:type="pct"/>
          </w:tcPr>
          <w:p w:rsidR="003F5977" w:rsidRPr="005256D0" w:rsidRDefault="003F5977" w:rsidP="00895DA2">
            <w:pPr>
              <w:rPr>
                <w:rFonts w:cs="Arial"/>
                <w:szCs w:val="20"/>
              </w:rPr>
            </w:pPr>
            <w:r w:rsidRPr="005256D0">
              <w:rPr>
                <w:rFonts w:cs="Arial"/>
                <w:szCs w:val="20"/>
              </w:rPr>
              <w:t>оказывает острое токсическое действие</w:t>
            </w:r>
          </w:p>
        </w:tc>
      </w:tr>
      <w:tr w:rsidR="003F5977" w:rsidRPr="005256D0" w:rsidTr="001631AD">
        <w:trPr>
          <w:jc w:val="center"/>
        </w:trPr>
        <w:tc>
          <w:tcPr>
            <w:tcW w:w="1398" w:type="pct"/>
          </w:tcPr>
          <w:p w:rsidR="003F5977" w:rsidRPr="00E766F6" w:rsidRDefault="00603D53"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60452,00</w:t>
            </w:r>
          </w:p>
        </w:tc>
        <w:tc>
          <w:tcPr>
            <w:tcW w:w="1186" w:type="pct"/>
          </w:tcPr>
          <w:p w:rsidR="003F5977"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21</w:t>
            </w:r>
          </w:p>
        </w:tc>
        <w:tc>
          <w:tcPr>
            <w:tcW w:w="2416" w:type="pct"/>
          </w:tcPr>
          <w:p w:rsidR="003F5977" w:rsidRPr="005256D0" w:rsidRDefault="003F5977" w:rsidP="00895DA2">
            <w:pPr>
              <w:rPr>
                <w:rFonts w:cs="Arial"/>
                <w:szCs w:val="20"/>
              </w:rPr>
            </w:pPr>
            <w:r w:rsidRPr="005256D0">
              <w:rPr>
                <w:rFonts w:cs="Arial"/>
                <w:szCs w:val="20"/>
              </w:rPr>
              <w:t>оказывает острое токсическое действие</w:t>
            </w:r>
          </w:p>
        </w:tc>
      </w:tr>
      <w:tr w:rsidR="00E766F6" w:rsidRPr="005256D0" w:rsidTr="001631AD">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68704,00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23</w:t>
            </w:r>
          </w:p>
        </w:tc>
        <w:tc>
          <w:tcPr>
            <w:tcW w:w="2416"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631AD">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74011,00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27</w:t>
            </w:r>
          </w:p>
        </w:tc>
        <w:tc>
          <w:tcPr>
            <w:tcW w:w="2416"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631AD">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81643,00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30</w:t>
            </w:r>
          </w:p>
        </w:tc>
        <w:tc>
          <w:tcPr>
            <w:tcW w:w="2416"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bl>
    <w:p w:rsidR="00BA616F" w:rsidRPr="00EC6F1D" w:rsidRDefault="00BA616F" w:rsidP="00BA616F">
      <w:pPr>
        <w:pStyle w:val="af1"/>
      </w:pPr>
      <w:r>
        <w:lastRenderedPageBreak/>
        <w:t>Продолжение т</w:t>
      </w:r>
      <w:r w:rsidRPr="007B6972">
        <w:t>аблиц</w:t>
      </w:r>
      <w:r>
        <w:t>ы</w:t>
      </w:r>
      <w:r w:rsidRPr="007B6972">
        <w:t xml:space="preserve"> </w:t>
      </w:r>
      <w:r w:rsidR="0061621F">
        <w:fldChar w:fldCharType="begin"/>
      </w:r>
      <w:r w:rsidR="0061621F">
        <w:instrText xml:space="preserve"> STYLEREF  "Заголовок 3" \n  \* MERGEFORMAT </w:instrText>
      </w:r>
      <w:r w:rsidR="0061621F">
        <w:fldChar w:fldCharType="separate"/>
      </w:r>
      <w:r w:rsidR="00907C5D">
        <w:rPr>
          <w:noProof/>
        </w:rPr>
        <w:t>7.1.2</w:t>
      </w:r>
      <w:r w:rsidR="0061621F">
        <w:rPr>
          <w:noProof/>
        </w:rPr>
        <w:fldChar w:fldCharType="end"/>
      </w:r>
      <w:r>
        <w:t>.2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404"/>
        <w:gridCol w:w="4898"/>
      </w:tblGrid>
      <w:tr w:rsidR="00BA616F" w:rsidRPr="005256D0" w:rsidTr="00495D0C">
        <w:trPr>
          <w:jc w:val="center"/>
        </w:trPr>
        <w:tc>
          <w:tcPr>
            <w:tcW w:w="1398" w:type="pct"/>
            <w:shd w:val="clear" w:color="auto" w:fill="auto"/>
            <w:vAlign w:val="center"/>
          </w:tcPr>
          <w:p w:rsidR="00BA616F" w:rsidRPr="005256D0" w:rsidRDefault="00BA616F" w:rsidP="00495D0C">
            <w:pPr>
              <w:jc w:val="center"/>
              <w:rPr>
                <w:rFonts w:cs="Arial"/>
                <w:b/>
                <w:szCs w:val="20"/>
              </w:rPr>
            </w:pPr>
            <w:r w:rsidRPr="005256D0">
              <w:rPr>
                <w:rFonts w:cs="Arial"/>
                <w:b/>
                <w:szCs w:val="20"/>
              </w:rPr>
              <w:t>Содержание</w:t>
            </w:r>
          </w:p>
          <w:p w:rsidR="00BA616F" w:rsidRPr="005256D0" w:rsidRDefault="00BA616F" w:rsidP="00495D0C">
            <w:pPr>
              <w:jc w:val="center"/>
              <w:rPr>
                <w:rFonts w:cs="Arial"/>
                <w:b/>
                <w:szCs w:val="20"/>
              </w:rPr>
            </w:pPr>
            <w:r w:rsidRPr="005256D0">
              <w:rPr>
                <w:rFonts w:cs="Arial"/>
                <w:b/>
                <w:szCs w:val="20"/>
              </w:rPr>
              <w:t>нефтепродуктов, мг/кг</w:t>
            </w:r>
          </w:p>
        </w:tc>
        <w:tc>
          <w:tcPr>
            <w:tcW w:w="1186" w:type="pct"/>
            <w:shd w:val="clear" w:color="auto" w:fill="auto"/>
            <w:vAlign w:val="center"/>
          </w:tcPr>
          <w:p w:rsidR="00BA616F" w:rsidRPr="005256D0" w:rsidRDefault="00BA616F" w:rsidP="00495D0C">
            <w:pPr>
              <w:jc w:val="center"/>
              <w:rPr>
                <w:rFonts w:cs="Arial"/>
                <w:b/>
                <w:szCs w:val="20"/>
              </w:rPr>
            </w:pPr>
            <w:r w:rsidRPr="005256D0">
              <w:rPr>
                <w:rFonts w:cs="Arial"/>
                <w:b/>
                <w:szCs w:val="20"/>
              </w:rPr>
              <w:t>Результат анализа</w:t>
            </w:r>
          </w:p>
        </w:tc>
        <w:tc>
          <w:tcPr>
            <w:tcW w:w="2416" w:type="pct"/>
            <w:shd w:val="clear" w:color="auto" w:fill="auto"/>
            <w:vAlign w:val="center"/>
          </w:tcPr>
          <w:p w:rsidR="00BA616F" w:rsidRPr="005256D0" w:rsidRDefault="00BA616F" w:rsidP="00495D0C">
            <w:pPr>
              <w:jc w:val="center"/>
              <w:rPr>
                <w:rFonts w:cs="Arial"/>
                <w:b/>
                <w:szCs w:val="20"/>
              </w:rPr>
            </w:pPr>
            <w:r w:rsidRPr="005256D0">
              <w:rPr>
                <w:rFonts w:cs="Arial"/>
                <w:b/>
                <w:szCs w:val="20"/>
              </w:rPr>
              <w:t>Оценка</w:t>
            </w:r>
          </w:p>
        </w:tc>
      </w:tr>
      <w:tr w:rsidR="003F5977" w:rsidRPr="005256D0" w:rsidTr="00143DD6">
        <w:trPr>
          <w:jc w:val="center"/>
        </w:trPr>
        <w:tc>
          <w:tcPr>
            <w:tcW w:w="5000" w:type="pct"/>
            <w:gridSpan w:val="3"/>
          </w:tcPr>
          <w:p w:rsidR="003F5977" w:rsidRPr="005256D0" w:rsidRDefault="003F5977" w:rsidP="00895DA2">
            <w:pPr>
              <w:jc w:val="center"/>
              <w:rPr>
                <w:rFonts w:cs="Arial"/>
                <w:b/>
                <w:szCs w:val="20"/>
              </w:rPr>
            </w:pPr>
            <w:r w:rsidRPr="005256D0">
              <w:rPr>
                <w:rFonts w:cs="Arial"/>
                <w:b/>
                <w:szCs w:val="20"/>
              </w:rPr>
              <w:t>Черноземы южные</w:t>
            </w:r>
          </w:p>
        </w:tc>
      </w:tr>
      <w:tr w:rsidR="003F5977" w:rsidRPr="005256D0" w:rsidTr="001631AD">
        <w:trPr>
          <w:jc w:val="center"/>
        </w:trPr>
        <w:tc>
          <w:tcPr>
            <w:tcW w:w="1398" w:type="pct"/>
          </w:tcPr>
          <w:p w:rsidR="003F5977" w:rsidRPr="005256D0" w:rsidRDefault="003F5977" w:rsidP="00895DA2">
            <w:pPr>
              <w:jc w:val="center"/>
              <w:rPr>
                <w:rFonts w:cs="Arial"/>
                <w:szCs w:val="20"/>
              </w:rPr>
            </w:pPr>
            <w:r w:rsidRPr="005256D0">
              <w:rPr>
                <w:rFonts w:cs="Arial"/>
                <w:szCs w:val="20"/>
              </w:rPr>
              <w:t>0</w:t>
            </w:r>
          </w:p>
        </w:tc>
        <w:tc>
          <w:tcPr>
            <w:tcW w:w="1186" w:type="pct"/>
          </w:tcPr>
          <w:p w:rsidR="003F5977" w:rsidRPr="005256D0" w:rsidRDefault="003F5977" w:rsidP="00895DA2">
            <w:pPr>
              <w:jc w:val="center"/>
              <w:rPr>
                <w:rFonts w:cs="Arial"/>
                <w:szCs w:val="20"/>
              </w:rPr>
            </w:pPr>
            <w:r w:rsidRPr="005256D0">
              <w:rPr>
                <w:rFonts w:cs="Arial"/>
                <w:szCs w:val="20"/>
              </w:rPr>
              <w:t>-</w:t>
            </w:r>
          </w:p>
        </w:tc>
        <w:tc>
          <w:tcPr>
            <w:tcW w:w="2416" w:type="pct"/>
          </w:tcPr>
          <w:p w:rsidR="003F5977" w:rsidRPr="005256D0" w:rsidRDefault="003F5977" w:rsidP="00895DA2">
            <w:pPr>
              <w:rPr>
                <w:rFonts w:cs="Arial"/>
                <w:szCs w:val="20"/>
              </w:rPr>
            </w:pPr>
            <w:r w:rsidRPr="005256D0">
              <w:rPr>
                <w:rFonts w:cs="Arial"/>
                <w:szCs w:val="20"/>
              </w:rPr>
              <w:t>не оказывает острое токсическое действие</w:t>
            </w:r>
          </w:p>
        </w:tc>
      </w:tr>
      <w:tr w:rsidR="00E766F6" w:rsidRPr="005256D0" w:rsidTr="001631AD">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6463,00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 xml:space="preserve">Наличие, БКР </w:t>
            </w:r>
            <w:r>
              <w:rPr>
                <w:rStyle w:val="285pt"/>
                <w:rFonts w:ascii="Arial" w:hAnsi="Arial" w:cs="Arial"/>
                <w:color w:val="auto"/>
                <w:sz w:val="20"/>
                <w:szCs w:val="20"/>
              </w:rPr>
              <w:t>2</w:t>
            </w:r>
          </w:p>
        </w:tc>
        <w:tc>
          <w:tcPr>
            <w:tcW w:w="2416"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631AD">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27740,00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w:t>
            </w:r>
            <w:r>
              <w:rPr>
                <w:rStyle w:val="285pt"/>
                <w:rFonts w:ascii="Arial" w:hAnsi="Arial" w:cs="Arial"/>
                <w:color w:val="auto"/>
                <w:sz w:val="20"/>
                <w:szCs w:val="20"/>
              </w:rPr>
              <w:t>1</w:t>
            </w:r>
          </w:p>
        </w:tc>
        <w:tc>
          <w:tcPr>
            <w:tcW w:w="2416"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631AD">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35878,00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w:t>
            </w:r>
            <w:r>
              <w:rPr>
                <w:rStyle w:val="285pt"/>
                <w:rFonts w:ascii="Arial" w:hAnsi="Arial" w:cs="Arial"/>
                <w:color w:val="auto"/>
                <w:sz w:val="20"/>
                <w:szCs w:val="20"/>
              </w:rPr>
              <w:t>4</w:t>
            </w:r>
          </w:p>
        </w:tc>
        <w:tc>
          <w:tcPr>
            <w:tcW w:w="2416"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631AD">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56510,00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w:t>
            </w:r>
            <w:r>
              <w:rPr>
                <w:rStyle w:val="285pt"/>
                <w:rFonts w:ascii="Arial" w:hAnsi="Arial" w:cs="Arial"/>
                <w:color w:val="auto"/>
                <w:sz w:val="20"/>
                <w:szCs w:val="20"/>
              </w:rPr>
              <w:t>8</w:t>
            </w:r>
          </w:p>
        </w:tc>
        <w:tc>
          <w:tcPr>
            <w:tcW w:w="2416"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631AD">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64821,00</w:t>
            </w:r>
          </w:p>
        </w:tc>
        <w:tc>
          <w:tcPr>
            <w:tcW w:w="1186"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21</w:t>
            </w:r>
          </w:p>
        </w:tc>
        <w:tc>
          <w:tcPr>
            <w:tcW w:w="2416"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631AD">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71547,00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2</w:t>
            </w:r>
            <w:r>
              <w:rPr>
                <w:rStyle w:val="285pt"/>
                <w:rFonts w:ascii="Arial" w:hAnsi="Arial" w:cs="Arial"/>
                <w:color w:val="auto"/>
                <w:sz w:val="20"/>
                <w:szCs w:val="20"/>
              </w:rPr>
              <w:t>6</w:t>
            </w:r>
          </w:p>
        </w:tc>
        <w:tc>
          <w:tcPr>
            <w:tcW w:w="2416"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631AD">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79212,00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 xml:space="preserve">Наличие, БКР </w:t>
            </w:r>
            <w:r>
              <w:rPr>
                <w:rStyle w:val="285pt"/>
                <w:rFonts w:ascii="Arial" w:hAnsi="Arial" w:cs="Arial"/>
                <w:color w:val="auto"/>
                <w:sz w:val="20"/>
                <w:szCs w:val="20"/>
              </w:rPr>
              <w:t>30</w:t>
            </w:r>
          </w:p>
        </w:tc>
        <w:tc>
          <w:tcPr>
            <w:tcW w:w="2416"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631AD">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86558,00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3</w:t>
            </w:r>
            <w:r>
              <w:rPr>
                <w:rStyle w:val="285pt"/>
                <w:rFonts w:ascii="Arial" w:hAnsi="Arial" w:cs="Arial"/>
                <w:color w:val="auto"/>
                <w:sz w:val="20"/>
                <w:szCs w:val="20"/>
              </w:rPr>
              <w:t>2</w:t>
            </w:r>
          </w:p>
        </w:tc>
        <w:tc>
          <w:tcPr>
            <w:tcW w:w="2416"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3F5977" w:rsidRPr="005256D0" w:rsidTr="00143DD6">
        <w:trPr>
          <w:jc w:val="center"/>
        </w:trPr>
        <w:tc>
          <w:tcPr>
            <w:tcW w:w="5000" w:type="pct"/>
            <w:gridSpan w:val="3"/>
            <w:vAlign w:val="center"/>
          </w:tcPr>
          <w:p w:rsidR="003F5977" w:rsidRPr="005256D0" w:rsidRDefault="003F5977" w:rsidP="00895DA2">
            <w:pPr>
              <w:jc w:val="center"/>
              <w:rPr>
                <w:rFonts w:cs="Arial"/>
                <w:b/>
                <w:szCs w:val="20"/>
              </w:rPr>
            </w:pPr>
            <w:r w:rsidRPr="005256D0">
              <w:rPr>
                <w:rFonts w:cs="Arial"/>
                <w:b/>
                <w:szCs w:val="20"/>
              </w:rPr>
              <w:t>Черноземы типичные</w:t>
            </w:r>
          </w:p>
        </w:tc>
      </w:tr>
      <w:tr w:rsidR="003F5977" w:rsidRPr="005256D0" w:rsidTr="001631AD">
        <w:trPr>
          <w:jc w:val="center"/>
        </w:trPr>
        <w:tc>
          <w:tcPr>
            <w:tcW w:w="1398" w:type="pct"/>
          </w:tcPr>
          <w:p w:rsidR="003F5977" w:rsidRPr="005256D0" w:rsidRDefault="003F5977" w:rsidP="00895DA2">
            <w:pPr>
              <w:jc w:val="center"/>
              <w:rPr>
                <w:rFonts w:cs="Arial"/>
                <w:szCs w:val="20"/>
              </w:rPr>
            </w:pPr>
            <w:r w:rsidRPr="005256D0">
              <w:rPr>
                <w:rFonts w:cs="Arial"/>
                <w:szCs w:val="20"/>
              </w:rPr>
              <w:t>0</w:t>
            </w:r>
          </w:p>
        </w:tc>
        <w:tc>
          <w:tcPr>
            <w:tcW w:w="1186" w:type="pct"/>
          </w:tcPr>
          <w:p w:rsidR="003F5977" w:rsidRPr="005256D0" w:rsidRDefault="003F5977" w:rsidP="00895DA2">
            <w:pPr>
              <w:jc w:val="center"/>
              <w:rPr>
                <w:rFonts w:cs="Arial"/>
                <w:szCs w:val="20"/>
              </w:rPr>
            </w:pPr>
            <w:r w:rsidRPr="005256D0">
              <w:rPr>
                <w:rFonts w:cs="Arial"/>
                <w:szCs w:val="20"/>
              </w:rPr>
              <w:t>-</w:t>
            </w:r>
          </w:p>
        </w:tc>
        <w:tc>
          <w:tcPr>
            <w:tcW w:w="2416" w:type="pct"/>
          </w:tcPr>
          <w:p w:rsidR="003F5977" w:rsidRPr="005256D0" w:rsidRDefault="003F5977" w:rsidP="00895DA2">
            <w:pPr>
              <w:rPr>
                <w:rFonts w:cs="Arial"/>
                <w:szCs w:val="20"/>
              </w:rPr>
            </w:pPr>
            <w:r w:rsidRPr="005256D0">
              <w:rPr>
                <w:rFonts w:cs="Arial"/>
                <w:szCs w:val="20"/>
              </w:rPr>
              <w:t>не оказывает острое токсическое действие</w:t>
            </w:r>
          </w:p>
        </w:tc>
      </w:tr>
      <w:tr w:rsidR="00895DA2" w:rsidRPr="005256D0" w:rsidTr="001631AD">
        <w:trPr>
          <w:jc w:val="center"/>
        </w:trPr>
        <w:tc>
          <w:tcPr>
            <w:tcW w:w="1398" w:type="pct"/>
          </w:tcPr>
          <w:p w:rsidR="00895DA2" w:rsidRPr="00895DA2" w:rsidRDefault="00895DA2" w:rsidP="00895DA2">
            <w:pPr>
              <w:jc w:val="center"/>
              <w:rPr>
                <w:rStyle w:val="285pt"/>
                <w:rFonts w:ascii="Arial" w:hAnsi="Arial" w:cs="Arial"/>
                <w:color w:val="auto"/>
                <w:sz w:val="20"/>
                <w:szCs w:val="20"/>
              </w:rPr>
            </w:pPr>
            <w:r w:rsidRPr="00895DA2">
              <w:rPr>
                <w:rStyle w:val="285pt"/>
                <w:rFonts w:ascii="Arial" w:hAnsi="Arial" w:cs="Arial"/>
                <w:color w:val="auto"/>
                <w:sz w:val="20"/>
                <w:szCs w:val="20"/>
              </w:rPr>
              <w:t>10543,00</w:t>
            </w:r>
          </w:p>
        </w:tc>
        <w:tc>
          <w:tcPr>
            <w:tcW w:w="1186" w:type="pct"/>
          </w:tcPr>
          <w:p w:rsidR="00895DA2" w:rsidRPr="00E766F6" w:rsidRDefault="00895DA2" w:rsidP="00D62AB6">
            <w:pPr>
              <w:jc w:val="center"/>
              <w:rPr>
                <w:rStyle w:val="285pt"/>
                <w:rFonts w:ascii="Arial" w:hAnsi="Arial" w:cs="Arial"/>
                <w:color w:val="auto"/>
                <w:sz w:val="20"/>
                <w:szCs w:val="20"/>
              </w:rPr>
            </w:pPr>
            <w:r w:rsidRPr="00E766F6">
              <w:rPr>
                <w:rStyle w:val="285pt"/>
                <w:rFonts w:ascii="Arial" w:hAnsi="Arial" w:cs="Arial"/>
                <w:color w:val="auto"/>
                <w:sz w:val="20"/>
                <w:szCs w:val="20"/>
              </w:rPr>
              <w:t xml:space="preserve">Наличие, БКР </w:t>
            </w:r>
            <w:r w:rsidR="00D62AB6">
              <w:rPr>
                <w:rStyle w:val="285pt"/>
                <w:rFonts w:ascii="Arial" w:hAnsi="Arial" w:cs="Arial"/>
                <w:color w:val="auto"/>
                <w:sz w:val="20"/>
                <w:szCs w:val="20"/>
              </w:rPr>
              <w:t>4</w:t>
            </w:r>
          </w:p>
        </w:tc>
        <w:tc>
          <w:tcPr>
            <w:tcW w:w="2416" w:type="pct"/>
          </w:tcPr>
          <w:p w:rsidR="00895DA2" w:rsidRPr="005256D0" w:rsidRDefault="00895DA2" w:rsidP="00895DA2">
            <w:pPr>
              <w:rPr>
                <w:rFonts w:cs="Arial"/>
                <w:szCs w:val="20"/>
              </w:rPr>
            </w:pPr>
            <w:r w:rsidRPr="005256D0">
              <w:rPr>
                <w:rFonts w:cs="Arial"/>
                <w:szCs w:val="20"/>
              </w:rPr>
              <w:t>оказывает острое токсическое действие</w:t>
            </w:r>
          </w:p>
        </w:tc>
      </w:tr>
      <w:tr w:rsidR="00895DA2" w:rsidRPr="005256D0" w:rsidTr="001631AD">
        <w:trPr>
          <w:jc w:val="center"/>
        </w:trPr>
        <w:tc>
          <w:tcPr>
            <w:tcW w:w="1398" w:type="pct"/>
          </w:tcPr>
          <w:p w:rsidR="00895DA2" w:rsidRPr="00895DA2" w:rsidRDefault="00895DA2" w:rsidP="00895DA2">
            <w:pPr>
              <w:jc w:val="center"/>
              <w:rPr>
                <w:rStyle w:val="285pt"/>
                <w:rFonts w:ascii="Arial" w:hAnsi="Arial" w:cs="Arial"/>
                <w:color w:val="auto"/>
                <w:sz w:val="20"/>
                <w:szCs w:val="20"/>
              </w:rPr>
            </w:pPr>
            <w:r w:rsidRPr="00895DA2">
              <w:rPr>
                <w:rStyle w:val="285pt"/>
                <w:rFonts w:ascii="Arial" w:hAnsi="Arial" w:cs="Arial"/>
                <w:color w:val="auto"/>
                <w:sz w:val="20"/>
                <w:szCs w:val="20"/>
              </w:rPr>
              <w:t>34047,00</w:t>
            </w:r>
          </w:p>
        </w:tc>
        <w:tc>
          <w:tcPr>
            <w:tcW w:w="1186" w:type="pct"/>
          </w:tcPr>
          <w:p w:rsidR="00895DA2" w:rsidRPr="00E766F6" w:rsidRDefault="00895DA2" w:rsidP="00D62AB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w:t>
            </w:r>
            <w:r w:rsidR="00D62AB6">
              <w:rPr>
                <w:rStyle w:val="285pt"/>
                <w:rFonts w:ascii="Arial" w:hAnsi="Arial" w:cs="Arial"/>
                <w:color w:val="auto"/>
                <w:sz w:val="20"/>
                <w:szCs w:val="20"/>
              </w:rPr>
              <w:t>2</w:t>
            </w:r>
          </w:p>
        </w:tc>
        <w:tc>
          <w:tcPr>
            <w:tcW w:w="2416" w:type="pct"/>
          </w:tcPr>
          <w:p w:rsidR="00895DA2" w:rsidRPr="005256D0" w:rsidRDefault="00895DA2" w:rsidP="00895DA2">
            <w:pPr>
              <w:rPr>
                <w:rFonts w:cs="Arial"/>
                <w:szCs w:val="20"/>
              </w:rPr>
            </w:pPr>
            <w:r w:rsidRPr="005256D0">
              <w:rPr>
                <w:rFonts w:cs="Arial"/>
                <w:szCs w:val="20"/>
              </w:rPr>
              <w:t>оказывает острое токсическое действие</w:t>
            </w:r>
          </w:p>
        </w:tc>
      </w:tr>
      <w:tr w:rsidR="00895DA2" w:rsidRPr="005256D0" w:rsidTr="001631AD">
        <w:trPr>
          <w:jc w:val="center"/>
        </w:trPr>
        <w:tc>
          <w:tcPr>
            <w:tcW w:w="1398" w:type="pct"/>
          </w:tcPr>
          <w:p w:rsidR="00895DA2" w:rsidRPr="00895DA2" w:rsidRDefault="00895DA2" w:rsidP="00895DA2">
            <w:pPr>
              <w:jc w:val="center"/>
              <w:rPr>
                <w:rStyle w:val="285pt"/>
                <w:rFonts w:ascii="Arial" w:hAnsi="Arial" w:cs="Arial"/>
                <w:color w:val="auto"/>
                <w:sz w:val="20"/>
                <w:szCs w:val="20"/>
              </w:rPr>
            </w:pPr>
            <w:r w:rsidRPr="00895DA2">
              <w:rPr>
                <w:rStyle w:val="285pt"/>
                <w:rFonts w:ascii="Arial" w:hAnsi="Arial" w:cs="Arial"/>
                <w:color w:val="auto"/>
                <w:sz w:val="20"/>
                <w:szCs w:val="20"/>
              </w:rPr>
              <w:t>39556,00</w:t>
            </w:r>
          </w:p>
        </w:tc>
        <w:tc>
          <w:tcPr>
            <w:tcW w:w="1186" w:type="pct"/>
          </w:tcPr>
          <w:p w:rsidR="00895DA2" w:rsidRPr="00E766F6" w:rsidRDefault="00895DA2" w:rsidP="00D62AB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w:t>
            </w:r>
            <w:r w:rsidR="00D62AB6">
              <w:rPr>
                <w:rStyle w:val="285pt"/>
                <w:rFonts w:ascii="Arial" w:hAnsi="Arial" w:cs="Arial"/>
                <w:color w:val="auto"/>
                <w:sz w:val="20"/>
                <w:szCs w:val="20"/>
              </w:rPr>
              <w:t>5</w:t>
            </w:r>
          </w:p>
        </w:tc>
        <w:tc>
          <w:tcPr>
            <w:tcW w:w="2416" w:type="pct"/>
          </w:tcPr>
          <w:p w:rsidR="00895DA2" w:rsidRPr="005256D0" w:rsidRDefault="00895DA2" w:rsidP="00895DA2">
            <w:pPr>
              <w:rPr>
                <w:rFonts w:cs="Arial"/>
                <w:szCs w:val="20"/>
              </w:rPr>
            </w:pPr>
            <w:r w:rsidRPr="005256D0">
              <w:rPr>
                <w:rFonts w:cs="Arial"/>
                <w:szCs w:val="20"/>
              </w:rPr>
              <w:t>оказывает острое токсическое действие</w:t>
            </w:r>
          </w:p>
        </w:tc>
      </w:tr>
      <w:tr w:rsidR="00895DA2" w:rsidRPr="005256D0" w:rsidTr="001631AD">
        <w:trPr>
          <w:jc w:val="center"/>
        </w:trPr>
        <w:tc>
          <w:tcPr>
            <w:tcW w:w="1398" w:type="pct"/>
          </w:tcPr>
          <w:p w:rsidR="00895DA2" w:rsidRPr="00895DA2" w:rsidRDefault="00895DA2" w:rsidP="00895DA2">
            <w:pPr>
              <w:jc w:val="center"/>
              <w:rPr>
                <w:rStyle w:val="285pt"/>
                <w:rFonts w:ascii="Arial" w:hAnsi="Arial" w:cs="Arial"/>
                <w:color w:val="auto"/>
                <w:sz w:val="20"/>
                <w:szCs w:val="20"/>
              </w:rPr>
            </w:pPr>
            <w:r w:rsidRPr="00895DA2">
              <w:rPr>
                <w:rStyle w:val="285pt"/>
                <w:rFonts w:ascii="Arial" w:hAnsi="Arial" w:cs="Arial"/>
                <w:color w:val="auto"/>
                <w:sz w:val="20"/>
                <w:szCs w:val="20"/>
              </w:rPr>
              <w:t>45277,00</w:t>
            </w:r>
          </w:p>
        </w:tc>
        <w:tc>
          <w:tcPr>
            <w:tcW w:w="1186" w:type="pct"/>
          </w:tcPr>
          <w:p w:rsidR="00895DA2" w:rsidRPr="00E766F6" w:rsidRDefault="00895DA2" w:rsidP="00D62AB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w:t>
            </w:r>
            <w:r w:rsidR="00D62AB6">
              <w:rPr>
                <w:rStyle w:val="285pt"/>
                <w:rFonts w:ascii="Arial" w:hAnsi="Arial" w:cs="Arial"/>
                <w:color w:val="auto"/>
                <w:sz w:val="20"/>
                <w:szCs w:val="20"/>
              </w:rPr>
              <w:t>7</w:t>
            </w:r>
          </w:p>
        </w:tc>
        <w:tc>
          <w:tcPr>
            <w:tcW w:w="2416" w:type="pct"/>
          </w:tcPr>
          <w:p w:rsidR="00895DA2" w:rsidRPr="005256D0" w:rsidRDefault="00895DA2" w:rsidP="00895DA2">
            <w:pPr>
              <w:rPr>
                <w:rFonts w:cs="Arial"/>
                <w:szCs w:val="20"/>
              </w:rPr>
            </w:pPr>
            <w:r w:rsidRPr="005256D0">
              <w:rPr>
                <w:rFonts w:cs="Arial"/>
                <w:szCs w:val="20"/>
              </w:rPr>
              <w:t>оказывает острое токсическое действие</w:t>
            </w:r>
          </w:p>
        </w:tc>
      </w:tr>
      <w:tr w:rsidR="00895DA2" w:rsidRPr="005256D0" w:rsidTr="001631AD">
        <w:trPr>
          <w:jc w:val="center"/>
        </w:trPr>
        <w:tc>
          <w:tcPr>
            <w:tcW w:w="1398" w:type="pct"/>
          </w:tcPr>
          <w:p w:rsidR="00895DA2" w:rsidRPr="00895DA2" w:rsidRDefault="00895DA2" w:rsidP="00895DA2">
            <w:pPr>
              <w:jc w:val="center"/>
              <w:rPr>
                <w:rStyle w:val="285pt"/>
                <w:rFonts w:ascii="Arial" w:hAnsi="Arial" w:cs="Arial"/>
                <w:color w:val="auto"/>
                <w:sz w:val="20"/>
                <w:szCs w:val="20"/>
              </w:rPr>
            </w:pPr>
            <w:r w:rsidRPr="00895DA2">
              <w:rPr>
                <w:rStyle w:val="285pt"/>
                <w:rFonts w:ascii="Arial" w:hAnsi="Arial" w:cs="Arial"/>
                <w:color w:val="auto"/>
                <w:sz w:val="20"/>
                <w:szCs w:val="20"/>
              </w:rPr>
              <w:t>60574,00</w:t>
            </w:r>
          </w:p>
        </w:tc>
        <w:tc>
          <w:tcPr>
            <w:tcW w:w="1186" w:type="pct"/>
          </w:tcPr>
          <w:p w:rsidR="00895DA2" w:rsidRPr="00E766F6" w:rsidRDefault="00895DA2" w:rsidP="00D62AB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2</w:t>
            </w:r>
            <w:r w:rsidR="00D62AB6">
              <w:rPr>
                <w:rStyle w:val="285pt"/>
                <w:rFonts w:ascii="Arial" w:hAnsi="Arial" w:cs="Arial"/>
                <w:color w:val="auto"/>
                <w:sz w:val="20"/>
                <w:szCs w:val="20"/>
              </w:rPr>
              <w:t>0</w:t>
            </w:r>
          </w:p>
        </w:tc>
        <w:tc>
          <w:tcPr>
            <w:tcW w:w="2416" w:type="pct"/>
          </w:tcPr>
          <w:p w:rsidR="00895DA2" w:rsidRPr="005256D0" w:rsidRDefault="00895DA2" w:rsidP="00895DA2">
            <w:pPr>
              <w:rPr>
                <w:rFonts w:cs="Arial"/>
                <w:szCs w:val="20"/>
              </w:rPr>
            </w:pPr>
            <w:r w:rsidRPr="005256D0">
              <w:rPr>
                <w:rFonts w:cs="Arial"/>
                <w:szCs w:val="20"/>
              </w:rPr>
              <w:t>оказывает острое токсическое действие</w:t>
            </w:r>
          </w:p>
        </w:tc>
      </w:tr>
      <w:tr w:rsidR="00895DA2" w:rsidRPr="005256D0" w:rsidTr="001631AD">
        <w:trPr>
          <w:jc w:val="center"/>
        </w:trPr>
        <w:tc>
          <w:tcPr>
            <w:tcW w:w="1398" w:type="pct"/>
          </w:tcPr>
          <w:p w:rsidR="00895DA2" w:rsidRPr="00895DA2" w:rsidRDefault="00895DA2" w:rsidP="00895DA2">
            <w:pPr>
              <w:jc w:val="center"/>
              <w:rPr>
                <w:rStyle w:val="285pt"/>
                <w:rFonts w:ascii="Arial" w:hAnsi="Arial" w:cs="Arial"/>
                <w:color w:val="auto"/>
                <w:sz w:val="20"/>
                <w:szCs w:val="20"/>
              </w:rPr>
            </w:pPr>
            <w:r w:rsidRPr="00895DA2">
              <w:rPr>
                <w:rStyle w:val="285pt"/>
                <w:rFonts w:ascii="Arial" w:hAnsi="Arial" w:cs="Arial"/>
                <w:color w:val="auto"/>
                <w:sz w:val="20"/>
                <w:szCs w:val="20"/>
              </w:rPr>
              <w:t>69944,00</w:t>
            </w:r>
          </w:p>
        </w:tc>
        <w:tc>
          <w:tcPr>
            <w:tcW w:w="1186" w:type="pct"/>
          </w:tcPr>
          <w:p w:rsidR="00895DA2" w:rsidRPr="00E766F6" w:rsidRDefault="00895DA2" w:rsidP="00D62AB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2</w:t>
            </w:r>
            <w:r w:rsidR="00D62AB6">
              <w:rPr>
                <w:rStyle w:val="285pt"/>
                <w:rFonts w:ascii="Arial" w:hAnsi="Arial" w:cs="Arial"/>
                <w:color w:val="auto"/>
                <w:sz w:val="20"/>
                <w:szCs w:val="20"/>
              </w:rPr>
              <w:t>5</w:t>
            </w:r>
          </w:p>
        </w:tc>
        <w:tc>
          <w:tcPr>
            <w:tcW w:w="2416" w:type="pct"/>
          </w:tcPr>
          <w:p w:rsidR="00895DA2" w:rsidRPr="005256D0" w:rsidRDefault="00895DA2" w:rsidP="00895DA2">
            <w:pPr>
              <w:rPr>
                <w:rFonts w:cs="Arial"/>
                <w:szCs w:val="20"/>
              </w:rPr>
            </w:pPr>
            <w:r w:rsidRPr="005256D0">
              <w:rPr>
                <w:rFonts w:cs="Arial"/>
                <w:szCs w:val="20"/>
              </w:rPr>
              <w:t>оказывает острое токсическое действие</w:t>
            </w:r>
          </w:p>
        </w:tc>
      </w:tr>
      <w:tr w:rsidR="00895DA2" w:rsidRPr="005256D0" w:rsidTr="001631AD">
        <w:trPr>
          <w:jc w:val="center"/>
        </w:trPr>
        <w:tc>
          <w:tcPr>
            <w:tcW w:w="1398" w:type="pct"/>
          </w:tcPr>
          <w:p w:rsidR="00895DA2" w:rsidRPr="00895DA2" w:rsidRDefault="00895DA2" w:rsidP="00895DA2">
            <w:pPr>
              <w:jc w:val="center"/>
              <w:rPr>
                <w:rStyle w:val="285pt"/>
                <w:rFonts w:ascii="Arial" w:hAnsi="Arial" w:cs="Arial"/>
                <w:color w:val="auto"/>
                <w:sz w:val="20"/>
                <w:szCs w:val="20"/>
              </w:rPr>
            </w:pPr>
            <w:r w:rsidRPr="00895DA2">
              <w:rPr>
                <w:rStyle w:val="285pt"/>
                <w:rFonts w:ascii="Arial" w:hAnsi="Arial" w:cs="Arial"/>
                <w:color w:val="auto"/>
                <w:sz w:val="20"/>
                <w:szCs w:val="20"/>
              </w:rPr>
              <w:t>79183,00</w:t>
            </w:r>
          </w:p>
        </w:tc>
        <w:tc>
          <w:tcPr>
            <w:tcW w:w="1186" w:type="pct"/>
          </w:tcPr>
          <w:p w:rsidR="00895DA2" w:rsidRPr="00E766F6" w:rsidRDefault="00895DA2" w:rsidP="00D62AB6">
            <w:pPr>
              <w:jc w:val="center"/>
              <w:rPr>
                <w:rStyle w:val="285pt"/>
                <w:rFonts w:ascii="Arial" w:hAnsi="Arial" w:cs="Arial"/>
                <w:color w:val="auto"/>
                <w:sz w:val="20"/>
                <w:szCs w:val="20"/>
              </w:rPr>
            </w:pPr>
            <w:r w:rsidRPr="00E766F6">
              <w:rPr>
                <w:rStyle w:val="285pt"/>
                <w:rFonts w:ascii="Arial" w:hAnsi="Arial" w:cs="Arial"/>
                <w:color w:val="auto"/>
                <w:sz w:val="20"/>
                <w:szCs w:val="20"/>
              </w:rPr>
              <w:t xml:space="preserve">Наличие, БКР </w:t>
            </w:r>
            <w:r w:rsidR="00D62AB6">
              <w:rPr>
                <w:rStyle w:val="285pt"/>
                <w:rFonts w:ascii="Arial" w:hAnsi="Arial" w:cs="Arial"/>
                <w:color w:val="auto"/>
                <w:sz w:val="20"/>
                <w:szCs w:val="20"/>
              </w:rPr>
              <w:t>28</w:t>
            </w:r>
          </w:p>
        </w:tc>
        <w:tc>
          <w:tcPr>
            <w:tcW w:w="2416" w:type="pct"/>
          </w:tcPr>
          <w:p w:rsidR="00895DA2" w:rsidRPr="005256D0" w:rsidRDefault="00895DA2" w:rsidP="00895DA2">
            <w:pPr>
              <w:rPr>
                <w:rFonts w:cs="Arial"/>
                <w:szCs w:val="20"/>
              </w:rPr>
            </w:pPr>
            <w:r w:rsidRPr="005256D0">
              <w:rPr>
                <w:rFonts w:cs="Arial"/>
                <w:szCs w:val="20"/>
              </w:rPr>
              <w:t>оказывает острое токсическое действие</w:t>
            </w:r>
          </w:p>
        </w:tc>
      </w:tr>
      <w:tr w:rsidR="00895DA2" w:rsidRPr="005256D0" w:rsidTr="001631AD">
        <w:trPr>
          <w:jc w:val="center"/>
        </w:trPr>
        <w:tc>
          <w:tcPr>
            <w:tcW w:w="1398" w:type="pct"/>
          </w:tcPr>
          <w:p w:rsidR="00895DA2" w:rsidRPr="00895DA2" w:rsidRDefault="00895DA2" w:rsidP="00895DA2">
            <w:pPr>
              <w:jc w:val="center"/>
              <w:rPr>
                <w:rStyle w:val="285pt"/>
                <w:rFonts w:ascii="Arial" w:hAnsi="Arial" w:cs="Arial"/>
                <w:color w:val="auto"/>
                <w:sz w:val="20"/>
                <w:szCs w:val="20"/>
              </w:rPr>
            </w:pPr>
            <w:r w:rsidRPr="00895DA2">
              <w:rPr>
                <w:rStyle w:val="285pt"/>
                <w:rFonts w:ascii="Arial" w:hAnsi="Arial" w:cs="Arial"/>
                <w:color w:val="auto"/>
                <w:sz w:val="20"/>
                <w:szCs w:val="20"/>
              </w:rPr>
              <w:t>85674,00</w:t>
            </w:r>
          </w:p>
        </w:tc>
        <w:tc>
          <w:tcPr>
            <w:tcW w:w="1186" w:type="pct"/>
          </w:tcPr>
          <w:p w:rsidR="00895DA2" w:rsidRPr="00E766F6" w:rsidRDefault="00895DA2" w:rsidP="00D62AB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3</w:t>
            </w:r>
            <w:r w:rsidR="00D62AB6">
              <w:rPr>
                <w:rStyle w:val="285pt"/>
                <w:rFonts w:ascii="Arial" w:hAnsi="Arial" w:cs="Arial"/>
                <w:color w:val="auto"/>
                <w:sz w:val="20"/>
                <w:szCs w:val="20"/>
              </w:rPr>
              <w:t>0</w:t>
            </w:r>
          </w:p>
        </w:tc>
        <w:tc>
          <w:tcPr>
            <w:tcW w:w="2416" w:type="pct"/>
          </w:tcPr>
          <w:p w:rsidR="00895DA2" w:rsidRPr="005256D0" w:rsidRDefault="00895DA2" w:rsidP="00895DA2">
            <w:pPr>
              <w:rPr>
                <w:rFonts w:cs="Arial"/>
                <w:szCs w:val="20"/>
              </w:rPr>
            </w:pPr>
            <w:r w:rsidRPr="005256D0">
              <w:rPr>
                <w:rFonts w:cs="Arial"/>
                <w:szCs w:val="20"/>
              </w:rPr>
              <w:t>оказывает острое токсическое действие</w:t>
            </w:r>
          </w:p>
        </w:tc>
      </w:tr>
    </w:tbl>
    <w:p w:rsidR="003F5977" w:rsidRPr="00BA616F" w:rsidRDefault="003F5977" w:rsidP="00BA616F">
      <w:pPr>
        <w:pStyle w:val="a2"/>
      </w:pPr>
    </w:p>
    <w:p w:rsidR="003F5977" w:rsidRPr="005256D0" w:rsidRDefault="003F5977" w:rsidP="003F5977">
      <w:pPr>
        <w:pStyle w:val="af1"/>
      </w:pPr>
      <w:r w:rsidRPr="005256D0">
        <w:t xml:space="preserve">Таблица </w:t>
      </w:r>
      <w:r w:rsidR="0061621F">
        <w:fldChar w:fldCharType="begin"/>
      </w:r>
      <w:r w:rsidR="0061621F">
        <w:instrText xml:space="preserve"> STYLEREF  "Заголовок 3" \n  \* MERGEFORMAT </w:instrText>
      </w:r>
      <w:r w:rsidR="0061621F">
        <w:fldChar w:fldCharType="separate"/>
      </w:r>
      <w:r w:rsidR="00907C5D">
        <w:rPr>
          <w:noProof/>
        </w:rPr>
        <w:t>7.1.2</w:t>
      </w:r>
      <w:r w:rsidR="0061621F">
        <w:rPr>
          <w:noProof/>
        </w:rPr>
        <w:fldChar w:fldCharType="end"/>
      </w:r>
      <w:r w:rsidRPr="005256D0">
        <w:t>.</w:t>
      </w:r>
      <w:r w:rsidR="00BA616F">
        <w:t>3</w:t>
      </w:r>
      <w:r w:rsidRPr="005256D0">
        <w:t xml:space="preserve"> – Определение токсичности с использованием </w:t>
      </w:r>
      <w:proofErr w:type="gramStart"/>
      <w:r w:rsidRPr="005256D0">
        <w:t>тест-объекта</w:t>
      </w:r>
      <w:proofErr w:type="gramEnd"/>
      <w:r w:rsidRPr="005256D0">
        <w:t xml:space="preserve"> </w:t>
      </w:r>
      <w:proofErr w:type="spellStart"/>
      <w:r w:rsidRPr="005256D0">
        <w:t>Scenedesmus</w:t>
      </w:r>
      <w:proofErr w:type="spellEnd"/>
      <w:r w:rsidRPr="005256D0">
        <w:t xml:space="preserve"> </w:t>
      </w:r>
      <w:proofErr w:type="spellStart"/>
      <w:r w:rsidRPr="005256D0">
        <w:t>guadricauda</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404"/>
        <w:gridCol w:w="4898"/>
      </w:tblGrid>
      <w:tr w:rsidR="003F5977" w:rsidRPr="005256D0" w:rsidTr="00143DD6">
        <w:trPr>
          <w:jc w:val="center"/>
        </w:trPr>
        <w:tc>
          <w:tcPr>
            <w:tcW w:w="1398" w:type="pct"/>
            <w:shd w:val="clear" w:color="auto" w:fill="auto"/>
            <w:vAlign w:val="center"/>
          </w:tcPr>
          <w:p w:rsidR="003F5977" w:rsidRPr="005256D0" w:rsidRDefault="003F5977" w:rsidP="00895DA2">
            <w:pPr>
              <w:jc w:val="center"/>
              <w:rPr>
                <w:rFonts w:cs="Arial"/>
                <w:b/>
                <w:szCs w:val="20"/>
              </w:rPr>
            </w:pPr>
            <w:r w:rsidRPr="005256D0">
              <w:rPr>
                <w:rFonts w:cs="Arial"/>
                <w:b/>
                <w:szCs w:val="20"/>
              </w:rPr>
              <w:t>Содержание</w:t>
            </w:r>
          </w:p>
          <w:p w:rsidR="003F5977" w:rsidRPr="005256D0" w:rsidRDefault="003F5977" w:rsidP="00895DA2">
            <w:pPr>
              <w:jc w:val="center"/>
              <w:rPr>
                <w:rFonts w:cs="Arial"/>
                <w:b/>
                <w:szCs w:val="20"/>
              </w:rPr>
            </w:pPr>
            <w:r w:rsidRPr="005256D0">
              <w:rPr>
                <w:rFonts w:cs="Arial"/>
                <w:b/>
                <w:szCs w:val="20"/>
              </w:rPr>
              <w:t>нефтепродуктов, мг/кг</w:t>
            </w:r>
          </w:p>
        </w:tc>
        <w:tc>
          <w:tcPr>
            <w:tcW w:w="1186" w:type="pct"/>
            <w:shd w:val="clear" w:color="auto" w:fill="auto"/>
            <w:vAlign w:val="center"/>
          </w:tcPr>
          <w:p w:rsidR="003F5977" w:rsidRPr="005256D0" w:rsidRDefault="003F5977" w:rsidP="00895DA2">
            <w:pPr>
              <w:jc w:val="center"/>
              <w:rPr>
                <w:rFonts w:cs="Arial"/>
                <w:b/>
                <w:szCs w:val="20"/>
              </w:rPr>
            </w:pPr>
            <w:r w:rsidRPr="005256D0">
              <w:rPr>
                <w:rFonts w:cs="Arial"/>
                <w:b/>
                <w:szCs w:val="20"/>
              </w:rPr>
              <w:t>Результат анализа</w:t>
            </w:r>
          </w:p>
        </w:tc>
        <w:tc>
          <w:tcPr>
            <w:tcW w:w="2415" w:type="pct"/>
            <w:shd w:val="clear" w:color="auto" w:fill="auto"/>
            <w:vAlign w:val="center"/>
          </w:tcPr>
          <w:p w:rsidR="003F5977" w:rsidRPr="005256D0" w:rsidRDefault="003F5977" w:rsidP="00895DA2">
            <w:pPr>
              <w:jc w:val="center"/>
              <w:rPr>
                <w:rFonts w:cs="Arial"/>
                <w:b/>
                <w:szCs w:val="20"/>
              </w:rPr>
            </w:pPr>
            <w:r w:rsidRPr="005256D0">
              <w:rPr>
                <w:rFonts w:cs="Arial"/>
                <w:b/>
                <w:szCs w:val="20"/>
              </w:rPr>
              <w:t>Оценка</w:t>
            </w:r>
          </w:p>
        </w:tc>
      </w:tr>
      <w:tr w:rsidR="003F5977" w:rsidRPr="005256D0" w:rsidTr="00143DD6">
        <w:trPr>
          <w:jc w:val="center"/>
        </w:trPr>
        <w:tc>
          <w:tcPr>
            <w:tcW w:w="5000" w:type="pct"/>
            <w:gridSpan w:val="3"/>
            <w:shd w:val="clear" w:color="auto" w:fill="auto"/>
          </w:tcPr>
          <w:p w:rsidR="003F5977" w:rsidRPr="005256D0" w:rsidRDefault="003F5977" w:rsidP="00895DA2">
            <w:pPr>
              <w:jc w:val="center"/>
              <w:rPr>
                <w:rFonts w:cs="Arial"/>
                <w:szCs w:val="20"/>
              </w:rPr>
            </w:pPr>
            <w:r w:rsidRPr="005256D0">
              <w:rPr>
                <w:rFonts w:cs="Arial"/>
                <w:b/>
                <w:szCs w:val="20"/>
              </w:rPr>
              <w:t>Черноземы обыкновенные</w:t>
            </w:r>
          </w:p>
        </w:tc>
      </w:tr>
      <w:tr w:rsidR="003F5977" w:rsidRPr="005256D0" w:rsidTr="00143DD6">
        <w:trPr>
          <w:jc w:val="center"/>
        </w:trPr>
        <w:tc>
          <w:tcPr>
            <w:tcW w:w="1398" w:type="pct"/>
          </w:tcPr>
          <w:p w:rsidR="003F5977" w:rsidRPr="00E766F6" w:rsidRDefault="003F5977"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0</w:t>
            </w:r>
          </w:p>
        </w:tc>
        <w:tc>
          <w:tcPr>
            <w:tcW w:w="1186" w:type="pct"/>
          </w:tcPr>
          <w:p w:rsidR="003F5977" w:rsidRPr="00E766F6" w:rsidRDefault="003F5977"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w:t>
            </w:r>
          </w:p>
        </w:tc>
        <w:tc>
          <w:tcPr>
            <w:tcW w:w="2415" w:type="pct"/>
          </w:tcPr>
          <w:p w:rsidR="003F5977" w:rsidRPr="005256D0" w:rsidRDefault="003F5977" w:rsidP="00895DA2">
            <w:pPr>
              <w:rPr>
                <w:rFonts w:cs="Arial"/>
                <w:szCs w:val="20"/>
              </w:rPr>
            </w:pPr>
            <w:r w:rsidRPr="005256D0">
              <w:rPr>
                <w:rFonts w:cs="Arial"/>
                <w:szCs w:val="20"/>
              </w:rPr>
              <w:t>не оказывает острое токсическое действие</w:t>
            </w:r>
          </w:p>
        </w:tc>
      </w:tr>
      <w:tr w:rsidR="00E766F6" w:rsidRPr="005256D0" w:rsidTr="00143DD6">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11353,00</w:t>
            </w:r>
          </w:p>
        </w:tc>
        <w:tc>
          <w:tcPr>
            <w:tcW w:w="1186"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4</w:t>
            </w:r>
          </w:p>
        </w:tc>
        <w:tc>
          <w:tcPr>
            <w:tcW w:w="2415"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43DD6">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31832,00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9</w:t>
            </w:r>
          </w:p>
        </w:tc>
        <w:tc>
          <w:tcPr>
            <w:tcW w:w="2415"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43DD6">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35813,00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12</w:t>
            </w:r>
          </w:p>
        </w:tc>
        <w:tc>
          <w:tcPr>
            <w:tcW w:w="2415"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43DD6">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44423,00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15</w:t>
            </w:r>
          </w:p>
        </w:tc>
        <w:tc>
          <w:tcPr>
            <w:tcW w:w="2415"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43DD6">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60452,00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20</w:t>
            </w:r>
          </w:p>
        </w:tc>
        <w:tc>
          <w:tcPr>
            <w:tcW w:w="2415"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43DD6">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68704,00</w:t>
            </w:r>
          </w:p>
        </w:tc>
        <w:tc>
          <w:tcPr>
            <w:tcW w:w="1186"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23</w:t>
            </w:r>
          </w:p>
        </w:tc>
        <w:tc>
          <w:tcPr>
            <w:tcW w:w="2415"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43DD6">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74011,00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26</w:t>
            </w:r>
          </w:p>
        </w:tc>
        <w:tc>
          <w:tcPr>
            <w:tcW w:w="2415"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43DD6">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81643,00</w:t>
            </w:r>
          </w:p>
        </w:tc>
        <w:tc>
          <w:tcPr>
            <w:tcW w:w="1186"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30</w:t>
            </w:r>
          </w:p>
        </w:tc>
        <w:tc>
          <w:tcPr>
            <w:tcW w:w="2415"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3F5977" w:rsidRPr="005256D0" w:rsidTr="00143DD6">
        <w:trPr>
          <w:jc w:val="center"/>
        </w:trPr>
        <w:tc>
          <w:tcPr>
            <w:tcW w:w="5000" w:type="pct"/>
            <w:gridSpan w:val="3"/>
          </w:tcPr>
          <w:p w:rsidR="003F5977" w:rsidRPr="005256D0" w:rsidRDefault="003F5977" w:rsidP="00895DA2">
            <w:pPr>
              <w:jc w:val="center"/>
              <w:rPr>
                <w:rFonts w:cs="Arial"/>
                <w:szCs w:val="20"/>
              </w:rPr>
            </w:pPr>
            <w:r w:rsidRPr="005256D0">
              <w:rPr>
                <w:rFonts w:cs="Arial"/>
                <w:b/>
                <w:szCs w:val="20"/>
              </w:rPr>
              <w:t>Черноземы южные</w:t>
            </w:r>
          </w:p>
        </w:tc>
      </w:tr>
      <w:tr w:rsidR="003F5977" w:rsidRPr="005256D0" w:rsidTr="00143DD6">
        <w:trPr>
          <w:jc w:val="center"/>
        </w:trPr>
        <w:tc>
          <w:tcPr>
            <w:tcW w:w="1398" w:type="pct"/>
          </w:tcPr>
          <w:p w:rsidR="003F5977" w:rsidRPr="005256D0" w:rsidRDefault="003F5977" w:rsidP="00895DA2">
            <w:pPr>
              <w:jc w:val="center"/>
              <w:rPr>
                <w:rFonts w:cs="Arial"/>
                <w:szCs w:val="20"/>
              </w:rPr>
            </w:pPr>
            <w:r w:rsidRPr="005256D0">
              <w:rPr>
                <w:rFonts w:cs="Arial"/>
                <w:szCs w:val="20"/>
              </w:rPr>
              <w:t>0</w:t>
            </w:r>
          </w:p>
        </w:tc>
        <w:tc>
          <w:tcPr>
            <w:tcW w:w="1186" w:type="pct"/>
          </w:tcPr>
          <w:p w:rsidR="003F5977" w:rsidRPr="005256D0" w:rsidRDefault="003F5977" w:rsidP="00895DA2">
            <w:pPr>
              <w:jc w:val="center"/>
              <w:rPr>
                <w:rFonts w:cs="Arial"/>
                <w:szCs w:val="20"/>
              </w:rPr>
            </w:pPr>
            <w:r w:rsidRPr="005256D0">
              <w:rPr>
                <w:rFonts w:cs="Arial"/>
                <w:szCs w:val="20"/>
              </w:rPr>
              <w:t>-</w:t>
            </w:r>
          </w:p>
        </w:tc>
        <w:tc>
          <w:tcPr>
            <w:tcW w:w="2415" w:type="pct"/>
          </w:tcPr>
          <w:p w:rsidR="003F5977" w:rsidRPr="005256D0" w:rsidRDefault="003F5977" w:rsidP="00895DA2">
            <w:pPr>
              <w:rPr>
                <w:rFonts w:cs="Arial"/>
                <w:szCs w:val="20"/>
              </w:rPr>
            </w:pPr>
            <w:r w:rsidRPr="005256D0">
              <w:rPr>
                <w:rFonts w:cs="Arial"/>
                <w:szCs w:val="20"/>
              </w:rPr>
              <w:t>не оказывает острое токсическое действие</w:t>
            </w:r>
          </w:p>
        </w:tc>
      </w:tr>
      <w:tr w:rsidR="00E766F6" w:rsidRPr="005256D0" w:rsidTr="00143DD6">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6463,00</w:t>
            </w:r>
          </w:p>
        </w:tc>
        <w:tc>
          <w:tcPr>
            <w:tcW w:w="1186"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 xml:space="preserve">Наличие, БКР </w:t>
            </w:r>
            <w:r>
              <w:rPr>
                <w:rStyle w:val="285pt"/>
                <w:rFonts w:ascii="Arial" w:hAnsi="Arial" w:cs="Arial"/>
                <w:color w:val="auto"/>
                <w:sz w:val="20"/>
                <w:szCs w:val="20"/>
              </w:rPr>
              <w:t>2</w:t>
            </w:r>
          </w:p>
        </w:tc>
        <w:tc>
          <w:tcPr>
            <w:tcW w:w="2415"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43DD6">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27740,00</w:t>
            </w:r>
          </w:p>
        </w:tc>
        <w:tc>
          <w:tcPr>
            <w:tcW w:w="1186"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w:t>
            </w:r>
            <w:r>
              <w:rPr>
                <w:rStyle w:val="285pt"/>
                <w:rFonts w:ascii="Arial" w:hAnsi="Arial" w:cs="Arial"/>
                <w:color w:val="auto"/>
                <w:sz w:val="20"/>
                <w:szCs w:val="20"/>
              </w:rPr>
              <w:t>1</w:t>
            </w:r>
          </w:p>
        </w:tc>
        <w:tc>
          <w:tcPr>
            <w:tcW w:w="2415"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43DD6">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35878,00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w:t>
            </w:r>
            <w:r>
              <w:rPr>
                <w:rStyle w:val="285pt"/>
                <w:rFonts w:ascii="Arial" w:hAnsi="Arial" w:cs="Arial"/>
                <w:color w:val="auto"/>
                <w:sz w:val="20"/>
                <w:szCs w:val="20"/>
              </w:rPr>
              <w:t>3</w:t>
            </w:r>
          </w:p>
        </w:tc>
        <w:tc>
          <w:tcPr>
            <w:tcW w:w="2415"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43DD6">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56510,00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w:t>
            </w:r>
            <w:r>
              <w:rPr>
                <w:rStyle w:val="285pt"/>
                <w:rFonts w:ascii="Arial" w:hAnsi="Arial" w:cs="Arial"/>
                <w:color w:val="auto"/>
                <w:sz w:val="20"/>
                <w:szCs w:val="20"/>
              </w:rPr>
              <w:t>7</w:t>
            </w:r>
          </w:p>
        </w:tc>
        <w:tc>
          <w:tcPr>
            <w:tcW w:w="2415"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43DD6">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64821,00</w:t>
            </w:r>
          </w:p>
        </w:tc>
        <w:tc>
          <w:tcPr>
            <w:tcW w:w="1186"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21</w:t>
            </w:r>
          </w:p>
        </w:tc>
        <w:tc>
          <w:tcPr>
            <w:tcW w:w="2415"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43DD6">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71547,00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2</w:t>
            </w:r>
            <w:r>
              <w:rPr>
                <w:rStyle w:val="285pt"/>
                <w:rFonts w:ascii="Arial" w:hAnsi="Arial" w:cs="Arial"/>
                <w:color w:val="auto"/>
                <w:sz w:val="20"/>
                <w:szCs w:val="20"/>
              </w:rPr>
              <w:t>5</w:t>
            </w:r>
          </w:p>
        </w:tc>
        <w:tc>
          <w:tcPr>
            <w:tcW w:w="2415"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43DD6">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79212,00</w:t>
            </w:r>
          </w:p>
        </w:tc>
        <w:tc>
          <w:tcPr>
            <w:tcW w:w="1186" w:type="pct"/>
          </w:tcPr>
          <w:p w:rsidR="00E766F6" w:rsidRPr="00E766F6" w:rsidRDefault="00E766F6" w:rsidP="00E766F6">
            <w:pPr>
              <w:jc w:val="center"/>
              <w:rPr>
                <w:rStyle w:val="285pt"/>
                <w:rFonts w:ascii="Arial" w:hAnsi="Arial" w:cs="Arial"/>
                <w:color w:val="auto"/>
                <w:sz w:val="20"/>
                <w:szCs w:val="20"/>
              </w:rPr>
            </w:pPr>
            <w:r w:rsidRPr="00E766F6">
              <w:rPr>
                <w:rStyle w:val="285pt"/>
                <w:rFonts w:ascii="Arial" w:hAnsi="Arial" w:cs="Arial"/>
                <w:color w:val="auto"/>
                <w:sz w:val="20"/>
                <w:szCs w:val="20"/>
              </w:rPr>
              <w:t xml:space="preserve">Наличие, БКР </w:t>
            </w:r>
            <w:r>
              <w:rPr>
                <w:rStyle w:val="285pt"/>
                <w:rFonts w:ascii="Arial" w:hAnsi="Arial" w:cs="Arial"/>
                <w:color w:val="auto"/>
                <w:sz w:val="20"/>
                <w:szCs w:val="20"/>
              </w:rPr>
              <w:t>29</w:t>
            </w:r>
          </w:p>
        </w:tc>
        <w:tc>
          <w:tcPr>
            <w:tcW w:w="2415"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E766F6" w:rsidRPr="005256D0" w:rsidTr="00143DD6">
        <w:trPr>
          <w:jc w:val="center"/>
        </w:trPr>
        <w:tc>
          <w:tcPr>
            <w:tcW w:w="1398"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86558,00</w:t>
            </w:r>
          </w:p>
        </w:tc>
        <w:tc>
          <w:tcPr>
            <w:tcW w:w="1186" w:type="pct"/>
          </w:tcPr>
          <w:p w:rsidR="00E766F6" w:rsidRPr="00E766F6" w:rsidRDefault="00E766F6" w:rsidP="00895DA2">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3</w:t>
            </w:r>
            <w:r>
              <w:rPr>
                <w:rStyle w:val="285pt"/>
                <w:rFonts w:ascii="Arial" w:hAnsi="Arial" w:cs="Arial"/>
                <w:color w:val="auto"/>
                <w:sz w:val="20"/>
                <w:szCs w:val="20"/>
              </w:rPr>
              <w:t>2</w:t>
            </w:r>
          </w:p>
        </w:tc>
        <w:tc>
          <w:tcPr>
            <w:tcW w:w="2415" w:type="pct"/>
          </w:tcPr>
          <w:p w:rsidR="00E766F6" w:rsidRPr="005256D0" w:rsidRDefault="00E766F6" w:rsidP="00895DA2">
            <w:pPr>
              <w:rPr>
                <w:rFonts w:cs="Arial"/>
                <w:szCs w:val="20"/>
              </w:rPr>
            </w:pPr>
            <w:r w:rsidRPr="005256D0">
              <w:rPr>
                <w:rFonts w:cs="Arial"/>
                <w:szCs w:val="20"/>
              </w:rPr>
              <w:t>оказывает острое токсическое действие</w:t>
            </w:r>
          </w:p>
        </w:tc>
      </w:tr>
      <w:tr w:rsidR="003F5977" w:rsidRPr="005256D0" w:rsidTr="00143DD6">
        <w:trPr>
          <w:jc w:val="center"/>
        </w:trPr>
        <w:tc>
          <w:tcPr>
            <w:tcW w:w="5000" w:type="pct"/>
            <w:gridSpan w:val="3"/>
            <w:vAlign w:val="center"/>
          </w:tcPr>
          <w:p w:rsidR="003F5977" w:rsidRPr="005256D0" w:rsidRDefault="003F5977" w:rsidP="00895DA2">
            <w:pPr>
              <w:jc w:val="center"/>
              <w:rPr>
                <w:rFonts w:cs="Arial"/>
                <w:szCs w:val="20"/>
              </w:rPr>
            </w:pPr>
            <w:r w:rsidRPr="005256D0">
              <w:rPr>
                <w:rFonts w:cs="Arial"/>
                <w:b/>
                <w:szCs w:val="20"/>
              </w:rPr>
              <w:t>Черноземы типичные</w:t>
            </w:r>
          </w:p>
        </w:tc>
      </w:tr>
      <w:tr w:rsidR="003F5977" w:rsidRPr="005256D0" w:rsidTr="00143DD6">
        <w:trPr>
          <w:jc w:val="center"/>
        </w:trPr>
        <w:tc>
          <w:tcPr>
            <w:tcW w:w="1398" w:type="pct"/>
          </w:tcPr>
          <w:p w:rsidR="003F5977" w:rsidRPr="005256D0" w:rsidRDefault="003F5977" w:rsidP="00895DA2">
            <w:pPr>
              <w:jc w:val="center"/>
              <w:rPr>
                <w:rFonts w:cs="Arial"/>
                <w:szCs w:val="20"/>
              </w:rPr>
            </w:pPr>
            <w:r w:rsidRPr="005256D0">
              <w:rPr>
                <w:rFonts w:cs="Arial"/>
                <w:szCs w:val="20"/>
              </w:rPr>
              <w:t>0</w:t>
            </w:r>
          </w:p>
        </w:tc>
        <w:tc>
          <w:tcPr>
            <w:tcW w:w="1186" w:type="pct"/>
          </w:tcPr>
          <w:p w:rsidR="003F5977" w:rsidRPr="005256D0" w:rsidRDefault="003F5977" w:rsidP="00895DA2">
            <w:pPr>
              <w:jc w:val="center"/>
              <w:rPr>
                <w:rFonts w:cs="Arial"/>
                <w:szCs w:val="20"/>
              </w:rPr>
            </w:pPr>
            <w:r w:rsidRPr="005256D0">
              <w:rPr>
                <w:rFonts w:cs="Arial"/>
                <w:szCs w:val="20"/>
              </w:rPr>
              <w:t>-</w:t>
            </w:r>
          </w:p>
        </w:tc>
        <w:tc>
          <w:tcPr>
            <w:tcW w:w="2415" w:type="pct"/>
          </w:tcPr>
          <w:p w:rsidR="003F5977" w:rsidRPr="005256D0" w:rsidRDefault="003F5977" w:rsidP="00895DA2">
            <w:pPr>
              <w:rPr>
                <w:rFonts w:cs="Arial"/>
                <w:szCs w:val="20"/>
              </w:rPr>
            </w:pPr>
            <w:r w:rsidRPr="005256D0">
              <w:rPr>
                <w:rFonts w:cs="Arial"/>
                <w:szCs w:val="20"/>
              </w:rPr>
              <w:t>не оказывает острое токсическое действие</w:t>
            </w:r>
          </w:p>
        </w:tc>
      </w:tr>
      <w:tr w:rsidR="00D62AB6" w:rsidRPr="005256D0" w:rsidTr="00143DD6">
        <w:trPr>
          <w:jc w:val="center"/>
        </w:trPr>
        <w:tc>
          <w:tcPr>
            <w:tcW w:w="1398" w:type="pct"/>
          </w:tcPr>
          <w:p w:rsidR="00D62AB6" w:rsidRPr="00895DA2" w:rsidRDefault="00D62AB6" w:rsidP="00143DD6">
            <w:pPr>
              <w:jc w:val="center"/>
              <w:rPr>
                <w:rStyle w:val="285pt"/>
                <w:rFonts w:ascii="Arial" w:hAnsi="Arial" w:cs="Arial"/>
                <w:color w:val="auto"/>
                <w:sz w:val="20"/>
                <w:szCs w:val="20"/>
              </w:rPr>
            </w:pPr>
            <w:r w:rsidRPr="00895DA2">
              <w:rPr>
                <w:rStyle w:val="285pt"/>
                <w:rFonts w:ascii="Arial" w:hAnsi="Arial" w:cs="Arial"/>
                <w:color w:val="auto"/>
                <w:sz w:val="20"/>
                <w:szCs w:val="20"/>
              </w:rPr>
              <w:t>10543,00</w:t>
            </w:r>
          </w:p>
        </w:tc>
        <w:tc>
          <w:tcPr>
            <w:tcW w:w="1186" w:type="pct"/>
          </w:tcPr>
          <w:p w:rsidR="00D62AB6" w:rsidRPr="00E766F6" w:rsidRDefault="00D62AB6" w:rsidP="00D62AB6">
            <w:pPr>
              <w:jc w:val="center"/>
              <w:rPr>
                <w:rStyle w:val="285pt"/>
                <w:rFonts w:ascii="Arial" w:hAnsi="Arial" w:cs="Arial"/>
                <w:color w:val="auto"/>
                <w:sz w:val="20"/>
                <w:szCs w:val="20"/>
              </w:rPr>
            </w:pPr>
            <w:r w:rsidRPr="00E766F6">
              <w:rPr>
                <w:rStyle w:val="285pt"/>
                <w:rFonts w:ascii="Arial" w:hAnsi="Arial" w:cs="Arial"/>
                <w:color w:val="auto"/>
                <w:sz w:val="20"/>
                <w:szCs w:val="20"/>
              </w:rPr>
              <w:t xml:space="preserve">Наличие, БКР </w:t>
            </w:r>
            <w:r>
              <w:rPr>
                <w:rStyle w:val="285pt"/>
                <w:rFonts w:ascii="Arial" w:hAnsi="Arial" w:cs="Arial"/>
                <w:color w:val="auto"/>
                <w:sz w:val="20"/>
                <w:szCs w:val="20"/>
              </w:rPr>
              <w:t>4</w:t>
            </w:r>
          </w:p>
        </w:tc>
        <w:tc>
          <w:tcPr>
            <w:tcW w:w="2415" w:type="pct"/>
          </w:tcPr>
          <w:p w:rsidR="00D62AB6" w:rsidRPr="005256D0" w:rsidRDefault="00D62AB6" w:rsidP="00895DA2">
            <w:pPr>
              <w:rPr>
                <w:rFonts w:cs="Arial"/>
                <w:szCs w:val="20"/>
              </w:rPr>
            </w:pPr>
            <w:r w:rsidRPr="005256D0">
              <w:rPr>
                <w:rFonts w:cs="Arial"/>
                <w:szCs w:val="20"/>
              </w:rPr>
              <w:t>оказывает острое токсическое действие</w:t>
            </w:r>
          </w:p>
        </w:tc>
      </w:tr>
      <w:tr w:rsidR="00D62AB6" w:rsidRPr="005256D0" w:rsidTr="00143DD6">
        <w:trPr>
          <w:jc w:val="center"/>
        </w:trPr>
        <w:tc>
          <w:tcPr>
            <w:tcW w:w="1398" w:type="pct"/>
          </w:tcPr>
          <w:p w:rsidR="00D62AB6" w:rsidRPr="00895DA2" w:rsidRDefault="00D62AB6" w:rsidP="00143DD6">
            <w:pPr>
              <w:jc w:val="center"/>
              <w:rPr>
                <w:rStyle w:val="285pt"/>
                <w:rFonts w:ascii="Arial" w:hAnsi="Arial" w:cs="Arial"/>
                <w:color w:val="auto"/>
                <w:sz w:val="20"/>
                <w:szCs w:val="20"/>
              </w:rPr>
            </w:pPr>
            <w:r w:rsidRPr="00895DA2">
              <w:rPr>
                <w:rStyle w:val="285pt"/>
                <w:rFonts w:ascii="Arial" w:hAnsi="Arial" w:cs="Arial"/>
                <w:color w:val="auto"/>
                <w:sz w:val="20"/>
                <w:szCs w:val="20"/>
              </w:rPr>
              <w:t>34047,00</w:t>
            </w:r>
          </w:p>
        </w:tc>
        <w:tc>
          <w:tcPr>
            <w:tcW w:w="1186" w:type="pct"/>
          </w:tcPr>
          <w:p w:rsidR="00D62AB6" w:rsidRPr="00E766F6" w:rsidRDefault="00D62AB6" w:rsidP="00143DD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w:t>
            </w:r>
            <w:r>
              <w:rPr>
                <w:rStyle w:val="285pt"/>
                <w:rFonts w:ascii="Arial" w:hAnsi="Arial" w:cs="Arial"/>
                <w:color w:val="auto"/>
                <w:sz w:val="20"/>
                <w:szCs w:val="20"/>
              </w:rPr>
              <w:t>2</w:t>
            </w:r>
          </w:p>
        </w:tc>
        <w:tc>
          <w:tcPr>
            <w:tcW w:w="2415" w:type="pct"/>
          </w:tcPr>
          <w:p w:rsidR="00D62AB6" w:rsidRPr="005256D0" w:rsidRDefault="00D62AB6" w:rsidP="00895DA2">
            <w:pPr>
              <w:rPr>
                <w:rFonts w:cs="Arial"/>
                <w:szCs w:val="20"/>
              </w:rPr>
            </w:pPr>
            <w:r w:rsidRPr="005256D0">
              <w:rPr>
                <w:rFonts w:cs="Arial"/>
                <w:szCs w:val="20"/>
              </w:rPr>
              <w:t>оказывает острое токсическое действие</w:t>
            </w:r>
          </w:p>
        </w:tc>
      </w:tr>
      <w:tr w:rsidR="00D62AB6" w:rsidRPr="005256D0" w:rsidTr="00143DD6">
        <w:trPr>
          <w:jc w:val="center"/>
        </w:trPr>
        <w:tc>
          <w:tcPr>
            <w:tcW w:w="1398" w:type="pct"/>
          </w:tcPr>
          <w:p w:rsidR="00D62AB6" w:rsidRPr="00895DA2" w:rsidRDefault="00D62AB6" w:rsidP="00143DD6">
            <w:pPr>
              <w:jc w:val="center"/>
              <w:rPr>
                <w:rStyle w:val="285pt"/>
                <w:rFonts w:ascii="Arial" w:hAnsi="Arial" w:cs="Arial"/>
                <w:color w:val="auto"/>
                <w:sz w:val="20"/>
                <w:szCs w:val="20"/>
              </w:rPr>
            </w:pPr>
            <w:r w:rsidRPr="00895DA2">
              <w:rPr>
                <w:rStyle w:val="285pt"/>
                <w:rFonts w:ascii="Arial" w:hAnsi="Arial" w:cs="Arial"/>
                <w:color w:val="auto"/>
                <w:sz w:val="20"/>
                <w:szCs w:val="20"/>
              </w:rPr>
              <w:t>39556,00</w:t>
            </w:r>
          </w:p>
        </w:tc>
        <w:tc>
          <w:tcPr>
            <w:tcW w:w="1186" w:type="pct"/>
          </w:tcPr>
          <w:p w:rsidR="00D62AB6" w:rsidRPr="00E766F6" w:rsidRDefault="00D62AB6" w:rsidP="00D62AB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w:t>
            </w:r>
            <w:r>
              <w:rPr>
                <w:rStyle w:val="285pt"/>
                <w:rFonts w:ascii="Arial" w:hAnsi="Arial" w:cs="Arial"/>
                <w:color w:val="auto"/>
                <w:sz w:val="20"/>
                <w:szCs w:val="20"/>
              </w:rPr>
              <w:t>4</w:t>
            </w:r>
          </w:p>
        </w:tc>
        <w:tc>
          <w:tcPr>
            <w:tcW w:w="2415" w:type="pct"/>
          </w:tcPr>
          <w:p w:rsidR="00D62AB6" w:rsidRPr="005256D0" w:rsidRDefault="00D62AB6" w:rsidP="00895DA2">
            <w:pPr>
              <w:rPr>
                <w:rFonts w:cs="Arial"/>
                <w:szCs w:val="20"/>
              </w:rPr>
            </w:pPr>
            <w:r w:rsidRPr="005256D0">
              <w:rPr>
                <w:rFonts w:cs="Arial"/>
                <w:szCs w:val="20"/>
              </w:rPr>
              <w:t>оказывает острое токсическое действие</w:t>
            </w:r>
          </w:p>
        </w:tc>
      </w:tr>
      <w:tr w:rsidR="00D62AB6" w:rsidRPr="005256D0" w:rsidTr="00143DD6">
        <w:trPr>
          <w:jc w:val="center"/>
        </w:trPr>
        <w:tc>
          <w:tcPr>
            <w:tcW w:w="1398" w:type="pct"/>
          </w:tcPr>
          <w:p w:rsidR="00D62AB6" w:rsidRPr="00895DA2" w:rsidRDefault="00D62AB6" w:rsidP="00143DD6">
            <w:pPr>
              <w:jc w:val="center"/>
              <w:rPr>
                <w:rStyle w:val="285pt"/>
                <w:rFonts w:ascii="Arial" w:hAnsi="Arial" w:cs="Arial"/>
                <w:color w:val="auto"/>
                <w:sz w:val="20"/>
                <w:szCs w:val="20"/>
              </w:rPr>
            </w:pPr>
            <w:r w:rsidRPr="00895DA2">
              <w:rPr>
                <w:rStyle w:val="285pt"/>
                <w:rFonts w:ascii="Arial" w:hAnsi="Arial" w:cs="Arial"/>
                <w:color w:val="auto"/>
                <w:sz w:val="20"/>
                <w:szCs w:val="20"/>
              </w:rPr>
              <w:t>45277,00</w:t>
            </w:r>
          </w:p>
        </w:tc>
        <w:tc>
          <w:tcPr>
            <w:tcW w:w="1186" w:type="pct"/>
          </w:tcPr>
          <w:p w:rsidR="00D62AB6" w:rsidRPr="00E766F6" w:rsidRDefault="00D62AB6" w:rsidP="00143DD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1</w:t>
            </w:r>
            <w:r>
              <w:rPr>
                <w:rStyle w:val="285pt"/>
                <w:rFonts w:ascii="Arial" w:hAnsi="Arial" w:cs="Arial"/>
                <w:color w:val="auto"/>
                <w:sz w:val="20"/>
                <w:szCs w:val="20"/>
              </w:rPr>
              <w:t>7</w:t>
            </w:r>
          </w:p>
        </w:tc>
        <w:tc>
          <w:tcPr>
            <w:tcW w:w="2415" w:type="pct"/>
          </w:tcPr>
          <w:p w:rsidR="00D62AB6" w:rsidRPr="005256D0" w:rsidRDefault="00D62AB6" w:rsidP="00895DA2">
            <w:pPr>
              <w:rPr>
                <w:rFonts w:cs="Arial"/>
                <w:szCs w:val="20"/>
              </w:rPr>
            </w:pPr>
            <w:r w:rsidRPr="005256D0">
              <w:rPr>
                <w:rFonts w:cs="Arial"/>
                <w:szCs w:val="20"/>
              </w:rPr>
              <w:t>оказывает острое токсическое действие</w:t>
            </w:r>
          </w:p>
        </w:tc>
      </w:tr>
      <w:tr w:rsidR="00D62AB6" w:rsidRPr="005256D0" w:rsidTr="00143DD6">
        <w:trPr>
          <w:jc w:val="center"/>
        </w:trPr>
        <w:tc>
          <w:tcPr>
            <w:tcW w:w="1398" w:type="pct"/>
          </w:tcPr>
          <w:p w:rsidR="00D62AB6" w:rsidRPr="00895DA2" w:rsidRDefault="00D62AB6" w:rsidP="00143DD6">
            <w:pPr>
              <w:jc w:val="center"/>
              <w:rPr>
                <w:rStyle w:val="285pt"/>
                <w:rFonts w:ascii="Arial" w:hAnsi="Arial" w:cs="Arial"/>
                <w:color w:val="auto"/>
                <w:sz w:val="20"/>
                <w:szCs w:val="20"/>
              </w:rPr>
            </w:pPr>
            <w:r w:rsidRPr="00895DA2">
              <w:rPr>
                <w:rStyle w:val="285pt"/>
                <w:rFonts w:ascii="Arial" w:hAnsi="Arial" w:cs="Arial"/>
                <w:color w:val="auto"/>
                <w:sz w:val="20"/>
                <w:szCs w:val="20"/>
              </w:rPr>
              <w:t>60574,00</w:t>
            </w:r>
          </w:p>
        </w:tc>
        <w:tc>
          <w:tcPr>
            <w:tcW w:w="1186" w:type="pct"/>
          </w:tcPr>
          <w:p w:rsidR="00D62AB6" w:rsidRPr="00E766F6" w:rsidRDefault="00D62AB6" w:rsidP="00D62AB6">
            <w:pPr>
              <w:jc w:val="center"/>
              <w:rPr>
                <w:rStyle w:val="285pt"/>
                <w:rFonts w:ascii="Arial" w:hAnsi="Arial" w:cs="Arial"/>
                <w:color w:val="auto"/>
                <w:sz w:val="20"/>
                <w:szCs w:val="20"/>
              </w:rPr>
            </w:pPr>
            <w:r w:rsidRPr="00E766F6">
              <w:rPr>
                <w:rStyle w:val="285pt"/>
                <w:rFonts w:ascii="Arial" w:hAnsi="Arial" w:cs="Arial"/>
                <w:color w:val="auto"/>
                <w:sz w:val="20"/>
                <w:szCs w:val="20"/>
              </w:rPr>
              <w:t xml:space="preserve">Наличие, БКР </w:t>
            </w:r>
            <w:r>
              <w:rPr>
                <w:rStyle w:val="285pt"/>
                <w:rFonts w:ascii="Arial" w:hAnsi="Arial" w:cs="Arial"/>
                <w:color w:val="auto"/>
                <w:sz w:val="20"/>
                <w:szCs w:val="20"/>
              </w:rPr>
              <w:t>19</w:t>
            </w:r>
          </w:p>
        </w:tc>
        <w:tc>
          <w:tcPr>
            <w:tcW w:w="2415" w:type="pct"/>
          </w:tcPr>
          <w:p w:rsidR="00D62AB6" w:rsidRPr="005256D0" w:rsidRDefault="00D62AB6" w:rsidP="00895DA2">
            <w:pPr>
              <w:rPr>
                <w:rFonts w:cs="Arial"/>
                <w:szCs w:val="20"/>
              </w:rPr>
            </w:pPr>
            <w:r w:rsidRPr="005256D0">
              <w:rPr>
                <w:rFonts w:cs="Arial"/>
                <w:szCs w:val="20"/>
              </w:rPr>
              <w:t>оказывает острое токсическое действие</w:t>
            </w:r>
          </w:p>
        </w:tc>
      </w:tr>
      <w:tr w:rsidR="00D62AB6" w:rsidRPr="005256D0" w:rsidTr="00143DD6">
        <w:trPr>
          <w:jc w:val="center"/>
        </w:trPr>
        <w:tc>
          <w:tcPr>
            <w:tcW w:w="1398" w:type="pct"/>
          </w:tcPr>
          <w:p w:rsidR="00D62AB6" w:rsidRPr="00895DA2" w:rsidRDefault="00D62AB6" w:rsidP="00143DD6">
            <w:pPr>
              <w:jc w:val="center"/>
              <w:rPr>
                <w:rStyle w:val="285pt"/>
                <w:rFonts w:ascii="Arial" w:hAnsi="Arial" w:cs="Arial"/>
                <w:color w:val="auto"/>
                <w:sz w:val="20"/>
                <w:szCs w:val="20"/>
              </w:rPr>
            </w:pPr>
            <w:r w:rsidRPr="00895DA2">
              <w:rPr>
                <w:rStyle w:val="285pt"/>
                <w:rFonts w:ascii="Arial" w:hAnsi="Arial" w:cs="Arial"/>
                <w:color w:val="auto"/>
                <w:sz w:val="20"/>
                <w:szCs w:val="20"/>
              </w:rPr>
              <w:t>69944,00</w:t>
            </w:r>
          </w:p>
        </w:tc>
        <w:tc>
          <w:tcPr>
            <w:tcW w:w="1186" w:type="pct"/>
          </w:tcPr>
          <w:p w:rsidR="00D62AB6" w:rsidRPr="00E766F6" w:rsidRDefault="00D62AB6" w:rsidP="00D62AB6">
            <w:pPr>
              <w:jc w:val="center"/>
              <w:rPr>
                <w:rStyle w:val="285pt"/>
                <w:rFonts w:ascii="Arial" w:hAnsi="Arial" w:cs="Arial"/>
                <w:color w:val="auto"/>
                <w:sz w:val="20"/>
                <w:szCs w:val="20"/>
              </w:rPr>
            </w:pPr>
            <w:r w:rsidRPr="00E766F6">
              <w:rPr>
                <w:rStyle w:val="285pt"/>
                <w:rFonts w:ascii="Arial" w:hAnsi="Arial" w:cs="Arial"/>
                <w:color w:val="auto"/>
                <w:sz w:val="20"/>
                <w:szCs w:val="20"/>
              </w:rPr>
              <w:t>Наличие, БКР 2</w:t>
            </w:r>
            <w:r>
              <w:rPr>
                <w:rStyle w:val="285pt"/>
                <w:rFonts w:ascii="Arial" w:hAnsi="Arial" w:cs="Arial"/>
                <w:color w:val="auto"/>
                <w:sz w:val="20"/>
                <w:szCs w:val="20"/>
              </w:rPr>
              <w:t>4</w:t>
            </w:r>
          </w:p>
        </w:tc>
        <w:tc>
          <w:tcPr>
            <w:tcW w:w="2415" w:type="pct"/>
          </w:tcPr>
          <w:p w:rsidR="00D62AB6" w:rsidRPr="005256D0" w:rsidRDefault="00D62AB6" w:rsidP="00895DA2">
            <w:pPr>
              <w:rPr>
                <w:rFonts w:cs="Arial"/>
                <w:szCs w:val="20"/>
              </w:rPr>
            </w:pPr>
            <w:r w:rsidRPr="005256D0">
              <w:rPr>
                <w:rFonts w:cs="Arial"/>
                <w:szCs w:val="20"/>
              </w:rPr>
              <w:t>оказывает острое токсическое действие</w:t>
            </w:r>
          </w:p>
        </w:tc>
      </w:tr>
      <w:tr w:rsidR="00D62AB6" w:rsidRPr="005256D0" w:rsidTr="00143DD6">
        <w:trPr>
          <w:jc w:val="center"/>
        </w:trPr>
        <w:tc>
          <w:tcPr>
            <w:tcW w:w="1398" w:type="pct"/>
          </w:tcPr>
          <w:p w:rsidR="00D62AB6" w:rsidRPr="00895DA2" w:rsidRDefault="00D62AB6" w:rsidP="00143DD6">
            <w:pPr>
              <w:jc w:val="center"/>
              <w:rPr>
                <w:rStyle w:val="285pt"/>
                <w:rFonts w:ascii="Arial" w:hAnsi="Arial" w:cs="Arial"/>
                <w:color w:val="auto"/>
                <w:sz w:val="20"/>
                <w:szCs w:val="20"/>
              </w:rPr>
            </w:pPr>
            <w:r w:rsidRPr="00895DA2">
              <w:rPr>
                <w:rStyle w:val="285pt"/>
                <w:rFonts w:ascii="Arial" w:hAnsi="Arial" w:cs="Arial"/>
                <w:color w:val="auto"/>
                <w:sz w:val="20"/>
                <w:szCs w:val="20"/>
              </w:rPr>
              <w:t>79183,00</w:t>
            </w:r>
          </w:p>
        </w:tc>
        <w:tc>
          <w:tcPr>
            <w:tcW w:w="1186" w:type="pct"/>
          </w:tcPr>
          <w:p w:rsidR="00D62AB6" w:rsidRPr="00E766F6" w:rsidRDefault="00D62AB6" w:rsidP="00D62AB6">
            <w:pPr>
              <w:jc w:val="center"/>
              <w:rPr>
                <w:rStyle w:val="285pt"/>
                <w:rFonts w:ascii="Arial" w:hAnsi="Arial" w:cs="Arial"/>
                <w:color w:val="auto"/>
                <w:sz w:val="20"/>
                <w:szCs w:val="20"/>
              </w:rPr>
            </w:pPr>
            <w:r w:rsidRPr="00E766F6">
              <w:rPr>
                <w:rStyle w:val="285pt"/>
                <w:rFonts w:ascii="Arial" w:hAnsi="Arial" w:cs="Arial"/>
                <w:color w:val="auto"/>
                <w:sz w:val="20"/>
                <w:szCs w:val="20"/>
              </w:rPr>
              <w:t xml:space="preserve">Наличие, БКР </w:t>
            </w:r>
            <w:r>
              <w:rPr>
                <w:rStyle w:val="285pt"/>
                <w:rFonts w:ascii="Arial" w:hAnsi="Arial" w:cs="Arial"/>
                <w:color w:val="auto"/>
                <w:sz w:val="20"/>
                <w:szCs w:val="20"/>
              </w:rPr>
              <w:t>28</w:t>
            </w:r>
          </w:p>
        </w:tc>
        <w:tc>
          <w:tcPr>
            <w:tcW w:w="2415" w:type="pct"/>
          </w:tcPr>
          <w:p w:rsidR="00D62AB6" w:rsidRPr="005256D0" w:rsidRDefault="00D62AB6" w:rsidP="00895DA2">
            <w:pPr>
              <w:rPr>
                <w:rFonts w:cs="Arial"/>
                <w:szCs w:val="20"/>
              </w:rPr>
            </w:pPr>
            <w:r w:rsidRPr="005256D0">
              <w:rPr>
                <w:rFonts w:cs="Arial"/>
                <w:szCs w:val="20"/>
              </w:rPr>
              <w:t>оказывает острое токсическое действие</w:t>
            </w:r>
          </w:p>
        </w:tc>
      </w:tr>
      <w:tr w:rsidR="00D62AB6" w:rsidRPr="005256D0" w:rsidTr="00143DD6">
        <w:trPr>
          <w:jc w:val="center"/>
        </w:trPr>
        <w:tc>
          <w:tcPr>
            <w:tcW w:w="1398" w:type="pct"/>
          </w:tcPr>
          <w:p w:rsidR="00D62AB6" w:rsidRPr="00895DA2" w:rsidRDefault="00D62AB6" w:rsidP="00143DD6">
            <w:pPr>
              <w:jc w:val="center"/>
              <w:rPr>
                <w:rStyle w:val="285pt"/>
                <w:rFonts w:ascii="Arial" w:hAnsi="Arial" w:cs="Arial"/>
                <w:color w:val="auto"/>
                <w:sz w:val="20"/>
                <w:szCs w:val="20"/>
              </w:rPr>
            </w:pPr>
            <w:r w:rsidRPr="00895DA2">
              <w:rPr>
                <w:rStyle w:val="285pt"/>
                <w:rFonts w:ascii="Arial" w:hAnsi="Arial" w:cs="Arial"/>
                <w:color w:val="auto"/>
                <w:sz w:val="20"/>
                <w:szCs w:val="20"/>
              </w:rPr>
              <w:t>85674,00</w:t>
            </w:r>
          </w:p>
        </w:tc>
        <w:tc>
          <w:tcPr>
            <w:tcW w:w="1186" w:type="pct"/>
          </w:tcPr>
          <w:p w:rsidR="00D62AB6" w:rsidRPr="00E766F6" w:rsidRDefault="00D62AB6" w:rsidP="00D62AB6">
            <w:pPr>
              <w:jc w:val="center"/>
              <w:rPr>
                <w:rStyle w:val="285pt"/>
                <w:rFonts w:ascii="Arial" w:hAnsi="Arial" w:cs="Arial"/>
                <w:color w:val="auto"/>
                <w:sz w:val="20"/>
                <w:szCs w:val="20"/>
              </w:rPr>
            </w:pPr>
            <w:r>
              <w:rPr>
                <w:rStyle w:val="285pt"/>
                <w:rFonts w:ascii="Arial" w:hAnsi="Arial" w:cs="Arial"/>
                <w:color w:val="auto"/>
                <w:sz w:val="20"/>
                <w:szCs w:val="20"/>
              </w:rPr>
              <w:t>Наличие, БКР 29</w:t>
            </w:r>
          </w:p>
        </w:tc>
        <w:tc>
          <w:tcPr>
            <w:tcW w:w="2415" w:type="pct"/>
          </w:tcPr>
          <w:p w:rsidR="00D62AB6" w:rsidRPr="005256D0" w:rsidRDefault="00D62AB6" w:rsidP="00895DA2">
            <w:pPr>
              <w:rPr>
                <w:rFonts w:cs="Arial"/>
                <w:szCs w:val="20"/>
              </w:rPr>
            </w:pPr>
            <w:r w:rsidRPr="005256D0">
              <w:rPr>
                <w:rFonts w:cs="Arial"/>
                <w:szCs w:val="20"/>
              </w:rPr>
              <w:t>оказывает острое токсическое действие</w:t>
            </w:r>
          </w:p>
        </w:tc>
      </w:tr>
    </w:tbl>
    <w:p w:rsidR="003F5977" w:rsidRDefault="003F5977" w:rsidP="00534E07">
      <w:pPr>
        <w:pStyle w:val="a2"/>
      </w:pPr>
    </w:p>
    <w:p w:rsidR="00BA616F" w:rsidRPr="00BA616F" w:rsidRDefault="00BA616F" w:rsidP="00534E07">
      <w:pPr>
        <w:pStyle w:val="a2"/>
        <w:rPr>
          <w:b/>
          <w:i/>
        </w:rPr>
      </w:pPr>
      <w:r w:rsidRPr="00BA616F">
        <w:rPr>
          <w:b/>
          <w:i/>
        </w:rPr>
        <w:lastRenderedPageBreak/>
        <w:t>Выводы</w:t>
      </w:r>
    </w:p>
    <w:p w:rsidR="001B50E4" w:rsidRDefault="001B50E4" w:rsidP="00534E07">
      <w:pPr>
        <w:pStyle w:val="a2"/>
      </w:pPr>
      <w:r>
        <w:t xml:space="preserve">Анализ данных по содержанию нефтепродуктов показал увеличение содержания нефтепродуктов с увеличением дозы загрязнения нефтью. Также особое внимание заслуживает разность показателей содержания нефтепродуктов в лабораторном и полевом опыте. После 60 дней выдержки, в полевом опыте содержание нефтепродуктов почти в два раза ниже, чем в лабораторном опыте, что вероятно связано с положительным действием на почву </w:t>
      </w:r>
      <w:r w:rsidR="008748F8">
        <w:t>естественных внешних факторов: растений, бокового и грунтового притока и оттока влаги, неравномерного воздействия ветра и солнца.</w:t>
      </w:r>
    </w:p>
    <w:p w:rsidR="008748F8" w:rsidRDefault="008748F8" w:rsidP="00534E07">
      <w:pPr>
        <w:pStyle w:val="a2"/>
      </w:pPr>
      <w:r>
        <w:t xml:space="preserve">По содержанию хлоридов как продуктов трансформации нефти проследить динамику не удалось, содержание хлоридов в фоновых образцах выше, чем во многих пробах с загрязнением. Эта тенденция наблюдалась на всех трех опытных площадках и связано с тем, что нефть покрывает почву пленкой, которая препятствует полному извлечению хлоридов в водную вытяжку, что приводит к заниженным результатам содержания хлорид-ионов в загрязненных образцах по сравнению с </w:t>
      </w:r>
      <w:proofErr w:type="gramStart"/>
      <w:r>
        <w:t>фоновыми</w:t>
      </w:r>
      <w:proofErr w:type="gramEnd"/>
      <w:r>
        <w:t>.</w:t>
      </w:r>
    </w:p>
    <w:p w:rsidR="002E6834" w:rsidRPr="002E6834" w:rsidRDefault="00DF21BE" w:rsidP="002E6834">
      <w:pPr>
        <w:pStyle w:val="a2"/>
      </w:pPr>
      <w:r>
        <w:t xml:space="preserve">Каждая проба была проанализирована на токсичность методом биотестирования, по безопасной кратности разбавления БКР можно увидеть, что токсичность увеличивается с увеличением дозы загрязнения нефтью. В данном случае содержание нефти в пробах прямо пропорционально степени токсичности. </w:t>
      </w:r>
      <w:r w:rsidR="002E6834" w:rsidRPr="002E6834">
        <w:t xml:space="preserve">Тест-объект </w:t>
      </w:r>
      <w:proofErr w:type="spellStart"/>
      <w:r w:rsidR="002E6834" w:rsidRPr="002E6834">
        <w:t>Scenedesmus</w:t>
      </w:r>
      <w:proofErr w:type="spellEnd"/>
      <w:r w:rsidR="002E6834" w:rsidRPr="002E6834">
        <w:t xml:space="preserve"> </w:t>
      </w:r>
      <w:proofErr w:type="spellStart"/>
      <w:r w:rsidR="002E6834" w:rsidRPr="002E6834">
        <w:t>guadricauda</w:t>
      </w:r>
      <w:proofErr w:type="spellEnd"/>
      <w:r w:rsidR="002E6834" w:rsidRPr="002E6834">
        <w:t xml:space="preserve">,  как в полевом, так и в лабораторном опыте, оказались  более чувствительными к </w:t>
      </w:r>
      <w:proofErr w:type="spellStart"/>
      <w:r w:rsidR="002E6834" w:rsidRPr="002E6834">
        <w:t>нефтезагрязнению</w:t>
      </w:r>
      <w:proofErr w:type="spellEnd"/>
      <w:r w:rsidR="002E6834" w:rsidRPr="002E6834">
        <w:t xml:space="preserve">. </w:t>
      </w:r>
    </w:p>
    <w:p w:rsidR="007005EF" w:rsidRPr="009D36C9" w:rsidRDefault="007005EF">
      <w:pPr>
        <w:rPr>
          <w:b/>
          <w:kern w:val="28"/>
          <w:sz w:val="32"/>
          <w:szCs w:val="20"/>
          <w:highlight w:val="yellow"/>
        </w:rPr>
      </w:pPr>
    </w:p>
    <w:p w:rsidR="00A369D1" w:rsidRPr="002E6834" w:rsidRDefault="00A369D1">
      <w:pPr>
        <w:pStyle w:val="a2"/>
        <w:sectPr w:rsidR="00A369D1" w:rsidRPr="002E6834" w:rsidSect="00A369D1">
          <w:headerReference w:type="default" r:id="rId46"/>
          <w:footerReference w:type="default" r:id="rId47"/>
          <w:pgSz w:w="11906" w:h="16838" w:code="9"/>
          <w:pgMar w:top="907" w:right="567" w:bottom="1134" w:left="1418" w:header="567" w:footer="284" w:gutter="0"/>
          <w:pgNumType w:start="1" w:chapStyle="1" w:chapSep="period"/>
          <w:cols w:space="720"/>
        </w:sectPr>
      </w:pPr>
    </w:p>
    <w:p w:rsidR="00A81BC4" w:rsidRPr="009D36C9" w:rsidRDefault="007005EF" w:rsidP="00A81BC4">
      <w:pPr>
        <w:pStyle w:val="1"/>
      </w:pPr>
      <w:bookmarkStart w:id="23" w:name="_Toc533404748"/>
      <w:r w:rsidRPr="009D36C9">
        <w:lastRenderedPageBreak/>
        <w:t xml:space="preserve">Меры по предотвращению и/или снижению возможного негативного воздействия </w:t>
      </w:r>
      <w:r w:rsidR="00EC617F">
        <w:t>н</w:t>
      </w:r>
      <w:r w:rsidRPr="009D36C9">
        <w:t>а окружающую среду</w:t>
      </w:r>
      <w:bookmarkEnd w:id="23"/>
    </w:p>
    <w:p w:rsidR="00444374" w:rsidRDefault="007005EF" w:rsidP="009D36C9">
      <w:pPr>
        <w:pStyle w:val="a2"/>
      </w:pPr>
      <w:r w:rsidRPr="009D36C9">
        <w:t>Раздел оценки воздействия на окружающую среду не разрабатывался, так как негативное воздействие на окружающую среду от намечаемой хозяйственной и иной деятельности в результате ее реализации отсутствует.</w:t>
      </w:r>
    </w:p>
    <w:p w:rsidR="001277E0" w:rsidRPr="009D36C9" w:rsidRDefault="001277E0">
      <w:pPr>
        <w:rPr>
          <w:bCs/>
          <w:szCs w:val="20"/>
        </w:rPr>
      </w:pPr>
    </w:p>
    <w:p w:rsidR="00A369D1" w:rsidRPr="006A397D" w:rsidRDefault="00A369D1">
      <w:pPr>
        <w:pStyle w:val="a2"/>
        <w:sectPr w:rsidR="00A369D1" w:rsidRPr="006A397D" w:rsidSect="00A369D1">
          <w:headerReference w:type="default" r:id="rId48"/>
          <w:footerReference w:type="default" r:id="rId49"/>
          <w:pgSz w:w="11906" w:h="16838" w:code="9"/>
          <w:pgMar w:top="907" w:right="567" w:bottom="1134" w:left="1418" w:header="567" w:footer="284" w:gutter="0"/>
          <w:pgNumType w:start="1" w:chapStyle="1" w:chapSep="period"/>
          <w:cols w:space="720"/>
        </w:sectPr>
      </w:pPr>
    </w:p>
    <w:p w:rsidR="00A81BC4" w:rsidRPr="009D36C9" w:rsidRDefault="009D36C9" w:rsidP="009D36C9">
      <w:pPr>
        <w:pStyle w:val="1"/>
      </w:pPr>
      <w:bookmarkStart w:id="24" w:name="_Toc533404749"/>
      <w:r w:rsidRPr="009D36C9">
        <w:lastRenderedPageBreak/>
        <w:t xml:space="preserve">Выявленные при проведении оценки </w:t>
      </w:r>
      <w:proofErr w:type="gramStart"/>
      <w:r w:rsidRPr="009D36C9">
        <w:t>неопределенности</w:t>
      </w:r>
      <w:proofErr w:type="gramEnd"/>
      <w:r w:rsidRPr="009D36C9">
        <w:t xml:space="preserve"> в определении воздействий намечаемой хозяйственной и иной деятельности на окружающую среду</w:t>
      </w:r>
      <w:bookmarkEnd w:id="24"/>
    </w:p>
    <w:p w:rsidR="000C5A8B" w:rsidRDefault="009D36C9" w:rsidP="00085760">
      <w:pPr>
        <w:pStyle w:val="a2"/>
      </w:pPr>
      <w:r w:rsidRPr="009D36C9">
        <w:t>Раздел оценки воздействия на окружающую среду не разрабатывался, так как негативное воздействие на окружающую среду от намечаемой хозяйственной и иной деятельности в результате ее реализации отсутствует.</w:t>
      </w:r>
    </w:p>
    <w:p w:rsidR="00A81BC4" w:rsidRPr="009D36C9" w:rsidRDefault="00A81BC4">
      <w:pPr>
        <w:rPr>
          <w:bCs/>
          <w:szCs w:val="20"/>
        </w:rPr>
      </w:pPr>
    </w:p>
    <w:p w:rsidR="00A369D1" w:rsidRPr="006A397D" w:rsidRDefault="00A369D1">
      <w:pPr>
        <w:pStyle w:val="a2"/>
        <w:sectPr w:rsidR="00A369D1" w:rsidRPr="006A397D" w:rsidSect="00A369D1">
          <w:headerReference w:type="default" r:id="rId50"/>
          <w:footerReference w:type="default" r:id="rId51"/>
          <w:pgSz w:w="11906" w:h="16838" w:code="9"/>
          <w:pgMar w:top="907" w:right="567" w:bottom="1134" w:left="1418" w:header="567" w:footer="284" w:gutter="0"/>
          <w:pgNumType w:start="1" w:chapStyle="1" w:chapSep="period"/>
          <w:cols w:space="720"/>
        </w:sectPr>
      </w:pPr>
    </w:p>
    <w:p w:rsidR="00A81BC4" w:rsidRPr="009D36C9" w:rsidRDefault="009D36C9" w:rsidP="009D36C9">
      <w:pPr>
        <w:pStyle w:val="1"/>
      </w:pPr>
      <w:bookmarkStart w:id="25" w:name="_Toc533404750"/>
      <w:r w:rsidRPr="009D36C9">
        <w:lastRenderedPageBreak/>
        <w:t xml:space="preserve">Краткое содержание программ мониторинга и </w:t>
      </w:r>
      <w:proofErr w:type="spellStart"/>
      <w:r w:rsidRPr="009D36C9">
        <w:t>послепроектного</w:t>
      </w:r>
      <w:proofErr w:type="spellEnd"/>
      <w:r w:rsidRPr="009D36C9">
        <w:t xml:space="preserve"> анализа.</w:t>
      </w:r>
      <w:bookmarkEnd w:id="25"/>
    </w:p>
    <w:p w:rsidR="00D439AB" w:rsidRPr="009D36C9" w:rsidRDefault="009D36C9" w:rsidP="00D439AB">
      <w:pPr>
        <w:pStyle w:val="a2"/>
      </w:pPr>
      <w:r w:rsidRPr="009D36C9">
        <w:t xml:space="preserve">Программа мониторинга и </w:t>
      </w:r>
      <w:proofErr w:type="spellStart"/>
      <w:r w:rsidRPr="009D36C9">
        <w:t>послепроектного</w:t>
      </w:r>
      <w:proofErr w:type="spellEnd"/>
      <w:r w:rsidRPr="009D36C9">
        <w:t xml:space="preserve"> анализа не разрабатывались, так как данные нормативы являются критериями качества почв при проведении мониторинга окружающей среды.</w:t>
      </w:r>
    </w:p>
    <w:p w:rsidR="009D36C9" w:rsidRPr="009D36C9" w:rsidRDefault="009D36C9" w:rsidP="00D439AB">
      <w:pPr>
        <w:pStyle w:val="a2"/>
      </w:pPr>
    </w:p>
    <w:p w:rsidR="00A369D1" w:rsidRPr="006A397D" w:rsidRDefault="00A369D1">
      <w:pPr>
        <w:pStyle w:val="a2"/>
        <w:sectPr w:rsidR="00A369D1" w:rsidRPr="006A397D" w:rsidSect="00A369D1">
          <w:headerReference w:type="default" r:id="rId52"/>
          <w:footerReference w:type="default" r:id="rId53"/>
          <w:pgSz w:w="11906" w:h="16838" w:code="9"/>
          <w:pgMar w:top="907" w:right="567" w:bottom="1134" w:left="1418" w:header="567" w:footer="284" w:gutter="0"/>
          <w:pgNumType w:start="1" w:chapStyle="1" w:chapSep="period"/>
          <w:cols w:space="720"/>
        </w:sectPr>
      </w:pPr>
    </w:p>
    <w:p w:rsidR="00A81BC4" w:rsidRPr="00086B24" w:rsidRDefault="009D36C9" w:rsidP="009D36C9">
      <w:pPr>
        <w:pStyle w:val="1"/>
      </w:pPr>
      <w:bookmarkStart w:id="26" w:name="_Toc533404751"/>
      <w:bookmarkStart w:id="27" w:name="_GoBack"/>
      <w:bookmarkEnd w:id="27"/>
      <w:r w:rsidRPr="00086B24">
        <w:lastRenderedPageBreak/>
        <w:t>Обоснование выбора варианта намечаемой хозяйственной и иной деятельности из всех рассмотренных альтернативных вариантов</w:t>
      </w:r>
      <w:bookmarkEnd w:id="26"/>
    </w:p>
    <w:p w:rsidR="009D36C9" w:rsidRPr="00F231B4" w:rsidRDefault="009D36C9" w:rsidP="00F231B4">
      <w:pPr>
        <w:pStyle w:val="a2"/>
      </w:pPr>
      <w:r w:rsidRPr="00F231B4">
        <w:t xml:space="preserve">Анализ результатов лабораторного и полевого опыта показал, что имеется большое количество показателей, которые объективно отражают негативные изменения свойств </w:t>
      </w:r>
      <w:r w:rsidR="001D3456" w:rsidRPr="00F231B4">
        <w:t>выбранных типов</w:t>
      </w:r>
      <w:r w:rsidRPr="00F231B4">
        <w:t xml:space="preserve"> почв, подвергнувшихся нефтяному загрязнению. Из химических показателей самый основной – определение массовой доли нефтепродуктов. Это прямой показатель, по которому оценивают общее количество нефтепродуктов в почве и</w:t>
      </w:r>
      <w:r w:rsidR="001D3456" w:rsidRPr="00F231B4">
        <w:t xml:space="preserve"> определяют уровни загрязнения</w:t>
      </w:r>
      <w:r w:rsidRPr="00F231B4">
        <w:t xml:space="preserve">, сравнивая его с изменениями других показателей. </w:t>
      </w:r>
    </w:p>
    <w:p w:rsidR="009D36C9" w:rsidRPr="00F231B4" w:rsidRDefault="00F231B4" w:rsidP="00732386">
      <w:pPr>
        <w:pStyle w:val="a2"/>
      </w:pPr>
      <w:r w:rsidRPr="00F231B4">
        <w:t>Использование биологических показателей при разработке Нормативов допустимого содержания нефти и нефтепродуктов носит только рекомендательный характер, н</w:t>
      </w:r>
      <w:r w:rsidR="009D36C9" w:rsidRPr="00F231B4">
        <w:t xml:space="preserve">есмотря на то, что </w:t>
      </w:r>
      <w:r w:rsidRPr="00F231B4">
        <w:t xml:space="preserve">их </w:t>
      </w:r>
      <w:r w:rsidR="009D36C9" w:rsidRPr="00F231B4">
        <w:t xml:space="preserve">изменение имеет тесную корреляционную связь со степенью загрязнения </w:t>
      </w:r>
      <w:r w:rsidRPr="00F231B4">
        <w:t>почвы нефтепродуктами</w:t>
      </w:r>
      <w:r w:rsidR="009D36C9" w:rsidRPr="00F231B4">
        <w:t>. Это связано с тем, что в Российской Федерации отсутствуют биохимические лаборатории, имеющие аккредитацию на вы</w:t>
      </w:r>
      <w:r w:rsidRPr="00F231B4">
        <w:t>полнение данных видов анализов, поэтому данные показатели не определялись</w:t>
      </w:r>
      <w:r w:rsidR="009D36C9" w:rsidRPr="00F231B4">
        <w:t xml:space="preserve">. </w:t>
      </w:r>
    </w:p>
    <w:p w:rsidR="009D36C9" w:rsidRPr="00615032" w:rsidRDefault="009D36C9" w:rsidP="00732386">
      <w:pPr>
        <w:pStyle w:val="a2"/>
      </w:pPr>
      <w:r w:rsidRPr="00615032">
        <w:t xml:space="preserve">В настоящее время в качестве общепринятых </w:t>
      </w:r>
      <w:proofErr w:type="gramStart"/>
      <w:r w:rsidRPr="00615032">
        <w:t>тест-объектов</w:t>
      </w:r>
      <w:proofErr w:type="gramEnd"/>
      <w:r w:rsidRPr="00615032">
        <w:t xml:space="preserve"> для определения степени токсичности загрязн</w:t>
      </w:r>
      <w:r w:rsidR="0037417F" w:rsidRPr="00615032">
        <w:t>е</w:t>
      </w:r>
      <w:r w:rsidRPr="00615032">
        <w:t xml:space="preserve">нных земель используются:  </w:t>
      </w:r>
      <w:proofErr w:type="spellStart"/>
      <w:r w:rsidRPr="00615032">
        <w:t>Dafnia</w:t>
      </w:r>
      <w:proofErr w:type="spellEnd"/>
      <w:r w:rsidRPr="00615032">
        <w:t xml:space="preserve"> </w:t>
      </w:r>
      <w:proofErr w:type="spellStart"/>
      <w:r w:rsidRPr="00615032">
        <w:t>magna</w:t>
      </w:r>
      <w:proofErr w:type="spellEnd"/>
      <w:r w:rsidRPr="00615032">
        <w:t xml:space="preserve">, </w:t>
      </w:r>
      <w:proofErr w:type="spellStart"/>
      <w:r w:rsidR="00F231B4" w:rsidRPr="003855F2">
        <w:t>Scenedesmus</w:t>
      </w:r>
      <w:proofErr w:type="spellEnd"/>
      <w:r w:rsidR="00F231B4" w:rsidRPr="003855F2">
        <w:t xml:space="preserve"> </w:t>
      </w:r>
      <w:proofErr w:type="spellStart"/>
      <w:r w:rsidR="00F231B4" w:rsidRPr="003855F2">
        <w:t>guadricauda</w:t>
      </w:r>
      <w:proofErr w:type="spellEnd"/>
      <w:r w:rsidRPr="00615032">
        <w:t xml:space="preserve">. Для этих </w:t>
      </w:r>
      <w:proofErr w:type="gramStart"/>
      <w:r w:rsidRPr="00615032">
        <w:t>тест-объектов</w:t>
      </w:r>
      <w:proofErr w:type="gramEnd"/>
      <w:r w:rsidRPr="00615032">
        <w:t xml:space="preserve"> разработаны </w:t>
      </w:r>
      <w:proofErr w:type="spellStart"/>
      <w:r w:rsidRPr="00615032">
        <w:t>гостированные</w:t>
      </w:r>
      <w:proofErr w:type="spellEnd"/>
      <w:r w:rsidRPr="00615032">
        <w:t xml:space="preserve"> методики и имеются лаборатории, обладающие аккредитацией на выполнение данных анализов. Одна из таких лабораторий использована для проведения всего комплекса аналитических работ в процессе разработки Нормативов (</w:t>
      </w:r>
      <w:r w:rsidR="006C4C71" w:rsidRPr="00615032">
        <w:t>Аттестат аккредитации лаборатории приводится в приложении В</w:t>
      </w:r>
      <w:r w:rsidRPr="00615032">
        <w:t xml:space="preserve">). Результаты действия разных доз загрязнения нефтью </w:t>
      </w:r>
      <w:r w:rsidR="00615032" w:rsidRPr="00615032">
        <w:t>почв</w:t>
      </w:r>
      <w:r w:rsidRPr="00615032">
        <w:t xml:space="preserve"> на эти </w:t>
      </w:r>
      <w:proofErr w:type="gramStart"/>
      <w:r w:rsidRPr="00615032">
        <w:t>тест-объекты</w:t>
      </w:r>
      <w:proofErr w:type="gramEnd"/>
      <w:r w:rsidRPr="00615032">
        <w:t xml:space="preserve"> и положены в основу при разработке данных Нормативов (табл. </w:t>
      </w:r>
      <w:r w:rsidR="0061621F">
        <w:fldChar w:fldCharType="begin"/>
      </w:r>
      <w:r w:rsidR="0061621F">
        <w:instrText xml:space="preserve"> STYLEREF  "Заголовок 1" \n  \* MERGEFORMAT </w:instrText>
      </w:r>
      <w:r w:rsidR="0061621F">
        <w:fldChar w:fldCharType="separate"/>
      </w:r>
      <w:r w:rsidR="00907C5D">
        <w:rPr>
          <w:noProof/>
        </w:rPr>
        <w:t>11</w:t>
      </w:r>
      <w:r w:rsidR="0061621F">
        <w:rPr>
          <w:noProof/>
        </w:rPr>
        <w:fldChar w:fldCharType="end"/>
      </w:r>
      <w:r w:rsidR="00615032" w:rsidRPr="00615032">
        <w:t>.1</w:t>
      </w:r>
      <w:r w:rsidRPr="00615032">
        <w:t xml:space="preserve">).  </w:t>
      </w:r>
    </w:p>
    <w:p w:rsidR="009D36C9" w:rsidRPr="00086B24" w:rsidRDefault="009D36C9" w:rsidP="00732386">
      <w:pPr>
        <w:pStyle w:val="a2"/>
      </w:pPr>
      <w:r w:rsidRPr="00086B24">
        <w:t xml:space="preserve">Для определения Нормативов использованы данные только </w:t>
      </w:r>
      <w:r w:rsidR="00615032" w:rsidRPr="00086B24">
        <w:t xml:space="preserve">дополнительного </w:t>
      </w:r>
      <w:r w:rsidRPr="00086B24">
        <w:t>лабораторного опыта, так как по нему получены наиболее низкие показатели содержания нефтепродуктов в загрязн</w:t>
      </w:r>
      <w:r w:rsidR="0037417F" w:rsidRPr="00086B24">
        <w:t>е</w:t>
      </w:r>
      <w:r w:rsidRPr="00086B24">
        <w:t xml:space="preserve">нных </w:t>
      </w:r>
      <w:r w:rsidR="00615032" w:rsidRPr="00086B24">
        <w:t>почвах</w:t>
      </w:r>
      <w:r w:rsidRPr="00086B24">
        <w:t>, при котор</w:t>
      </w:r>
      <w:r w:rsidR="00615032" w:rsidRPr="00086B24">
        <w:t>ых</w:t>
      </w:r>
      <w:r w:rsidRPr="00086B24">
        <w:t xml:space="preserve"> происходит выраженное негати</w:t>
      </w:r>
      <w:r w:rsidR="00B4627C" w:rsidRPr="00086B24">
        <w:t xml:space="preserve">вное влияние на </w:t>
      </w:r>
      <w:proofErr w:type="gramStart"/>
      <w:r w:rsidR="00B4627C" w:rsidRPr="00086B24">
        <w:t>тест-объекты</w:t>
      </w:r>
      <w:proofErr w:type="gramEnd"/>
      <w:r w:rsidR="00B4627C" w:rsidRPr="00086B24">
        <w:t>.</w:t>
      </w:r>
    </w:p>
    <w:p w:rsidR="00615032" w:rsidRPr="00086B24" w:rsidRDefault="00615032" w:rsidP="00732386">
      <w:pPr>
        <w:pStyle w:val="a2"/>
      </w:pPr>
    </w:p>
    <w:p w:rsidR="009D36C9" w:rsidRPr="00086B24" w:rsidRDefault="00615032" w:rsidP="00615032">
      <w:pPr>
        <w:pStyle w:val="af1"/>
      </w:pPr>
      <w:r w:rsidRPr="00086B24">
        <w:t xml:space="preserve">Таблица </w:t>
      </w:r>
      <w:r w:rsidR="0061621F">
        <w:fldChar w:fldCharType="begin"/>
      </w:r>
      <w:r w:rsidR="0061621F">
        <w:instrText xml:space="preserve"> ST</w:instrText>
      </w:r>
      <w:r w:rsidR="0061621F">
        <w:instrText xml:space="preserve">YLEREF  "Заголовок 1" \n  \* MERGEFORMAT </w:instrText>
      </w:r>
      <w:r w:rsidR="0061621F">
        <w:fldChar w:fldCharType="separate"/>
      </w:r>
      <w:r w:rsidR="00907C5D">
        <w:rPr>
          <w:noProof/>
        </w:rPr>
        <w:t>11</w:t>
      </w:r>
      <w:r w:rsidR="0061621F">
        <w:rPr>
          <w:noProof/>
        </w:rPr>
        <w:fldChar w:fldCharType="end"/>
      </w:r>
      <w:r w:rsidRPr="00086B24">
        <w:t xml:space="preserve">.1 – </w:t>
      </w:r>
      <w:r w:rsidR="009D36C9" w:rsidRPr="00086B24">
        <w:t>Показатели, использованные для разработки Нормативов и их параметры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1"/>
        <w:gridCol w:w="1616"/>
        <w:gridCol w:w="1470"/>
      </w:tblGrid>
      <w:tr w:rsidR="00495D0C" w:rsidRPr="00086B24" w:rsidTr="00495D0C">
        <w:trPr>
          <w:trHeight w:val="283"/>
          <w:jc w:val="center"/>
        </w:trPr>
        <w:tc>
          <w:tcPr>
            <w:tcW w:w="3478" w:type="pct"/>
            <w:shd w:val="clear" w:color="auto" w:fill="auto"/>
            <w:vAlign w:val="center"/>
          </w:tcPr>
          <w:p w:rsidR="009D36C9" w:rsidRPr="00086B24" w:rsidRDefault="009D36C9" w:rsidP="00495D0C">
            <w:pPr>
              <w:jc w:val="center"/>
              <w:rPr>
                <w:bCs/>
                <w:szCs w:val="20"/>
              </w:rPr>
            </w:pPr>
            <w:r w:rsidRPr="00086B24">
              <w:rPr>
                <w:bCs/>
                <w:szCs w:val="20"/>
              </w:rPr>
              <w:t>Показатели</w:t>
            </w:r>
          </w:p>
        </w:tc>
        <w:tc>
          <w:tcPr>
            <w:tcW w:w="797" w:type="pct"/>
            <w:shd w:val="clear" w:color="auto" w:fill="auto"/>
            <w:vAlign w:val="center"/>
          </w:tcPr>
          <w:p w:rsidR="009D36C9" w:rsidRPr="00086B24" w:rsidRDefault="009D36C9" w:rsidP="00495D0C">
            <w:pPr>
              <w:jc w:val="center"/>
              <w:rPr>
                <w:bCs/>
                <w:szCs w:val="20"/>
              </w:rPr>
            </w:pPr>
            <w:r w:rsidRPr="00086B24">
              <w:rPr>
                <w:bCs/>
                <w:szCs w:val="20"/>
              </w:rPr>
              <w:t>Параметры, мг/кг</w:t>
            </w:r>
          </w:p>
        </w:tc>
        <w:tc>
          <w:tcPr>
            <w:tcW w:w="725" w:type="pct"/>
            <w:shd w:val="clear" w:color="auto" w:fill="auto"/>
            <w:vAlign w:val="center"/>
          </w:tcPr>
          <w:p w:rsidR="009D36C9" w:rsidRPr="00086B24" w:rsidRDefault="009D36C9" w:rsidP="00495D0C">
            <w:pPr>
              <w:jc w:val="center"/>
              <w:rPr>
                <w:bCs/>
                <w:szCs w:val="20"/>
              </w:rPr>
            </w:pPr>
            <w:r w:rsidRPr="00086B24">
              <w:rPr>
                <w:bCs/>
                <w:szCs w:val="20"/>
              </w:rPr>
              <w:t>Обоснование</w:t>
            </w:r>
          </w:p>
        </w:tc>
      </w:tr>
      <w:tr w:rsidR="00495D0C" w:rsidRPr="00086B24" w:rsidTr="00495D0C">
        <w:trPr>
          <w:trHeight w:val="283"/>
          <w:jc w:val="center"/>
        </w:trPr>
        <w:tc>
          <w:tcPr>
            <w:tcW w:w="5000" w:type="pct"/>
            <w:gridSpan w:val="3"/>
            <w:shd w:val="clear" w:color="auto" w:fill="auto"/>
            <w:vAlign w:val="center"/>
          </w:tcPr>
          <w:p w:rsidR="00495D0C" w:rsidRPr="00086B24" w:rsidRDefault="00495D0C" w:rsidP="00495D0C">
            <w:pPr>
              <w:jc w:val="center"/>
              <w:rPr>
                <w:bCs/>
                <w:szCs w:val="20"/>
              </w:rPr>
            </w:pPr>
            <w:r w:rsidRPr="00086B24">
              <w:rPr>
                <w:rFonts w:cs="Arial"/>
                <w:b/>
                <w:szCs w:val="20"/>
              </w:rPr>
              <w:t>Черноземы обыкновенные</w:t>
            </w:r>
          </w:p>
        </w:tc>
      </w:tr>
      <w:tr w:rsidR="00495D0C" w:rsidRPr="00086B24" w:rsidTr="00495D0C">
        <w:trPr>
          <w:trHeight w:val="283"/>
          <w:jc w:val="center"/>
        </w:trPr>
        <w:tc>
          <w:tcPr>
            <w:tcW w:w="3478" w:type="pct"/>
            <w:shd w:val="clear" w:color="auto" w:fill="auto"/>
            <w:vAlign w:val="center"/>
          </w:tcPr>
          <w:p w:rsidR="009D36C9" w:rsidRPr="00086B24" w:rsidRDefault="009D36C9" w:rsidP="00495D0C">
            <w:pPr>
              <w:rPr>
                <w:bCs/>
                <w:szCs w:val="20"/>
              </w:rPr>
            </w:pPr>
            <w:r w:rsidRPr="00086B24">
              <w:rPr>
                <w:bCs/>
                <w:szCs w:val="20"/>
              </w:rPr>
              <w:t xml:space="preserve">Результаты токсикологического тестирования водных вытяжек, тест-объект -  </w:t>
            </w:r>
            <w:proofErr w:type="spellStart"/>
            <w:r w:rsidRPr="00086B24">
              <w:rPr>
                <w:bCs/>
                <w:i/>
                <w:szCs w:val="20"/>
                <w:lang w:val="en-US"/>
              </w:rPr>
              <w:t>Dafnia</w:t>
            </w:r>
            <w:proofErr w:type="spellEnd"/>
            <w:r w:rsidRPr="00086B24">
              <w:rPr>
                <w:bCs/>
                <w:i/>
                <w:szCs w:val="20"/>
              </w:rPr>
              <w:t xml:space="preserve"> </w:t>
            </w:r>
            <w:r w:rsidRPr="00086B24">
              <w:rPr>
                <w:bCs/>
                <w:i/>
                <w:szCs w:val="20"/>
                <w:lang w:val="en-US"/>
              </w:rPr>
              <w:t>magna</w:t>
            </w:r>
          </w:p>
        </w:tc>
        <w:tc>
          <w:tcPr>
            <w:tcW w:w="797" w:type="pct"/>
            <w:shd w:val="clear" w:color="auto" w:fill="auto"/>
            <w:vAlign w:val="center"/>
          </w:tcPr>
          <w:p w:rsidR="009D36C9" w:rsidRPr="00086B24" w:rsidRDefault="00086B24" w:rsidP="00495D0C">
            <w:pPr>
              <w:jc w:val="center"/>
              <w:rPr>
                <w:bCs/>
                <w:szCs w:val="20"/>
              </w:rPr>
            </w:pPr>
            <w:r w:rsidRPr="00086B24">
              <w:rPr>
                <w:bCs/>
                <w:szCs w:val="20"/>
              </w:rPr>
              <w:t>4410,0</w:t>
            </w:r>
          </w:p>
        </w:tc>
        <w:tc>
          <w:tcPr>
            <w:tcW w:w="725" w:type="pct"/>
            <w:shd w:val="clear" w:color="auto" w:fill="auto"/>
            <w:vAlign w:val="center"/>
          </w:tcPr>
          <w:p w:rsidR="009D36C9" w:rsidRPr="00086B24" w:rsidRDefault="00B4627C" w:rsidP="00B4627C">
            <w:pPr>
              <w:jc w:val="center"/>
              <w:rPr>
                <w:bCs/>
                <w:szCs w:val="20"/>
              </w:rPr>
            </w:pPr>
            <w:r w:rsidRPr="00086B24">
              <w:rPr>
                <w:bCs/>
                <w:szCs w:val="20"/>
              </w:rPr>
              <w:t>табл. 7.1.1.5</w:t>
            </w:r>
          </w:p>
        </w:tc>
      </w:tr>
      <w:tr w:rsidR="00495D0C" w:rsidRPr="00086B24" w:rsidTr="00495D0C">
        <w:trPr>
          <w:trHeight w:val="283"/>
          <w:jc w:val="center"/>
        </w:trPr>
        <w:tc>
          <w:tcPr>
            <w:tcW w:w="3478" w:type="pct"/>
            <w:shd w:val="clear" w:color="auto" w:fill="auto"/>
            <w:vAlign w:val="center"/>
          </w:tcPr>
          <w:p w:rsidR="009D36C9" w:rsidRPr="00086B24" w:rsidRDefault="009D36C9" w:rsidP="00495D0C">
            <w:pPr>
              <w:rPr>
                <w:bCs/>
                <w:szCs w:val="20"/>
              </w:rPr>
            </w:pPr>
            <w:r w:rsidRPr="00086B24">
              <w:rPr>
                <w:bCs/>
                <w:szCs w:val="20"/>
              </w:rPr>
              <w:t xml:space="preserve">Результаты токсикологического тестирования водных вытяжек, тест-объект – </w:t>
            </w:r>
            <w:proofErr w:type="spellStart"/>
            <w:r w:rsidR="00495D0C" w:rsidRPr="00086B24">
              <w:t>Scenedesmus</w:t>
            </w:r>
            <w:proofErr w:type="spellEnd"/>
            <w:r w:rsidR="00495D0C" w:rsidRPr="00086B24">
              <w:t xml:space="preserve"> </w:t>
            </w:r>
            <w:proofErr w:type="spellStart"/>
            <w:r w:rsidR="00495D0C" w:rsidRPr="00086B24">
              <w:t>guadricauda</w:t>
            </w:r>
            <w:proofErr w:type="spellEnd"/>
          </w:p>
        </w:tc>
        <w:tc>
          <w:tcPr>
            <w:tcW w:w="797" w:type="pct"/>
            <w:shd w:val="clear" w:color="auto" w:fill="auto"/>
            <w:vAlign w:val="center"/>
          </w:tcPr>
          <w:p w:rsidR="009D36C9" w:rsidRPr="00086B24" w:rsidRDefault="00086B24" w:rsidP="00495D0C">
            <w:pPr>
              <w:jc w:val="center"/>
              <w:rPr>
                <w:bCs/>
                <w:szCs w:val="20"/>
              </w:rPr>
            </w:pPr>
            <w:r w:rsidRPr="00086B24">
              <w:rPr>
                <w:bCs/>
                <w:szCs w:val="20"/>
              </w:rPr>
              <w:t>4410,0</w:t>
            </w:r>
          </w:p>
        </w:tc>
        <w:tc>
          <w:tcPr>
            <w:tcW w:w="725" w:type="pct"/>
            <w:shd w:val="clear" w:color="auto" w:fill="auto"/>
            <w:vAlign w:val="center"/>
          </w:tcPr>
          <w:p w:rsidR="009D36C9" w:rsidRPr="00086B24" w:rsidRDefault="009D36C9" w:rsidP="00495D0C">
            <w:pPr>
              <w:jc w:val="center"/>
              <w:rPr>
                <w:bCs/>
                <w:szCs w:val="20"/>
              </w:rPr>
            </w:pPr>
            <w:r w:rsidRPr="00086B24">
              <w:rPr>
                <w:bCs/>
                <w:szCs w:val="20"/>
              </w:rPr>
              <w:t xml:space="preserve">табл. </w:t>
            </w:r>
            <w:r w:rsidR="00495D0C" w:rsidRPr="00086B24">
              <w:rPr>
                <w:bCs/>
                <w:szCs w:val="20"/>
              </w:rPr>
              <w:t>7.1.1.6</w:t>
            </w:r>
          </w:p>
        </w:tc>
      </w:tr>
      <w:tr w:rsidR="00495D0C" w:rsidRPr="00086B24" w:rsidTr="00495D0C">
        <w:trPr>
          <w:trHeight w:val="283"/>
          <w:jc w:val="center"/>
        </w:trPr>
        <w:tc>
          <w:tcPr>
            <w:tcW w:w="5000" w:type="pct"/>
            <w:gridSpan w:val="3"/>
            <w:shd w:val="clear" w:color="auto" w:fill="auto"/>
            <w:vAlign w:val="center"/>
          </w:tcPr>
          <w:p w:rsidR="00495D0C" w:rsidRPr="00086B24" w:rsidRDefault="00495D0C" w:rsidP="00495D0C">
            <w:pPr>
              <w:jc w:val="center"/>
              <w:rPr>
                <w:bCs/>
                <w:szCs w:val="20"/>
              </w:rPr>
            </w:pPr>
            <w:r w:rsidRPr="00086B24">
              <w:rPr>
                <w:rFonts w:cs="Arial"/>
                <w:b/>
                <w:szCs w:val="20"/>
              </w:rPr>
              <w:t>Черноземы южные</w:t>
            </w:r>
          </w:p>
        </w:tc>
      </w:tr>
      <w:tr w:rsidR="00495D0C" w:rsidRPr="00086B24" w:rsidTr="00495D0C">
        <w:trPr>
          <w:trHeight w:val="283"/>
          <w:jc w:val="center"/>
        </w:trPr>
        <w:tc>
          <w:tcPr>
            <w:tcW w:w="3478" w:type="pct"/>
            <w:shd w:val="clear" w:color="auto" w:fill="auto"/>
            <w:vAlign w:val="center"/>
          </w:tcPr>
          <w:p w:rsidR="00495D0C" w:rsidRPr="00086B24" w:rsidRDefault="00495D0C" w:rsidP="00495D0C">
            <w:pPr>
              <w:rPr>
                <w:bCs/>
                <w:szCs w:val="20"/>
              </w:rPr>
            </w:pPr>
            <w:r w:rsidRPr="00086B24">
              <w:rPr>
                <w:bCs/>
                <w:szCs w:val="20"/>
              </w:rPr>
              <w:t xml:space="preserve">Результаты токсикологического тестирования водных вытяжек, тест-объект -  </w:t>
            </w:r>
            <w:proofErr w:type="spellStart"/>
            <w:r w:rsidRPr="00086B24">
              <w:rPr>
                <w:bCs/>
                <w:i/>
                <w:szCs w:val="20"/>
                <w:lang w:val="en-US"/>
              </w:rPr>
              <w:t>Dafnia</w:t>
            </w:r>
            <w:proofErr w:type="spellEnd"/>
            <w:r w:rsidRPr="00086B24">
              <w:rPr>
                <w:bCs/>
                <w:i/>
                <w:szCs w:val="20"/>
              </w:rPr>
              <w:t xml:space="preserve"> </w:t>
            </w:r>
            <w:r w:rsidRPr="00086B24">
              <w:rPr>
                <w:bCs/>
                <w:i/>
                <w:szCs w:val="20"/>
                <w:lang w:val="en-US"/>
              </w:rPr>
              <w:t>magna</w:t>
            </w:r>
          </w:p>
        </w:tc>
        <w:tc>
          <w:tcPr>
            <w:tcW w:w="797" w:type="pct"/>
            <w:shd w:val="clear" w:color="auto" w:fill="auto"/>
            <w:vAlign w:val="center"/>
          </w:tcPr>
          <w:p w:rsidR="00495D0C" w:rsidRPr="00086B24" w:rsidRDefault="00086B24" w:rsidP="00495D0C">
            <w:pPr>
              <w:jc w:val="center"/>
              <w:rPr>
                <w:bCs/>
                <w:szCs w:val="20"/>
              </w:rPr>
            </w:pPr>
            <w:r w:rsidRPr="00086B24">
              <w:rPr>
                <w:bCs/>
                <w:szCs w:val="20"/>
              </w:rPr>
              <w:t>3940,0</w:t>
            </w:r>
          </w:p>
        </w:tc>
        <w:tc>
          <w:tcPr>
            <w:tcW w:w="725" w:type="pct"/>
            <w:shd w:val="clear" w:color="auto" w:fill="auto"/>
            <w:vAlign w:val="center"/>
          </w:tcPr>
          <w:p w:rsidR="00495D0C" w:rsidRPr="00086B24" w:rsidRDefault="00B4627C" w:rsidP="00B4627C">
            <w:pPr>
              <w:jc w:val="center"/>
              <w:rPr>
                <w:bCs/>
                <w:szCs w:val="20"/>
              </w:rPr>
            </w:pPr>
            <w:r w:rsidRPr="00086B24">
              <w:rPr>
                <w:bCs/>
                <w:szCs w:val="20"/>
              </w:rPr>
              <w:t>табл. 7.1.1.5</w:t>
            </w:r>
          </w:p>
        </w:tc>
      </w:tr>
      <w:tr w:rsidR="00495D0C" w:rsidRPr="00086B24" w:rsidTr="00495D0C">
        <w:trPr>
          <w:trHeight w:val="283"/>
          <w:jc w:val="center"/>
        </w:trPr>
        <w:tc>
          <w:tcPr>
            <w:tcW w:w="3478" w:type="pct"/>
            <w:shd w:val="clear" w:color="auto" w:fill="auto"/>
            <w:vAlign w:val="center"/>
          </w:tcPr>
          <w:p w:rsidR="00495D0C" w:rsidRPr="00086B24" w:rsidRDefault="00495D0C" w:rsidP="00495D0C">
            <w:pPr>
              <w:rPr>
                <w:bCs/>
                <w:szCs w:val="20"/>
              </w:rPr>
            </w:pPr>
            <w:r w:rsidRPr="00086B24">
              <w:rPr>
                <w:bCs/>
                <w:szCs w:val="20"/>
              </w:rPr>
              <w:t xml:space="preserve">Результаты токсикологического тестирования водных вытяжек, тест-объект – </w:t>
            </w:r>
            <w:proofErr w:type="spellStart"/>
            <w:r w:rsidRPr="00086B24">
              <w:t>Scenedesmus</w:t>
            </w:r>
            <w:proofErr w:type="spellEnd"/>
            <w:r w:rsidRPr="00086B24">
              <w:t xml:space="preserve"> </w:t>
            </w:r>
            <w:proofErr w:type="spellStart"/>
            <w:r w:rsidRPr="00086B24">
              <w:t>guadricauda</w:t>
            </w:r>
            <w:proofErr w:type="spellEnd"/>
          </w:p>
        </w:tc>
        <w:tc>
          <w:tcPr>
            <w:tcW w:w="797" w:type="pct"/>
            <w:shd w:val="clear" w:color="auto" w:fill="auto"/>
            <w:vAlign w:val="center"/>
          </w:tcPr>
          <w:p w:rsidR="00495D0C" w:rsidRPr="00086B24" w:rsidRDefault="00086B24" w:rsidP="00495D0C">
            <w:pPr>
              <w:jc w:val="center"/>
              <w:rPr>
                <w:bCs/>
                <w:szCs w:val="20"/>
              </w:rPr>
            </w:pPr>
            <w:r w:rsidRPr="00086B24">
              <w:rPr>
                <w:bCs/>
                <w:szCs w:val="20"/>
              </w:rPr>
              <w:t>3940,0</w:t>
            </w:r>
          </w:p>
        </w:tc>
        <w:tc>
          <w:tcPr>
            <w:tcW w:w="725" w:type="pct"/>
            <w:shd w:val="clear" w:color="auto" w:fill="auto"/>
            <w:vAlign w:val="center"/>
          </w:tcPr>
          <w:p w:rsidR="00495D0C" w:rsidRPr="00086B24" w:rsidRDefault="00495D0C" w:rsidP="00495D0C">
            <w:pPr>
              <w:jc w:val="center"/>
              <w:rPr>
                <w:bCs/>
                <w:szCs w:val="20"/>
              </w:rPr>
            </w:pPr>
            <w:r w:rsidRPr="00086B24">
              <w:rPr>
                <w:bCs/>
                <w:szCs w:val="20"/>
              </w:rPr>
              <w:t>табл. 7.1.1.6</w:t>
            </w:r>
          </w:p>
        </w:tc>
      </w:tr>
      <w:tr w:rsidR="00495D0C" w:rsidRPr="00086B24" w:rsidTr="00495D0C">
        <w:trPr>
          <w:trHeight w:val="283"/>
          <w:jc w:val="center"/>
        </w:trPr>
        <w:tc>
          <w:tcPr>
            <w:tcW w:w="5000" w:type="pct"/>
            <w:gridSpan w:val="3"/>
            <w:shd w:val="clear" w:color="auto" w:fill="auto"/>
            <w:vAlign w:val="center"/>
          </w:tcPr>
          <w:p w:rsidR="00495D0C" w:rsidRPr="00086B24" w:rsidRDefault="00495D0C" w:rsidP="00495D0C">
            <w:pPr>
              <w:jc w:val="center"/>
              <w:rPr>
                <w:bCs/>
                <w:szCs w:val="20"/>
              </w:rPr>
            </w:pPr>
            <w:r w:rsidRPr="00086B24">
              <w:rPr>
                <w:rFonts w:cs="Arial"/>
                <w:b/>
                <w:szCs w:val="20"/>
              </w:rPr>
              <w:t>Черноземы типичные</w:t>
            </w:r>
          </w:p>
        </w:tc>
      </w:tr>
      <w:tr w:rsidR="00495D0C" w:rsidRPr="00086B24" w:rsidTr="00495D0C">
        <w:trPr>
          <w:trHeight w:val="283"/>
          <w:jc w:val="center"/>
        </w:trPr>
        <w:tc>
          <w:tcPr>
            <w:tcW w:w="3478" w:type="pct"/>
            <w:shd w:val="clear" w:color="auto" w:fill="auto"/>
            <w:vAlign w:val="center"/>
          </w:tcPr>
          <w:p w:rsidR="00495D0C" w:rsidRPr="00086B24" w:rsidRDefault="00495D0C" w:rsidP="00495D0C">
            <w:pPr>
              <w:rPr>
                <w:bCs/>
                <w:szCs w:val="20"/>
              </w:rPr>
            </w:pPr>
            <w:r w:rsidRPr="00086B24">
              <w:rPr>
                <w:bCs/>
                <w:szCs w:val="20"/>
              </w:rPr>
              <w:t xml:space="preserve">Результаты токсикологического тестирования водных вытяжек, тест-объект -  </w:t>
            </w:r>
            <w:proofErr w:type="spellStart"/>
            <w:r w:rsidRPr="00086B24">
              <w:rPr>
                <w:bCs/>
                <w:i/>
                <w:szCs w:val="20"/>
                <w:lang w:val="en-US"/>
              </w:rPr>
              <w:t>Dafnia</w:t>
            </w:r>
            <w:proofErr w:type="spellEnd"/>
            <w:r w:rsidRPr="00086B24">
              <w:rPr>
                <w:bCs/>
                <w:i/>
                <w:szCs w:val="20"/>
              </w:rPr>
              <w:t xml:space="preserve"> </w:t>
            </w:r>
            <w:r w:rsidRPr="00086B24">
              <w:rPr>
                <w:bCs/>
                <w:i/>
                <w:szCs w:val="20"/>
                <w:lang w:val="en-US"/>
              </w:rPr>
              <w:t>magna</w:t>
            </w:r>
          </w:p>
        </w:tc>
        <w:tc>
          <w:tcPr>
            <w:tcW w:w="797" w:type="pct"/>
            <w:shd w:val="clear" w:color="auto" w:fill="auto"/>
            <w:vAlign w:val="center"/>
          </w:tcPr>
          <w:p w:rsidR="00495D0C" w:rsidRPr="00086B24" w:rsidRDefault="00086B24" w:rsidP="00495D0C">
            <w:pPr>
              <w:jc w:val="center"/>
              <w:rPr>
                <w:bCs/>
                <w:szCs w:val="20"/>
              </w:rPr>
            </w:pPr>
            <w:r w:rsidRPr="00086B24">
              <w:rPr>
                <w:bCs/>
                <w:szCs w:val="20"/>
              </w:rPr>
              <w:t>4360,0</w:t>
            </w:r>
          </w:p>
        </w:tc>
        <w:tc>
          <w:tcPr>
            <w:tcW w:w="725" w:type="pct"/>
            <w:shd w:val="clear" w:color="auto" w:fill="auto"/>
            <w:vAlign w:val="center"/>
          </w:tcPr>
          <w:p w:rsidR="00495D0C" w:rsidRPr="00086B24" w:rsidRDefault="00B4627C" w:rsidP="00B4627C">
            <w:pPr>
              <w:jc w:val="center"/>
              <w:rPr>
                <w:bCs/>
                <w:szCs w:val="20"/>
              </w:rPr>
            </w:pPr>
            <w:r w:rsidRPr="00086B24">
              <w:rPr>
                <w:bCs/>
                <w:szCs w:val="20"/>
              </w:rPr>
              <w:t>табл. 7.1.1.5</w:t>
            </w:r>
          </w:p>
        </w:tc>
      </w:tr>
      <w:tr w:rsidR="00495D0C" w:rsidRPr="00086B24" w:rsidTr="00495D0C">
        <w:trPr>
          <w:trHeight w:val="283"/>
          <w:jc w:val="center"/>
        </w:trPr>
        <w:tc>
          <w:tcPr>
            <w:tcW w:w="3478" w:type="pct"/>
            <w:shd w:val="clear" w:color="auto" w:fill="auto"/>
            <w:vAlign w:val="center"/>
          </w:tcPr>
          <w:p w:rsidR="00495D0C" w:rsidRPr="00086B24" w:rsidRDefault="00495D0C" w:rsidP="00495D0C">
            <w:pPr>
              <w:rPr>
                <w:bCs/>
                <w:szCs w:val="20"/>
              </w:rPr>
            </w:pPr>
            <w:r w:rsidRPr="00086B24">
              <w:rPr>
                <w:bCs/>
                <w:szCs w:val="20"/>
              </w:rPr>
              <w:t xml:space="preserve">Результаты токсикологического тестирования водных вытяжек, тест-объект – </w:t>
            </w:r>
            <w:proofErr w:type="spellStart"/>
            <w:r w:rsidRPr="00086B24">
              <w:t>Scenedesmus</w:t>
            </w:r>
            <w:proofErr w:type="spellEnd"/>
            <w:r w:rsidRPr="00086B24">
              <w:t xml:space="preserve"> </w:t>
            </w:r>
            <w:proofErr w:type="spellStart"/>
            <w:r w:rsidRPr="00086B24">
              <w:t>guadricauda</w:t>
            </w:r>
            <w:proofErr w:type="spellEnd"/>
          </w:p>
        </w:tc>
        <w:tc>
          <w:tcPr>
            <w:tcW w:w="797" w:type="pct"/>
            <w:shd w:val="clear" w:color="auto" w:fill="auto"/>
            <w:vAlign w:val="center"/>
          </w:tcPr>
          <w:p w:rsidR="00495D0C" w:rsidRPr="00086B24" w:rsidRDefault="00086B24" w:rsidP="00495D0C">
            <w:pPr>
              <w:jc w:val="center"/>
              <w:rPr>
                <w:bCs/>
                <w:szCs w:val="20"/>
              </w:rPr>
            </w:pPr>
            <w:r w:rsidRPr="00086B24">
              <w:rPr>
                <w:bCs/>
                <w:szCs w:val="20"/>
              </w:rPr>
              <w:t>4360,0</w:t>
            </w:r>
          </w:p>
        </w:tc>
        <w:tc>
          <w:tcPr>
            <w:tcW w:w="725" w:type="pct"/>
            <w:shd w:val="clear" w:color="auto" w:fill="auto"/>
            <w:vAlign w:val="center"/>
          </w:tcPr>
          <w:p w:rsidR="00495D0C" w:rsidRPr="00086B24" w:rsidRDefault="00495D0C" w:rsidP="00495D0C">
            <w:pPr>
              <w:jc w:val="center"/>
              <w:rPr>
                <w:bCs/>
                <w:szCs w:val="20"/>
              </w:rPr>
            </w:pPr>
            <w:r w:rsidRPr="00086B24">
              <w:rPr>
                <w:bCs/>
                <w:szCs w:val="20"/>
              </w:rPr>
              <w:t>табл. 7.1.1.6</w:t>
            </w:r>
          </w:p>
        </w:tc>
      </w:tr>
    </w:tbl>
    <w:p w:rsidR="009D36C9" w:rsidRPr="00086B24" w:rsidRDefault="009D36C9" w:rsidP="00732386">
      <w:pPr>
        <w:pStyle w:val="a2"/>
      </w:pPr>
    </w:p>
    <w:p w:rsidR="00A20B16" w:rsidRPr="00086B24" w:rsidRDefault="009D36C9" w:rsidP="00C154D5">
      <w:pPr>
        <w:pStyle w:val="a2"/>
      </w:pPr>
      <w:r w:rsidRPr="00086B24">
        <w:t>Для определения нормативов допустимого содержания нефти и нефтепродуктов в загрязн</w:t>
      </w:r>
      <w:r w:rsidR="0037417F" w:rsidRPr="00086B24">
        <w:t>е</w:t>
      </w:r>
      <w:r w:rsidRPr="00086B24">
        <w:t>нных торфах использован самый ж</w:t>
      </w:r>
      <w:r w:rsidR="0037417F" w:rsidRPr="00086B24">
        <w:t>е</w:t>
      </w:r>
      <w:r w:rsidRPr="00086B24">
        <w:t xml:space="preserve">сткий параметр – результаты токсикологического тестирования водных вытяжек </w:t>
      </w:r>
      <w:proofErr w:type="gramStart"/>
      <w:r w:rsidRPr="00086B24">
        <w:t>тест-объектом</w:t>
      </w:r>
      <w:proofErr w:type="gramEnd"/>
      <w:r w:rsidRPr="00086B24">
        <w:t xml:space="preserve"> – </w:t>
      </w:r>
      <w:proofErr w:type="spellStart"/>
      <w:r w:rsidR="00E456BF" w:rsidRPr="00086B24">
        <w:t>Scenedesmus</w:t>
      </w:r>
      <w:proofErr w:type="spellEnd"/>
      <w:r w:rsidR="00E456BF" w:rsidRPr="00086B24">
        <w:t xml:space="preserve"> </w:t>
      </w:r>
      <w:proofErr w:type="spellStart"/>
      <w:r w:rsidR="00E456BF" w:rsidRPr="00086B24">
        <w:t>guadricauda</w:t>
      </w:r>
      <w:proofErr w:type="spellEnd"/>
      <w:r w:rsidRPr="00086B24">
        <w:t xml:space="preserve">. </w:t>
      </w:r>
      <w:r w:rsidR="00A20B16" w:rsidRPr="00086B24">
        <w:t>Данный</w:t>
      </w:r>
      <w:r w:rsidRPr="00086B24">
        <w:t xml:space="preserve"> параметр принят в качестве предельного нормати</w:t>
      </w:r>
      <w:r w:rsidR="00E456BF" w:rsidRPr="00086B24">
        <w:t xml:space="preserve">ва содержания нефтепродуктов в выбранных типах почв </w:t>
      </w:r>
      <w:r w:rsidRPr="00086B24">
        <w:t xml:space="preserve">для земель </w:t>
      </w:r>
      <w:r w:rsidR="00E456BF" w:rsidRPr="00086B24">
        <w:t xml:space="preserve">сельскохозяйственного </w:t>
      </w:r>
      <w:r w:rsidRPr="00086B24">
        <w:t xml:space="preserve">назначения. </w:t>
      </w:r>
      <w:r w:rsidR="00C154D5" w:rsidRPr="00086B24">
        <w:t xml:space="preserve">Также данный параметр </w:t>
      </w:r>
      <w:r w:rsidR="00A20B16" w:rsidRPr="00086B24">
        <w:t xml:space="preserve">дополнительно снижен до 2000 мг/кг (2 г/кг). Основанием для снижения послужили результаты </w:t>
      </w:r>
      <w:r w:rsidR="00C154D5" w:rsidRPr="00086B24">
        <w:t>научно-исследовательских разработок соседних регионов [7,</w:t>
      </w:r>
      <w:r w:rsidR="00576D8D" w:rsidRPr="00086B24">
        <w:t xml:space="preserve"> 14</w:t>
      </w:r>
      <w:r w:rsidR="00C154D5" w:rsidRPr="00086B24">
        <w:t>].</w:t>
      </w:r>
    </w:p>
    <w:p w:rsidR="00050C3B" w:rsidRPr="00086B24" w:rsidRDefault="009D36C9" w:rsidP="00B4627C">
      <w:pPr>
        <w:pStyle w:val="a2"/>
      </w:pPr>
      <w:r w:rsidRPr="00086B24">
        <w:t xml:space="preserve">Таким образом, допустимое остаточное содержание нефти и нефтепродуктов в </w:t>
      </w:r>
      <w:r w:rsidR="00E456BF" w:rsidRPr="00086B24">
        <w:t>черноземах обыкновенных</w:t>
      </w:r>
      <w:r w:rsidR="00A20B16" w:rsidRPr="00086B24">
        <w:t>, черноземах южных и черноземах типичных</w:t>
      </w:r>
      <w:r w:rsidR="00E456BF" w:rsidRPr="00086B24">
        <w:t xml:space="preserve"> </w:t>
      </w:r>
      <w:r w:rsidRPr="00086B24">
        <w:t xml:space="preserve">на территории </w:t>
      </w:r>
      <w:r w:rsidR="00E456BF" w:rsidRPr="00086B24">
        <w:t xml:space="preserve">Самарской области </w:t>
      </w:r>
      <w:r w:rsidRPr="00086B24">
        <w:t>для земель сельскохозяйственного назначения (с уч</w:t>
      </w:r>
      <w:r w:rsidR="0037417F" w:rsidRPr="00086B24">
        <w:t>е</w:t>
      </w:r>
      <w:r w:rsidRPr="00086B24">
        <w:t>том погрешности и</w:t>
      </w:r>
      <w:r w:rsidR="00A20B16" w:rsidRPr="00086B24">
        <w:t>змерений) составляет 2 000 мг/кг почвы.</w:t>
      </w:r>
      <w:r w:rsidRPr="00086B24">
        <w:t xml:space="preserve"> </w:t>
      </w:r>
    </w:p>
    <w:p w:rsidR="00A369D1" w:rsidRPr="006A397D" w:rsidRDefault="00A369D1">
      <w:pPr>
        <w:pStyle w:val="a2"/>
        <w:sectPr w:rsidR="00A369D1" w:rsidRPr="006A397D" w:rsidSect="00A369D1">
          <w:headerReference w:type="default" r:id="rId54"/>
          <w:footerReference w:type="default" r:id="rId55"/>
          <w:pgSz w:w="11906" w:h="16838" w:code="9"/>
          <w:pgMar w:top="907" w:right="567" w:bottom="1134" w:left="1418" w:header="567" w:footer="284" w:gutter="0"/>
          <w:pgNumType w:start="1" w:chapStyle="1" w:chapSep="period"/>
          <w:cols w:space="720"/>
        </w:sectPr>
      </w:pPr>
    </w:p>
    <w:p w:rsidR="00A64D8A" w:rsidRPr="0081041B" w:rsidRDefault="00A64D8A" w:rsidP="00A64D8A">
      <w:pPr>
        <w:pStyle w:val="1"/>
      </w:pPr>
      <w:bookmarkStart w:id="28" w:name="_Toc533404752"/>
      <w:r w:rsidRPr="0081041B">
        <w:lastRenderedPageBreak/>
        <w:t>Список литературы</w:t>
      </w:r>
      <w:bookmarkEnd w:id="28"/>
    </w:p>
    <w:p w:rsidR="00040275" w:rsidRPr="00753AD1" w:rsidRDefault="00040275" w:rsidP="0031506D">
      <w:pPr>
        <w:pStyle w:val="a2"/>
        <w:numPr>
          <w:ilvl w:val="0"/>
          <w:numId w:val="7"/>
        </w:numPr>
        <w:ind w:left="0" w:firstLine="709"/>
      </w:pPr>
      <w:r w:rsidRPr="00753AD1">
        <w:t>Федеральный закон №7-ФЗ от 10.01.2002 г. «Об охране окружающей среды»</w:t>
      </w:r>
      <w:r>
        <w:t>;</w:t>
      </w:r>
    </w:p>
    <w:p w:rsidR="00040275" w:rsidRPr="00753AD1" w:rsidRDefault="00040275" w:rsidP="0031506D">
      <w:pPr>
        <w:pStyle w:val="a2"/>
        <w:numPr>
          <w:ilvl w:val="0"/>
          <w:numId w:val="7"/>
        </w:numPr>
        <w:ind w:left="0" w:firstLine="709"/>
      </w:pPr>
      <w:r w:rsidRPr="00753AD1">
        <w:t>Положение об оценке воздействия намечаемой хозяйственной и иной деятельности на окружающую среду в Российской Федерации, утвержденное приказом Государственного комитета Российской Федерации по охране окружающей среды от 16.05.2000 г. № 372</w:t>
      </w:r>
      <w:r>
        <w:t>;</w:t>
      </w:r>
    </w:p>
    <w:p w:rsidR="00040275" w:rsidRPr="00753AD1" w:rsidRDefault="00040275" w:rsidP="0031506D">
      <w:pPr>
        <w:pStyle w:val="a2"/>
        <w:numPr>
          <w:ilvl w:val="0"/>
          <w:numId w:val="7"/>
        </w:numPr>
        <w:ind w:left="0" w:firstLine="709"/>
      </w:pPr>
      <w:r w:rsidRPr="00753AD1">
        <w:t>Временные рекомендации по разработке и введению в действие нормативов допустимого остаточного содержания нефти и продуктов ее трансформации в почвах после проведения рекультивационных и иных восстановительных работ. Утверждены Приказом Министерства природных ресурсов Российской Федерации от 12.09.2002 г. № 574</w:t>
      </w:r>
      <w:r>
        <w:t>;</w:t>
      </w:r>
    </w:p>
    <w:p w:rsidR="00BF5640" w:rsidRPr="00BF5640" w:rsidRDefault="00BF5640" w:rsidP="0031506D">
      <w:pPr>
        <w:pStyle w:val="a2"/>
        <w:numPr>
          <w:ilvl w:val="0"/>
          <w:numId w:val="7"/>
        </w:numPr>
        <w:ind w:left="0" w:firstLine="709"/>
      </w:pPr>
      <w:r w:rsidRPr="00BF5640">
        <w:t xml:space="preserve">Булатов А.И. Охрана окружающей среды в нефтегазовой промышленности / А.И. Булатов, П.П. Макаренко, В.Ю. </w:t>
      </w:r>
      <w:proofErr w:type="spellStart"/>
      <w:r w:rsidRPr="00BF5640">
        <w:t>Шеметов</w:t>
      </w:r>
      <w:proofErr w:type="spellEnd"/>
      <w:r w:rsidRPr="00BF5640">
        <w:t>. – М.: Недра, 1997. – 483 с.</w:t>
      </w:r>
      <w:r w:rsidR="002F35D2">
        <w:t>;</w:t>
      </w:r>
    </w:p>
    <w:p w:rsidR="00BF5640" w:rsidRPr="00BF5640" w:rsidRDefault="00BF5640" w:rsidP="0031506D">
      <w:pPr>
        <w:pStyle w:val="a2"/>
        <w:numPr>
          <w:ilvl w:val="0"/>
          <w:numId w:val="7"/>
        </w:numPr>
        <w:ind w:left="0" w:firstLine="709"/>
      </w:pPr>
      <w:proofErr w:type="spellStart"/>
      <w:r w:rsidRPr="00BF5640">
        <w:t>Замойский</w:t>
      </w:r>
      <w:proofErr w:type="spellEnd"/>
      <w:r w:rsidRPr="00BF5640">
        <w:t xml:space="preserve"> В.Л. Комплексная ликвидация аварийных разливов нефти / В.Л. </w:t>
      </w:r>
      <w:proofErr w:type="spellStart"/>
      <w:r w:rsidRPr="00BF5640">
        <w:t>Замойский</w:t>
      </w:r>
      <w:proofErr w:type="spellEnd"/>
      <w:r w:rsidRPr="00BF5640">
        <w:t xml:space="preserve">, С.А. Островский, О.Г. </w:t>
      </w:r>
      <w:proofErr w:type="spellStart"/>
      <w:r w:rsidRPr="00BF5640">
        <w:t>Гильфанов</w:t>
      </w:r>
      <w:proofErr w:type="spellEnd"/>
      <w:r w:rsidRPr="00BF5640">
        <w:t xml:space="preserve"> // Тез. </w:t>
      </w:r>
      <w:proofErr w:type="spellStart"/>
      <w:r w:rsidRPr="00BF5640">
        <w:t>докл</w:t>
      </w:r>
      <w:proofErr w:type="spellEnd"/>
      <w:r w:rsidRPr="00BF5640">
        <w:t xml:space="preserve">. </w:t>
      </w:r>
      <w:proofErr w:type="spellStart"/>
      <w:r w:rsidRPr="00BF5640">
        <w:t>научн</w:t>
      </w:r>
      <w:proofErr w:type="spellEnd"/>
      <w:proofErr w:type="gramStart"/>
      <w:r w:rsidRPr="00BF5640">
        <w:t>.-</w:t>
      </w:r>
      <w:proofErr w:type="spellStart"/>
      <w:proofErr w:type="gramEnd"/>
      <w:r w:rsidRPr="00BF5640">
        <w:t>практ</w:t>
      </w:r>
      <w:proofErr w:type="spellEnd"/>
      <w:r w:rsidRPr="00BF5640">
        <w:t xml:space="preserve">. </w:t>
      </w:r>
      <w:proofErr w:type="spellStart"/>
      <w:r w:rsidRPr="00BF5640">
        <w:t>конф</w:t>
      </w:r>
      <w:proofErr w:type="spellEnd"/>
      <w:r w:rsidRPr="00BF5640">
        <w:t xml:space="preserve">. по экологическим проблемам, Москва, 21-22 </w:t>
      </w:r>
      <w:proofErr w:type="spellStart"/>
      <w:r w:rsidRPr="00BF5640">
        <w:t>нояб</w:t>
      </w:r>
      <w:proofErr w:type="spellEnd"/>
      <w:r w:rsidRPr="00BF5640">
        <w:t>., 1995 г. – С. 70-71</w:t>
      </w:r>
      <w:r w:rsidR="002F35D2">
        <w:t>;</w:t>
      </w:r>
    </w:p>
    <w:p w:rsidR="00040275" w:rsidRPr="0037417F" w:rsidRDefault="0037417F" w:rsidP="0031506D">
      <w:pPr>
        <w:pStyle w:val="a2"/>
        <w:numPr>
          <w:ilvl w:val="0"/>
          <w:numId w:val="7"/>
        </w:numPr>
        <w:ind w:left="0" w:firstLine="709"/>
      </w:pPr>
      <w:r>
        <w:t>«</w:t>
      </w:r>
      <w:r w:rsidRPr="0037417F">
        <w:t>Порядок определения размеров ущерба от загрязнения земель химическими веществами</w:t>
      </w:r>
      <w:r>
        <w:t>»</w:t>
      </w:r>
      <w:r w:rsidRPr="0037417F">
        <w:t>, утв. Роскомземом 10 ноября 1993 г. и Минприроды РФ 18 ноября 1993 г</w:t>
      </w:r>
      <w:r>
        <w:t>.;</w:t>
      </w:r>
    </w:p>
    <w:p w:rsidR="005D7949" w:rsidRPr="0026121E" w:rsidRDefault="005D7949" w:rsidP="0031506D">
      <w:pPr>
        <w:pStyle w:val="a2"/>
        <w:numPr>
          <w:ilvl w:val="0"/>
          <w:numId w:val="7"/>
        </w:numPr>
        <w:ind w:left="0" w:firstLine="709"/>
      </w:pPr>
      <w:proofErr w:type="spellStart"/>
      <w:r w:rsidRPr="0026121E">
        <w:t>Шагидуллин</w:t>
      </w:r>
      <w:proofErr w:type="spellEnd"/>
      <w:r w:rsidRPr="0026121E">
        <w:t xml:space="preserve"> Р.Р. Нормирование допустимого остаточного содержания нефти и продуктов ее трансформации в почвах / Р.Р. </w:t>
      </w:r>
      <w:proofErr w:type="spellStart"/>
      <w:r w:rsidRPr="0026121E">
        <w:t>Шагидуллин</w:t>
      </w:r>
      <w:proofErr w:type="spellEnd"/>
      <w:r w:rsidRPr="0026121E">
        <w:t xml:space="preserve">, В.З. </w:t>
      </w:r>
      <w:proofErr w:type="spellStart"/>
      <w:r w:rsidRPr="0026121E">
        <w:t>Латыпова</w:t>
      </w:r>
      <w:proofErr w:type="spellEnd"/>
      <w:r w:rsidRPr="0026121E">
        <w:t xml:space="preserve">, Д.В. Иванов, А.М. Петров, Р.А. </w:t>
      </w:r>
      <w:proofErr w:type="spellStart"/>
      <w:r w:rsidRPr="0026121E">
        <w:t>Шагидуллина</w:t>
      </w:r>
      <w:proofErr w:type="spellEnd"/>
      <w:r w:rsidRPr="0026121E">
        <w:t xml:space="preserve">, О.Ю. Тарасов // </w:t>
      </w:r>
      <w:proofErr w:type="spellStart"/>
      <w:r w:rsidRPr="0026121E">
        <w:t>Георесурсы</w:t>
      </w:r>
      <w:proofErr w:type="spellEnd"/>
      <w:r w:rsidRPr="0026121E">
        <w:t>. Научно-технический журнал. – № 5. – 2011. – С. 2-6</w:t>
      </w:r>
      <w:r w:rsidR="002F35D2">
        <w:t>;</w:t>
      </w:r>
    </w:p>
    <w:p w:rsidR="00BF5640" w:rsidRPr="0026121E" w:rsidRDefault="00836E21" w:rsidP="0031506D">
      <w:pPr>
        <w:pStyle w:val="a2"/>
        <w:numPr>
          <w:ilvl w:val="0"/>
          <w:numId w:val="7"/>
        </w:numPr>
        <w:ind w:left="0" w:firstLine="709"/>
      </w:pPr>
      <w:r w:rsidRPr="0026121E">
        <w:t>Петров А.М. Разработка нормативов допустимого остаточного содержания нефти и продуктов ее трансформации в светло-серых лесных почвах Республики Татарстан / А.М. Петров и др. // Экология и промышленность России. - № 6.- 2011. – С. 29-35</w:t>
      </w:r>
      <w:r w:rsidR="002F35D2">
        <w:t>;</w:t>
      </w:r>
    </w:p>
    <w:p w:rsidR="00836E21" w:rsidRDefault="002F35D2" w:rsidP="0031506D">
      <w:pPr>
        <w:pStyle w:val="a2"/>
        <w:numPr>
          <w:ilvl w:val="0"/>
          <w:numId w:val="7"/>
        </w:numPr>
        <w:ind w:left="0" w:firstLine="709"/>
      </w:pPr>
      <w:r w:rsidRPr="002F35D2">
        <w:t xml:space="preserve">Раздел «Оценка воздействия на окружающую среду» </w:t>
      </w:r>
      <w:r>
        <w:t xml:space="preserve">нормативно-технической документации </w:t>
      </w:r>
      <w:r w:rsidRPr="002F35D2">
        <w:t>«Нормативы допустимого остаточного содержания нефти и нефтепродуктов в торфяных почвах на территории Удмуртской Республики»</w:t>
      </w:r>
      <w:r>
        <w:t xml:space="preserve">, </w:t>
      </w:r>
      <w:r w:rsidRPr="002F35D2">
        <w:t>АУ «Управление Минприроды УР»</w:t>
      </w:r>
      <w:r>
        <w:t>;</w:t>
      </w:r>
    </w:p>
    <w:p w:rsidR="00DC011B" w:rsidRPr="00DC011B" w:rsidRDefault="00DC011B" w:rsidP="0031506D">
      <w:pPr>
        <w:pStyle w:val="a2"/>
        <w:numPr>
          <w:ilvl w:val="0"/>
          <w:numId w:val="7"/>
        </w:numPr>
        <w:ind w:left="0" w:firstLine="709"/>
      </w:pPr>
      <w:r w:rsidRPr="00DC011B">
        <w:t xml:space="preserve">Химия нефти. Л.: Химия. Ленингр. </w:t>
      </w:r>
      <w:proofErr w:type="spellStart"/>
      <w:r w:rsidRPr="00DC011B">
        <w:t>отд-ние</w:t>
      </w:r>
      <w:proofErr w:type="spellEnd"/>
      <w:r w:rsidRPr="00DC011B">
        <w:t>, 1984. –360 с.</w:t>
      </w:r>
      <w:r w:rsidR="0081041B">
        <w:t>;</w:t>
      </w:r>
    </w:p>
    <w:p w:rsidR="00DC011B" w:rsidRDefault="00DC011B" w:rsidP="0031506D">
      <w:pPr>
        <w:pStyle w:val="a2"/>
        <w:numPr>
          <w:ilvl w:val="0"/>
          <w:numId w:val="7"/>
        </w:numPr>
        <w:ind w:left="0" w:firstLine="709"/>
      </w:pPr>
      <w:proofErr w:type="spellStart"/>
      <w:r w:rsidRPr="00DC011B">
        <w:t>Пиковский</w:t>
      </w:r>
      <w:proofErr w:type="spellEnd"/>
      <w:r w:rsidRPr="00DC011B">
        <w:t xml:space="preserve"> Ю.И. Трансформация техногенных потоков нефти в почвенных экосистемах / Ю.И. </w:t>
      </w:r>
      <w:proofErr w:type="spellStart"/>
      <w:r w:rsidRPr="00DC011B">
        <w:t>Пиковский</w:t>
      </w:r>
      <w:proofErr w:type="spellEnd"/>
      <w:r w:rsidRPr="00DC011B">
        <w:t xml:space="preserve"> // Восстановление нефтезагрязненных почвенных экосистем. – М.: Наука, 1988.– С. 7-22</w:t>
      </w:r>
      <w:r w:rsidR="0081041B">
        <w:t>;</w:t>
      </w:r>
    </w:p>
    <w:p w:rsidR="00A238ED" w:rsidRDefault="00A238ED" w:rsidP="0031506D">
      <w:pPr>
        <w:pStyle w:val="a2"/>
        <w:numPr>
          <w:ilvl w:val="0"/>
          <w:numId w:val="7"/>
        </w:numPr>
        <w:ind w:left="0" w:firstLine="709"/>
      </w:pPr>
      <w:proofErr w:type="spellStart"/>
      <w:r w:rsidRPr="00A238ED">
        <w:t>Гоник</w:t>
      </w:r>
      <w:proofErr w:type="spellEnd"/>
      <w:r w:rsidRPr="00A238ED">
        <w:t xml:space="preserve"> А.А. Экологические технологии и разработка нефтяных месторождений / А.А. </w:t>
      </w:r>
      <w:proofErr w:type="spellStart"/>
      <w:r w:rsidRPr="00A238ED">
        <w:t>Гоник</w:t>
      </w:r>
      <w:proofErr w:type="spellEnd"/>
      <w:r w:rsidRPr="00A238ED">
        <w:t xml:space="preserve"> // Инженерная экология.- 1997.- № 5.- С. 12-18</w:t>
      </w:r>
      <w:r w:rsidR="0081041B">
        <w:t>;</w:t>
      </w:r>
    </w:p>
    <w:p w:rsidR="00A238ED" w:rsidRDefault="00A238ED" w:rsidP="0031506D">
      <w:pPr>
        <w:pStyle w:val="a2"/>
        <w:numPr>
          <w:ilvl w:val="0"/>
          <w:numId w:val="7"/>
        </w:numPr>
        <w:ind w:left="0" w:firstLine="709"/>
      </w:pPr>
      <w:r w:rsidRPr="00A238ED">
        <w:t xml:space="preserve">Тиссо Б. Образование и распространение нефти / Б. Тиссо, Д. </w:t>
      </w:r>
      <w:proofErr w:type="spellStart"/>
      <w:r w:rsidRPr="00A238ED">
        <w:t>Вельте</w:t>
      </w:r>
      <w:proofErr w:type="spellEnd"/>
      <w:r w:rsidRPr="00A238ED">
        <w:t>.– М.: Мир, 1981. –С. 315</w:t>
      </w:r>
      <w:r w:rsidR="0081041B">
        <w:t>;</w:t>
      </w:r>
    </w:p>
    <w:p w:rsidR="0081041B" w:rsidRPr="00A238ED" w:rsidRDefault="0081041B" w:rsidP="0031506D">
      <w:pPr>
        <w:pStyle w:val="a2"/>
        <w:numPr>
          <w:ilvl w:val="0"/>
          <w:numId w:val="7"/>
        </w:numPr>
        <w:ind w:left="0" w:firstLine="709"/>
      </w:pPr>
      <w:r>
        <w:t>Колесникова Н.Е. Разработка нормативов допустимого остаточного содержания нефти и продуктов ее трансформации (ДОСНП) после проведения рекультивационных работ. Институт «</w:t>
      </w:r>
      <w:proofErr w:type="spellStart"/>
      <w:r>
        <w:t>ТатНИПИнефть</w:t>
      </w:r>
      <w:proofErr w:type="spellEnd"/>
      <w:r>
        <w:t>»;</w:t>
      </w:r>
    </w:p>
    <w:p w:rsidR="0097089A" w:rsidRPr="0097089A" w:rsidRDefault="0097089A" w:rsidP="0031506D">
      <w:pPr>
        <w:pStyle w:val="a2"/>
        <w:numPr>
          <w:ilvl w:val="0"/>
          <w:numId w:val="7"/>
        </w:numPr>
        <w:ind w:left="0" w:firstLine="709"/>
      </w:pPr>
      <w:proofErr w:type="spellStart"/>
      <w:r w:rsidRPr="0097089A">
        <w:t>Кодина</w:t>
      </w:r>
      <w:proofErr w:type="spellEnd"/>
      <w:r w:rsidRPr="0097089A">
        <w:t xml:space="preserve"> Л.А. Геохимическая диагностика нефтяного загрязнения почвы / Л.А. </w:t>
      </w:r>
      <w:proofErr w:type="spellStart"/>
      <w:r w:rsidRPr="0097089A">
        <w:t>Кодина</w:t>
      </w:r>
      <w:proofErr w:type="spellEnd"/>
      <w:r w:rsidRPr="0097089A">
        <w:t xml:space="preserve"> // Восстановление нефтезагрязненных </w:t>
      </w:r>
      <w:proofErr w:type="gramStart"/>
      <w:r w:rsidRPr="0097089A">
        <w:t>почвенных</w:t>
      </w:r>
      <w:proofErr w:type="gramEnd"/>
      <w:r w:rsidRPr="0097089A">
        <w:t xml:space="preserve"> </w:t>
      </w:r>
      <w:proofErr w:type="spellStart"/>
      <w:r w:rsidRPr="0097089A">
        <w:t>экоситем</w:t>
      </w:r>
      <w:proofErr w:type="spellEnd"/>
      <w:r w:rsidRPr="0097089A">
        <w:t xml:space="preserve">: Сб. </w:t>
      </w:r>
      <w:proofErr w:type="spellStart"/>
      <w:r w:rsidRPr="0097089A">
        <w:t>научн</w:t>
      </w:r>
      <w:proofErr w:type="spellEnd"/>
      <w:r w:rsidRPr="0097089A">
        <w:t>. тр. – М.: Наука, 1988. – С. 112-122</w:t>
      </w:r>
      <w:r w:rsidR="0081041B">
        <w:t>;</w:t>
      </w:r>
    </w:p>
    <w:p w:rsidR="00A64D8A" w:rsidRPr="00C154D5" w:rsidRDefault="00A64D8A" w:rsidP="0031506D">
      <w:pPr>
        <w:pStyle w:val="a2"/>
        <w:numPr>
          <w:ilvl w:val="0"/>
          <w:numId w:val="7"/>
        </w:numPr>
        <w:ind w:left="0" w:firstLine="709"/>
      </w:pPr>
      <w:proofErr w:type="spellStart"/>
      <w:r w:rsidRPr="00C154D5">
        <w:t>Гилязов</w:t>
      </w:r>
      <w:proofErr w:type="spellEnd"/>
      <w:r w:rsidRPr="00C154D5">
        <w:t xml:space="preserve"> М.Ю. Агроэкологическая характеристика и приемы рекультивации нефтезагрязненных черноземов республики Татарстан / М.Ю. </w:t>
      </w:r>
      <w:proofErr w:type="spellStart"/>
      <w:r w:rsidRPr="00C154D5">
        <w:t>Гилязов</w:t>
      </w:r>
      <w:proofErr w:type="spellEnd"/>
      <w:r w:rsidRPr="00C154D5">
        <w:t>, И.А. Гайсин.- Казань: Фен, 2003.- 228 с</w:t>
      </w:r>
      <w:r w:rsidR="0081041B">
        <w:t>.;</w:t>
      </w:r>
      <w:r w:rsidRPr="00C154D5">
        <w:t xml:space="preserve"> </w:t>
      </w:r>
    </w:p>
    <w:p w:rsidR="00A64D8A" w:rsidRPr="00C154D5" w:rsidRDefault="00A64D8A" w:rsidP="0031506D">
      <w:pPr>
        <w:pStyle w:val="a2"/>
        <w:numPr>
          <w:ilvl w:val="0"/>
          <w:numId w:val="7"/>
        </w:numPr>
        <w:ind w:left="0" w:firstLine="709"/>
      </w:pPr>
      <w:r w:rsidRPr="00C154D5">
        <w:t>Диагностика биологических свойств почвы при органической и традиционной системе земледелия / А.К. Ходжаева и др. // Агрохимия. – 2010. – № 5. – С. 3-12</w:t>
      </w:r>
      <w:r w:rsidR="0081041B">
        <w:t>;</w:t>
      </w:r>
    </w:p>
    <w:p w:rsidR="00A64D8A" w:rsidRPr="00C154D5" w:rsidRDefault="00A64D8A" w:rsidP="0031506D">
      <w:pPr>
        <w:pStyle w:val="a2"/>
        <w:numPr>
          <w:ilvl w:val="0"/>
          <w:numId w:val="7"/>
        </w:numPr>
        <w:ind w:left="0" w:firstLine="709"/>
      </w:pPr>
      <w:proofErr w:type="spellStart"/>
      <w:r w:rsidRPr="00C154D5">
        <w:t>Казеев</w:t>
      </w:r>
      <w:proofErr w:type="spellEnd"/>
      <w:r w:rsidRPr="00C154D5">
        <w:t xml:space="preserve"> К.Ш. Биологическая диагностика и индикация почв: методология и методы исследований /  К.Ш. </w:t>
      </w:r>
      <w:proofErr w:type="spellStart"/>
      <w:r w:rsidRPr="00C154D5">
        <w:t>Казеев</w:t>
      </w:r>
      <w:proofErr w:type="spellEnd"/>
      <w:r w:rsidRPr="00C154D5">
        <w:t>, С.И. Колесников,  В.Ф. Вальков. -  Ростов н</w:t>
      </w:r>
      <w:proofErr w:type="gramStart"/>
      <w:r w:rsidRPr="00C154D5">
        <w:t>/Д</w:t>
      </w:r>
      <w:proofErr w:type="gramEnd"/>
      <w:r w:rsidRPr="00C154D5">
        <w:t>: Изд-во РГУ, 2003. – 216 с.</w:t>
      </w:r>
      <w:r w:rsidR="0081041B">
        <w:t>;</w:t>
      </w:r>
      <w:r w:rsidRPr="00C154D5">
        <w:t xml:space="preserve"> </w:t>
      </w:r>
    </w:p>
    <w:p w:rsidR="00A64D8A" w:rsidRPr="00C154D5" w:rsidRDefault="00A64D8A" w:rsidP="0031506D">
      <w:pPr>
        <w:pStyle w:val="a2"/>
        <w:numPr>
          <w:ilvl w:val="0"/>
          <w:numId w:val="7"/>
        </w:numPr>
        <w:ind w:left="0" w:firstLine="709"/>
      </w:pPr>
      <w:r w:rsidRPr="00C154D5">
        <w:t>Классификация и диагностика почв России / Авторы и составители: Л.Л. Шишов, В.Д. Тонконогов, И.И. Лебедева, М.И. Герасимова.- Смоленск: Ойкумена, 2004.- 342 с.</w:t>
      </w:r>
      <w:r w:rsidR="0081041B">
        <w:t>;</w:t>
      </w:r>
      <w:r w:rsidRPr="00C154D5">
        <w:t xml:space="preserve">  </w:t>
      </w:r>
    </w:p>
    <w:p w:rsidR="00A64D8A" w:rsidRPr="00C154D5" w:rsidRDefault="00A64D8A" w:rsidP="0031506D">
      <w:pPr>
        <w:pStyle w:val="a2"/>
        <w:numPr>
          <w:ilvl w:val="0"/>
          <w:numId w:val="7"/>
        </w:numPr>
        <w:ind w:left="0" w:firstLine="709"/>
      </w:pPr>
      <w:r w:rsidRPr="00C154D5">
        <w:t xml:space="preserve">Минеев, В.Г. Агрохимия, биология и экология почвы / В.Г. Минеев, Е.Х. </w:t>
      </w:r>
      <w:proofErr w:type="spellStart"/>
      <w:r w:rsidRPr="00C154D5">
        <w:t>Ремпе</w:t>
      </w:r>
      <w:proofErr w:type="spellEnd"/>
      <w:r w:rsidRPr="00C154D5">
        <w:t xml:space="preserve">. – М.: </w:t>
      </w:r>
      <w:proofErr w:type="spellStart"/>
      <w:r w:rsidRPr="00C154D5">
        <w:t>Росагропромиздат</w:t>
      </w:r>
      <w:proofErr w:type="spellEnd"/>
      <w:r w:rsidRPr="00C154D5">
        <w:t>, 1990. – 206 с.</w:t>
      </w:r>
      <w:r w:rsidR="0081041B">
        <w:t>;</w:t>
      </w:r>
    </w:p>
    <w:p w:rsidR="00A64D8A" w:rsidRPr="00C154D5" w:rsidRDefault="00A64D8A" w:rsidP="0031506D">
      <w:pPr>
        <w:pStyle w:val="a2"/>
        <w:numPr>
          <w:ilvl w:val="0"/>
          <w:numId w:val="7"/>
        </w:numPr>
        <w:ind w:left="0" w:firstLine="709"/>
      </w:pPr>
      <w:r w:rsidRPr="00C154D5">
        <w:t xml:space="preserve">Сухова И.В. Методы определения содержания нефти и нефтепродуктов в почвах / И.В. Сухова, Л.К. </w:t>
      </w:r>
      <w:proofErr w:type="spellStart"/>
      <w:r w:rsidRPr="00C154D5">
        <w:t>Садовникова</w:t>
      </w:r>
      <w:proofErr w:type="spellEnd"/>
      <w:r w:rsidRPr="00C154D5">
        <w:t xml:space="preserve">  // Методы исследований органического вещества почв. – М.: Г</w:t>
      </w:r>
      <w:r w:rsidR="0081041B">
        <w:t>НУ ВНИПТИОУ, 2005. – С. 322-332;</w:t>
      </w:r>
      <w:r w:rsidRPr="00C154D5">
        <w:t xml:space="preserve"> </w:t>
      </w:r>
    </w:p>
    <w:p w:rsidR="00A64D8A" w:rsidRPr="00C154D5" w:rsidRDefault="00A64D8A" w:rsidP="0031506D">
      <w:pPr>
        <w:pStyle w:val="a2"/>
        <w:numPr>
          <w:ilvl w:val="0"/>
          <w:numId w:val="7"/>
        </w:numPr>
        <w:ind w:left="0" w:firstLine="709"/>
      </w:pPr>
      <w:proofErr w:type="spellStart"/>
      <w:r w:rsidRPr="00C154D5">
        <w:lastRenderedPageBreak/>
        <w:t>Теппер</w:t>
      </w:r>
      <w:proofErr w:type="spellEnd"/>
      <w:r w:rsidRPr="00C154D5">
        <w:t xml:space="preserve"> Е.З. Практикум по микробиологии / Е.З. </w:t>
      </w:r>
      <w:proofErr w:type="spellStart"/>
      <w:r w:rsidRPr="00C154D5">
        <w:t>Теппер</w:t>
      </w:r>
      <w:proofErr w:type="spellEnd"/>
      <w:r w:rsidRPr="00C154D5">
        <w:t xml:space="preserve">, В.К. </w:t>
      </w:r>
      <w:proofErr w:type="spellStart"/>
      <w:r w:rsidRPr="00C154D5">
        <w:t>Шильникова</w:t>
      </w:r>
      <w:proofErr w:type="spellEnd"/>
      <w:r w:rsidRPr="00C154D5">
        <w:t xml:space="preserve">, Г.И. </w:t>
      </w:r>
      <w:proofErr w:type="spellStart"/>
      <w:r w:rsidRPr="00C154D5">
        <w:t>Переверзева</w:t>
      </w:r>
      <w:proofErr w:type="spellEnd"/>
      <w:r w:rsidRPr="00C154D5">
        <w:t>. – М.: Дрофа, 2004. – 256 с.</w:t>
      </w:r>
      <w:r w:rsidR="0081041B">
        <w:t>;</w:t>
      </w:r>
      <w:r w:rsidRPr="00C154D5">
        <w:t xml:space="preserve">    </w:t>
      </w:r>
    </w:p>
    <w:p w:rsidR="00A64D8A" w:rsidRPr="00C154D5" w:rsidRDefault="00A64D8A" w:rsidP="0031506D">
      <w:pPr>
        <w:pStyle w:val="a2"/>
        <w:numPr>
          <w:ilvl w:val="0"/>
          <w:numId w:val="7"/>
        </w:numPr>
        <w:ind w:left="0" w:firstLine="709"/>
      </w:pPr>
      <w:r w:rsidRPr="00C154D5">
        <w:t xml:space="preserve">Титова В.И. Практикум по агроэкологии / В.И. Титова, Е.В. </w:t>
      </w:r>
      <w:proofErr w:type="spellStart"/>
      <w:r w:rsidRPr="00C154D5">
        <w:t>Дабахова</w:t>
      </w:r>
      <w:proofErr w:type="spellEnd"/>
      <w:r w:rsidRPr="00C154D5">
        <w:t xml:space="preserve">, М.В. </w:t>
      </w:r>
      <w:proofErr w:type="spellStart"/>
      <w:r w:rsidRPr="00C154D5">
        <w:t>Дабахов</w:t>
      </w:r>
      <w:proofErr w:type="spellEnd"/>
      <w:r w:rsidRPr="00C154D5">
        <w:t>. – Н. Новгород: Изд-во ВВАГС, 2005. – 138 с.</w:t>
      </w:r>
      <w:r w:rsidR="0081041B">
        <w:t>;</w:t>
      </w:r>
    </w:p>
    <w:p w:rsidR="00A64D8A" w:rsidRPr="00C154D5" w:rsidRDefault="00A64D8A" w:rsidP="0031506D">
      <w:pPr>
        <w:pStyle w:val="a2"/>
        <w:numPr>
          <w:ilvl w:val="0"/>
          <w:numId w:val="7"/>
        </w:numPr>
        <w:ind w:left="0" w:firstLine="709"/>
      </w:pPr>
      <w:proofErr w:type="spellStart"/>
      <w:r w:rsidRPr="00C154D5">
        <w:t>Хазиев</w:t>
      </w:r>
      <w:proofErr w:type="spellEnd"/>
      <w:r w:rsidRPr="00C154D5">
        <w:t xml:space="preserve"> Ф.Х. Влияние нефтепродуктов на биологическую активность почвы /  Ф.Х. </w:t>
      </w:r>
      <w:proofErr w:type="spellStart"/>
      <w:r w:rsidRPr="00C154D5">
        <w:t>Хазиев</w:t>
      </w:r>
      <w:proofErr w:type="spellEnd"/>
      <w:r w:rsidRPr="00C154D5">
        <w:t xml:space="preserve">, Е.И. Тишкина, Н.А. Киреева // Биологические науки. - №10, 1988. – С. 93-99. </w:t>
      </w:r>
    </w:p>
    <w:p w:rsidR="00A81BC4" w:rsidRPr="0081041B" w:rsidRDefault="00A81BC4" w:rsidP="00A369D1">
      <w:pPr>
        <w:pStyle w:val="a2"/>
        <w:ind w:left="720" w:firstLine="0"/>
      </w:pPr>
    </w:p>
    <w:p w:rsidR="00A369D1" w:rsidRPr="006A397D" w:rsidRDefault="00A369D1">
      <w:pPr>
        <w:pStyle w:val="a2"/>
        <w:sectPr w:rsidR="00A369D1" w:rsidRPr="006A397D" w:rsidSect="00A369D1">
          <w:headerReference w:type="default" r:id="rId56"/>
          <w:footerReference w:type="default" r:id="rId57"/>
          <w:pgSz w:w="11906" w:h="16838" w:code="9"/>
          <w:pgMar w:top="907" w:right="567" w:bottom="1134" w:left="1418" w:header="567" w:footer="284" w:gutter="0"/>
          <w:pgNumType w:start="1" w:chapStyle="1" w:chapSep="period"/>
          <w:cols w:space="720"/>
        </w:sectPr>
      </w:pPr>
    </w:p>
    <w:p w:rsidR="00A81BC4" w:rsidRPr="00112E51" w:rsidRDefault="00A67411" w:rsidP="00A81BC4">
      <w:pPr>
        <w:pStyle w:val="1"/>
      </w:pPr>
      <w:bookmarkStart w:id="29" w:name="_Toc533404753"/>
      <w:r w:rsidRPr="00112E51">
        <w:lastRenderedPageBreak/>
        <w:t>Приложения</w:t>
      </w:r>
      <w:bookmarkEnd w:id="29"/>
    </w:p>
    <w:p w:rsidR="00A67411" w:rsidRPr="00112E51" w:rsidRDefault="00A67411" w:rsidP="00A67411">
      <w:pPr>
        <w:pStyle w:val="a2"/>
      </w:pPr>
    </w:p>
    <w:p w:rsidR="00A67411" w:rsidRPr="00112E51" w:rsidRDefault="00A67411" w:rsidP="00A67411">
      <w:pPr>
        <w:pStyle w:val="1"/>
        <w:numPr>
          <w:ilvl w:val="0"/>
          <w:numId w:val="0"/>
        </w:numPr>
        <w:ind w:left="720"/>
        <w:jc w:val="center"/>
      </w:pPr>
      <w:bookmarkStart w:id="30" w:name="_Toc533404754"/>
      <w:r w:rsidRPr="00112E51">
        <w:t>Приложение</w:t>
      </w:r>
      <w:proofErr w:type="gramStart"/>
      <w:r w:rsidRPr="00112E51">
        <w:t xml:space="preserve"> А</w:t>
      </w:r>
      <w:proofErr w:type="gramEnd"/>
      <w:r w:rsidRPr="00112E51">
        <w:br/>
        <w:t>Техническое задание</w:t>
      </w:r>
      <w:bookmarkEnd w:id="30"/>
    </w:p>
    <w:p w:rsidR="00C36A23" w:rsidRDefault="00112E51" w:rsidP="00C36A23">
      <w:pPr>
        <w:pStyle w:val="a2"/>
        <w:ind w:firstLine="0"/>
      </w:pPr>
      <w:r>
        <w:rPr>
          <w:noProof/>
        </w:rPr>
        <w:drawing>
          <wp:inline distT="0" distB="0" distL="0" distR="0" wp14:anchorId="56F0A4D7" wp14:editId="68F09E00">
            <wp:extent cx="6152515" cy="7959725"/>
            <wp:effectExtent l="0" t="0" r="635"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email">
                      <a:extLst>
                        <a:ext uri="{28A0092B-C50C-407E-A947-70E740481C1C}">
                          <a14:useLocalDpi xmlns:a14="http://schemas.microsoft.com/office/drawing/2010/main"/>
                        </a:ext>
                      </a:extLst>
                    </a:blip>
                    <a:stretch>
                      <a:fillRect/>
                    </a:stretch>
                  </pic:blipFill>
                  <pic:spPr>
                    <a:xfrm>
                      <a:off x="0" y="0"/>
                      <a:ext cx="6152515" cy="7959725"/>
                    </a:xfrm>
                    <a:prstGeom prst="rect">
                      <a:avLst/>
                    </a:prstGeom>
                  </pic:spPr>
                </pic:pic>
              </a:graphicData>
            </a:graphic>
          </wp:inline>
        </w:drawing>
      </w:r>
    </w:p>
    <w:p w:rsidR="00112E51" w:rsidRPr="00112E51" w:rsidRDefault="00112E51" w:rsidP="00C36A23">
      <w:pPr>
        <w:pStyle w:val="a2"/>
        <w:ind w:firstLine="0"/>
      </w:pPr>
    </w:p>
    <w:p w:rsidR="00A67411" w:rsidRDefault="00112E51" w:rsidP="00C36A23">
      <w:pPr>
        <w:pStyle w:val="a2"/>
        <w:ind w:firstLine="0"/>
      </w:pPr>
      <w:r>
        <w:rPr>
          <w:noProof/>
        </w:rPr>
        <w:drawing>
          <wp:inline distT="0" distB="0" distL="0" distR="0" wp14:anchorId="71EA544B" wp14:editId="45B0A979">
            <wp:extent cx="6152515" cy="7957185"/>
            <wp:effectExtent l="0" t="0" r="635"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email">
                      <a:extLst>
                        <a:ext uri="{28A0092B-C50C-407E-A947-70E740481C1C}">
                          <a14:useLocalDpi xmlns:a14="http://schemas.microsoft.com/office/drawing/2010/main"/>
                        </a:ext>
                      </a:extLst>
                    </a:blip>
                    <a:stretch>
                      <a:fillRect/>
                    </a:stretch>
                  </pic:blipFill>
                  <pic:spPr>
                    <a:xfrm>
                      <a:off x="0" y="0"/>
                      <a:ext cx="6152515" cy="7957185"/>
                    </a:xfrm>
                    <a:prstGeom prst="rect">
                      <a:avLst/>
                    </a:prstGeom>
                  </pic:spPr>
                </pic:pic>
              </a:graphicData>
            </a:graphic>
          </wp:inline>
        </w:drawing>
      </w:r>
    </w:p>
    <w:p w:rsidR="00324A99" w:rsidRDefault="00324A99" w:rsidP="00C36A23">
      <w:pPr>
        <w:pStyle w:val="a2"/>
        <w:ind w:firstLine="0"/>
      </w:pPr>
      <w:r>
        <w:rPr>
          <w:noProof/>
        </w:rPr>
        <w:lastRenderedPageBreak/>
        <w:drawing>
          <wp:inline distT="0" distB="0" distL="0" distR="0" wp14:anchorId="256253E9" wp14:editId="4839DA06">
            <wp:extent cx="6152515" cy="7766685"/>
            <wp:effectExtent l="0" t="0" r="63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email">
                      <a:extLst>
                        <a:ext uri="{28A0092B-C50C-407E-A947-70E740481C1C}">
                          <a14:useLocalDpi xmlns:a14="http://schemas.microsoft.com/office/drawing/2010/main"/>
                        </a:ext>
                      </a:extLst>
                    </a:blip>
                    <a:stretch>
                      <a:fillRect/>
                    </a:stretch>
                  </pic:blipFill>
                  <pic:spPr>
                    <a:xfrm>
                      <a:off x="0" y="0"/>
                      <a:ext cx="6152515" cy="7766685"/>
                    </a:xfrm>
                    <a:prstGeom prst="rect">
                      <a:avLst/>
                    </a:prstGeom>
                  </pic:spPr>
                </pic:pic>
              </a:graphicData>
            </a:graphic>
          </wp:inline>
        </w:drawing>
      </w:r>
    </w:p>
    <w:p w:rsidR="00112E51" w:rsidRDefault="00112E51" w:rsidP="00C36A23">
      <w:pPr>
        <w:pStyle w:val="a2"/>
        <w:ind w:firstLine="0"/>
      </w:pPr>
    </w:p>
    <w:p w:rsidR="00112E51" w:rsidRPr="00112E51" w:rsidRDefault="00112E51" w:rsidP="00C36A23">
      <w:pPr>
        <w:pStyle w:val="a2"/>
        <w:ind w:firstLine="0"/>
      </w:pPr>
    </w:p>
    <w:p w:rsidR="00A67411" w:rsidRPr="00112E51" w:rsidRDefault="00A67411">
      <w:pPr>
        <w:rPr>
          <w:bCs/>
          <w:szCs w:val="20"/>
        </w:rPr>
      </w:pPr>
      <w:r w:rsidRPr="00112E51">
        <w:br w:type="page"/>
      </w:r>
    </w:p>
    <w:p w:rsidR="00A67411" w:rsidRPr="00C04780" w:rsidRDefault="00A67411" w:rsidP="00A67411">
      <w:pPr>
        <w:pStyle w:val="1"/>
        <w:numPr>
          <w:ilvl w:val="0"/>
          <w:numId w:val="0"/>
        </w:numPr>
        <w:ind w:left="720"/>
        <w:jc w:val="center"/>
      </w:pPr>
      <w:bookmarkStart w:id="31" w:name="_Приложение_Б_Форма"/>
      <w:bookmarkStart w:id="32" w:name="_Toc533404755"/>
      <w:bookmarkEnd w:id="31"/>
      <w:r w:rsidRPr="00C04780">
        <w:lastRenderedPageBreak/>
        <w:t>Приложение</w:t>
      </w:r>
      <w:proofErr w:type="gramStart"/>
      <w:r w:rsidRPr="00C04780">
        <w:t xml:space="preserve"> Б</w:t>
      </w:r>
      <w:proofErr w:type="gramEnd"/>
      <w:r w:rsidRPr="00C04780">
        <w:br/>
      </w:r>
      <w:r w:rsidR="00A7720C" w:rsidRPr="00C04780">
        <w:t xml:space="preserve">Протоколы </w:t>
      </w:r>
      <w:r w:rsidR="00C04780" w:rsidRPr="00C04780">
        <w:t>отбора проб почв</w:t>
      </w:r>
      <w:bookmarkEnd w:id="32"/>
    </w:p>
    <w:p w:rsidR="00C04780" w:rsidRDefault="00C04780" w:rsidP="00C04780">
      <w:pPr>
        <w:pStyle w:val="a2"/>
        <w:ind w:firstLine="0"/>
        <w:jc w:val="center"/>
      </w:pPr>
      <w:bookmarkStart w:id="33" w:name="_Toc29743419"/>
      <w:r>
        <w:rPr>
          <w:noProof/>
        </w:rPr>
        <w:drawing>
          <wp:inline distT="0" distB="0" distL="0" distR="0" wp14:anchorId="3BE214FC" wp14:editId="6B4BE9A0">
            <wp:extent cx="6158237" cy="871537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84-2018.PDF1.jpg"/>
                    <pic:cNvPicPr/>
                  </pic:nvPicPr>
                  <pic:blipFill>
                    <a:blip r:embed="rId61" cstate="email">
                      <a:extLst>
                        <a:ext uri="{28A0092B-C50C-407E-A947-70E740481C1C}">
                          <a14:useLocalDpi xmlns:a14="http://schemas.microsoft.com/office/drawing/2010/main"/>
                        </a:ext>
                      </a:extLst>
                    </a:blip>
                    <a:stretch>
                      <a:fillRect/>
                    </a:stretch>
                  </pic:blipFill>
                  <pic:spPr>
                    <a:xfrm>
                      <a:off x="0" y="0"/>
                      <a:ext cx="6158237" cy="8715375"/>
                    </a:xfrm>
                    <a:prstGeom prst="rect">
                      <a:avLst/>
                    </a:prstGeom>
                  </pic:spPr>
                </pic:pic>
              </a:graphicData>
            </a:graphic>
          </wp:inline>
        </w:drawing>
      </w:r>
    </w:p>
    <w:p w:rsidR="00C04780" w:rsidRDefault="00C04780" w:rsidP="00C04780">
      <w:pPr>
        <w:pStyle w:val="a2"/>
        <w:ind w:firstLine="0"/>
        <w:jc w:val="center"/>
      </w:pPr>
      <w:r>
        <w:rPr>
          <w:noProof/>
        </w:rPr>
        <w:lastRenderedPageBreak/>
        <w:drawing>
          <wp:inline distT="0" distB="0" distL="0" distR="0" wp14:anchorId="5A4E9669" wp14:editId="13ED1A95">
            <wp:extent cx="6300470" cy="8916670"/>
            <wp:effectExtent l="0" t="0" r="508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84-2018.PDF2.jpg"/>
                    <pic:cNvPicPr/>
                  </pic:nvPicPr>
                  <pic:blipFill>
                    <a:blip r:embed="rId62"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0A2170D7" wp14:editId="3FF2B01D">
            <wp:extent cx="6300470" cy="8916670"/>
            <wp:effectExtent l="0" t="0" r="508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84-2018.PDF3.jpg"/>
                    <pic:cNvPicPr/>
                  </pic:nvPicPr>
                  <pic:blipFill>
                    <a:blip r:embed="rId63"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5C5B115D" wp14:editId="2CB60BE8">
            <wp:extent cx="6300470" cy="8916670"/>
            <wp:effectExtent l="0" t="0" r="508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84-2018.PDF4.jpg"/>
                    <pic:cNvPicPr/>
                  </pic:nvPicPr>
                  <pic:blipFill>
                    <a:blip r:embed="rId64"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5EF38511" wp14:editId="3F44C973">
            <wp:extent cx="6300470" cy="8916670"/>
            <wp:effectExtent l="0" t="0" r="508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84-2018.PDF5.jpg"/>
                    <pic:cNvPicPr/>
                  </pic:nvPicPr>
                  <pic:blipFill>
                    <a:blip r:embed="rId65"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4CF1064F" wp14:editId="558BF41E">
            <wp:extent cx="6300470" cy="8916670"/>
            <wp:effectExtent l="0" t="0" r="508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88-2018.PDF1.jpg"/>
                    <pic:cNvPicPr/>
                  </pic:nvPicPr>
                  <pic:blipFill>
                    <a:blip r:embed="rId66"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7521008E" wp14:editId="0E1F49BD">
            <wp:extent cx="6300470" cy="8916670"/>
            <wp:effectExtent l="0" t="0" r="508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88-2018.PDF2.jpg"/>
                    <pic:cNvPicPr/>
                  </pic:nvPicPr>
                  <pic:blipFill>
                    <a:blip r:embed="rId67"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615C9EC4" wp14:editId="3943AD81">
            <wp:extent cx="6300470" cy="8916670"/>
            <wp:effectExtent l="0" t="0" r="508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88-2018.PDF3.jpg"/>
                    <pic:cNvPicPr/>
                  </pic:nvPicPr>
                  <pic:blipFill>
                    <a:blip r:embed="rId68"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746401B5" wp14:editId="3BA26069">
            <wp:extent cx="6300470" cy="8916670"/>
            <wp:effectExtent l="0" t="0" r="508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88-2018.PDF4.jpg"/>
                    <pic:cNvPicPr/>
                  </pic:nvPicPr>
                  <pic:blipFill>
                    <a:blip r:embed="rId69"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5F596619" wp14:editId="03AEB1A4">
            <wp:extent cx="6300470" cy="8916670"/>
            <wp:effectExtent l="0" t="0" r="508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88-2018.PDF5.jpg"/>
                    <pic:cNvPicPr/>
                  </pic:nvPicPr>
                  <pic:blipFill>
                    <a:blip r:embed="rId70"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5FE18AE9" wp14:editId="6A9AFE89">
            <wp:extent cx="6300470" cy="8916670"/>
            <wp:effectExtent l="0" t="0" r="508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91-1-2018.PDF1.jpg"/>
                    <pic:cNvPicPr/>
                  </pic:nvPicPr>
                  <pic:blipFill>
                    <a:blip r:embed="rId71"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5723AB34" wp14:editId="0E6BD724">
            <wp:extent cx="6300470" cy="8916670"/>
            <wp:effectExtent l="0" t="0" r="508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91-1-2018.PDF2.jpg"/>
                    <pic:cNvPicPr/>
                  </pic:nvPicPr>
                  <pic:blipFill>
                    <a:blip r:embed="rId72"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5A292D1C" wp14:editId="78B46B60">
            <wp:extent cx="6300470" cy="8916670"/>
            <wp:effectExtent l="0" t="0" r="508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91-1-2018.PDF3.jpg"/>
                    <pic:cNvPicPr/>
                  </pic:nvPicPr>
                  <pic:blipFill>
                    <a:blip r:embed="rId73"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3C884AC5" wp14:editId="53A93C02">
            <wp:extent cx="6300470" cy="8916670"/>
            <wp:effectExtent l="0" t="0" r="508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91-1-2018.PDF4.jpg"/>
                    <pic:cNvPicPr/>
                  </pic:nvPicPr>
                  <pic:blipFill>
                    <a:blip r:embed="rId74"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1E700DC4" wp14:editId="4BCCE767">
            <wp:extent cx="6300470" cy="8916670"/>
            <wp:effectExtent l="0" t="0" r="508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91-1-2018.PDF5.jpg"/>
                    <pic:cNvPicPr/>
                  </pic:nvPicPr>
                  <pic:blipFill>
                    <a:blip r:embed="rId75"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0ED63409" wp14:editId="4A96FA09">
            <wp:extent cx="6300470" cy="8916670"/>
            <wp:effectExtent l="0" t="0" r="508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165-2018.PDF1.jpg"/>
                    <pic:cNvPicPr/>
                  </pic:nvPicPr>
                  <pic:blipFill>
                    <a:blip r:embed="rId76"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1D031106" wp14:editId="19B0E049">
            <wp:extent cx="6300470" cy="8916670"/>
            <wp:effectExtent l="0" t="0" r="508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165-2018.PDF2.jpg"/>
                    <pic:cNvPicPr/>
                  </pic:nvPicPr>
                  <pic:blipFill>
                    <a:blip r:embed="rId77"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3199007A" wp14:editId="55B40563">
            <wp:extent cx="6300470" cy="8916670"/>
            <wp:effectExtent l="0" t="0" r="508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165-2018.PDF3.jpg"/>
                    <pic:cNvPicPr/>
                  </pic:nvPicPr>
                  <pic:blipFill>
                    <a:blip r:embed="rId78"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763F8239" wp14:editId="7D73CE0C">
            <wp:extent cx="6300470" cy="8916670"/>
            <wp:effectExtent l="0" t="0" r="508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165-2018.PDF4.jpg"/>
                    <pic:cNvPicPr/>
                  </pic:nvPicPr>
                  <pic:blipFill>
                    <a:blip r:embed="rId79"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5EB4A09D" wp14:editId="5282836C">
            <wp:extent cx="6300470" cy="8916670"/>
            <wp:effectExtent l="0" t="0" r="508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166-2018.PDF1.jpg"/>
                    <pic:cNvPicPr/>
                  </pic:nvPicPr>
                  <pic:blipFill>
                    <a:blip r:embed="rId80"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73F89EA6" wp14:editId="23EB2D09">
            <wp:extent cx="6300470" cy="8916670"/>
            <wp:effectExtent l="0" t="0" r="508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166-2018.PDF2.jpg"/>
                    <pic:cNvPicPr/>
                  </pic:nvPicPr>
                  <pic:blipFill>
                    <a:blip r:embed="rId81"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102B66F3" wp14:editId="6C191FFD">
            <wp:extent cx="6300470" cy="8916670"/>
            <wp:effectExtent l="0" t="0" r="508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166-2018.PDF3.jpg"/>
                    <pic:cNvPicPr/>
                  </pic:nvPicPr>
                  <pic:blipFill>
                    <a:blip r:embed="rId82"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1AED1118" wp14:editId="13B573A7">
            <wp:extent cx="6300470" cy="8916670"/>
            <wp:effectExtent l="0" t="0" r="508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166-2018.PDF4.jpg"/>
                    <pic:cNvPicPr/>
                  </pic:nvPicPr>
                  <pic:blipFill>
                    <a:blip r:embed="rId83"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33228E68" wp14:editId="4FBE0339">
            <wp:extent cx="6300470" cy="8916670"/>
            <wp:effectExtent l="0" t="0" r="508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168-2018.PDF1.jpg"/>
                    <pic:cNvPicPr/>
                  </pic:nvPicPr>
                  <pic:blipFill>
                    <a:blip r:embed="rId84"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478E7A92" wp14:editId="40011D36">
            <wp:extent cx="6300470" cy="8916670"/>
            <wp:effectExtent l="0" t="0" r="508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168-2018.PDF2.jpg"/>
                    <pic:cNvPicPr/>
                  </pic:nvPicPr>
                  <pic:blipFill>
                    <a:blip r:embed="rId85"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05CA8939" wp14:editId="45FEF2B3">
            <wp:extent cx="6300470" cy="8916670"/>
            <wp:effectExtent l="0" t="0" r="508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168-2018.PDF3.jpg"/>
                    <pic:cNvPicPr/>
                  </pic:nvPicPr>
                  <pic:blipFill>
                    <a:blip r:embed="rId86"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14:anchorId="60B19032" wp14:editId="16F5BFD5">
            <wp:extent cx="6300470" cy="8916670"/>
            <wp:effectExtent l="0" t="0" r="508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168-2018.PDF4.jpg"/>
                    <pic:cNvPicPr/>
                  </pic:nvPicPr>
                  <pic:blipFill>
                    <a:blip r:embed="rId87"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p>
    <w:bookmarkEnd w:id="33"/>
    <w:p w:rsidR="00C04780" w:rsidRDefault="00C04780">
      <w:pPr>
        <w:rPr>
          <w:bCs/>
          <w:szCs w:val="20"/>
        </w:rPr>
      </w:pPr>
      <w:r>
        <w:rPr>
          <w:bCs/>
          <w:szCs w:val="20"/>
        </w:rPr>
        <w:br w:type="page"/>
      </w:r>
    </w:p>
    <w:p w:rsidR="00C04780" w:rsidRPr="003147C7" w:rsidRDefault="00C04780" w:rsidP="00C04780">
      <w:pPr>
        <w:pStyle w:val="1"/>
        <w:numPr>
          <w:ilvl w:val="0"/>
          <w:numId w:val="0"/>
        </w:numPr>
        <w:ind w:left="720"/>
        <w:jc w:val="center"/>
      </w:pPr>
      <w:bookmarkStart w:id="34" w:name="_Toc533404756"/>
      <w:r w:rsidRPr="003147C7">
        <w:lastRenderedPageBreak/>
        <w:t>Приложение</w:t>
      </w:r>
      <w:proofErr w:type="gramStart"/>
      <w:r w:rsidRPr="003147C7">
        <w:t xml:space="preserve"> В</w:t>
      </w:r>
      <w:proofErr w:type="gramEnd"/>
      <w:r w:rsidRPr="003147C7">
        <w:br/>
      </w:r>
      <w:r w:rsidR="00F57894" w:rsidRPr="003147C7">
        <w:t>Аттестат аккредитации лаборатории</w:t>
      </w:r>
      <w:bookmarkEnd w:id="34"/>
    </w:p>
    <w:p w:rsidR="00A369D1" w:rsidRDefault="00F57894" w:rsidP="00F57894">
      <w:pPr>
        <w:jc w:val="center"/>
        <w:rPr>
          <w:spacing w:val="40"/>
        </w:rPr>
      </w:pPr>
      <w:r>
        <w:rPr>
          <w:noProof/>
        </w:rPr>
        <w:drawing>
          <wp:inline distT="0" distB="0" distL="0" distR="0" wp14:anchorId="3CD4B4E3" wp14:editId="472C4394">
            <wp:extent cx="6093460" cy="8618220"/>
            <wp:effectExtent l="0" t="0" r="254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email">
                      <a:extLst>
                        <a:ext uri="{28A0092B-C50C-407E-A947-70E740481C1C}">
                          <a14:useLocalDpi xmlns:a14="http://schemas.microsoft.com/office/drawing/2010/main"/>
                        </a:ext>
                      </a:extLst>
                    </a:blip>
                    <a:stretch>
                      <a:fillRect/>
                    </a:stretch>
                  </pic:blipFill>
                  <pic:spPr>
                    <a:xfrm>
                      <a:off x="0" y="0"/>
                      <a:ext cx="6093460" cy="8618220"/>
                    </a:xfrm>
                    <a:prstGeom prst="rect">
                      <a:avLst/>
                    </a:prstGeom>
                  </pic:spPr>
                </pic:pic>
              </a:graphicData>
            </a:graphic>
          </wp:inline>
        </w:drawing>
      </w:r>
    </w:p>
    <w:p w:rsidR="00D45BEA" w:rsidRDefault="00D45BEA" w:rsidP="00F57894">
      <w:pPr>
        <w:jc w:val="center"/>
        <w:rPr>
          <w:spacing w:val="40"/>
        </w:rPr>
      </w:pPr>
    </w:p>
    <w:p w:rsidR="00C04780" w:rsidRDefault="003147C7" w:rsidP="00112E51">
      <w:pPr>
        <w:rPr>
          <w:spacing w:val="40"/>
        </w:rPr>
      </w:pPr>
      <w:r>
        <w:rPr>
          <w:noProof/>
          <w:spacing w:val="40"/>
        </w:rPr>
        <w:lastRenderedPageBreak/>
        <w:drawing>
          <wp:inline distT="0" distB="0" distL="0" distR="0">
            <wp:extent cx="6300470" cy="8916670"/>
            <wp:effectExtent l="0" t="0" r="508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PDF01.jpg"/>
                    <pic:cNvPicPr/>
                  </pic:nvPicPr>
                  <pic:blipFill>
                    <a:blip r:embed="rId89"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PDF02.jpg"/>
                    <pic:cNvPicPr/>
                  </pic:nvPicPr>
                  <pic:blipFill>
                    <a:blip r:embed="rId90"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PDF03.jpg"/>
                    <pic:cNvPicPr/>
                  </pic:nvPicPr>
                  <pic:blipFill>
                    <a:blip r:embed="rId91"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PDF04.jpg"/>
                    <pic:cNvPicPr/>
                  </pic:nvPicPr>
                  <pic:blipFill>
                    <a:blip r:embed="rId92"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PDF05.jpg"/>
                    <pic:cNvPicPr/>
                  </pic:nvPicPr>
                  <pic:blipFill>
                    <a:blip r:embed="rId93"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PDF06.jpg"/>
                    <pic:cNvPicPr/>
                  </pic:nvPicPr>
                  <pic:blipFill>
                    <a:blip r:embed="rId94"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PDF07.jpg"/>
                    <pic:cNvPicPr/>
                  </pic:nvPicPr>
                  <pic:blipFill>
                    <a:blip r:embed="rId95"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PDF08.jpg"/>
                    <pic:cNvPicPr/>
                  </pic:nvPicPr>
                  <pic:blipFill>
                    <a:blip r:embed="rId96"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PDF09.jpg"/>
                    <pic:cNvPicPr/>
                  </pic:nvPicPr>
                  <pic:blipFill>
                    <a:blip r:embed="rId97"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PDF10.jpg"/>
                    <pic:cNvPicPr/>
                  </pic:nvPicPr>
                  <pic:blipFill>
                    <a:blip r:embed="rId98"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PDF11.jpg"/>
                    <pic:cNvPicPr/>
                  </pic:nvPicPr>
                  <pic:blipFill>
                    <a:blip r:embed="rId99"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PDF12.jpg"/>
                    <pic:cNvPicPr/>
                  </pic:nvPicPr>
                  <pic:blipFill>
                    <a:blip r:embed="rId100"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PDF13.jpg"/>
                    <pic:cNvPicPr/>
                  </pic:nvPicPr>
                  <pic:blipFill>
                    <a:blip r:embed="rId101"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PDF14.jpg"/>
                    <pic:cNvPicPr/>
                  </pic:nvPicPr>
                  <pic:blipFill>
                    <a:blip r:embed="rId102"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_(2).PDF01.jpg"/>
                    <pic:cNvPicPr/>
                  </pic:nvPicPr>
                  <pic:blipFill>
                    <a:blip r:embed="rId103"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_(2).PDF02.jpg"/>
                    <pic:cNvPicPr/>
                  </pic:nvPicPr>
                  <pic:blipFill>
                    <a:blip r:embed="rId104"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_(2).PDF03.jpg"/>
                    <pic:cNvPicPr/>
                  </pic:nvPicPr>
                  <pic:blipFill>
                    <a:blip r:embed="rId105"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_(2).PDF04.jpg"/>
                    <pic:cNvPicPr/>
                  </pic:nvPicPr>
                  <pic:blipFill>
                    <a:blip r:embed="rId106"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_(2).PDF05.jpg"/>
                    <pic:cNvPicPr/>
                  </pic:nvPicPr>
                  <pic:blipFill>
                    <a:blip r:embed="rId107"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_(2).PDF06.jpg"/>
                    <pic:cNvPicPr/>
                  </pic:nvPicPr>
                  <pic:blipFill>
                    <a:blip r:embed="rId108"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_(2).PDF07.jpg"/>
                    <pic:cNvPicPr/>
                  </pic:nvPicPr>
                  <pic:blipFill>
                    <a:blip r:embed="rId109"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_(2).PDF08.jpg"/>
                    <pic:cNvPicPr/>
                  </pic:nvPicPr>
                  <pic:blipFill>
                    <a:blip r:embed="rId110"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_(2).PDF09.jpg"/>
                    <pic:cNvPicPr/>
                  </pic:nvPicPr>
                  <pic:blipFill>
                    <a:blip r:embed="rId111"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_(2).PDF10.jpg"/>
                    <pic:cNvPicPr/>
                  </pic:nvPicPr>
                  <pic:blipFill>
                    <a:blip r:embed="rId112"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_(2).PDF11.jpg"/>
                    <pic:cNvPicPr/>
                  </pic:nvPicPr>
                  <pic:blipFill>
                    <a:blip r:embed="rId113"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_(2).PDF12.jpg"/>
                    <pic:cNvPicPr/>
                  </pic:nvPicPr>
                  <pic:blipFill>
                    <a:blip r:embed="rId114"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_(2).PDF13.jpg"/>
                    <pic:cNvPicPr/>
                  </pic:nvPicPr>
                  <pic:blipFill>
                    <a:blip r:embed="rId115"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_аккредитации_(2).PDF14.jpg"/>
                    <pic:cNvPicPr/>
                  </pic:nvPicPr>
                  <pic:blipFill>
                    <a:blip r:embed="rId116"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p>
    <w:p w:rsidR="00E27730" w:rsidRDefault="00E27730">
      <w:pPr>
        <w:rPr>
          <w:spacing w:val="40"/>
        </w:rPr>
      </w:pPr>
      <w:r>
        <w:rPr>
          <w:spacing w:val="40"/>
        </w:rPr>
        <w:br w:type="page"/>
      </w:r>
    </w:p>
    <w:p w:rsidR="00E27730" w:rsidRPr="003147C7" w:rsidRDefault="00E27730" w:rsidP="00E27730">
      <w:pPr>
        <w:pStyle w:val="1"/>
        <w:numPr>
          <w:ilvl w:val="0"/>
          <w:numId w:val="0"/>
        </w:numPr>
        <w:ind w:left="720"/>
        <w:jc w:val="center"/>
      </w:pPr>
      <w:bookmarkStart w:id="35" w:name="_Toc533404757"/>
      <w:r w:rsidRPr="003147C7">
        <w:lastRenderedPageBreak/>
        <w:t xml:space="preserve">Приложение </w:t>
      </w:r>
      <w:r>
        <w:t>Г</w:t>
      </w:r>
      <w:r w:rsidRPr="003147C7">
        <w:br/>
      </w:r>
      <w:r>
        <w:t>Протоколы лабораторного анализа</w:t>
      </w:r>
      <w:bookmarkEnd w:id="35"/>
    </w:p>
    <w:p w:rsidR="00E27730" w:rsidRDefault="00E27730" w:rsidP="00112E51">
      <w:pPr>
        <w:rPr>
          <w:spacing w:val="40"/>
        </w:rPr>
      </w:pPr>
      <w:r>
        <w:rPr>
          <w:noProof/>
          <w:spacing w:val="40"/>
        </w:rPr>
        <w:drawing>
          <wp:inline distT="0" distB="0" distL="0" distR="0">
            <wp:extent cx="5891916" cy="8338469"/>
            <wp:effectExtent l="0" t="0" r="0" b="571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01.jpg"/>
                    <pic:cNvPicPr/>
                  </pic:nvPicPr>
                  <pic:blipFill>
                    <a:blip r:embed="rId117" cstate="email">
                      <a:extLst>
                        <a:ext uri="{28A0092B-C50C-407E-A947-70E740481C1C}">
                          <a14:useLocalDpi xmlns:a14="http://schemas.microsoft.com/office/drawing/2010/main"/>
                        </a:ext>
                      </a:extLst>
                    </a:blip>
                    <a:stretch>
                      <a:fillRect/>
                    </a:stretch>
                  </pic:blipFill>
                  <pic:spPr>
                    <a:xfrm>
                      <a:off x="0" y="0"/>
                      <a:ext cx="5894757" cy="8342490"/>
                    </a:xfrm>
                    <a:prstGeom prst="rect">
                      <a:avLst/>
                    </a:prstGeom>
                  </pic:spPr>
                </pic:pic>
              </a:graphicData>
            </a:graphic>
          </wp:inline>
        </w:drawing>
      </w:r>
    </w:p>
    <w:p w:rsidR="00C04780" w:rsidRDefault="00E27730" w:rsidP="00112E51">
      <w:pPr>
        <w:rPr>
          <w:spacing w:val="40"/>
        </w:rPr>
      </w:pPr>
      <w:r>
        <w:rPr>
          <w:noProof/>
          <w:spacing w:val="40"/>
        </w:rPr>
        <w:lastRenderedPageBreak/>
        <w:drawing>
          <wp:inline distT="0" distB="0" distL="0" distR="0">
            <wp:extent cx="6300470" cy="8916670"/>
            <wp:effectExtent l="0" t="0" r="508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02.jpg"/>
                    <pic:cNvPicPr/>
                  </pic:nvPicPr>
                  <pic:blipFill>
                    <a:blip r:embed="rId118"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03.jpg"/>
                    <pic:cNvPicPr/>
                  </pic:nvPicPr>
                  <pic:blipFill>
                    <a:blip r:embed="rId119"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04.jpg"/>
                    <pic:cNvPicPr/>
                  </pic:nvPicPr>
                  <pic:blipFill>
                    <a:blip r:embed="rId120"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05.jpg"/>
                    <pic:cNvPicPr/>
                  </pic:nvPicPr>
                  <pic:blipFill>
                    <a:blip r:embed="rId121"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06.jpg"/>
                    <pic:cNvPicPr/>
                  </pic:nvPicPr>
                  <pic:blipFill>
                    <a:blip r:embed="rId122"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07.jpg"/>
                    <pic:cNvPicPr/>
                  </pic:nvPicPr>
                  <pic:blipFill>
                    <a:blip r:embed="rId123"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08.jpg"/>
                    <pic:cNvPicPr/>
                  </pic:nvPicPr>
                  <pic:blipFill>
                    <a:blip r:embed="rId124"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09.jpg"/>
                    <pic:cNvPicPr/>
                  </pic:nvPicPr>
                  <pic:blipFill>
                    <a:blip r:embed="rId125"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10.jpg"/>
                    <pic:cNvPicPr/>
                  </pic:nvPicPr>
                  <pic:blipFill>
                    <a:blip r:embed="rId126"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11.jpg"/>
                    <pic:cNvPicPr/>
                  </pic:nvPicPr>
                  <pic:blipFill>
                    <a:blip r:embed="rId127"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12.jpg"/>
                    <pic:cNvPicPr/>
                  </pic:nvPicPr>
                  <pic:blipFill>
                    <a:blip r:embed="rId128"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13.jpg"/>
                    <pic:cNvPicPr/>
                  </pic:nvPicPr>
                  <pic:blipFill>
                    <a:blip r:embed="rId129"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14.jpg"/>
                    <pic:cNvPicPr/>
                  </pic:nvPicPr>
                  <pic:blipFill>
                    <a:blip r:embed="rId130"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15.jpg"/>
                    <pic:cNvPicPr/>
                  </pic:nvPicPr>
                  <pic:blipFill>
                    <a:blip r:embed="rId131"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16.jpg"/>
                    <pic:cNvPicPr/>
                  </pic:nvPicPr>
                  <pic:blipFill>
                    <a:blip r:embed="rId132"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17.jpg"/>
                    <pic:cNvPicPr/>
                  </pic:nvPicPr>
                  <pic:blipFill>
                    <a:blip r:embed="rId133"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18.jpg"/>
                    <pic:cNvPicPr/>
                  </pic:nvPicPr>
                  <pic:blipFill>
                    <a:blip r:embed="rId134"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19.jpg"/>
                    <pic:cNvPicPr/>
                  </pic:nvPicPr>
                  <pic:blipFill>
                    <a:blip r:embed="rId135"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20.jpg"/>
                    <pic:cNvPicPr/>
                  </pic:nvPicPr>
                  <pic:blipFill>
                    <a:blip r:embed="rId136"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21.jpg"/>
                    <pic:cNvPicPr/>
                  </pic:nvPicPr>
                  <pic:blipFill>
                    <a:blip r:embed="rId137"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22.jpg"/>
                    <pic:cNvPicPr/>
                  </pic:nvPicPr>
                  <pic:blipFill>
                    <a:blip r:embed="rId138"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23.jpg"/>
                    <pic:cNvPicPr/>
                  </pic:nvPicPr>
                  <pic:blipFill>
                    <a:blip r:embed="rId139"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24.jpg"/>
                    <pic:cNvPicPr/>
                  </pic:nvPicPr>
                  <pic:blipFill>
                    <a:blip r:embed="rId140"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25.jpg"/>
                    <pic:cNvPicPr/>
                  </pic:nvPicPr>
                  <pic:blipFill>
                    <a:blip r:embed="rId141"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26.jpg"/>
                    <pic:cNvPicPr/>
                  </pic:nvPicPr>
                  <pic:blipFill>
                    <a:blip r:embed="rId142"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27.jpg"/>
                    <pic:cNvPicPr/>
                  </pic:nvPicPr>
                  <pic:blipFill>
                    <a:blip r:embed="rId143"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28.jpg"/>
                    <pic:cNvPicPr/>
                  </pic:nvPicPr>
                  <pic:blipFill>
                    <a:blip r:embed="rId144"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29.jpg"/>
                    <pic:cNvPicPr/>
                  </pic:nvPicPr>
                  <pic:blipFill>
                    <a:blip r:embed="rId145"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spacing w:val="40"/>
        </w:rPr>
        <w:lastRenderedPageBreak/>
        <w:drawing>
          <wp:inline distT="0" distB="0" distL="0" distR="0">
            <wp:extent cx="6300470" cy="8916670"/>
            <wp:effectExtent l="0" t="0" r="508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30.jpg"/>
                    <pic:cNvPicPr/>
                  </pic:nvPicPr>
                  <pic:blipFill>
                    <a:blip r:embed="rId146"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p>
    <w:p w:rsidR="00F67614" w:rsidRDefault="00F67614">
      <w:pPr>
        <w:rPr>
          <w:spacing w:val="40"/>
        </w:rPr>
      </w:pPr>
      <w:r>
        <w:rPr>
          <w:spacing w:val="40"/>
        </w:rPr>
        <w:br w:type="page"/>
      </w:r>
    </w:p>
    <w:p w:rsidR="00F67614" w:rsidRDefault="00F67614" w:rsidP="00F67614">
      <w:pPr>
        <w:pStyle w:val="1"/>
        <w:numPr>
          <w:ilvl w:val="0"/>
          <w:numId w:val="0"/>
        </w:numPr>
        <w:ind w:left="720"/>
        <w:jc w:val="center"/>
      </w:pPr>
      <w:bookmarkStart w:id="36" w:name="_Toc533404758"/>
      <w:r w:rsidRPr="003147C7">
        <w:lastRenderedPageBreak/>
        <w:t>Приложение</w:t>
      </w:r>
      <w:proofErr w:type="gramStart"/>
      <w:r w:rsidRPr="003147C7">
        <w:t xml:space="preserve"> </w:t>
      </w:r>
      <w:r>
        <w:t>Д</w:t>
      </w:r>
      <w:proofErr w:type="gramEnd"/>
      <w:r w:rsidRPr="003147C7">
        <w:br/>
      </w:r>
      <w:r>
        <w:t>Протоколы лабораторного анализа дополнительного лабораторного опыта</w:t>
      </w:r>
      <w:bookmarkEnd w:id="36"/>
    </w:p>
    <w:p w:rsidR="009C3B7C" w:rsidRDefault="009C3B7C" w:rsidP="009C3B7C">
      <w:pPr>
        <w:pStyle w:val="a2"/>
        <w:ind w:firstLine="0"/>
        <w:jc w:val="center"/>
      </w:pPr>
      <w:r>
        <w:rPr>
          <w:noProof/>
        </w:rPr>
        <w:drawing>
          <wp:inline distT="0" distB="0" distL="0" distR="0">
            <wp:extent cx="5803018" cy="8212657"/>
            <wp:effectExtent l="0" t="0" r="762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 доп. опыт01.jpg"/>
                    <pic:cNvPicPr/>
                  </pic:nvPicPr>
                  <pic:blipFill>
                    <a:blip r:embed="rId147" cstate="email">
                      <a:extLst>
                        <a:ext uri="{28A0092B-C50C-407E-A947-70E740481C1C}">
                          <a14:useLocalDpi xmlns:a14="http://schemas.microsoft.com/office/drawing/2010/main"/>
                        </a:ext>
                      </a:extLst>
                    </a:blip>
                    <a:stretch>
                      <a:fillRect/>
                    </a:stretch>
                  </pic:blipFill>
                  <pic:spPr>
                    <a:xfrm>
                      <a:off x="0" y="0"/>
                      <a:ext cx="5805817" cy="8216618"/>
                    </a:xfrm>
                    <a:prstGeom prst="rect">
                      <a:avLst/>
                    </a:prstGeom>
                  </pic:spPr>
                </pic:pic>
              </a:graphicData>
            </a:graphic>
          </wp:inline>
        </w:drawing>
      </w:r>
    </w:p>
    <w:p w:rsidR="00F67614" w:rsidRDefault="009C3B7C" w:rsidP="009C3B7C">
      <w:pPr>
        <w:pStyle w:val="a2"/>
        <w:ind w:firstLine="0"/>
      </w:pPr>
      <w:r>
        <w:rPr>
          <w:noProof/>
        </w:rPr>
        <w:lastRenderedPageBreak/>
        <w:drawing>
          <wp:inline distT="0" distB="0" distL="0" distR="0">
            <wp:extent cx="6300470" cy="8916670"/>
            <wp:effectExtent l="0" t="0" r="508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 доп. опыт02.jpg"/>
                    <pic:cNvPicPr/>
                  </pic:nvPicPr>
                  <pic:blipFill>
                    <a:blip r:embed="rId148"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extent cx="6300470" cy="8916670"/>
            <wp:effectExtent l="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 доп. опыт03.jpg"/>
                    <pic:cNvPicPr/>
                  </pic:nvPicPr>
                  <pic:blipFill>
                    <a:blip r:embed="rId149"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extent cx="6300470" cy="8916670"/>
            <wp:effectExtent l="0" t="0" r="508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 доп. опыт04.jpg"/>
                    <pic:cNvPicPr/>
                  </pic:nvPicPr>
                  <pic:blipFill>
                    <a:blip r:embed="rId150"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extent cx="6300470" cy="8916670"/>
            <wp:effectExtent l="0" t="0" r="508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 доп. опыт05.jpg"/>
                    <pic:cNvPicPr/>
                  </pic:nvPicPr>
                  <pic:blipFill>
                    <a:blip r:embed="rId151"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extent cx="6300470" cy="8916670"/>
            <wp:effectExtent l="0" t="0" r="508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 доп. опыт06.jpg"/>
                    <pic:cNvPicPr/>
                  </pic:nvPicPr>
                  <pic:blipFill>
                    <a:blip r:embed="rId152"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extent cx="6300470" cy="8916670"/>
            <wp:effectExtent l="0" t="0" r="508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 доп. опыт07.jpg"/>
                    <pic:cNvPicPr/>
                  </pic:nvPicPr>
                  <pic:blipFill>
                    <a:blip r:embed="rId153"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extent cx="6300470" cy="8916670"/>
            <wp:effectExtent l="0" t="0" r="508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 доп. опыт08.jpg"/>
                    <pic:cNvPicPr/>
                  </pic:nvPicPr>
                  <pic:blipFill>
                    <a:blip r:embed="rId154"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extent cx="6300470" cy="8916670"/>
            <wp:effectExtent l="0" t="0" r="508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 доп. опыт09.jpg"/>
                    <pic:cNvPicPr/>
                  </pic:nvPicPr>
                  <pic:blipFill>
                    <a:blip r:embed="rId155"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extent cx="6300470" cy="8916670"/>
            <wp:effectExtent l="0" t="0" r="508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 доп. опыт10.jpg"/>
                    <pic:cNvPicPr/>
                  </pic:nvPicPr>
                  <pic:blipFill>
                    <a:blip r:embed="rId156"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extent cx="6300470" cy="8916670"/>
            <wp:effectExtent l="0" t="0" r="508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 доп. опыт11.jpg"/>
                    <pic:cNvPicPr/>
                  </pic:nvPicPr>
                  <pic:blipFill>
                    <a:blip r:embed="rId157"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r>
        <w:rPr>
          <w:noProof/>
        </w:rPr>
        <w:lastRenderedPageBreak/>
        <w:drawing>
          <wp:inline distT="0" distB="0" distL="0" distR="0">
            <wp:extent cx="6300470" cy="8916670"/>
            <wp:effectExtent l="0" t="0" r="508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ы доп. опыт12.jpg"/>
                    <pic:cNvPicPr/>
                  </pic:nvPicPr>
                  <pic:blipFill>
                    <a:blip r:embed="rId158" cstate="email">
                      <a:extLst>
                        <a:ext uri="{28A0092B-C50C-407E-A947-70E740481C1C}">
                          <a14:useLocalDpi xmlns:a14="http://schemas.microsoft.com/office/drawing/2010/main"/>
                        </a:ext>
                      </a:extLst>
                    </a:blip>
                    <a:stretch>
                      <a:fillRect/>
                    </a:stretch>
                  </pic:blipFill>
                  <pic:spPr>
                    <a:xfrm>
                      <a:off x="0" y="0"/>
                      <a:ext cx="6300470" cy="8916670"/>
                    </a:xfrm>
                    <a:prstGeom prst="rect">
                      <a:avLst/>
                    </a:prstGeom>
                  </pic:spPr>
                </pic:pic>
              </a:graphicData>
            </a:graphic>
          </wp:inline>
        </w:drawing>
      </w:r>
    </w:p>
    <w:p w:rsidR="00F67614" w:rsidRPr="00F67614" w:rsidRDefault="00F67614" w:rsidP="00F67614">
      <w:pPr>
        <w:pStyle w:val="a2"/>
      </w:pPr>
    </w:p>
    <w:p w:rsidR="00C04780" w:rsidRPr="00C04780" w:rsidRDefault="00C04780" w:rsidP="00112E51">
      <w:pPr>
        <w:rPr>
          <w:spacing w:val="40"/>
        </w:rPr>
      </w:pPr>
    </w:p>
    <w:sectPr w:rsidR="00C04780" w:rsidRPr="00C04780" w:rsidSect="00A369D1">
      <w:headerReference w:type="even" r:id="rId159"/>
      <w:headerReference w:type="default" r:id="rId160"/>
      <w:footerReference w:type="default" r:id="rId161"/>
      <w:pgSz w:w="11907" w:h="16839" w:code="9"/>
      <w:pgMar w:top="907" w:right="567" w:bottom="1134" w:left="1418" w:header="567" w:footer="284" w:gutter="0"/>
      <w:pgNumType w:start="1" w:chapStyle="1" w:chapSep="period"/>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565" w:rsidRDefault="00CC4565">
      <w:r>
        <w:separator/>
      </w:r>
    </w:p>
  </w:endnote>
  <w:endnote w:type="continuationSeparator" w:id="0">
    <w:p w:rsidR="00CC4565" w:rsidRDefault="00CC4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ISOCPEUR">
    <w:panose1 w:val="020B0604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MingLiU">
    <w:altName w:val="細明體"/>
    <w:panose1 w:val="02020509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Pr="006F34CF" w:rsidRDefault="00CC4565">
    <w:pPr>
      <w:pStyle w:val="a9"/>
      <w:pBdr>
        <w:top w:val="none" w:sz="0" w:space="0" w:color="auto"/>
      </w:pBdr>
      <w:jc w:val="center"/>
      <w:rPr>
        <w:b/>
        <w:bCs/>
        <w:sz w:val="32"/>
        <w:lang w:val="en-US"/>
      </w:rPr>
    </w:pPr>
    <w:r>
      <w:rPr>
        <w:b/>
        <w:bCs/>
        <w:sz w:val="32"/>
      </w:rPr>
      <w:t>201</w:t>
    </w:r>
    <w:r>
      <w:rPr>
        <w:b/>
        <w:bCs/>
        <w:sz w:val="32"/>
        <w:lang w:val="en-US"/>
      </w:rPr>
      <w:t>8</w:t>
    </w:r>
  </w:p>
  <w:p w:rsidR="00CC4565" w:rsidRPr="001E2BB9" w:rsidRDefault="00CC4565" w:rsidP="001E2BB9">
    <w:pPr>
      <w:pStyle w:val="a9"/>
      <w:pBdr>
        <w:top w:val="none" w:sz="0" w:space="0" w:color="auto"/>
      </w:pBdr>
      <w:rPr>
        <w:b/>
        <w:bCs/>
        <w:sz w:val="32"/>
        <w:lang w:val="en-US"/>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Pr="008C7781" w:rsidRDefault="00CC4565">
    <w:pPr>
      <w:pStyle w:val="41"/>
      <w:rPr>
        <w:sz w:val="4"/>
        <w:lang w:val="ru-RU"/>
      </w:rPr>
    </w:pPr>
    <w:r w:rsidRPr="008C7781">
      <w:rPr>
        <w:sz w:val="20"/>
        <w:lang w:val="ru-RU"/>
      </w:rPr>
      <w:t>СамараНИПИнефть</w:t>
    </w:r>
    <w:r w:rsidRPr="008C7781">
      <w:rPr>
        <w:lang w:val="ru-RU"/>
      </w:rPr>
      <w:tab/>
    </w:r>
    <w:r w:rsidRPr="00A369D1">
      <w:rPr>
        <w:bCs/>
        <w:lang w:val="ru-RU"/>
      </w:rPr>
      <w:t>2199Н-П-000.000.000-ОВОС-01</w:t>
    </w:r>
    <w:r w:rsidRPr="008C7781">
      <w:rPr>
        <w:lang w:val="ru-RU"/>
      </w:rPr>
      <w:tab/>
    </w:r>
    <w:r w:rsidRPr="00A369D1">
      <w:fldChar w:fldCharType="begin"/>
    </w:r>
    <w:r w:rsidRPr="00A369D1">
      <w:rPr>
        <w:lang w:val="ru-RU"/>
      </w:rPr>
      <w:instrText xml:space="preserve"> </w:instrText>
    </w:r>
    <w:r w:rsidRPr="00A369D1">
      <w:instrText>PAGE</w:instrText>
    </w:r>
    <w:r w:rsidRPr="00A369D1">
      <w:rPr>
        <w:lang w:val="ru-RU"/>
      </w:rPr>
      <w:instrText xml:space="preserve">  \* </w:instrText>
    </w:r>
    <w:r w:rsidRPr="00A369D1">
      <w:instrText>MERGEFORMAT</w:instrText>
    </w:r>
    <w:r w:rsidRPr="00A369D1">
      <w:rPr>
        <w:lang w:val="ru-RU"/>
      </w:rPr>
      <w:instrText xml:space="preserve"> </w:instrText>
    </w:r>
    <w:r w:rsidRPr="00A369D1">
      <w:fldChar w:fldCharType="separate"/>
    </w:r>
    <w:r w:rsidR="0061621F" w:rsidRPr="0061621F">
      <w:rPr>
        <w:lang w:val="ru-RU"/>
      </w:rPr>
      <w:t>4.1</w:t>
    </w:r>
    <w:r w:rsidRPr="00A369D1">
      <w:fldChar w:fldCharType="end"/>
    </w:r>
  </w:p>
  <w:p w:rsidR="00CC4565" w:rsidRPr="008C7781" w:rsidRDefault="00CC4565">
    <w:pPr>
      <w:pStyle w:val="41"/>
      <w:rPr>
        <w:lang w:val="ru-RU"/>
      </w:rPr>
    </w:pPr>
    <w:r w:rsidRPr="00A369D1">
      <w:rPr>
        <w:lang w:val="ru-RU"/>
      </w:rPr>
      <w:t>2199Н-П-000.000.000-</w:t>
    </w:r>
    <w:r>
      <w:t>OVOS</w:t>
    </w:r>
    <w:r w:rsidRPr="00A369D1">
      <w:rPr>
        <w:lang w:val="ru-RU"/>
      </w:rPr>
      <w:t>-01-</w:t>
    </w:r>
    <w:r>
      <w:t>PZ</w:t>
    </w:r>
    <w:r w:rsidRPr="00A369D1">
      <w:rPr>
        <w:lang w:val="ru-RU"/>
      </w:rPr>
      <w:t>-001-</w:t>
    </w:r>
    <w:r>
      <w:t>RC</w:t>
    </w:r>
    <w:r w:rsidRPr="00A369D1">
      <w:rPr>
        <w:lang w:val="ru-RU"/>
      </w:rPr>
      <w:t>01.</w:t>
    </w:r>
    <w:r>
      <w:t>docx</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Pr="008C7781" w:rsidRDefault="00CC4565">
    <w:pPr>
      <w:pStyle w:val="41"/>
      <w:rPr>
        <w:sz w:val="4"/>
        <w:lang w:val="ru-RU"/>
      </w:rPr>
    </w:pPr>
    <w:r w:rsidRPr="008C7781">
      <w:rPr>
        <w:sz w:val="20"/>
        <w:lang w:val="ru-RU"/>
      </w:rPr>
      <w:t>СамараНИПИнефть</w:t>
    </w:r>
    <w:r w:rsidRPr="008C7781">
      <w:rPr>
        <w:lang w:val="ru-RU"/>
      </w:rPr>
      <w:tab/>
    </w:r>
    <w:r w:rsidRPr="00A369D1">
      <w:rPr>
        <w:bCs/>
        <w:lang w:val="ru-RU"/>
      </w:rPr>
      <w:t>2199Н-П-000.000.000-ОВОС-01</w:t>
    </w:r>
    <w:r w:rsidRPr="008C7781">
      <w:rPr>
        <w:lang w:val="ru-RU"/>
      </w:rPr>
      <w:tab/>
    </w:r>
    <w:r w:rsidRPr="00A369D1">
      <w:fldChar w:fldCharType="begin"/>
    </w:r>
    <w:r w:rsidRPr="00A369D1">
      <w:rPr>
        <w:lang w:val="ru-RU"/>
      </w:rPr>
      <w:instrText xml:space="preserve"> </w:instrText>
    </w:r>
    <w:r w:rsidRPr="00A369D1">
      <w:instrText>PAGE</w:instrText>
    </w:r>
    <w:r w:rsidRPr="00A369D1">
      <w:rPr>
        <w:lang w:val="ru-RU"/>
      </w:rPr>
      <w:instrText xml:space="preserve">  \* </w:instrText>
    </w:r>
    <w:r w:rsidRPr="00A369D1">
      <w:instrText>MERGEFORMAT</w:instrText>
    </w:r>
    <w:r w:rsidRPr="00A369D1">
      <w:rPr>
        <w:lang w:val="ru-RU"/>
      </w:rPr>
      <w:instrText xml:space="preserve"> </w:instrText>
    </w:r>
    <w:r w:rsidRPr="00A369D1">
      <w:fldChar w:fldCharType="separate"/>
    </w:r>
    <w:r w:rsidR="0061621F" w:rsidRPr="0061621F">
      <w:rPr>
        <w:lang w:val="ru-RU"/>
      </w:rPr>
      <w:t>5.3</w:t>
    </w:r>
    <w:r w:rsidRPr="00A369D1">
      <w:fldChar w:fldCharType="end"/>
    </w:r>
  </w:p>
  <w:p w:rsidR="00CC4565" w:rsidRPr="008C7781" w:rsidRDefault="00CC4565">
    <w:pPr>
      <w:pStyle w:val="41"/>
      <w:rPr>
        <w:lang w:val="ru-RU"/>
      </w:rPr>
    </w:pPr>
    <w:r w:rsidRPr="00A369D1">
      <w:rPr>
        <w:lang w:val="ru-RU"/>
      </w:rPr>
      <w:t>2199Н-П-000.000.000-</w:t>
    </w:r>
    <w:r>
      <w:t>OVOS</w:t>
    </w:r>
    <w:r w:rsidRPr="00A369D1">
      <w:rPr>
        <w:lang w:val="ru-RU"/>
      </w:rPr>
      <w:t>-01-</w:t>
    </w:r>
    <w:r>
      <w:t>PZ</w:t>
    </w:r>
    <w:r w:rsidRPr="00A369D1">
      <w:rPr>
        <w:lang w:val="ru-RU"/>
      </w:rPr>
      <w:t>-001-</w:t>
    </w:r>
    <w:r>
      <w:t>RC</w:t>
    </w:r>
    <w:r w:rsidRPr="00A369D1">
      <w:rPr>
        <w:lang w:val="ru-RU"/>
      </w:rPr>
      <w:t>01.</w:t>
    </w:r>
    <w:r>
      <w:t>docx</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Pr="008C7781" w:rsidRDefault="00CC4565">
    <w:pPr>
      <w:pStyle w:val="41"/>
      <w:rPr>
        <w:sz w:val="4"/>
        <w:lang w:val="ru-RU"/>
      </w:rPr>
    </w:pPr>
    <w:r w:rsidRPr="008C7781">
      <w:rPr>
        <w:sz w:val="20"/>
        <w:lang w:val="ru-RU"/>
      </w:rPr>
      <w:t>СамараНИПИнефть</w:t>
    </w:r>
    <w:r w:rsidRPr="008C7781">
      <w:rPr>
        <w:lang w:val="ru-RU"/>
      </w:rPr>
      <w:tab/>
    </w:r>
    <w:r w:rsidRPr="00A369D1">
      <w:rPr>
        <w:bCs/>
        <w:lang w:val="ru-RU"/>
      </w:rPr>
      <w:t>2199Н-П-000.000.000-ОВОС-01</w:t>
    </w:r>
    <w:r w:rsidRPr="008C7781">
      <w:rPr>
        <w:lang w:val="ru-RU"/>
      </w:rPr>
      <w:tab/>
    </w:r>
    <w:r w:rsidRPr="00A369D1">
      <w:fldChar w:fldCharType="begin"/>
    </w:r>
    <w:r w:rsidRPr="00A369D1">
      <w:rPr>
        <w:lang w:val="ru-RU"/>
      </w:rPr>
      <w:instrText xml:space="preserve"> </w:instrText>
    </w:r>
    <w:r w:rsidRPr="00A369D1">
      <w:instrText>PAGE</w:instrText>
    </w:r>
    <w:r w:rsidRPr="00A369D1">
      <w:rPr>
        <w:lang w:val="ru-RU"/>
      </w:rPr>
      <w:instrText xml:space="preserve">  \* </w:instrText>
    </w:r>
    <w:r w:rsidRPr="00A369D1">
      <w:instrText>MERGEFORMAT</w:instrText>
    </w:r>
    <w:r w:rsidRPr="00A369D1">
      <w:rPr>
        <w:lang w:val="ru-RU"/>
      </w:rPr>
      <w:instrText xml:space="preserve"> </w:instrText>
    </w:r>
    <w:r w:rsidRPr="00A369D1">
      <w:fldChar w:fldCharType="separate"/>
    </w:r>
    <w:r w:rsidR="0061621F" w:rsidRPr="0061621F">
      <w:rPr>
        <w:lang w:val="ru-RU"/>
      </w:rPr>
      <w:t>6.1</w:t>
    </w:r>
    <w:r w:rsidRPr="00A369D1">
      <w:fldChar w:fldCharType="end"/>
    </w:r>
  </w:p>
  <w:p w:rsidR="00CC4565" w:rsidRPr="008C7781" w:rsidRDefault="00CC4565">
    <w:pPr>
      <w:pStyle w:val="41"/>
      <w:rPr>
        <w:lang w:val="ru-RU"/>
      </w:rPr>
    </w:pPr>
    <w:r w:rsidRPr="00A369D1">
      <w:rPr>
        <w:lang w:val="ru-RU"/>
      </w:rPr>
      <w:t>2199Н-П-000.000.000-</w:t>
    </w:r>
    <w:r>
      <w:t>OVOS</w:t>
    </w:r>
    <w:r w:rsidRPr="00A369D1">
      <w:rPr>
        <w:lang w:val="ru-RU"/>
      </w:rPr>
      <w:t>-01-</w:t>
    </w:r>
    <w:r>
      <w:t>PZ</w:t>
    </w:r>
    <w:r w:rsidRPr="00A369D1">
      <w:rPr>
        <w:lang w:val="ru-RU"/>
      </w:rPr>
      <w:t>-001-</w:t>
    </w:r>
    <w:r>
      <w:t>RC</w:t>
    </w:r>
    <w:r w:rsidRPr="00A369D1">
      <w:rPr>
        <w:lang w:val="ru-RU"/>
      </w:rPr>
      <w:t>01.</w:t>
    </w:r>
    <w:r>
      <w:t>docx</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Pr="008C7781" w:rsidRDefault="00CC4565">
    <w:pPr>
      <w:pStyle w:val="41"/>
      <w:rPr>
        <w:sz w:val="4"/>
        <w:lang w:val="ru-RU"/>
      </w:rPr>
    </w:pPr>
    <w:r w:rsidRPr="008C7781">
      <w:rPr>
        <w:sz w:val="20"/>
        <w:lang w:val="ru-RU"/>
      </w:rPr>
      <w:t>СамараНИПИнефть</w:t>
    </w:r>
    <w:r w:rsidRPr="008C7781">
      <w:rPr>
        <w:lang w:val="ru-RU"/>
      </w:rPr>
      <w:tab/>
    </w:r>
    <w:r w:rsidRPr="00A369D1">
      <w:rPr>
        <w:bCs/>
        <w:lang w:val="ru-RU"/>
      </w:rPr>
      <w:t>2199Н-П-000.000.000-ОВОС-01</w:t>
    </w:r>
    <w:r w:rsidRPr="008C7781">
      <w:rPr>
        <w:lang w:val="ru-RU"/>
      </w:rPr>
      <w:tab/>
    </w:r>
    <w:r w:rsidRPr="00A369D1">
      <w:fldChar w:fldCharType="begin"/>
    </w:r>
    <w:r w:rsidRPr="00A369D1">
      <w:rPr>
        <w:lang w:val="ru-RU"/>
      </w:rPr>
      <w:instrText xml:space="preserve"> </w:instrText>
    </w:r>
    <w:r w:rsidRPr="00A369D1">
      <w:instrText>PAGE</w:instrText>
    </w:r>
    <w:r w:rsidRPr="00A369D1">
      <w:rPr>
        <w:lang w:val="ru-RU"/>
      </w:rPr>
      <w:instrText xml:space="preserve">  \* </w:instrText>
    </w:r>
    <w:r w:rsidRPr="00A369D1">
      <w:instrText>MERGEFORMAT</w:instrText>
    </w:r>
    <w:r w:rsidRPr="00A369D1">
      <w:rPr>
        <w:lang w:val="ru-RU"/>
      </w:rPr>
      <w:instrText xml:space="preserve"> </w:instrText>
    </w:r>
    <w:r w:rsidRPr="00A369D1">
      <w:fldChar w:fldCharType="separate"/>
    </w:r>
    <w:r w:rsidR="0061621F" w:rsidRPr="0061621F">
      <w:rPr>
        <w:lang w:val="ru-RU"/>
      </w:rPr>
      <w:t>7.5</w:t>
    </w:r>
    <w:r w:rsidRPr="00A369D1">
      <w:fldChar w:fldCharType="end"/>
    </w:r>
  </w:p>
  <w:p w:rsidR="00CC4565" w:rsidRPr="008C7781" w:rsidRDefault="00CC4565">
    <w:pPr>
      <w:pStyle w:val="41"/>
      <w:rPr>
        <w:lang w:val="ru-RU"/>
      </w:rPr>
    </w:pPr>
    <w:r w:rsidRPr="00A369D1">
      <w:rPr>
        <w:lang w:val="ru-RU"/>
      </w:rPr>
      <w:t>2199Н-П-000.000.000-</w:t>
    </w:r>
    <w:r>
      <w:t>OVOS</w:t>
    </w:r>
    <w:r w:rsidRPr="00A369D1">
      <w:rPr>
        <w:lang w:val="ru-RU"/>
      </w:rPr>
      <w:t>-01-</w:t>
    </w:r>
    <w:r>
      <w:t>PZ</w:t>
    </w:r>
    <w:r w:rsidRPr="00A369D1">
      <w:rPr>
        <w:lang w:val="ru-RU"/>
      </w:rPr>
      <w:t>-001-</w:t>
    </w:r>
    <w:r>
      <w:t>RC</w:t>
    </w:r>
    <w:r w:rsidRPr="00A369D1">
      <w:rPr>
        <w:lang w:val="ru-RU"/>
      </w:rPr>
      <w:t>01.</w:t>
    </w:r>
    <w:r>
      <w:t>docx</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Pr="008C7781" w:rsidRDefault="00CC4565">
    <w:pPr>
      <w:pStyle w:val="41"/>
      <w:rPr>
        <w:sz w:val="4"/>
        <w:lang w:val="ru-RU"/>
      </w:rPr>
    </w:pPr>
    <w:r w:rsidRPr="008C7781">
      <w:rPr>
        <w:sz w:val="20"/>
        <w:lang w:val="ru-RU"/>
      </w:rPr>
      <w:t>СамараНИПИнефть</w:t>
    </w:r>
    <w:r w:rsidRPr="008C7781">
      <w:rPr>
        <w:lang w:val="ru-RU"/>
      </w:rPr>
      <w:tab/>
    </w:r>
    <w:r w:rsidRPr="00A369D1">
      <w:rPr>
        <w:bCs/>
        <w:lang w:val="ru-RU"/>
      </w:rPr>
      <w:t>2199Н-П-000.000.000-ОВОС-01</w:t>
    </w:r>
    <w:r w:rsidRPr="008C7781">
      <w:rPr>
        <w:lang w:val="ru-RU"/>
      </w:rPr>
      <w:tab/>
    </w:r>
    <w:r w:rsidRPr="00A369D1">
      <w:fldChar w:fldCharType="begin"/>
    </w:r>
    <w:r w:rsidRPr="00A369D1">
      <w:rPr>
        <w:lang w:val="ru-RU"/>
      </w:rPr>
      <w:instrText xml:space="preserve"> </w:instrText>
    </w:r>
    <w:r w:rsidRPr="00A369D1">
      <w:instrText>PAGE</w:instrText>
    </w:r>
    <w:r w:rsidRPr="00A369D1">
      <w:rPr>
        <w:lang w:val="ru-RU"/>
      </w:rPr>
      <w:instrText xml:space="preserve">  \* </w:instrText>
    </w:r>
    <w:r w:rsidRPr="00A369D1">
      <w:instrText>MERGEFORMAT</w:instrText>
    </w:r>
    <w:r w:rsidRPr="00A369D1">
      <w:rPr>
        <w:lang w:val="ru-RU"/>
      </w:rPr>
      <w:instrText xml:space="preserve"> </w:instrText>
    </w:r>
    <w:r w:rsidRPr="00A369D1">
      <w:fldChar w:fldCharType="separate"/>
    </w:r>
    <w:r w:rsidR="0061621F" w:rsidRPr="0061621F">
      <w:rPr>
        <w:lang w:val="ru-RU"/>
      </w:rPr>
      <w:t>8.1</w:t>
    </w:r>
    <w:r w:rsidRPr="00A369D1">
      <w:fldChar w:fldCharType="end"/>
    </w:r>
  </w:p>
  <w:p w:rsidR="00CC4565" w:rsidRPr="008C7781" w:rsidRDefault="00CC4565">
    <w:pPr>
      <w:pStyle w:val="41"/>
      <w:rPr>
        <w:lang w:val="ru-RU"/>
      </w:rPr>
    </w:pPr>
    <w:r w:rsidRPr="00A369D1">
      <w:rPr>
        <w:lang w:val="ru-RU"/>
      </w:rPr>
      <w:t>2199Н-П-000.000.000-</w:t>
    </w:r>
    <w:r>
      <w:t>OVOS</w:t>
    </w:r>
    <w:r w:rsidRPr="00A369D1">
      <w:rPr>
        <w:lang w:val="ru-RU"/>
      </w:rPr>
      <w:t>-01-</w:t>
    </w:r>
    <w:r>
      <w:t>PZ</w:t>
    </w:r>
    <w:r w:rsidRPr="00A369D1">
      <w:rPr>
        <w:lang w:val="ru-RU"/>
      </w:rPr>
      <w:t>-001-</w:t>
    </w:r>
    <w:r>
      <w:t>RC</w:t>
    </w:r>
    <w:r w:rsidRPr="00A369D1">
      <w:rPr>
        <w:lang w:val="ru-RU"/>
      </w:rPr>
      <w:t>01.</w:t>
    </w:r>
    <w:r>
      <w:t>docx</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Pr="008C7781" w:rsidRDefault="00CC4565">
    <w:pPr>
      <w:pStyle w:val="41"/>
      <w:rPr>
        <w:sz w:val="4"/>
        <w:lang w:val="ru-RU"/>
      </w:rPr>
    </w:pPr>
    <w:r w:rsidRPr="008C7781">
      <w:rPr>
        <w:sz w:val="20"/>
        <w:lang w:val="ru-RU"/>
      </w:rPr>
      <w:t>СамараНИПИнефть</w:t>
    </w:r>
    <w:r w:rsidRPr="008C7781">
      <w:rPr>
        <w:lang w:val="ru-RU"/>
      </w:rPr>
      <w:tab/>
    </w:r>
    <w:r w:rsidRPr="00A369D1">
      <w:rPr>
        <w:bCs/>
        <w:lang w:val="ru-RU"/>
      </w:rPr>
      <w:t>2199Н-П-000.000.000-ОВОС-01</w:t>
    </w:r>
    <w:r w:rsidRPr="008C7781">
      <w:rPr>
        <w:lang w:val="ru-RU"/>
      </w:rPr>
      <w:tab/>
    </w:r>
    <w:r w:rsidRPr="00A369D1">
      <w:fldChar w:fldCharType="begin"/>
    </w:r>
    <w:r w:rsidRPr="00A369D1">
      <w:rPr>
        <w:lang w:val="ru-RU"/>
      </w:rPr>
      <w:instrText xml:space="preserve"> </w:instrText>
    </w:r>
    <w:r w:rsidRPr="00A369D1">
      <w:instrText>PAGE</w:instrText>
    </w:r>
    <w:r w:rsidRPr="00A369D1">
      <w:rPr>
        <w:lang w:val="ru-RU"/>
      </w:rPr>
      <w:instrText xml:space="preserve">  \* </w:instrText>
    </w:r>
    <w:r w:rsidRPr="00A369D1">
      <w:instrText>MERGEFORMAT</w:instrText>
    </w:r>
    <w:r w:rsidRPr="00A369D1">
      <w:rPr>
        <w:lang w:val="ru-RU"/>
      </w:rPr>
      <w:instrText xml:space="preserve"> </w:instrText>
    </w:r>
    <w:r w:rsidRPr="00A369D1">
      <w:fldChar w:fldCharType="separate"/>
    </w:r>
    <w:r w:rsidR="0061621F" w:rsidRPr="0061621F">
      <w:rPr>
        <w:lang w:val="ru-RU"/>
      </w:rPr>
      <w:t>9.1</w:t>
    </w:r>
    <w:r w:rsidRPr="00A369D1">
      <w:fldChar w:fldCharType="end"/>
    </w:r>
  </w:p>
  <w:p w:rsidR="00CC4565" w:rsidRPr="008C7781" w:rsidRDefault="00CC4565">
    <w:pPr>
      <w:pStyle w:val="41"/>
      <w:rPr>
        <w:lang w:val="ru-RU"/>
      </w:rPr>
    </w:pPr>
    <w:r w:rsidRPr="00A369D1">
      <w:rPr>
        <w:lang w:val="ru-RU"/>
      </w:rPr>
      <w:t>2199Н-П-000.000.000-</w:t>
    </w:r>
    <w:r>
      <w:t>OVOS</w:t>
    </w:r>
    <w:r w:rsidRPr="00A369D1">
      <w:rPr>
        <w:lang w:val="ru-RU"/>
      </w:rPr>
      <w:t>-01-</w:t>
    </w:r>
    <w:r>
      <w:t>PZ</w:t>
    </w:r>
    <w:r w:rsidRPr="00A369D1">
      <w:rPr>
        <w:lang w:val="ru-RU"/>
      </w:rPr>
      <w:t>-001-</w:t>
    </w:r>
    <w:r>
      <w:t>RC</w:t>
    </w:r>
    <w:r w:rsidRPr="00A369D1">
      <w:rPr>
        <w:lang w:val="ru-RU"/>
      </w:rPr>
      <w:t>01.</w:t>
    </w:r>
    <w:r>
      <w:t>docx</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Pr="008C7781" w:rsidRDefault="00CC4565">
    <w:pPr>
      <w:pStyle w:val="41"/>
      <w:rPr>
        <w:sz w:val="4"/>
        <w:lang w:val="ru-RU"/>
      </w:rPr>
    </w:pPr>
    <w:r w:rsidRPr="008C7781">
      <w:rPr>
        <w:sz w:val="20"/>
        <w:lang w:val="ru-RU"/>
      </w:rPr>
      <w:t>СамараНИПИнефть</w:t>
    </w:r>
    <w:r w:rsidRPr="008C7781">
      <w:rPr>
        <w:lang w:val="ru-RU"/>
      </w:rPr>
      <w:tab/>
    </w:r>
    <w:r w:rsidRPr="00A369D1">
      <w:rPr>
        <w:bCs/>
        <w:lang w:val="ru-RU"/>
      </w:rPr>
      <w:t>2199Н-П-000.000.000-ОВОС-01</w:t>
    </w:r>
    <w:r w:rsidRPr="008C7781">
      <w:rPr>
        <w:lang w:val="ru-RU"/>
      </w:rPr>
      <w:tab/>
    </w:r>
    <w:r w:rsidRPr="00A369D1">
      <w:fldChar w:fldCharType="begin"/>
    </w:r>
    <w:r w:rsidRPr="00A369D1">
      <w:rPr>
        <w:lang w:val="ru-RU"/>
      </w:rPr>
      <w:instrText xml:space="preserve"> </w:instrText>
    </w:r>
    <w:r w:rsidRPr="00A369D1">
      <w:instrText>PAGE</w:instrText>
    </w:r>
    <w:r w:rsidRPr="00A369D1">
      <w:rPr>
        <w:lang w:val="ru-RU"/>
      </w:rPr>
      <w:instrText xml:space="preserve">  \* </w:instrText>
    </w:r>
    <w:r w:rsidRPr="00A369D1">
      <w:instrText>MERGEFORMAT</w:instrText>
    </w:r>
    <w:r w:rsidRPr="00A369D1">
      <w:rPr>
        <w:lang w:val="ru-RU"/>
      </w:rPr>
      <w:instrText xml:space="preserve"> </w:instrText>
    </w:r>
    <w:r w:rsidRPr="00A369D1">
      <w:fldChar w:fldCharType="separate"/>
    </w:r>
    <w:r w:rsidR="0061621F" w:rsidRPr="0061621F">
      <w:rPr>
        <w:lang w:val="ru-RU"/>
      </w:rPr>
      <w:t>10.1</w:t>
    </w:r>
    <w:r w:rsidRPr="00A369D1">
      <w:fldChar w:fldCharType="end"/>
    </w:r>
  </w:p>
  <w:p w:rsidR="00CC4565" w:rsidRPr="008C7781" w:rsidRDefault="00CC4565">
    <w:pPr>
      <w:pStyle w:val="41"/>
      <w:rPr>
        <w:lang w:val="ru-RU"/>
      </w:rPr>
    </w:pPr>
    <w:r w:rsidRPr="00A369D1">
      <w:rPr>
        <w:lang w:val="ru-RU"/>
      </w:rPr>
      <w:t>2199Н-П-000.000.000-</w:t>
    </w:r>
    <w:r>
      <w:t>OVOS</w:t>
    </w:r>
    <w:r w:rsidRPr="00A369D1">
      <w:rPr>
        <w:lang w:val="ru-RU"/>
      </w:rPr>
      <w:t>-01-</w:t>
    </w:r>
    <w:r>
      <w:t>PZ</w:t>
    </w:r>
    <w:r w:rsidRPr="00A369D1">
      <w:rPr>
        <w:lang w:val="ru-RU"/>
      </w:rPr>
      <w:t>-001-</w:t>
    </w:r>
    <w:r>
      <w:t>RC</w:t>
    </w:r>
    <w:r w:rsidRPr="00A369D1">
      <w:rPr>
        <w:lang w:val="ru-RU"/>
      </w:rPr>
      <w:t>01.</w:t>
    </w:r>
    <w:r>
      <w:t>docx</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Pr="008C7781" w:rsidRDefault="00CC4565">
    <w:pPr>
      <w:pStyle w:val="41"/>
      <w:rPr>
        <w:sz w:val="4"/>
        <w:lang w:val="ru-RU"/>
      </w:rPr>
    </w:pPr>
    <w:r w:rsidRPr="008C7781">
      <w:rPr>
        <w:sz w:val="20"/>
        <w:lang w:val="ru-RU"/>
      </w:rPr>
      <w:t>СамараНИПИнефть</w:t>
    </w:r>
    <w:r w:rsidRPr="008C7781">
      <w:rPr>
        <w:lang w:val="ru-RU"/>
      </w:rPr>
      <w:tab/>
    </w:r>
    <w:r w:rsidRPr="00A369D1">
      <w:rPr>
        <w:bCs/>
        <w:lang w:val="ru-RU"/>
      </w:rPr>
      <w:t>2199Н-П-000.000.000-ОВОС-01</w:t>
    </w:r>
    <w:r w:rsidRPr="008C7781">
      <w:rPr>
        <w:lang w:val="ru-RU"/>
      </w:rPr>
      <w:tab/>
    </w:r>
    <w:r w:rsidRPr="00A369D1">
      <w:fldChar w:fldCharType="begin"/>
    </w:r>
    <w:r w:rsidRPr="00A369D1">
      <w:rPr>
        <w:lang w:val="ru-RU"/>
      </w:rPr>
      <w:instrText xml:space="preserve"> </w:instrText>
    </w:r>
    <w:r w:rsidRPr="00A369D1">
      <w:instrText>PAGE</w:instrText>
    </w:r>
    <w:r w:rsidRPr="00A369D1">
      <w:rPr>
        <w:lang w:val="ru-RU"/>
      </w:rPr>
      <w:instrText xml:space="preserve">  \* </w:instrText>
    </w:r>
    <w:r w:rsidRPr="00A369D1">
      <w:instrText>MERGEFORMAT</w:instrText>
    </w:r>
    <w:r w:rsidRPr="00A369D1">
      <w:rPr>
        <w:lang w:val="ru-RU"/>
      </w:rPr>
      <w:instrText xml:space="preserve"> </w:instrText>
    </w:r>
    <w:r w:rsidRPr="00A369D1">
      <w:fldChar w:fldCharType="separate"/>
    </w:r>
    <w:r w:rsidR="0061621F" w:rsidRPr="0061621F">
      <w:rPr>
        <w:lang w:val="ru-RU"/>
      </w:rPr>
      <w:t>11.1</w:t>
    </w:r>
    <w:r w:rsidRPr="00A369D1">
      <w:fldChar w:fldCharType="end"/>
    </w:r>
  </w:p>
  <w:p w:rsidR="00CC4565" w:rsidRPr="008C7781" w:rsidRDefault="00CC4565">
    <w:pPr>
      <w:pStyle w:val="41"/>
      <w:rPr>
        <w:lang w:val="ru-RU"/>
      </w:rPr>
    </w:pPr>
    <w:r w:rsidRPr="00A369D1">
      <w:rPr>
        <w:lang w:val="ru-RU"/>
      </w:rPr>
      <w:t>2199Н-П-000.000.000-</w:t>
    </w:r>
    <w:r>
      <w:t>OVOS</w:t>
    </w:r>
    <w:r w:rsidRPr="00A369D1">
      <w:rPr>
        <w:lang w:val="ru-RU"/>
      </w:rPr>
      <w:t>-01-</w:t>
    </w:r>
    <w:r>
      <w:t>PZ</w:t>
    </w:r>
    <w:r w:rsidRPr="00A369D1">
      <w:rPr>
        <w:lang w:val="ru-RU"/>
      </w:rPr>
      <w:t>-001-</w:t>
    </w:r>
    <w:r>
      <w:t>RC</w:t>
    </w:r>
    <w:r w:rsidRPr="00A369D1">
      <w:rPr>
        <w:lang w:val="ru-RU"/>
      </w:rPr>
      <w:t>01.</w:t>
    </w:r>
    <w:r>
      <w:t>docx</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Pr="008C7781" w:rsidRDefault="00CC4565">
    <w:pPr>
      <w:pStyle w:val="41"/>
      <w:rPr>
        <w:sz w:val="4"/>
        <w:lang w:val="ru-RU"/>
      </w:rPr>
    </w:pPr>
    <w:r w:rsidRPr="008C7781">
      <w:rPr>
        <w:sz w:val="20"/>
        <w:lang w:val="ru-RU"/>
      </w:rPr>
      <w:t>СамараНИПИнефть</w:t>
    </w:r>
    <w:r w:rsidRPr="008C7781">
      <w:rPr>
        <w:lang w:val="ru-RU"/>
      </w:rPr>
      <w:tab/>
    </w:r>
    <w:r w:rsidRPr="00A369D1">
      <w:rPr>
        <w:bCs/>
        <w:lang w:val="ru-RU"/>
      </w:rPr>
      <w:t>2199Н-П-000.000.000-ОВОС-01</w:t>
    </w:r>
    <w:r w:rsidRPr="008C7781">
      <w:rPr>
        <w:lang w:val="ru-RU"/>
      </w:rPr>
      <w:tab/>
    </w:r>
    <w:r w:rsidRPr="00A369D1">
      <w:fldChar w:fldCharType="begin"/>
    </w:r>
    <w:r w:rsidRPr="00A369D1">
      <w:rPr>
        <w:lang w:val="ru-RU"/>
      </w:rPr>
      <w:instrText xml:space="preserve"> </w:instrText>
    </w:r>
    <w:r w:rsidRPr="00A369D1">
      <w:instrText>PAGE</w:instrText>
    </w:r>
    <w:r w:rsidRPr="00A369D1">
      <w:rPr>
        <w:lang w:val="ru-RU"/>
      </w:rPr>
      <w:instrText xml:space="preserve">  \* </w:instrText>
    </w:r>
    <w:r w:rsidRPr="00A369D1">
      <w:instrText>MERGEFORMAT</w:instrText>
    </w:r>
    <w:r w:rsidRPr="00A369D1">
      <w:rPr>
        <w:lang w:val="ru-RU"/>
      </w:rPr>
      <w:instrText xml:space="preserve"> </w:instrText>
    </w:r>
    <w:r w:rsidRPr="00A369D1">
      <w:fldChar w:fldCharType="separate"/>
    </w:r>
    <w:r w:rsidR="0061621F" w:rsidRPr="0061621F">
      <w:rPr>
        <w:lang w:val="ru-RU"/>
      </w:rPr>
      <w:t>12.1</w:t>
    </w:r>
    <w:r w:rsidRPr="00A369D1">
      <w:fldChar w:fldCharType="end"/>
    </w:r>
  </w:p>
  <w:p w:rsidR="00CC4565" w:rsidRPr="008C7781" w:rsidRDefault="00CC4565">
    <w:pPr>
      <w:pStyle w:val="41"/>
      <w:rPr>
        <w:lang w:val="ru-RU"/>
      </w:rPr>
    </w:pPr>
    <w:r w:rsidRPr="00A369D1">
      <w:rPr>
        <w:lang w:val="ru-RU"/>
      </w:rPr>
      <w:t>2199Н-П-000.000.000-</w:t>
    </w:r>
    <w:r>
      <w:t>OVOS</w:t>
    </w:r>
    <w:r w:rsidRPr="00A369D1">
      <w:rPr>
        <w:lang w:val="ru-RU"/>
      </w:rPr>
      <w:t>-01-</w:t>
    </w:r>
    <w:r>
      <w:t>PZ</w:t>
    </w:r>
    <w:r w:rsidRPr="00A369D1">
      <w:rPr>
        <w:lang w:val="ru-RU"/>
      </w:rPr>
      <w:t>-001-</w:t>
    </w:r>
    <w:r>
      <w:t>RC</w:t>
    </w:r>
    <w:r w:rsidRPr="00A369D1">
      <w:rPr>
        <w:lang w:val="ru-RU"/>
      </w:rPr>
      <w:t>01.</w:t>
    </w:r>
    <w:r>
      <w:t>docx</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Pr="008C7781" w:rsidRDefault="00CC4565">
    <w:pPr>
      <w:pStyle w:val="41"/>
      <w:rPr>
        <w:sz w:val="4"/>
        <w:lang w:val="ru-RU"/>
      </w:rPr>
    </w:pPr>
    <w:r w:rsidRPr="008C7781">
      <w:rPr>
        <w:sz w:val="20"/>
        <w:lang w:val="ru-RU"/>
      </w:rPr>
      <w:t>СамараНИПИнефть</w:t>
    </w:r>
    <w:r w:rsidRPr="008C7781">
      <w:rPr>
        <w:lang w:val="ru-RU"/>
      </w:rPr>
      <w:tab/>
    </w:r>
    <w:r w:rsidRPr="00A369D1">
      <w:rPr>
        <w:bCs/>
        <w:lang w:val="ru-RU"/>
      </w:rPr>
      <w:t>2199Н-П-000.000.000-ОВОС-01</w:t>
    </w:r>
    <w:r w:rsidRPr="008C7781">
      <w:rPr>
        <w:lang w:val="ru-RU"/>
      </w:rPr>
      <w:tab/>
    </w:r>
    <w:r w:rsidRPr="00A369D1">
      <w:fldChar w:fldCharType="begin"/>
    </w:r>
    <w:r w:rsidRPr="00A369D1">
      <w:rPr>
        <w:lang w:val="ru-RU"/>
      </w:rPr>
      <w:instrText xml:space="preserve"> </w:instrText>
    </w:r>
    <w:r w:rsidRPr="00A369D1">
      <w:instrText>PAGE</w:instrText>
    </w:r>
    <w:r w:rsidRPr="00A369D1">
      <w:rPr>
        <w:lang w:val="ru-RU"/>
      </w:rPr>
      <w:instrText xml:space="preserve">  \* </w:instrText>
    </w:r>
    <w:r w:rsidRPr="00A369D1">
      <w:instrText>MERGEFORMAT</w:instrText>
    </w:r>
    <w:r w:rsidRPr="00A369D1">
      <w:rPr>
        <w:lang w:val="ru-RU"/>
      </w:rPr>
      <w:instrText xml:space="preserve"> </w:instrText>
    </w:r>
    <w:r w:rsidRPr="00A369D1">
      <w:fldChar w:fldCharType="separate"/>
    </w:r>
    <w:r w:rsidR="0061621F" w:rsidRPr="0061621F">
      <w:rPr>
        <w:lang w:val="ru-RU"/>
      </w:rPr>
      <w:t>13.3</w:t>
    </w:r>
    <w:r w:rsidRPr="00A369D1">
      <w:fldChar w:fldCharType="end"/>
    </w:r>
  </w:p>
  <w:p w:rsidR="00CC4565" w:rsidRPr="008C7781" w:rsidRDefault="00CC4565">
    <w:pPr>
      <w:pStyle w:val="41"/>
      <w:rPr>
        <w:lang w:val="ru-RU"/>
      </w:rPr>
    </w:pPr>
    <w:r w:rsidRPr="00A369D1">
      <w:rPr>
        <w:lang w:val="ru-RU"/>
      </w:rPr>
      <w:t>2199Н-П-000.000.000-</w:t>
    </w:r>
    <w:r>
      <w:t>OVOS</w:t>
    </w:r>
    <w:r w:rsidRPr="00A369D1">
      <w:rPr>
        <w:lang w:val="ru-RU"/>
      </w:rPr>
      <w:t>-01-</w:t>
    </w:r>
    <w:r>
      <w:t>PZ</w:t>
    </w:r>
    <w:r w:rsidRPr="00A369D1">
      <w:rPr>
        <w:lang w:val="ru-RU"/>
      </w:rPr>
      <w:t>-001-</w:t>
    </w:r>
    <w:r>
      <w:t>RC</w:t>
    </w:r>
    <w:r w:rsidRPr="00A369D1">
      <w:rPr>
        <w:lang w:val="ru-RU"/>
      </w:rPr>
      <w:t>01.</w:t>
    </w:r>
    <w:r>
      <w:t>docx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a9"/>
      <w:pBdr>
        <w:top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a9"/>
      <w:pBdr>
        <w:top w:val="none" w:sz="0" w:space="0" w:color="auto"/>
      </w:pBd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a9"/>
      <w:pBdr>
        <w:top w:val="none" w:sz="0" w:space="0" w:color="auto"/>
      </w:pBd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1"/>
    </w:pPr>
    <w:r>
      <w:rPr>
        <w:sz w:val="20"/>
        <w:lang w:val="ru-RU"/>
      </w:rPr>
      <w:t>СамараНИПИнефть</w:t>
    </w:r>
    <w:r>
      <w:rPr>
        <w:lang w:val="ru-RU"/>
      </w:rPr>
      <w:tab/>
    </w:r>
    <w:r w:rsidRPr="00A369D1">
      <w:rPr>
        <w:bCs/>
        <w:lang w:val="ru-RU"/>
      </w:rPr>
      <w:t>2199Н-П-000.000.000-ОВОС-01</w:t>
    </w:r>
    <w:r>
      <w:rPr>
        <w:lang w:val="ru-RU"/>
      </w:rPr>
      <w:tab/>
      <w:t>СП.</w:t>
    </w:r>
    <w:r w:rsidRPr="00A369D1">
      <w:fldChar w:fldCharType="begin"/>
    </w:r>
    <w:r w:rsidRPr="00A369D1">
      <w:rPr>
        <w:lang w:val="ru-RU"/>
      </w:rPr>
      <w:instrText xml:space="preserve"> </w:instrText>
    </w:r>
    <w:r w:rsidRPr="00A369D1">
      <w:instrText>PAGE</w:instrText>
    </w:r>
    <w:r w:rsidRPr="00A369D1">
      <w:rPr>
        <w:lang w:val="ru-RU"/>
      </w:rPr>
      <w:instrText xml:space="preserve">  \* </w:instrText>
    </w:r>
    <w:r w:rsidRPr="00A369D1">
      <w:instrText>MERGEFORMAT</w:instrText>
    </w:r>
    <w:r w:rsidRPr="00A369D1">
      <w:rPr>
        <w:lang w:val="ru-RU"/>
      </w:rPr>
      <w:instrText xml:space="preserve"> </w:instrText>
    </w:r>
    <w:r w:rsidRPr="00A369D1">
      <w:fldChar w:fldCharType="separate"/>
    </w:r>
    <w:r w:rsidR="0061621F">
      <w:t>1</w:t>
    </w:r>
    <w:r w:rsidRPr="00A369D1">
      <w:fldChar w:fldCharType="end"/>
    </w:r>
  </w:p>
  <w:p w:rsidR="00CC4565" w:rsidRDefault="00CC4565">
    <w:pPr>
      <w:pStyle w:val="41"/>
    </w:pPr>
    <w:r>
      <w:t>2199Н-П-000.000.000-OVOS-01-PZ-001-RC01.docx</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1"/>
    </w:pPr>
    <w:r w:rsidRPr="008C7781">
      <w:rPr>
        <w:sz w:val="20"/>
        <w:lang w:val="ru-RU"/>
      </w:rPr>
      <w:t>СамараНИПИнефть</w:t>
    </w:r>
    <w:r w:rsidRPr="008C7781">
      <w:rPr>
        <w:lang w:val="ru-RU"/>
      </w:rPr>
      <w:tab/>
    </w:r>
    <w:r w:rsidRPr="00A369D1">
      <w:rPr>
        <w:bCs/>
        <w:lang w:val="ru-RU"/>
      </w:rPr>
      <w:t>2199Н-П-000.000.000-ОВОС-01</w:t>
    </w:r>
    <w:r w:rsidRPr="008C7781">
      <w:rPr>
        <w:lang w:val="ru-RU"/>
      </w:rPr>
      <w:tab/>
      <w:t>С.</w:t>
    </w:r>
    <w:r w:rsidRPr="00A369D1">
      <w:fldChar w:fldCharType="begin"/>
    </w:r>
    <w:r w:rsidRPr="00A369D1">
      <w:rPr>
        <w:lang w:val="ru-RU"/>
      </w:rPr>
      <w:instrText xml:space="preserve"> </w:instrText>
    </w:r>
    <w:r w:rsidRPr="00A369D1">
      <w:instrText>PAGE</w:instrText>
    </w:r>
    <w:r w:rsidRPr="00A369D1">
      <w:rPr>
        <w:lang w:val="ru-RU"/>
      </w:rPr>
      <w:instrText xml:space="preserve">  \* </w:instrText>
    </w:r>
    <w:r w:rsidRPr="00A369D1">
      <w:instrText>MERGEFORMAT</w:instrText>
    </w:r>
    <w:r w:rsidRPr="00A369D1">
      <w:rPr>
        <w:lang w:val="ru-RU"/>
      </w:rPr>
      <w:instrText xml:space="preserve"> </w:instrText>
    </w:r>
    <w:r w:rsidRPr="00A369D1">
      <w:fldChar w:fldCharType="separate"/>
    </w:r>
    <w:r w:rsidR="0061621F">
      <w:t>1</w:t>
    </w:r>
    <w:r w:rsidRPr="00A369D1">
      <w:fldChar w:fldCharType="end"/>
    </w:r>
  </w:p>
  <w:p w:rsidR="00CC4565" w:rsidRDefault="00CC4565">
    <w:pPr>
      <w:pStyle w:val="41"/>
    </w:pPr>
    <w:r>
      <w:t>2199Н-П-000.000.000-OVOS-01-PZ-001-RC01.docx</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Pr="008C7781" w:rsidRDefault="00CC4565">
    <w:pPr>
      <w:pStyle w:val="41"/>
      <w:rPr>
        <w:sz w:val="4"/>
        <w:lang w:val="ru-RU"/>
      </w:rPr>
    </w:pPr>
    <w:r w:rsidRPr="008C7781">
      <w:rPr>
        <w:sz w:val="20"/>
        <w:lang w:val="ru-RU"/>
      </w:rPr>
      <w:t>СамараНИПИнефть</w:t>
    </w:r>
    <w:r w:rsidRPr="008C7781">
      <w:rPr>
        <w:lang w:val="ru-RU"/>
      </w:rPr>
      <w:tab/>
    </w:r>
    <w:r w:rsidRPr="00A369D1">
      <w:rPr>
        <w:bCs/>
        <w:lang w:val="ru-RU"/>
      </w:rPr>
      <w:t>2199Н-П-000.000.000-ОВОС-01</w:t>
    </w:r>
    <w:r w:rsidRPr="008C7781">
      <w:rPr>
        <w:lang w:val="ru-RU"/>
      </w:rPr>
      <w:tab/>
    </w:r>
    <w:r w:rsidRPr="00A369D1">
      <w:fldChar w:fldCharType="begin"/>
    </w:r>
    <w:r w:rsidRPr="00A369D1">
      <w:rPr>
        <w:lang w:val="ru-RU"/>
      </w:rPr>
      <w:instrText xml:space="preserve"> </w:instrText>
    </w:r>
    <w:r w:rsidRPr="00A369D1">
      <w:instrText>PAGE</w:instrText>
    </w:r>
    <w:r w:rsidRPr="00A369D1">
      <w:rPr>
        <w:lang w:val="ru-RU"/>
      </w:rPr>
      <w:instrText xml:space="preserve">  \* </w:instrText>
    </w:r>
    <w:r w:rsidRPr="00A369D1">
      <w:instrText>MERGEFORMAT</w:instrText>
    </w:r>
    <w:r w:rsidRPr="00A369D1">
      <w:rPr>
        <w:lang w:val="ru-RU"/>
      </w:rPr>
      <w:instrText xml:space="preserve"> </w:instrText>
    </w:r>
    <w:r w:rsidRPr="00A369D1">
      <w:fldChar w:fldCharType="separate"/>
    </w:r>
    <w:r w:rsidR="0061621F" w:rsidRPr="0061621F">
      <w:rPr>
        <w:lang w:val="ru-RU"/>
      </w:rPr>
      <w:t>1.1</w:t>
    </w:r>
    <w:r w:rsidRPr="00A369D1">
      <w:fldChar w:fldCharType="end"/>
    </w:r>
  </w:p>
  <w:p w:rsidR="00CC4565" w:rsidRPr="008C7781" w:rsidRDefault="00CC4565">
    <w:pPr>
      <w:pStyle w:val="41"/>
      <w:rPr>
        <w:lang w:val="ru-RU"/>
      </w:rPr>
    </w:pPr>
    <w:r w:rsidRPr="00A369D1">
      <w:rPr>
        <w:lang w:val="ru-RU"/>
      </w:rPr>
      <w:t>2199Н-П-000.000.000-</w:t>
    </w:r>
    <w:r>
      <w:t>OVOS</w:t>
    </w:r>
    <w:r w:rsidRPr="00A369D1">
      <w:rPr>
        <w:lang w:val="ru-RU"/>
      </w:rPr>
      <w:t>-01-</w:t>
    </w:r>
    <w:r>
      <w:t>PZ</w:t>
    </w:r>
    <w:r w:rsidRPr="00A369D1">
      <w:rPr>
        <w:lang w:val="ru-RU"/>
      </w:rPr>
      <w:t>-001-</w:t>
    </w:r>
    <w:r>
      <w:t>RC</w:t>
    </w:r>
    <w:r w:rsidRPr="00A369D1">
      <w:rPr>
        <w:lang w:val="ru-RU"/>
      </w:rPr>
      <w:t>01.</w:t>
    </w:r>
    <w:r>
      <w:t>docx</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Pr="008C7781" w:rsidRDefault="00CC4565">
    <w:pPr>
      <w:pStyle w:val="41"/>
      <w:rPr>
        <w:sz w:val="4"/>
        <w:lang w:val="ru-RU"/>
      </w:rPr>
    </w:pPr>
    <w:r w:rsidRPr="008C7781">
      <w:rPr>
        <w:sz w:val="20"/>
        <w:lang w:val="ru-RU"/>
      </w:rPr>
      <w:t>СамараНИПИнефть</w:t>
    </w:r>
    <w:r w:rsidRPr="008C7781">
      <w:rPr>
        <w:lang w:val="ru-RU"/>
      </w:rPr>
      <w:tab/>
    </w:r>
    <w:r w:rsidRPr="00A369D1">
      <w:rPr>
        <w:bCs/>
        <w:lang w:val="ru-RU"/>
      </w:rPr>
      <w:t>2199Н-П-000.000.000-ОВОС-01</w:t>
    </w:r>
    <w:r w:rsidRPr="008C7781">
      <w:rPr>
        <w:lang w:val="ru-RU"/>
      </w:rPr>
      <w:tab/>
    </w:r>
    <w:r w:rsidRPr="00A369D1">
      <w:fldChar w:fldCharType="begin"/>
    </w:r>
    <w:r w:rsidRPr="00A369D1">
      <w:rPr>
        <w:lang w:val="ru-RU"/>
      </w:rPr>
      <w:instrText xml:space="preserve"> </w:instrText>
    </w:r>
    <w:r w:rsidRPr="00A369D1">
      <w:instrText>PAGE</w:instrText>
    </w:r>
    <w:r w:rsidRPr="00A369D1">
      <w:rPr>
        <w:lang w:val="ru-RU"/>
      </w:rPr>
      <w:instrText xml:space="preserve">  \* </w:instrText>
    </w:r>
    <w:r w:rsidRPr="00A369D1">
      <w:instrText>MERGEFORMAT</w:instrText>
    </w:r>
    <w:r w:rsidRPr="00A369D1">
      <w:rPr>
        <w:lang w:val="ru-RU"/>
      </w:rPr>
      <w:instrText xml:space="preserve"> </w:instrText>
    </w:r>
    <w:r w:rsidRPr="00A369D1">
      <w:fldChar w:fldCharType="separate"/>
    </w:r>
    <w:r w:rsidR="0061621F" w:rsidRPr="0061621F">
      <w:rPr>
        <w:lang w:val="ru-RU"/>
      </w:rPr>
      <w:t>2.1</w:t>
    </w:r>
    <w:r w:rsidRPr="00A369D1">
      <w:fldChar w:fldCharType="end"/>
    </w:r>
  </w:p>
  <w:p w:rsidR="00CC4565" w:rsidRPr="008C7781" w:rsidRDefault="00CC4565">
    <w:pPr>
      <w:pStyle w:val="41"/>
      <w:rPr>
        <w:lang w:val="ru-RU"/>
      </w:rPr>
    </w:pPr>
    <w:r w:rsidRPr="00A369D1">
      <w:rPr>
        <w:lang w:val="ru-RU"/>
      </w:rPr>
      <w:t>2199Н-П-000.000.000-</w:t>
    </w:r>
    <w:r>
      <w:t>OVOS</w:t>
    </w:r>
    <w:r w:rsidRPr="00A369D1">
      <w:rPr>
        <w:lang w:val="ru-RU"/>
      </w:rPr>
      <w:t>-01-</w:t>
    </w:r>
    <w:r>
      <w:t>PZ</w:t>
    </w:r>
    <w:r w:rsidRPr="00A369D1">
      <w:rPr>
        <w:lang w:val="ru-RU"/>
      </w:rPr>
      <w:t>-001-</w:t>
    </w:r>
    <w:r>
      <w:t>RC</w:t>
    </w:r>
    <w:r w:rsidRPr="00A369D1">
      <w:rPr>
        <w:lang w:val="ru-RU"/>
      </w:rPr>
      <w:t>01.</w:t>
    </w:r>
    <w:r>
      <w:t>docx</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Pr="008C7781" w:rsidRDefault="00CC4565">
    <w:pPr>
      <w:pStyle w:val="41"/>
      <w:rPr>
        <w:sz w:val="4"/>
        <w:lang w:val="ru-RU"/>
      </w:rPr>
    </w:pPr>
    <w:r w:rsidRPr="008C7781">
      <w:rPr>
        <w:sz w:val="20"/>
        <w:lang w:val="ru-RU"/>
      </w:rPr>
      <w:t>СамараНИПИнефть</w:t>
    </w:r>
    <w:r w:rsidRPr="008C7781">
      <w:rPr>
        <w:lang w:val="ru-RU"/>
      </w:rPr>
      <w:tab/>
    </w:r>
    <w:r w:rsidRPr="00A369D1">
      <w:rPr>
        <w:bCs/>
        <w:lang w:val="ru-RU"/>
      </w:rPr>
      <w:t>2199Н-П-000.000.000-ОВОС-01</w:t>
    </w:r>
    <w:r w:rsidRPr="008C7781">
      <w:rPr>
        <w:lang w:val="ru-RU"/>
      </w:rPr>
      <w:tab/>
    </w:r>
    <w:r w:rsidRPr="00A369D1">
      <w:fldChar w:fldCharType="begin"/>
    </w:r>
    <w:r w:rsidRPr="00A369D1">
      <w:rPr>
        <w:lang w:val="ru-RU"/>
      </w:rPr>
      <w:instrText xml:space="preserve"> </w:instrText>
    </w:r>
    <w:r w:rsidRPr="00A369D1">
      <w:instrText>PAGE</w:instrText>
    </w:r>
    <w:r w:rsidRPr="00A369D1">
      <w:rPr>
        <w:lang w:val="ru-RU"/>
      </w:rPr>
      <w:instrText xml:space="preserve">  \* </w:instrText>
    </w:r>
    <w:r w:rsidRPr="00A369D1">
      <w:instrText>MERGEFORMAT</w:instrText>
    </w:r>
    <w:r w:rsidRPr="00A369D1">
      <w:rPr>
        <w:lang w:val="ru-RU"/>
      </w:rPr>
      <w:instrText xml:space="preserve"> </w:instrText>
    </w:r>
    <w:r w:rsidRPr="00A369D1">
      <w:fldChar w:fldCharType="separate"/>
    </w:r>
    <w:r w:rsidR="0061621F" w:rsidRPr="0061621F">
      <w:rPr>
        <w:lang w:val="ru-RU"/>
      </w:rPr>
      <w:t>3.1</w:t>
    </w:r>
    <w:r w:rsidRPr="00A369D1">
      <w:fldChar w:fldCharType="end"/>
    </w:r>
  </w:p>
  <w:p w:rsidR="00CC4565" w:rsidRPr="008C7781" w:rsidRDefault="00CC4565">
    <w:pPr>
      <w:pStyle w:val="41"/>
      <w:rPr>
        <w:lang w:val="ru-RU"/>
      </w:rPr>
    </w:pPr>
    <w:r w:rsidRPr="00A369D1">
      <w:rPr>
        <w:lang w:val="ru-RU"/>
      </w:rPr>
      <w:t>2199Н-П-000.000.000-</w:t>
    </w:r>
    <w:r>
      <w:t>OVOS</w:t>
    </w:r>
    <w:r w:rsidRPr="00A369D1">
      <w:rPr>
        <w:lang w:val="ru-RU"/>
      </w:rPr>
      <w:t>-01-</w:t>
    </w:r>
    <w:r>
      <w:t>PZ</w:t>
    </w:r>
    <w:r w:rsidRPr="00A369D1">
      <w:rPr>
        <w:lang w:val="ru-RU"/>
      </w:rPr>
      <w:t>-001-</w:t>
    </w:r>
    <w:r>
      <w:t>RC</w:t>
    </w:r>
    <w:r w:rsidRPr="00A369D1">
      <w:rPr>
        <w:lang w:val="ru-RU"/>
      </w:rPr>
      <w:t>01.</w:t>
    </w:r>
    <w:r>
      <w:t>docx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565" w:rsidRDefault="00CC4565">
      <w:r>
        <w:separator/>
      </w:r>
    </w:p>
  </w:footnote>
  <w:footnote w:type="continuationSeparator" w:id="0">
    <w:p w:rsidR="00CC4565" w:rsidRDefault="00CC4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a7"/>
      <w:pBdr>
        <w:bottom w:val="none" w:sz="0" w:space="0"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2"/>
    </w:pPr>
    <w:r>
      <w:t>Том 1</w:t>
    </w:r>
    <w:r>
      <w:tab/>
      <w:t>Описание возможных видов воздействия на окружающую среду</w:t>
    </w:r>
    <w: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2"/>
    </w:pPr>
    <w:r>
      <w:t>Том 1</w:t>
    </w:r>
    <w:r>
      <w:tab/>
      <w:t>Описание окружающей среды, которая может быть затронута намечаемой хозяйственной и иной деятельности по альтернативным вариантам</w:t>
    </w:r>
    <w: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2"/>
    </w:pPr>
    <w:r>
      <w:t>Том 1</w:t>
    </w:r>
    <w:r>
      <w:tab/>
      <w:t>Предварительная оценка воздействия на окружающую среду</w:t>
    </w:r>
    <w: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2"/>
    </w:pPr>
    <w:r>
      <w:t>Том 1</w:t>
    </w:r>
    <w:r>
      <w:tab/>
      <w:t>Меры по предотвращению и/или снижению возможного негативного воздействия на окружающую среду</w:t>
    </w:r>
    <w:r>
      <w:tab/>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2"/>
    </w:pPr>
    <w:r>
      <w:t>Том 1</w:t>
    </w:r>
    <w:r>
      <w:tab/>
      <w:t xml:space="preserve">Выявленные при проведении оценки </w:t>
    </w:r>
    <w:proofErr w:type="gramStart"/>
    <w:r>
      <w:t>неопределенности</w:t>
    </w:r>
    <w:proofErr w:type="gramEnd"/>
    <w:r>
      <w:t xml:space="preserve"> в определении воздействий намечаемой хозяйственной и иной деятельности на окружающую среду</w:t>
    </w:r>
    <w:r>
      <w:tab/>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2"/>
    </w:pPr>
    <w:r>
      <w:t>Том 1</w:t>
    </w:r>
    <w:r>
      <w:tab/>
      <w:t xml:space="preserve">Краткое содержание программ мониторинга и </w:t>
    </w:r>
    <w:proofErr w:type="spellStart"/>
    <w:r>
      <w:t>послепроектного</w:t>
    </w:r>
    <w:proofErr w:type="spellEnd"/>
    <w:r>
      <w:t xml:space="preserve"> анализа.</w:t>
    </w:r>
    <w:r>
      <w:tab/>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2"/>
    </w:pPr>
    <w:r>
      <w:t>Том 1</w:t>
    </w:r>
    <w:r>
      <w:tab/>
      <w:t>Обоснование выбора варианта намечаемой хозяйственной и иной деятельности из всех рассмотренных альтернативных вариантов</w:t>
    </w:r>
    <w:r>
      <w:tab/>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2"/>
    </w:pPr>
    <w:r>
      <w:t>Том 1</w:t>
    </w:r>
    <w:r>
      <w:tab/>
      <w:t>Список литературы</w:t>
    </w:r>
    <w:r>
      <w:tab/>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2"/>
    </w:pPr>
    <w:r>
      <w:t>Том 1</w:t>
    </w:r>
    <w:r>
      <w:tab/>
      <w:t>Приложения</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a7"/>
    </w:pPr>
    <w:r>
      <w:rPr>
        <w:noProof/>
      </w:rPr>
      <mc:AlternateContent>
        <mc:Choice Requires="wps">
          <w:drawing>
            <wp:anchor distT="0" distB="0" distL="114300" distR="114300" simplePos="0" relativeHeight="251658240" behindDoc="0" locked="0" layoutInCell="0" allowOverlap="1" wp14:anchorId="005B5E04" wp14:editId="4C32648B">
              <wp:simplePos x="0" y="0"/>
              <wp:positionH relativeFrom="page">
                <wp:posOffset>0</wp:posOffset>
              </wp:positionH>
              <wp:positionV relativeFrom="page">
                <wp:posOffset>91440</wp:posOffset>
              </wp:positionV>
              <wp:extent cx="7406640" cy="10515600"/>
              <wp:effectExtent l="0" t="0" r="381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6640" cy="1051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4565" w:rsidRDefault="00CC4565">
                          <w:pPr>
                            <w:rPr>
                              <w:sz w:val="16"/>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4"/>
                            <w:gridCol w:w="284"/>
                            <w:gridCol w:w="397"/>
                            <w:gridCol w:w="570"/>
                            <w:gridCol w:w="564"/>
                            <w:gridCol w:w="570"/>
                            <w:gridCol w:w="564"/>
                            <w:gridCol w:w="851"/>
                            <w:gridCol w:w="567"/>
                            <w:gridCol w:w="6237"/>
                            <w:gridCol w:w="568"/>
                          </w:tblGrid>
                          <w:tr w:rsidR="00CC4565" w:rsidTr="00FE4E40">
                            <w:trPr>
                              <w:cantSplit/>
                              <w:trHeight w:val="11850"/>
                              <w:jc w:val="right"/>
                            </w:trPr>
                            <w:tc>
                              <w:tcPr>
                                <w:tcW w:w="1135" w:type="dxa"/>
                                <w:gridSpan w:val="3"/>
                                <w:tcBorders>
                                  <w:top w:val="nil"/>
                                  <w:left w:val="nil"/>
                                  <w:bottom w:val="nil"/>
                                  <w:right w:val="nil"/>
                                </w:tcBorders>
                              </w:tcPr>
                              <w:p w:rsidR="00CC4565" w:rsidRDefault="00CC4565">
                                <w:pPr>
                                  <w:pStyle w:val="ac"/>
                                  <w:spacing w:before="0"/>
                                  <w:jc w:val="center"/>
                                  <w:rPr>
                                    <w:sz w:val="18"/>
                                  </w:rPr>
                                </w:pPr>
                              </w:p>
                            </w:tc>
                            <w:tc>
                              <w:tcPr>
                                <w:tcW w:w="10491" w:type="dxa"/>
                                <w:gridSpan w:val="8"/>
                                <w:vMerge w:val="restart"/>
                                <w:tcBorders>
                                  <w:top w:val="single" w:sz="12" w:space="0" w:color="auto"/>
                                  <w:left w:val="single" w:sz="12" w:space="0" w:color="auto"/>
                                  <w:bottom w:val="single" w:sz="12" w:space="0" w:color="auto"/>
                                  <w:right w:val="single" w:sz="12" w:space="0" w:color="auto"/>
                                </w:tcBorders>
                                <w:vAlign w:val="center"/>
                              </w:tcPr>
                              <w:p w:rsidR="00CC4565" w:rsidRDefault="00CC4565" w:rsidP="00221077">
                                <w:pPr>
                                  <w:pStyle w:val="ac"/>
                                  <w:spacing w:before="0"/>
                                  <w:rPr>
                                    <w:sz w:val="18"/>
                                  </w:rPr>
                                </w:pPr>
                              </w:p>
                            </w:tc>
                          </w:tr>
                          <w:tr w:rsidR="00CC4565">
                            <w:trPr>
                              <w:cantSplit/>
                              <w:trHeight w:hRule="exact" w:val="1418"/>
                              <w:jc w:val="right"/>
                            </w:trPr>
                            <w:tc>
                              <w:tcPr>
                                <w:tcW w:w="454" w:type="dxa"/>
                                <w:vMerge w:val="restart"/>
                                <w:tcBorders>
                                  <w:top w:val="nil"/>
                                  <w:left w:val="nil"/>
                                  <w:bottom w:val="nil"/>
                                  <w:right w:val="nil"/>
                                </w:tcBorders>
                              </w:tcPr>
                              <w:p w:rsidR="00CC4565" w:rsidRDefault="00CC4565">
                                <w:pPr>
                                  <w:ind w:left="113" w:right="113"/>
                                  <w:jc w:val="center"/>
                                  <w:rPr>
                                    <w:sz w:val="18"/>
                                  </w:rPr>
                                </w:pPr>
                              </w:p>
                            </w:tc>
                            <w:tc>
                              <w:tcPr>
                                <w:tcW w:w="284" w:type="dxa"/>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roofErr w:type="spellStart"/>
                                <w:r>
                                  <w:rPr>
                                    <w:sz w:val="18"/>
                                  </w:rPr>
                                  <w:t>Взам</w:t>
                                </w:r>
                                <w:proofErr w:type="spellEnd"/>
                                <w:r>
                                  <w:rPr>
                                    <w:sz w:val="18"/>
                                  </w:rPr>
                                  <w:t>. инв. №</w:t>
                                </w:r>
                              </w:p>
                            </w:tc>
                            <w:tc>
                              <w:tcPr>
                                <w:tcW w:w="397" w:type="dxa"/>
                                <w:tcBorders>
                                  <w:top w:val="single" w:sz="12" w:space="0" w:color="auto"/>
                                  <w:left w:val="single" w:sz="12" w:space="0" w:color="auto"/>
                                  <w:bottom w:val="single" w:sz="12" w:space="0" w:color="auto"/>
                                  <w:right w:val="nil"/>
                                </w:tcBorders>
                                <w:textDirection w:val="btLr"/>
                                <w:vAlign w:val="center"/>
                              </w:tcPr>
                              <w:p w:rsidR="00CC4565" w:rsidRDefault="00CC4565">
                                <w:pPr>
                                  <w:pStyle w:val="ac"/>
                                  <w:spacing w:before="0"/>
                                  <w:jc w:val="center"/>
                                  <w:rPr>
                                    <w:sz w:val="18"/>
                                  </w:rPr>
                                </w:pPr>
                              </w:p>
                            </w:tc>
                            <w:tc>
                              <w:tcPr>
                                <w:tcW w:w="10491" w:type="dxa"/>
                                <w:gridSpan w:val="8"/>
                                <w:vMerge/>
                                <w:tcBorders>
                                  <w:top w:val="single" w:sz="12" w:space="0" w:color="auto"/>
                                  <w:left w:val="single" w:sz="12" w:space="0" w:color="auto"/>
                                  <w:bottom w:val="single" w:sz="12" w:space="0" w:color="auto"/>
                                  <w:right w:val="single" w:sz="12" w:space="0" w:color="auto"/>
                                </w:tcBorders>
                              </w:tcPr>
                              <w:p w:rsidR="00CC4565" w:rsidRDefault="00CC4565">
                                <w:pPr>
                                  <w:pStyle w:val="ac"/>
                                  <w:spacing w:before="0"/>
                                  <w:jc w:val="center"/>
                                  <w:rPr>
                                    <w:sz w:val="18"/>
                                  </w:rPr>
                                </w:pPr>
                              </w:p>
                            </w:tc>
                          </w:tr>
                          <w:tr w:rsidR="00CC4565">
                            <w:trPr>
                              <w:cantSplit/>
                              <w:trHeight w:val="207"/>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4" w:type="dxa"/>
                                <w:vMerge w:val="restart"/>
                                <w:tcBorders>
                                  <w:top w:val="nil"/>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r>
                                  <w:rPr>
                                    <w:sz w:val="18"/>
                                  </w:rPr>
                                  <w:t>Подпись и дата</w:t>
                                </w:r>
                              </w:p>
                            </w:tc>
                            <w:tc>
                              <w:tcPr>
                                <w:tcW w:w="397" w:type="dxa"/>
                                <w:vMerge w:val="restart"/>
                                <w:tcBorders>
                                  <w:top w:val="nil"/>
                                  <w:left w:val="single" w:sz="12" w:space="0" w:color="auto"/>
                                  <w:bottom w:val="single" w:sz="12" w:space="0" w:color="auto"/>
                                  <w:right w:val="nil"/>
                                </w:tcBorders>
                                <w:textDirection w:val="btLr"/>
                                <w:vAlign w:val="center"/>
                              </w:tcPr>
                              <w:p w:rsidR="00CC4565" w:rsidRDefault="00CC4565">
                                <w:pPr>
                                  <w:pStyle w:val="ac"/>
                                  <w:spacing w:before="0"/>
                                  <w:jc w:val="center"/>
                                  <w:rPr>
                                    <w:sz w:val="18"/>
                                  </w:rPr>
                                </w:pPr>
                              </w:p>
                            </w:tc>
                            <w:tc>
                              <w:tcPr>
                                <w:tcW w:w="10491" w:type="dxa"/>
                                <w:gridSpan w:val="8"/>
                                <w:vMerge/>
                                <w:tcBorders>
                                  <w:top w:val="single" w:sz="12" w:space="0" w:color="auto"/>
                                  <w:left w:val="single" w:sz="12" w:space="0" w:color="auto"/>
                                  <w:bottom w:val="single" w:sz="12" w:space="0" w:color="auto"/>
                                  <w:right w:val="single" w:sz="12" w:space="0" w:color="auto"/>
                                </w:tcBorders>
                                <w:vAlign w:val="center"/>
                              </w:tcPr>
                              <w:p w:rsidR="00CC4565" w:rsidRDefault="00CC4565">
                                <w:pPr>
                                  <w:pStyle w:val="ac"/>
                                  <w:spacing w:before="0"/>
                                  <w:jc w:val="center"/>
                                  <w:rPr>
                                    <w:sz w:val="18"/>
                                  </w:rPr>
                                </w:pPr>
                              </w:p>
                            </w:tc>
                          </w:tr>
                          <w:tr w:rsidR="00CC4565">
                            <w:trPr>
                              <w:cantSplit/>
                              <w:trHeight w:val="207"/>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4"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397" w:type="dxa"/>
                                <w:vMerge/>
                                <w:tcBorders>
                                  <w:top w:val="single" w:sz="12" w:space="0" w:color="auto"/>
                                  <w:left w:val="single" w:sz="12" w:space="0" w:color="auto"/>
                                  <w:bottom w:val="single" w:sz="12" w:space="0" w:color="auto"/>
                                  <w:right w:val="nil"/>
                                </w:tcBorders>
                                <w:textDirection w:val="btLr"/>
                                <w:vAlign w:val="center"/>
                              </w:tcPr>
                              <w:p w:rsidR="00CC4565" w:rsidRDefault="00CC4565">
                                <w:pPr>
                                  <w:pStyle w:val="ac"/>
                                  <w:spacing w:before="0"/>
                                  <w:jc w:val="center"/>
                                  <w:rPr>
                                    <w:sz w:val="18"/>
                                  </w:rPr>
                                </w:pPr>
                              </w:p>
                            </w:tc>
                            <w:tc>
                              <w:tcPr>
                                <w:tcW w:w="10491" w:type="dxa"/>
                                <w:gridSpan w:val="8"/>
                                <w:vMerge/>
                                <w:tcBorders>
                                  <w:top w:val="single" w:sz="12" w:space="0" w:color="auto"/>
                                  <w:left w:val="single" w:sz="12" w:space="0" w:color="auto"/>
                                  <w:bottom w:val="single" w:sz="12" w:space="0" w:color="auto"/>
                                  <w:right w:val="single" w:sz="12" w:space="0" w:color="auto"/>
                                </w:tcBorders>
                                <w:vAlign w:val="center"/>
                              </w:tcPr>
                              <w:p w:rsidR="00CC4565" w:rsidRDefault="00CC4565">
                                <w:pPr>
                                  <w:pStyle w:val="ac"/>
                                  <w:spacing w:before="0"/>
                                  <w:jc w:val="center"/>
                                  <w:rPr>
                                    <w:sz w:val="18"/>
                                  </w:rPr>
                                </w:pPr>
                              </w:p>
                            </w:tc>
                          </w:tr>
                          <w:tr w:rsidR="00CC4565">
                            <w:trPr>
                              <w:cantSplit/>
                              <w:trHeight w:val="207"/>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4"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397" w:type="dxa"/>
                                <w:vMerge/>
                                <w:tcBorders>
                                  <w:top w:val="single" w:sz="12" w:space="0" w:color="auto"/>
                                  <w:left w:val="single" w:sz="12" w:space="0" w:color="auto"/>
                                  <w:bottom w:val="single" w:sz="12" w:space="0" w:color="auto"/>
                                  <w:right w:val="nil"/>
                                </w:tcBorders>
                                <w:textDirection w:val="btLr"/>
                                <w:vAlign w:val="center"/>
                              </w:tcPr>
                              <w:p w:rsidR="00CC4565" w:rsidRDefault="00CC4565">
                                <w:pPr>
                                  <w:pStyle w:val="ac"/>
                                  <w:spacing w:before="0"/>
                                  <w:jc w:val="center"/>
                                  <w:rPr>
                                    <w:sz w:val="18"/>
                                  </w:rPr>
                                </w:pPr>
                              </w:p>
                            </w:tc>
                            <w:tc>
                              <w:tcPr>
                                <w:tcW w:w="10491" w:type="dxa"/>
                                <w:gridSpan w:val="8"/>
                                <w:vMerge/>
                                <w:tcBorders>
                                  <w:top w:val="single" w:sz="12" w:space="0" w:color="auto"/>
                                  <w:left w:val="single" w:sz="12" w:space="0" w:color="auto"/>
                                  <w:bottom w:val="single" w:sz="12" w:space="0" w:color="auto"/>
                                  <w:right w:val="single" w:sz="12" w:space="0" w:color="auto"/>
                                </w:tcBorders>
                                <w:vAlign w:val="center"/>
                              </w:tcPr>
                              <w:p w:rsidR="00CC4565" w:rsidRDefault="00CC4565">
                                <w:pPr>
                                  <w:pStyle w:val="ac"/>
                                  <w:spacing w:before="0"/>
                                  <w:jc w:val="center"/>
                                  <w:rPr>
                                    <w:sz w:val="18"/>
                                  </w:rPr>
                                </w:pPr>
                              </w:p>
                            </w:tc>
                          </w:tr>
                          <w:tr w:rsidR="00CC4565">
                            <w:trPr>
                              <w:cantSplit/>
                              <w:trHeight w:val="207"/>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4"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397" w:type="dxa"/>
                                <w:vMerge/>
                                <w:tcBorders>
                                  <w:top w:val="single" w:sz="12" w:space="0" w:color="auto"/>
                                  <w:left w:val="single" w:sz="12" w:space="0" w:color="auto"/>
                                  <w:bottom w:val="single" w:sz="12" w:space="0" w:color="auto"/>
                                  <w:right w:val="nil"/>
                                </w:tcBorders>
                                <w:textDirection w:val="btLr"/>
                                <w:vAlign w:val="center"/>
                              </w:tcPr>
                              <w:p w:rsidR="00CC4565" w:rsidRDefault="00CC4565">
                                <w:pPr>
                                  <w:pStyle w:val="ac"/>
                                  <w:spacing w:before="0"/>
                                  <w:jc w:val="center"/>
                                  <w:rPr>
                                    <w:sz w:val="18"/>
                                  </w:rPr>
                                </w:pPr>
                              </w:p>
                            </w:tc>
                            <w:tc>
                              <w:tcPr>
                                <w:tcW w:w="10491" w:type="dxa"/>
                                <w:gridSpan w:val="8"/>
                                <w:vMerge/>
                                <w:tcBorders>
                                  <w:top w:val="single" w:sz="12" w:space="0" w:color="auto"/>
                                  <w:left w:val="single" w:sz="12" w:space="0" w:color="auto"/>
                                  <w:bottom w:val="single" w:sz="12" w:space="0" w:color="auto"/>
                                  <w:right w:val="single" w:sz="12" w:space="0" w:color="auto"/>
                                </w:tcBorders>
                                <w:vAlign w:val="center"/>
                              </w:tcPr>
                              <w:p w:rsidR="00CC4565" w:rsidRDefault="00CC4565">
                                <w:pPr>
                                  <w:pStyle w:val="ac"/>
                                  <w:spacing w:before="0"/>
                                  <w:jc w:val="center"/>
                                  <w:rPr>
                                    <w:sz w:val="18"/>
                                  </w:rPr>
                                </w:pPr>
                              </w:p>
                            </w:tc>
                          </w:tr>
                          <w:tr w:rsidR="00CC4565">
                            <w:trPr>
                              <w:cantSplit/>
                              <w:trHeight w:val="207"/>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4"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397" w:type="dxa"/>
                                <w:vMerge/>
                                <w:tcBorders>
                                  <w:top w:val="single" w:sz="12" w:space="0" w:color="auto"/>
                                  <w:left w:val="single" w:sz="12" w:space="0" w:color="auto"/>
                                  <w:bottom w:val="single" w:sz="12" w:space="0" w:color="auto"/>
                                  <w:right w:val="nil"/>
                                </w:tcBorders>
                                <w:textDirection w:val="btLr"/>
                                <w:vAlign w:val="center"/>
                              </w:tcPr>
                              <w:p w:rsidR="00CC4565" w:rsidRDefault="00CC4565">
                                <w:pPr>
                                  <w:pStyle w:val="ac"/>
                                  <w:spacing w:before="0"/>
                                  <w:jc w:val="center"/>
                                  <w:rPr>
                                    <w:sz w:val="18"/>
                                  </w:rPr>
                                </w:pPr>
                              </w:p>
                            </w:tc>
                            <w:tc>
                              <w:tcPr>
                                <w:tcW w:w="10491" w:type="dxa"/>
                                <w:gridSpan w:val="8"/>
                                <w:vMerge/>
                                <w:tcBorders>
                                  <w:top w:val="single" w:sz="12" w:space="0" w:color="auto"/>
                                  <w:left w:val="single" w:sz="12" w:space="0" w:color="auto"/>
                                  <w:bottom w:val="single" w:sz="12" w:space="0" w:color="auto"/>
                                  <w:right w:val="single" w:sz="12" w:space="0" w:color="auto"/>
                                </w:tcBorders>
                                <w:vAlign w:val="center"/>
                              </w:tcPr>
                              <w:p w:rsidR="00CC4565" w:rsidRDefault="00CC4565">
                                <w:pPr>
                                  <w:pStyle w:val="ac"/>
                                  <w:spacing w:before="0"/>
                                  <w:jc w:val="center"/>
                                  <w:rPr>
                                    <w:sz w:val="18"/>
                                  </w:rPr>
                                </w:pPr>
                              </w:p>
                            </w:tc>
                          </w:tr>
                          <w:tr w:rsidR="00CC4565">
                            <w:trPr>
                              <w:cantSplit/>
                              <w:trHeight w:val="207"/>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4"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397" w:type="dxa"/>
                                <w:vMerge/>
                                <w:tcBorders>
                                  <w:top w:val="single" w:sz="12" w:space="0" w:color="auto"/>
                                  <w:left w:val="single" w:sz="12" w:space="0" w:color="auto"/>
                                  <w:bottom w:val="nil"/>
                                  <w:right w:val="nil"/>
                                </w:tcBorders>
                                <w:textDirection w:val="btLr"/>
                                <w:vAlign w:val="center"/>
                              </w:tcPr>
                              <w:p w:rsidR="00CC4565" w:rsidRDefault="00CC4565">
                                <w:pPr>
                                  <w:pStyle w:val="ac"/>
                                  <w:spacing w:before="0"/>
                                  <w:jc w:val="center"/>
                                  <w:rPr>
                                    <w:sz w:val="18"/>
                                  </w:rPr>
                                </w:pPr>
                              </w:p>
                            </w:tc>
                            <w:tc>
                              <w:tcPr>
                                <w:tcW w:w="10491" w:type="dxa"/>
                                <w:gridSpan w:val="8"/>
                                <w:vMerge/>
                                <w:tcBorders>
                                  <w:top w:val="single" w:sz="12" w:space="0" w:color="auto"/>
                                  <w:left w:val="single" w:sz="12" w:space="0" w:color="auto"/>
                                  <w:bottom w:val="single" w:sz="12" w:space="0" w:color="auto"/>
                                  <w:right w:val="single" w:sz="12" w:space="0" w:color="auto"/>
                                </w:tcBorders>
                                <w:vAlign w:val="center"/>
                              </w:tcPr>
                              <w:p w:rsidR="00CC4565" w:rsidRDefault="00CC4565">
                                <w:pPr>
                                  <w:pStyle w:val="ac"/>
                                  <w:spacing w:before="0"/>
                                  <w:jc w:val="center"/>
                                  <w:rPr>
                                    <w:sz w:val="18"/>
                                  </w:rPr>
                                </w:pPr>
                              </w:p>
                            </w:tc>
                          </w:tr>
                          <w:tr w:rsidR="00CC4565">
                            <w:trPr>
                              <w:cantSplit/>
                              <w:trHeight w:val="207"/>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4" w:type="dxa"/>
                                <w:vMerge w:val="restart"/>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r>
                                  <w:rPr>
                                    <w:sz w:val="18"/>
                                  </w:rPr>
                                  <w:t>Инв. № подл.</w:t>
                                </w:r>
                              </w:p>
                            </w:tc>
                            <w:tc>
                              <w:tcPr>
                                <w:tcW w:w="397" w:type="dxa"/>
                                <w:vMerge w:val="restart"/>
                                <w:tcBorders>
                                  <w:top w:val="single" w:sz="12" w:space="0" w:color="auto"/>
                                  <w:left w:val="single" w:sz="12" w:space="0" w:color="auto"/>
                                  <w:bottom w:val="single" w:sz="12" w:space="0" w:color="auto"/>
                                  <w:right w:val="nil"/>
                                </w:tcBorders>
                                <w:textDirection w:val="btLr"/>
                                <w:vAlign w:val="center"/>
                              </w:tcPr>
                              <w:p w:rsidR="00CC4565" w:rsidRDefault="00CC4565">
                                <w:pPr>
                                  <w:pStyle w:val="ac"/>
                                  <w:spacing w:before="0"/>
                                  <w:jc w:val="center"/>
                                  <w:rPr>
                                    <w:sz w:val="18"/>
                                  </w:rPr>
                                </w:pPr>
                              </w:p>
                            </w:tc>
                            <w:tc>
                              <w:tcPr>
                                <w:tcW w:w="10491" w:type="dxa"/>
                                <w:gridSpan w:val="8"/>
                                <w:vMerge/>
                                <w:tcBorders>
                                  <w:top w:val="single" w:sz="12" w:space="0" w:color="auto"/>
                                  <w:left w:val="single" w:sz="12" w:space="0" w:color="auto"/>
                                  <w:bottom w:val="single" w:sz="12" w:space="0" w:color="auto"/>
                                  <w:right w:val="single" w:sz="12" w:space="0" w:color="auto"/>
                                </w:tcBorders>
                                <w:vAlign w:val="center"/>
                              </w:tcPr>
                              <w:p w:rsidR="00CC4565" w:rsidRDefault="00CC4565">
                                <w:pPr>
                                  <w:pStyle w:val="ac"/>
                                  <w:spacing w:before="0"/>
                                  <w:jc w:val="center"/>
                                  <w:rPr>
                                    <w:sz w:val="18"/>
                                  </w:rPr>
                                </w:pPr>
                              </w:p>
                            </w:tc>
                          </w:tr>
                          <w:tr w:rsidR="00CC4565">
                            <w:trPr>
                              <w:cantSplit/>
                              <w:trHeight w:val="230"/>
                              <w:jc w:val="right"/>
                            </w:trPr>
                            <w:tc>
                              <w:tcPr>
                                <w:tcW w:w="454" w:type="dxa"/>
                                <w:vMerge/>
                                <w:tcBorders>
                                  <w:top w:val="nil"/>
                                  <w:left w:val="nil"/>
                                  <w:bottom w:val="nil"/>
                                  <w:right w:val="nil"/>
                                </w:tcBorders>
                              </w:tcPr>
                              <w:p w:rsidR="00CC4565" w:rsidRDefault="00CC4565"/>
                            </w:tc>
                            <w:tc>
                              <w:tcPr>
                                <w:tcW w:w="284" w:type="dxa"/>
                                <w:vMerge/>
                                <w:tcBorders>
                                  <w:top w:val="single" w:sz="12" w:space="0" w:color="auto"/>
                                  <w:left w:val="single" w:sz="12" w:space="0" w:color="auto"/>
                                  <w:bottom w:val="single" w:sz="12" w:space="0" w:color="auto"/>
                                  <w:right w:val="single" w:sz="12" w:space="0" w:color="auto"/>
                                </w:tcBorders>
                              </w:tcPr>
                              <w:p w:rsidR="00CC4565" w:rsidRDefault="00CC4565"/>
                            </w:tc>
                            <w:tc>
                              <w:tcPr>
                                <w:tcW w:w="397" w:type="dxa"/>
                                <w:vMerge/>
                                <w:tcBorders>
                                  <w:top w:val="single" w:sz="12" w:space="0" w:color="auto"/>
                                  <w:left w:val="single" w:sz="12" w:space="0" w:color="auto"/>
                                  <w:bottom w:val="single" w:sz="12" w:space="0" w:color="auto"/>
                                  <w:right w:val="nil"/>
                                </w:tcBorders>
                              </w:tcPr>
                              <w:p w:rsidR="00CC4565" w:rsidRDefault="00CC4565"/>
                            </w:tc>
                            <w:tc>
                              <w:tcPr>
                                <w:tcW w:w="10491" w:type="dxa"/>
                                <w:gridSpan w:val="8"/>
                                <w:vMerge/>
                                <w:tcBorders>
                                  <w:top w:val="single" w:sz="12" w:space="0" w:color="auto"/>
                                  <w:left w:val="single" w:sz="12" w:space="0" w:color="auto"/>
                                  <w:bottom w:val="single" w:sz="12" w:space="0" w:color="auto"/>
                                  <w:right w:val="single" w:sz="12" w:space="0" w:color="auto"/>
                                </w:tcBorders>
                                <w:vAlign w:val="center"/>
                              </w:tcPr>
                              <w:p w:rsidR="00CC4565" w:rsidRDefault="00CC4565"/>
                            </w:tc>
                          </w:tr>
                          <w:tr w:rsidR="00CC4565">
                            <w:trPr>
                              <w:cantSplit/>
                              <w:trHeight w:hRule="exact" w:val="284"/>
                              <w:jc w:val="right"/>
                            </w:trPr>
                            <w:tc>
                              <w:tcPr>
                                <w:tcW w:w="454" w:type="dxa"/>
                                <w:vMerge/>
                                <w:tcBorders>
                                  <w:top w:val="nil"/>
                                  <w:left w:val="nil"/>
                                  <w:bottom w:val="nil"/>
                                  <w:right w:val="nil"/>
                                </w:tcBorders>
                              </w:tcPr>
                              <w:p w:rsidR="00CC4565" w:rsidRDefault="00CC4565"/>
                            </w:tc>
                            <w:tc>
                              <w:tcPr>
                                <w:tcW w:w="284" w:type="dxa"/>
                                <w:vMerge/>
                                <w:tcBorders>
                                  <w:top w:val="single" w:sz="12" w:space="0" w:color="auto"/>
                                  <w:left w:val="single" w:sz="12" w:space="0" w:color="auto"/>
                                  <w:bottom w:val="single" w:sz="12" w:space="0" w:color="auto"/>
                                  <w:right w:val="single" w:sz="12" w:space="0" w:color="auto"/>
                                </w:tcBorders>
                              </w:tcPr>
                              <w:p w:rsidR="00CC4565" w:rsidRDefault="00CC4565"/>
                            </w:tc>
                            <w:tc>
                              <w:tcPr>
                                <w:tcW w:w="397" w:type="dxa"/>
                                <w:vMerge/>
                                <w:tcBorders>
                                  <w:top w:val="single" w:sz="12" w:space="0" w:color="auto"/>
                                  <w:left w:val="single" w:sz="12" w:space="0" w:color="auto"/>
                                  <w:bottom w:val="single" w:sz="12" w:space="0" w:color="auto"/>
                                  <w:right w:val="single" w:sz="12" w:space="0" w:color="auto"/>
                                </w:tcBorders>
                              </w:tcPr>
                              <w:p w:rsidR="00CC4565" w:rsidRDefault="00CC4565"/>
                            </w:tc>
                            <w:tc>
                              <w:tcPr>
                                <w:tcW w:w="570" w:type="dxa"/>
                                <w:tcBorders>
                                  <w:top w:val="nil"/>
                                  <w:left w:val="nil"/>
                                  <w:right w:val="single" w:sz="4" w:space="0" w:color="auto"/>
                                </w:tcBorders>
                                <w:vAlign w:val="center"/>
                              </w:tcPr>
                              <w:p w:rsidR="00CC4565" w:rsidRDefault="00CC4565">
                                <w:pPr>
                                  <w:pStyle w:val="ac"/>
                                  <w:spacing w:before="0"/>
                                  <w:jc w:val="center"/>
                                  <w:rPr>
                                    <w:sz w:val="18"/>
                                  </w:rPr>
                                </w:pPr>
                              </w:p>
                            </w:tc>
                            <w:tc>
                              <w:tcPr>
                                <w:tcW w:w="564" w:type="dxa"/>
                                <w:tcBorders>
                                  <w:top w:val="nil"/>
                                  <w:left w:val="single" w:sz="4" w:space="0" w:color="auto"/>
                                  <w:right w:val="single" w:sz="12" w:space="0" w:color="auto"/>
                                </w:tcBorders>
                                <w:vAlign w:val="center"/>
                              </w:tcPr>
                              <w:p w:rsidR="00CC4565" w:rsidRDefault="00CC4565">
                                <w:pPr>
                                  <w:pStyle w:val="ac"/>
                                  <w:spacing w:before="0"/>
                                  <w:jc w:val="center"/>
                                  <w:rPr>
                                    <w:sz w:val="18"/>
                                  </w:rPr>
                                </w:pPr>
                              </w:p>
                            </w:tc>
                            <w:tc>
                              <w:tcPr>
                                <w:tcW w:w="570" w:type="dxa"/>
                                <w:tcBorders>
                                  <w:top w:val="nil"/>
                                  <w:left w:val="nil"/>
                                  <w:right w:val="single" w:sz="4" w:space="0" w:color="auto"/>
                                </w:tcBorders>
                                <w:vAlign w:val="center"/>
                              </w:tcPr>
                              <w:p w:rsidR="00CC4565" w:rsidRDefault="00CC4565">
                                <w:pPr>
                                  <w:pStyle w:val="ac"/>
                                  <w:spacing w:before="0"/>
                                  <w:jc w:val="center"/>
                                  <w:rPr>
                                    <w:sz w:val="18"/>
                                  </w:rPr>
                                </w:pPr>
                              </w:p>
                            </w:tc>
                            <w:tc>
                              <w:tcPr>
                                <w:tcW w:w="564" w:type="dxa"/>
                                <w:tcBorders>
                                  <w:top w:val="nil"/>
                                  <w:left w:val="single" w:sz="4" w:space="0" w:color="auto"/>
                                  <w:right w:val="single" w:sz="12" w:space="0" w:color="auto"/>
                                </w:tcBorders>
                                <w:vAlign w:val="center"/>
                              </w:tcPr>
                              <w:p w:rsidR="00CC4565" w:rsidRDefault="00CC4565">
                                <w:pPr>
                                  <w:pStyle w:val="ac"/>
                                  <w:spacing w:before="0"/>
                                  <w:jc w:val="center"/>
                                  <w:rPr>
                                    <w:sz w:val="18"/>
                                  </w:rPr>
                                </w:pPr>
                              </w:p>
                            </w:tc>
                            <w:tc>
                              <w:tcPr>
                                <w:tcW w:w="851" w:type="dxa"/>
                                <w:tcBorders>
                                  <w:top w:val="nil"/>
                                  <w:left w:val="nil"/>
                                  <w:right w:val="single" w:sz="12" w:space="0" w:color="auto"/>
                                </w:tcBorders>
                                <w:vAlign w:val="center"/>
                              </w:tcPr>
                              <w:p w:rsidR="00CC4565" w:rsidRDefault="00CC4565">
                                <w:pPr>
                                  <w:pStyle w:val="ac"/>
                                  <w:spacing w:before="0"/>
                                  <w:jc w:val="center"/>
                                  <w:rPr>
                                    <w:sz w:val="18"/>
                                  </w:rPr>
                                </w:pPr>
                              </w:p>
                            </w:tc>
                            <w:tc>
                              <w:tcPr>
                                <w:tcW w:w="567" w:type="dxa"/>
                                <w:tcBorders>
                                  <w:top w:val="nil"/>
                                  <w:left w:val="nil"/>
                                  <w:right w:val="nil"/>
                                </w:tcBorders>
                                <w:vAlign w:val="center"/>
                              </w:tcPr>
                              <w:p w:rsidR="00CC4565" w:rsidRDefault="00CC4565">
                                <w:pPr>
                                  <w:pStyle w:val="ac"/>
                                  <w:spacing w:before="0"/>
                                  <w:jc w:val="center"/>
                                  <w:rPr>
                                    <w:sz w:val="18"/>
                                  </w:rPr>
                                </w:pPr>
                              </w:p>
                            </w:tc>
                            <w:tc>
                              <w:tcPr>
                                <w:tcW w:w="6237" w:type="dxa"/>
                                <w:vMerge w:val="restart"/>
                                <w:tcBorders>
                                  <w:top w:val="nil"/>
                                  <w:left w:val="single" w:sz="12" w:space="0" w:color="auto"/>
                                  <w:bottom w:val="nil"/>
                                  <w:right w:val="single" w:sz="12" w:space="0" w:color="auto"/>
                                </w:tcBorders>
                                <w:vAlign w:val="center"/>
                              </w:tcPr>
                              <w:p w:rsidR="00CC4565" w:rsidRDefault="00CC4565">
                                <w:pPr>
                                  <w:pStyle w:val="ae"/>
                                  <w:rPr>
                                    <w:b w:val="0"/>
                                    <w:bCs w:val="0"/>
                                    <w:sz w:val="28"/>
                                  </w:rPr>
                                </w:pPr>
                                <w:r>
                                  <w:rPr>
                                    <w:b w:val="0"/>
                                    <w:bCs w:val="0"/>
                                    <w:sz w:val="28"/>
                                  </w:rPr>
                                  <w:fldChar w:fldCharType="begin"/>
                                </w:r>
                                <w:r>
                                  <w:rPr>
                                    <w:b w:val="0"/>
                                    <w:bCs w:val="0"/>
                                    <w:sz w:val="28"/>
                                  </w:rPr>
                                  <w:instrText xml:space="preserve"> DOCPROPERTY "Шифр тома" </w:instrText>
                                </w:r>
                                <w:r w:rsidRPr="00C62009">
                                  <w:rPr>
                                    <w:b w:val="0"/>
                                    <w:bCs w:val="0"/>
                                    <w:sz w:val="28"/>
                                  </w:rPr>
                                  <w:instrText>\* MERGEFORMAT</w:instrText>
                                </w:r>
                                <w:r>
                                  <w:rPr>
                                    <w:b w:val="0"/>
                                    <w:bCs w:val="0"/>
                                    <w:sz w:val="28"/>
                                  </w:rPr>
                                  <w:instrText xml:space="preserve"> </w:instrText>
                                </w:r>
                                <w:r>
                                  <w:rPr>
                                    <w:b w:val="0"/>
                                    <w:bCs w:val="0"/>
                                    <w:sz w:val="28"/>
                                  </w:rPr>
                                  <w:fldChar w:fldCharType="separate"/>
                                </w:r>
                                <w:r>
                                  <w:rPr>
                                    <w:b w:val="0"/>
                                    <w:bCs w:val="0"/>
                                    <w:sz w:val="28"/>
                                  </w:rPr>
                                  <w:t>2199Н-П-000.000.000-ОВОС-01</w:t>
                                </w:r>
                                <w:r>
                                  <w:rPr>
                                    <w:b w:val="0"/>
                                    <w:bCs w:val="0"/>
                                    <w:sz w:val="28"/>
                                  </w:rPr>
                                  <w:fldChar w:fldCharType="end"/>
                                </w:r>
                              </w:p>
                            </w:tc>
                            <w:tc>
                              <w:tcPr>
                                <w:tcW w:w="567" w:type="dxa"/>
                                <w:tcBorders>
                                  <w:top w:val="nil"/>
                                  <w:left w:val="nil"/>
                                  <w:bottom w:val="single" w:sz="12" w:space="0" w:color="auto"/>
                                  <w:right w:val="single" w:sz="12" w:space="0" w:color="auto"/>
                                </w:tcBorders>
                                <w:vAlign w:val="center"/>
                              </w:tcPr>
                              <w:p w:rsidR="00CC4565" w:rsidRDefault="00CC4565">
                                <w:pPr>
                                  <w:pStyle w:val="ac"/>
                                  <w:spacing w:before="0"/>
                                  <w:jc w:val="center"/>
                                  <w:rPr>
                                    <w:sz w:val="18"/>
                                  </w:rPr>
                                </w:pPr>
                                <w:r>
                                  <w:rPr>
                                    <w:sz w:val="18"/>
                                  </w:rPr>
                                  <w:t>Лист</w:t>
                                </w:r>
                              </w:p>
                            </w:tc>
                          </w:tr>
                          <w:tr w:rsidR="00CC4565">
                            <w:trPr>
                              <w:cantSplit/>
                              <w:trHeight w:hRule="exact" w:val="284"/>
                              <w:jc w:val="right"/>
                            </w:trPr>
                            <w:tc>
                              <w:tcPr>
                                <w:tcW w:w="454" w:type="dxa"/>
                                <w:vMerge/>
                                <w:tcBorders>
                                  <w:top w:val="nil"/>
                                  <w:left w:val="nil"/>
                                  <w:bottom w:val="nil"/>
                                  <w:right w:val="nil"/>
                                </w:tcBorders>
                              </w:tcPr>
                              <w:p w:rsidR="00CC4565" w:rsidRDefault="00CC4565"/>
                            </w:tc>
                            <w:tc>
                              <w:tcPr>
                                <w:tcW w:w="284" w:type="dxa"/>
                                <w:vMerge/>
                                <w:tcBorders>
                                  <w:top w:val="nil"/>
                                  <w:left w:val="single" w:sz="12" w:space="0" w:color="auto"/>
                                  <w:bottom w:val="single" w:sz="12" w:space="0" w:color="auto"/>
                                  <w:right w:val="single" w:sz="12" w:space="0" w:color="auto"/>
                                </w:tcBorders>
                              </w:tcPr>
                              <w:p w:rsidR="00CC4565" w:rsidRDefault="00CC4565"/>
                            </w:tc>
                            <w:tc>
                              <w:tcPr>
                                <w:tcW w:w="397" w:type="dxa"/>
                                <w:vMerge/>
                                <w:tcBorders>
                                  <w:top w:val="nil"/>
                                  <w:left w:val="single" w:sz="12" w:space="0" w:color="auto"/>
                                  <w:bottom w:val="single" w:sz="12" w:space="0" w:color="auto"/>
                                  <w:right w:val="single" w:sz="12" w:space="0" w:color="auto"/>
                                </w:tcBorders>
                              </w:tcPr>
                              <w:p w:rsidR="00CC4565" w:rsidRDefault="00CC4565"/>
                            </w:tc>
                            <w:tc>
                              <w:tcPr>
                                <w:tcW w:w="570" w:type="dxa"/>
                                <w:tcBorders>
                                  <w:top w:val="nil"/>
                                  <w:left w:val="nil"/>
                                  <w:right w:val="single" w:sz="4" w:space="0" w:color="auto"/>
                                </w:tcBorders>
                                <w:vAlign w:val="center"/>
                              </w:tcPr>
                              <w:p w:rsidR="00CC4565" w:rsidRDefault="00CC4565">
                                <w:pPr>
                                  <w:pStyle w:val="ac"/>
                                  <w:spacing w:before="0"/>
                                  <w:jc w:val="center"/>
                                  <w:rPr>
                                    <w:sz w:val="18"/>
                                  </w:rPr>
                                </w:pPr>
                              </w:p>
                            </w:tc>
                            <w:tc>
                              <w:tcPr>
                                <w:tcW w:w="564" w:type="dxa"/>
                                <w:tcBorders>
                                  <w:top w:val="nil"/>
                                  <w:left w:val="single" w:sz="4" w:space="0" w:color="auto"/>
                                  <w:right w:val="single" w:sz="12" w:space="0" w:color="auto"/>
                                </w:tcBorders>
                                <w:vAlign w:val="center"/>
                              </w:tcPr>
                              <w:p w:rsidR="00CC4565" w:rsidRDefault="00CC4565">
                                <w:pPr>
                                  <w:pStyle w:val="ac"/>
                                  <w:spacing w:before="0"/>
                                  <w:jc w:val="center"/>
                                  <w:rPr>
                                    <w:sz w:val="18"/>
                                  </w:rPr>
                                </w:pPr>
                              </w:p>
                            </w:tc>
                            <w:tc>
                              <w:tcPr>
                                <w:tcW w:w="570" w:type="dxa"/>
                                <w:tcBorders>
                                  <w:top w:val="nil"/>
                                  <w:left w:val="nil"/>
                                  <w:right w:val="single" w:sz="4" w:space="0" w:color="auto"/>
                                </w:tcBorders>
                                <w:vAlign w:val="center"/>
                              </w:tcPr>
                              <w:p w:rsidR="00CC4565" w:rsidRDefault="00CC4565">
                                <w:pPr>
                                  <w:pStyle w:val="ac"/>
                                  <w:spacing w:before="0"/>
                                  <w:jc w:val="center"/>
                                  <w:rPr>
                                    <w:sz w:val="18"/>
                                  </w:rPr>
                                </w:pPr>
                              </w:p>
                            </w:tc>
                            <w:tc>
                              <w:tcPr>
                                <w:tcW w:w="564" w:type="dxa"/>
                                <w:tcBorders>
                                  <w:top w:val="nil"/>
                                  <w:left w:val="single" w:sz="4" w:space="0" w:color="auto"/>
                                  <w:right w:val="single" w:sz="12" w:space="0" w:color="auto"/>
                                </w:tcBorders>
                                <w:vAlign w:val="center"/>
                              </w:tcPr>
                              <w:p w:rsidR="00CC4565" w:rsidRDefault="00CC4565">
                                <w:pPr>
                                  <w:pStyle w:val="ac"/>
                                  <w:spacing w:before="0"/>
                                  <w:jc w:val="center"/>
                                  <w:rPr>
                                    <w:sz w:val="18"/>
                                  </w:rPr>
                                </w:pPr>
                              </w:p>
                            </w:tc>
                            <w:tc>
                              <w:tcPr>
                                <w:tcW w:w="851" w:type="dxa"/>
                                <w:tcBorders>
                                  <w:top w:val="nil"/>
                                  <w:left w:val="nil"/>
                                  <w:right w:val="single" w:sz="12" w:space="0" w:color="auto"/>
                                </w:tcBorders>
                                <w:vAlign w:val="center"/>
                              </w:tcPr>
                              <w:p w:rsidR="00CC4565" w:rsidRDefault="00CC4565">
                                <w:pPr>
                                  <w:pStyle w:val="ac"/>
                                  <w:spacing w:before="0"/>
                                  <w:jc w:val="center"/>
                                  <w:rPr>
                                    <w:sz w:val="18"/>
                                  </w:rPr>
                                </w:pPr>
                              </w:p>
                            </w:tc>
                            <w:tc>
                              <w:tcPr>
                                <w:tcW w:w="567" w:type="dxa"/>
                                <w:tcBorders>
                                  <w:top w:val="nil"/>
                                  <w:left w:val="nil"/>
                                  <w:right w:val="nil"/>
                                </w:tcBorders>
                                <w:vAlign w:val="center"/>
                              </w:tcPr>
                              <w:p w:rsidR="00CC4565" w:rsidRDefault="00CC4565">
                                <w:pPr>
                                  <w:pStyle w:val="ac"/>
                                  <w:spacing w:before="0"/>
                                  <w:jc w:val="center"/>
                                  <w:rPr>
                                    <w:sz w:val="18"/>
                                  </w:rPr>
                                </w:pPr>
                              </w:p>
                            </w:tc>
                            <w:tc>
                              <w:tcPr>
                                <w:tcW w:w="6237" w:type="dxa"/>
                                <w:vMerge/>
                                <w:tcBorders>
                                  <w:top w:val="nil"/>
                                  <w:left w:val="single" w:sz="12" w:space="0" w:color="auto"/>
                                  <w:bottom w:val="nil"/>
                                  <w:right w:val="single" w:sz="12" w:space="0" w:color="auto"/>
                                </w:tcBorders>
                                <w:vAlign w:val="center"/>
                              </w:tcPr>
                              <w:p w:rsidR="00CC4565" w:rsidRDefault="00CC4565"/>
                            </w:tc>
                            <w:tc>
                              <w:tcPr>
                                <w:tcW w:w="567" w:type="dxa"/>
                                <w:vMerge w:val="restart"/>
                                <w:tcBorders>
                                  <w:top w:val="nil"/>
                                  <w:left w:val="nil"/>
                                  <w:bottom w:val="nil"/>
                                  <w:right w:val="single" w:sz="12" w:space="0" w:color="auto"/>
                                </w:tcBorders>
                                <w:vAlign w:val="center"/>
                              </w:tcPr>
                              <w:p w:rsidR="00CC4565" w:rsidRDefault="00CC4565">
                                <w:pPr>
                                  <w:pStyle w:val="ac"/>
                                  <w:spacing w:before="0"/>
                                  <w:jc w:val="center"/>
                                  <w:rPr>
                                    <w:sz w:val="18"/>
                                  </w:rPr>
                                </w:pPr>
                                <w:r>
                                  <w:rPr>
                                    <w:sz w:val="18"/>
                                  </w:rPr>
                                  <w:t>СС.</w:t>
                                </w:r>
                                <w:r>
                                  <w:rPr>
                                    <w:sz w:val="18"/>
                                  </w:rPr>
                                  <w:fldChar w:fldCharType="begin"/>
                                </w:r>
                                <w:r>
                                  <w:rPr>
                                    <w:sz w:val="18"/>
                                  </w:rPr>
                                  <w:instrText xml:space="preserve"> PAGE  \* MERGEFORMAT </w:instrText>
                                </w:r>
                                <w:r>
                                  <w:rPr>
                                    <w:sz w:val="18"/>
                                  </w:rPr>
                                  <w:fldChar w:fldCharType="separate"/>
                                </w:r>
                                <w:r>
                                  <w:rPr>
                                    <w:noProof/>
                                    <w:sz w:val="18"/>
                                  </w:rPr>
                                  <w:t>2</w:t>
                                </w:r>
                                <w:r>
                                  <w:rPr>
                                    <w:sz w:val="18"/>
                                  </w:rPr>
                                  <w:fldChar w:fldCharType="end"/>
                                </w:r>
                              </w:p>
                            </w:tc>
                          </w:tr>
                          <w:tr w:rsidR="00CC4565">
                            <w:trPr>
                              <w:cantSplit/>
                              <w:trHeight w:hRule="exact" w:val="284"/>
                              <w:jc w:val="right"/>
                            </w:trPr>
                            <w:tc>
                              <w:tcPr>
                                <w:tcW w:w="454" w:type="dxa"/>
                                <w:vMerge/>
                                <w:tcBorders>
                                  <w:top w:val="nil"/>
                                  <w:left w:val="nil"/>
                                  <w:bottom w:val="nil"/>
                                  <w:right w:val="nil"/>
                                </w:tcBorders>
                              </w:tcPr>
                              <w:p w:rsidR="00CC4565" w:rsidRDefault="00CC4565"/>
                            </w:tc>
                            <w:tc>
                              <w:tcPr>
                                <w:tcW w:w="284" w:type="dxa"/>
                                <w:vMerge/>
                                <w:tcBorders>
                                  <w:top w:val="single" w:sz="12" w:space="0" w:color="auto"/>
                                  <w:left w:val="single" w:sz="12" w:space="0" w:color="auto"/>
                                  <w:bottom w:val="single" w:sz="12" w:space="0" w:color="auto"/>
                                  <w:right w:val="single" w:sz="12" w:space="0" w:color="auto"/>
                                </w:tcBorders>
                              </w:tcPr>
                              <w:p w:rsidR="00CC4565" w:rsidRDefault="00CC4565"/>
                            </w:tc>
                            <w:tc>
                              <w:tcPr>
                                <w:tcW w:w="397" w:type="dxa"/>
                                <w:vMerge/>
                                <w:tcBorders>
                                  <w:top w:val="single" w:sz="12" w:space="0" w:color="auto"/>
                                  <w:left w:val="single" w:sz="12" w:space="0" w:color="auto"/>
                                  <w:bottom w:val="single" w:sz="12" w:space="0" w:color="auto"/>
                                  <w:right w:val="single" w:sz="12" w:space="0" w:color="auto"/>
                                </w:tcBorders>
                              </w:tcPr>
                              <w:p w:rsidR="00CC4565" w:rsidRDefault="00CC4565"/>
                            </w:tc>
                            <w:tc>
                              <w:tcPr>
                                <w:tcW w:w="570" w:type="dxa"/>
                                <w:tcBorders>
                                  <w:left w:val="nil"/>
                                  <w:bottom w:val="single" w:sz="12" w:space="0" w:color="auto"/>
                                  <w:right w:val="single" w:sz="4" w:space="0" w:color="auto"/>
                                </w:tcBorders>
                                <w:vAlign w:val="center"/>
                              </w:tcPr>
                              <w:p w:rsidR="00CC4565" w:rsidRDefault="00CC4565">
                                <w:pPr>
                                  <w:pStyle w:val="ac"/>
                                  <w:spacing w:before="0"/>
                                  <w:jc w:val="center"/>
                                  <w:rPr>
                                    <w:sz w:val="18"/>
                                  </w:rPr>
                                </w:pPr>
                                <w:r>
                                  <w:rPr>
                                    <w:sz w:val="18"/>
                                  </w:rPr>
                                  <w:t>Изм.</w:t>
                                </w:r>
                              </w:p>
                            </w:tc>
                            <w:tc>
                              <w:tcPr>
                                <w:tcW w:w="564" w:type="dxa"/>
                                <w:tcBorders>
                                  <w:left w:val="single" w:sz="4" w:space="0" w:color="auto"/>
                                  <w:bottom w:val="single" w:sz="12" w:space="0" w:color="auto"/>
                                  <w:right w:val="single" w:sz="12" w:space="0" w:color="auto"/>
                                </w:tcBorders>
                                <w:vAlign w:val="center"/>
                              </w:tcPr>
                              <w:p w:rsidR="00CC4565" w:rsidRDefault="00CC4565">
                                <w:pPr>
                                  <w:pStyle w:val="ac"/>
                                  <w:spacing w:before="0"/>
                                  <w:jc w:val="center"/>
                                  <w:rPr>
                                    <w:sz w:val="18"/>
                                  </w:rPr>
                                </w:pPr>
                                <w:proofErr w:type="spellStart"/>
                                <w:r>
                                  <w:rPr>
                                    <w:sz w:val="18"/>
                                  </w:rPr>
                                  <w:t>Кол</w:t>
                                </w:r>
                                <w:proofErr w:type="gramStart"/>
                                <w:r>
                                  <w:rPr>
                                    <w:sz w:val="18"/>
                                  </w:rPr>
                                  <w:t>.у</w:t>
                                </w:r>
                                <w:proofErr w:type="gramEnd"/>
                                <w:r>
                                  <w:rPr>
                                    <w:sz w:val="18"/>
                                  </w:rPr>
                                  <w:t>ч</w:t>
                                </w:r>
                                <w:proofErr w:type="spellEnd"/>
                              </w:p>
                            </w:tc>
                            <w:tc>
                              <w:tcPr>
                                <w:tcW w:w="570" w:type="dxa"/>
                                <w:tcBorders>
                                  <w:left w:val="nil"/>
                                  <w:bottom w:val="single" w:sz="12" w:space="0" w:color="auto"/>
                                  <w:right w:val="single" w:sz="4" w:space="0" w:color="auto"/>
                                </w:tcBorders>
                                <w:vAlign w:val="center"/>
                              </w:tcPr>
                              <w:p w:rsidR="00CC4565" w:rsidRDefault="00CC4565">
                                <w:pPr>
                                  <w:pStyle w:val="ac"/>
                                  <w:spacing w:before="0"/>
                                  <w:jc w:val="center"/>
                                  <w:rPr>
                                    <w:sz w:val="18"/>
                                  </w:rPr>
                                </w:pPr>
                                <w:r>
                                  <w:rPr>
                                    <w:sz w:val="18"/>
                                  </w:rPr>
                                  <w:t>Лист</w:t>
                                </w:r>
                              </w:p>
                            </w:tc>
                            <w:tc>
                              <w:tcPr>
                                <w:tcW w:w="564" w:type="dxa"/>
                                <w:tcBorders>
                                  <w:left w:val="single" w:sz="4" w:space="0" w:color="auto"/>
                                  <w:bottom w:val="single" w:sz="12" w:space="0" w:color="auto"/>
                                  <w:right w:val="single" w:sz="12" w:space="0" w:color="auto"/>
                                </w:tcBorders>
                                <w:vAlign w:val="center"/>
                              </w:tcPr>
                              <w:p w:rsidR="00CC4565" w:rsidRDefault="00CC4565">
                                <w:pPr>
                                  <w:pStyle w:val="ac"/>
                                  <w:spacing w:before="0"/>
                                  <w:jc w:val="center"/>
                                  <w:rPr>
                                    <w:sz w:val="18"/>
                                  </w:rPr>
                                </w:pPr>
                                <w:r>
                                  <w:rPr>
                                    <w:sz w:val="18"/>
                                  </w:rPr>
                                  <w:t>№док</w:t>
                                </w:r>
                              </w:p>
                            </w:tc>
                            <w:tc>
                              <w:tcPr>
                                <w:tcW w:w="851" w:type="dxa"/>
                                <w:tcBorders>
                                  <w:left w:val="nil"/>
                                  <w:bottom w:val="single" w:sz="12" w:space="0" w:color="auto"/>
                                  <w:right w:val="single" w:sz="12" w:space="0" w:color="auto"/>
                                </w:tcBorders>
                                <w:vAlign w:val="center"/>
                              </w:tcPr>
                              <w:p w:rsidR="00CC4565" w:rsidRDefault="00CC4565">
                                <w:pPr>
                                  <w:pStyle w:val="ac"/>
                                  <w:spacing w:before="0"/>
                                  <w:jc w:val="center"/>
                                  <w:rPr>
                                    <w:sz w:val="18"/>
                                  </w:rPr>
                                </w:pPr>
                                <w:r>
                                  <w:rPr>
                                    <w:sz w:val="18"/>
                                  </w:rPr>
                                  <w:t>Подп.</w:t>
                                </w:r>
                              </w:p>
                            </w:tc>
                            <w:tc>
                              <w:tcPr>
                                <w:tcW w:w="567" w:type="dxa"/>
                                <w:tcBorders>
                                  <w:left w:val="nil"/>
                                  <w:bottom w:val="single" w:sz="12" w:space="0" w:color="auto"/>
                                  <w:right w:val="nil"/>
                                </w:tcBorders>
                                <w:vAlign w:val="center"/>
                              </w:tcPr>
                              <w:p w:rsidR="00CC4565" w:rsidRDefault="00CC4565">
                                <w:pPr>
                                  <w:pStyle w:val="ac"/>
                                  <w:spacing w:before="0"/>
                                  <w:jc w:val="center"/>
                                  <w:rPr>
                                    <w:sz w:val="18"/>
                                  </w:rPr>
                                </w:pPr>
                                <w:r>
                                  <w:rPr>
                                    <w:sz w:val="18"/>
                                  </w:rPr>
                                  <w:t>Дата</w:t>
                                </w:r>
                              </w:p>
                            </w:tc>
                            <w:tc>
                              <w:tcPr>
                                <w:tcW w:w="6237" w:type="dxa"/>
                                <w:vMerge/>
                                <w:tcBorders>
                                  <w:top w:val="nil"/>
                                  <w:left w:val="single" w:sz="12" w:space="0" w:color="auto"/>
                                  <w:bottom w:val="single" w:sz="12" w:space="0" w:color="auto"/>
                                  <w:right w:val="single" w:sz="12" w:space="0" w:color="auto"/>
                                </w:tcBorders>
                                <w:vAlign w:val="center"/>
                              </w:tcPr>
                              <w:p w:rsidR="00CC4565" w:rsidRDefault="00CC4565">
                                <w:pPr>
                                  <w:jc w:val="center"/>
                                </w:pPr>
                              </w:p>
                            </w:tc>
                            <w:tc>
                              <w:tcPr>
                                <w:tcW w:w="568" w:type="dxa"/>
                                <w:vMerge/>
                                <w:tcBorders>
                                  <w:top w:val="nil"/>
                                  <w:left w:val="nil"/>
                                  <w:bottom w:val="single" w:sz="12" w:space="0" w:color="auto"/>
                                  <w:right w:val="single" w:sz="12" w:space="0" w:color="auto"/>
                                </w:tcBorders>
                              </w:tcPr>
                              <w:p w:rsidR="00CC4565" w:rsidRDefault="00CC4565">
                                <w:pPr>
                                  <w:pStyle w:val="ac"/>
                                  <w:jc w:val="center"/>
                                </w:pPr>
                              </w:p>
                            </w:tc>
                          </w:tr>
                        </w:tbl>
                        <w:p w:rsidR="00CC4565" w:rsidRDefault="00CC45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7.2pt;width:583.2pt;height:8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j6lgwIAABE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" o:allowincell="f" stroked="f">
              <v:textbox>
                <w:txbxContent>
                  <w:p w:rsidR="00CC4565" w:rsidRDefault="00CC4565">
                    <w:pPr>
                      <w:rPr>
                        <w:sz w:val="16"/>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4"/>
                      <w:gridCol w:w="284"/>
                      <w:gridCol w:w="397"/>
                      <w:gridCol w:w="570"/>
                      <w:gridCol w:w="564"/>
                      <w:gridCol w:w="570"/>
                      <w:gridCol w:w="564"/>
                      <w:gridCol w:w="851"/>
                      <w:gridCol w:w="567"/>
                      <w:gridCol w:w="6237"/>
                      <w:gridCol w:w="568"/>
                    </w:tblGrid>
                    <w:tr w:rsidR="00CC4565" w:rsidTr="00FE4E40">
                      <w:trPr>
                        <w:cantSplit/>
                        <w:trHeight w:val="11850"/>
                        <w:jc w:val="right"/>
                      </w:trPr>
                      <w:tc>
                        <w:tcPr>
                          <w:tcW w:w="1135" w:type="dxa"/>
                          <w:gridSpan w:val="3"/>
                          <w:tcBorders>
                            <w:top w:val="nil"/>
                            <w:left w:val="nil"/>
                            <w:bottom w:val="nil"/>
                            <w:right w:val="nil"/>
                          </w:tcBorders>
                        </w:tcPr>
                        <w:p w:rsidR="00CC4565" w:rsidRDefault="00CC4565">
                          <w:pPr>
                            <w:pStyle w:val="ac"/>
                            <w:spacing w:before="0"/>
                            <w:jc w:val="center"/>
                            <w:rPr>
                              <w:sz w:val="18"/>
                            </w:rPr>
                          </w:pPr>
                        </w:p>
                      </w:tc>
                      <w:tc>
                        <w:tcPr>
                          <w:tcW w:w="10491" w:type="dxa"/>
                          <w:gridSpan w:val="8"/>
                          <w:vMerge w:val="restart"/>
                          <w:tcBorders>
                            <w:top w:val="single" w:sz="12" w:space="0" w:color="auto"/>
                            <w:left w:val="single" w:sz="12" w:space="0" w:color="auto"/>
                            <w:bottom w:val="single" w:sz="12" w:space="0" w:color="auto"/>
                            <w:right w:val="single" w:sz="12" w:space="0" w:color="auto"/>
                          </w:tcBorders>
                          <w:vAlign w:val="center"/>
                        </w:tcPr>
                        <w:p w:rsidR="00CC4565" w:rsidRDefault="00CC4565" w:rsidP="00221077">
                          <w:pPr>
                            <w:pStyle w:val="ac"/>
                            <w:spacing w:before="0"/>
                            <w:rPr>
                              <w:sz w:val="18"/>
                            </w:rPr>
                          </w:pPr>
                        </w:p>
                      </w:tc>
                    </w:tr>
                    <w:tr w:rsidR="00CC4565">
                      <w:trPr>
                        <w:cantSplit/>
                        <w:trHeight w:hRule="exact" w:val="1418"/>
                        <w:jc w:val="right"/>
                      </w:trPr>
                      <w:tc>
                        <w:tcPr>
                          <w:tcW w:w="454" w:type="dxa"/>
                          <w:vMerge w:val="restart"/>
                          <w:tcBorders>
                            <w:top w:val="nil"/>
                            <w:left w:val="nil"/>
                            <w:bottom w:val="nil"/>
                            <w:right w:val="nil"/>
                          </w:tcBorders>
                        </w:tcPr>
                        <w:p w:rsidR="00CC4565" w:rsidRDefault="00CC4565">
                          <w:pPr>
                            <w:ind w:left="113" w:right="113"/>
                            <w:jc w:val="center"/>
                            <w:rPr>
                              <w:sz w:val="18"/>
                            </w:rPr>
                          </w:pPr>
                        </w:p>
                      </w:tc>
                      <w:tc>
                        <w:tcPr>
                          <w:tcW w:w="284" w:type="dxa"/>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roofErr w:type="spellStart"/>
                          <w:r>
                            <w:rPr>
                              <w:sz w:val="18"/>
                            </w:rPr>
                            <w:t>Взам</w:t>
                          </w:r>
                          <w:proofErr w:type="spellEnd"/>
                          <w:r>
                            <w:rPr>
                              <w:sz w:val="18"/>
                            </w:rPr>
                            <w:t>. инв. №</w:t>
                          </w:r>
                        </w:p>
                      </w:tc>
                      <w:tc>
                        <w:tcPr>
                          <w:tcW w:w="397" w:type="dxa"/>
                          <w:tcBorders>
                            <w:top w:val="single" w:sz="12" w:space="0" w:color="auto"/>
                            <w:left w:val="single" w:sz="12" w:space="0" w:color="auto"/>
                            <w:bottom w:val="single" w:sz="12" w:space="0" w:color="auto"/>
                            <w:right w:val="nil"/>
                          </w:tcBorders>
                          <w:textDirection w:val="btLr"/>
                          <w:vAlign w:val="center"/>
                        </w:tcPr>
                        <w:p w:rsidR="00CC4565" w:rsidRDefault="00CC4565">
                          <w:pPr>
                            <w:pStyle w:val="ac"/>
                            <w:spacing w:before="0"/>
                            <w:jc w:val="center"/>
                            <w:rPr>
                              <w:sz w:val="18"/>
                            </w:rPr>
                          </w:pPr>
                        </w:p>
                      </w:tc>
                      <w:tc>
                        <w:tcPr>
                          <w:tcW w:w="10491" w:type="dxa"/>
                          <w:gridSpan w:val="8"/>
                          <w:vMerge/>
                          <w:tcBorders>
                            <w:top w:val="single" w:sz="12" w:space="0" w:color="auto"/>
                            <w:left w:val="single" w:sz="12" w:space="0" w:color="auto"/>
                            <w:bottom w:val="single" w:sz="12" w:space="0" w:color="auto"/>
                            <w:right w:val="single" w:sz="12" w:space="0" w:color="auto"/>
                          </w:tcBorders>
                        </w:tcPr>
                        <w:p w:rsidR="00CC4565" w:rsidRDefault="00CC4565">
                          <w:pPr>
                            <w:pStyle w:val="ac"/>
                            <w:spacing w:before="0"/>
                            <w:jc w:val="center"/>
                            <w:rPr>
                              <w:sz w:val="18"/>
                            </w:rPr>
                          </w:pPr>
                        </w:p>
                      </w:tc>
                    </w:tr>
                    <w:tr w:rsidR="00CC4565">
                      <w:trPr>
                        <w:cantSplit/>
                        <w:trHeight w:val="207"/>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4" w:type="dxa"/>
                          <w:vMerge w:val="restart"/>
                          <w:tcBorders>
                            <w:top w:val="nil"/>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r>
                            <w:rPr>
                              <w:sz w:val="18"/>
                            </w:rPr>
                            <w:t>Подпись и дата</w:t>
                          </w:r>
                        </w:p>
                      </w:tc>
                      <w:tc>
                        <w:tcPr>
                          <w:tcW w:w="397" w:type="dxa"/>
                          <w:vMerge w:val="restart"/>
                          <w:tcBorders>
                            <w:top w:val="nil"/>
                            <w:left w:val="single" w:sz="12" w:space="0" w:color="auto"/>
                            <w:bottom w:val="single" w:sz="12" w:space="0" w:color="auto"/>
                            <w:right w:val="nil"/>
                          </w:tcBorders>
                          <w:textDirection w:val="btLr"/>
                          <w:vAlign w:val="center"/>
                        </w:tcPr>
                        <w:p w:rsidR="00CC4565" w:rsidRDefault="00CC4565">
                          <w:pPr>
                            <w:pStyle w:val="ac"/>
                            <w:spacing w:before="0"/>
                            <w:jc w:val="center"/>
                            <w:rPr>
                              <w:sz w:val="18"/>
                            </w:rPr>
                          </w:pPr>
                        </w:p>
                      </w:tc>
                      <w:tc>
                        <w:tcPr>
                          <w:tcW w:w="10491" w:type="dxa"/>
                          <w:gridSpan w:val="8"/>
                          <w:vMerge/>
                          <w:tcBorders>
                            <w:top w:val="single" w:sz="12" w:space="0" w:color="auto"/>
                            <w:left w:val="single" w:sz="12" w:space="0" w:color="auto"/>
                            <w:bottom w:val="single" w:sz="12" w:space="0" w:color="auto"/>
                            <w:right w:val="single" w:sz="12" w:space="0" w:color="auto"/>
                          </w:tcBorders>
                          <w:vAlign w:val="center"/>
                        </w:tcPr>
                        <w:p w:rsidR="00CC4565" w:rsidRDefault="00CC4565">
                          <w:pPr>
                            <w:pStyle w:val="ac"/>
                            <w:spacing w:before="0"/>
                            <w:jc w:val="center"/>
                            <w:rPr>
                              <w:sz w:val="18"/>
                            </w:rPr>
                          </w:pPr>
                        </w:p>
                      </w:tc>
                    </w:tr>
                    <w:tr w:rsidR="00CC4565">
                      <w:trPr>
                        <w:cantSplit/>
                        <w:trHeight w:val="207"/>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4"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397" w:type="dxa"/>
                          <w:vMerge/>
                          <w:tcBorders>
                            <w:top w:val="single" w:sz="12" w:space="0" w:color="auto"/>
                            <w:left w:val="single" w:sz="12" w:space="0" w:color="auto"/>
                            <w:bottom w:val="single" w:sz="12" w:space="0" w:color="auto"/>
                            <w:right w:val="nil"/>
                          </w:tcBorders>
                          <w:textDirection w:val="btLr"/>
                          <w:vAlign w:val="center"/>
                        </w:tcPr>
                        <w:p w:rsidR="00CC4565" w:rsidRDefault="00CC4565">
                          <w:pPr>
                            <w:pStyle w:val="ac"/>
                            <w:spacing w:before="0"/>
                            <w:jc w:val="center"/>
                            <w:rPr>
                              <w:sz w:val="18"/>
                            </w:rPr>
                          </w:pPr>
                        </w:p>
                      </w:tc>
                      <w:tc>
                        <w:tcPr>
                          <w:tcW w:w="10491" w:type="dxa"/>
                          <w:gridSpan w:val="8"/>
                          <w:vMerge/>
                          <w:tcBorders>
                            <w:top w:val="single" w:sz="12" w:space="0" w:color="auto"/>
                            <w:left w:val="single" w:sz="12" w:space="0" w:color="auto"/>
                            <w:bottom w:val="single" w:sz="12" w:space="0" w:color="auto"/>
                            <w:right w:val="single" w:sz="12" w:space="0" w:color="auto"/>
                          </w:tcBorders>
                          <w:vAlign w:val="center"/>
                        </w:tcPr>
                        <w:p w:rsidR="00CC4565" w:rsidRDefault="00CC4565">
                          <w:pPr>
                            <w:pStyle w:val="ac"/>
                            <w:spacing w:before="0"/>
                            <w:jc w:val="center"/>
                            <w:rPr>
                              <w:sz w:val="18"/>
                            </w:rPr>
                          </w:pPr>
                        </w:p>
                      </w:tc>
                    </w:tr>
                    <w:tr w:rsidR="00CC4565">
                      <w:trPr>
                        <w:cantSplit/>
                        <w:trHeight w:val="207"/>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4"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397" w:type="dxa"/>
                          <w:vMerge/>
                          <w:tcBorders>
                            <w:top w:val="single" w:sz="12" w:space="0" w:color="auto"/>
                            <w:left w:val="single" w:sz="12" w:space="0" w:color="auto"/>
                            <w:bottom w:val="single" w:sz="12" w:space="0" w:color="auto"/>
                            <w:right w:val="nil"/>
                          </w:tcBorders>
                          <w:textDirection w:val="btLr"/>
                          <w:vAlign w:val="center"/>
                        </w:tcPr>
                        <w:p w:rsidR="00CC4565" w:rsidRDefault="00CC4565">
                          <w:pPr>
                            <w:pStyle w:val="ac"/>
                            <w:spacing w:before="0"/>
                            <w:jc w:val="center"/>
                            <w:rPr>
                              <w:sz w:val="18"/>
                            </w:rPr>
                          </w:pPr>
                        </w:p>
                      </w:tc>
                      <w:tc>
                        <w:tcPr>
                          <w:tcW w:w="10491" w:type="dxa"/>
                          <w:gridSpan w:val="8"/>
                          <w:vMerge/>
                          <w:tcBorders>
                            <w:top w:val="single" w:sz="12" w:space="0" w:color="auto"/>
                            <w:left w:val="single" w:sz="12" w:space="0" w:color="auto"/>
                            <w:bottom w:val="single" w:sz="12" w:space="0" w:color="auto"/>
                            <w:right w:val="single" w:sz="12" w:space="0" w:color="auto"/>
                          </w:tcBorders>
                          <w:vAlign w:val="center"/>
                        </w:tcPr>
                        <w:p w:rsidR="00CC4565" w:rsidRDefault="00CC4565">
                          <w:pPr>
                            <w:pStyle w:val="ac"/>
                            <w:spacing w:before="0"/>
                            <w:jc w:val="center"/>
                            <w:rPr>
                              <w:sz w:val="18"/>
                            </w:rPr>
                          </w:pPr>
                        </w:p>
                      </w:tc>
                    </w:tr>
                    <w:tr w:rsidR="00CC4565">
                      <w:trPr>
                        <w:cantSplit/>
                        <w:trHeight w:val="207"/>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4"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397" w:type="dxa"/>
                          <w:vMerge/>
                          <w:tcBorders>
                            <w:top w:val="single" w:sz="12" w:space="0" w:color="auto"/>
                            <w:left w:val="single" w:sz="12" w:space="0" w:color="auto"/>
                            <w:bottom w:val="single" w:sz="12" w:space="0" w:color="auto"/>
                            <w:right w:val="nil"/>
                          </w:tcBorders>
                          <w:textDirection w:val="btLr"/>
                          <w:vAlign w:val="center"/>
                        </w:tcPr>
                        <w:p w:rsidR="00CC4565" w:rsidRDefault="00CC4565">
                          <w:pPr>
                            <w:pStyle w:val="ac"/>
                            <w:spacing w:before="0"/>
                            <w:jc w:val="center"/>
                            <w:rPr>
                              <w:sz w:val="18"/>
                            </w:rPr>
                          </w:pPr>
                        </w:p>
                      </w:tc>
                      <w:tc>
                        <w:tcPr>
                          <w:tcW w:w="10491" w:type="dxa"/>
                          <w:gridSpan w:val="8"/>
                          <w:vMerge/>
                          <w:tcBorders>
                            <w:top w:val="single" w:sz="12" w:space="0" w:color="auto"/>
                            <w:left w:val="single" w:sz="12" w:space="0" w:color="auto"/>
                            <w:bottom w:val="single" w:sz="12" w:space="0" w:color="auto"/>
                            <w:right w:val="single" w:sz="12" w:space="0" w:color="auto"/>
                          </w:tcBorders>
                          <w:vAlign w:val="center"/>
                        </w:tcPr>
                        <w:p w:rsidR="00CC4565" w:rsidRDefault="00CC4565">
                          <w:pPr>
                            <w:pStyle w:val="ac"/>
                            <w:spacing w:before="0"/>
                            <w:jc w:val="center"/>
                            <w:rPr>
                              <w:sz w:val="18"/>
                            </w:rPr>
                          </w:pPr>
                        </w:p>
                      </w:tc>
                    </w:tr>
                    <w:tr w:rsidR="00CC4565">
                      <w:trPr>
                        <w:cantSplit/>
                        <w:trHeight w:val="207"/>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4"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397" w:type="dxa"/>
                          <w:vMerge/>
                          <w:tcBorders>
                            <w:top w:val="single" w:sz="12" w:space="0" w:color="auto"/>
                            <w:left w:val="single" w:sz="12" w:space="0" w:color="auto"/>
                            <w:bottom w:val="single" w:sz="12" w:space="0" w:color="auto"/>
                            <w:right w:val="nil"/>
                          </w:tcBorders>
                          <w:textDirection w:val="btLr"/>
                          <w:vAlign w:val="center"/>
                        </w:tcPr>
                        <w:p w:rsidR="00CC4565" w:rsidRDefault="00CC4565">
                          <w:pPr>
                            <w:pStyle w:val="ac"/>
                            <w:spacing w:before="0"/>
                            <w:jc w:val="center"/>
                            <w:rPr>
                              <w:sz w:val="18"/>
                            </w:rPr>
                          </w:pPr>
                        </w:p>
                      </w:tc>
                      <w:tc>
                        <w:tcPr>
                          <w:tcW w:w="10491" w:type="dxa"/>
                          <w:gridSpan w:val="8"/>
                          <w:vMerge/>
                          <w:tcBorders>
                            <w:top w:val="single" w:sz="12" w:space="0" w:color="auto"/>
                            <w:left w:val="single" w:sz="12" w:space="0" w:color="auto"/>
                            <w:bottom w:val="single" w:sz="12" w:space="0" w:color="auto"/>
                            <w:right w:val="single" w:sz="12" w:space="0" w:color="auto"/>
                          </w:tcBorders>
                          <w:vAlign w:val="center"/>
                        </w:tcPr>
                        <w:p w:rsidR="00CC4565" w:rsidRDefault="00CC4565">
                          <w:pPr>
                            <w:pStyle w:val="ac"/>
                            <w:spacing w:before="0"/>
                            <w:jc w:val="center"/>
                            <w:rPr>
                              <w:sz w:val="18"/>
                            </w:rPr>
                          </w:pPr>
                        </w:p>
                      </w:tc>
                    </w:tr>
                    <w:tr w:rsidR="00CC4565">
                      <w:trPr>
                        <w:cantSplit/>
                        <w:trHeight w:val="207"/>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4"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397" w:type="dxa"/>
                          <w:vMerge/>
                          <w:tcBorders>
                            <w:top w:val="single" w:sz="12" w:space="0" w:color="auto"/>
                            <w:left w:val="single" w:sz="12" w:space="0" w:color="auto"/>
                            <w:bottom w:val="nil"/>
                            <w:right w:val="nil"/>
                          </w:tcBorders>
                          <w:textDirection w:val="btLr"/>
                          <w:vAlign w:val="center"/>
                        </w:tcPr>
                        <w:p w:rsidR="00CC4565" w:rsidRDefault="00CC4565">
                          <w:pPr>
                            <w:pStyle w:val="ac"/>
                            <w:spacing w:before="0"/>
                            <w:jc w:val="center"/>
                            <w:rPr>
                              <w:sz w:val="18"/>
                            </w:rPr>
                          </w:pPr>
                        </w:p>
                      </w:tc>
                      <w:tc>
                        <w:tcPr>
                          <w:tcW w:w="10491" w:type="dxa"/>
                          <w:gridSpan w:val="8"/>
                          <w:vMerge/>
                          <w:tcBorders>
                            <w:top w:val="single" w:sz="12" w:space="0" w:color="auto"/>
                            <w:left w:val="single" w:sz="12" w:space="0" w:color="auto"/>
                            <w:bottom w:val="single" w:sz="12" w:space="0" w:color="auto"/>
                            <w:right w:val="single" w:sz="12" w:space="0" w:color="auto"/>
                          </w:tcBorders>
                          <w:vAlign w:val="center"/>
                        </w:tcPr>
                        <w:p w:rsidR="00CC4565" w:rsidRDefault="00CC4565">
                          <w:pPr>
                            <w:pStyle w:val="ac"/>
                            <w:spacing w:before="0"/>
                            <w:jc w:val="center"/>
                            <w:rPr>
                              <w:sz w:val="18"/>
                            </w:rPr>
                          </w:pPr>
                        </w:p>
                      </w:tc>
                    </w:tr>
                    <w:tr w:rsidR="00CC4565">
                      <w:trPr>
                        <w:cantSplit/>
                        <w:trHeight w:val="207"/>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4" w:type="dxa"/>
                          <w:vMerge w:val="restart"/>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r>
                            <w:rPr>
                              <w:sz w:val="18"/>
                            </w:rPr>
                            <w:t>Инв. № подл.</w:t>
                          </w:r>
                        </w:p>
                      </w:tc>
                      <w:tc>
                        <w:tcPr>
                          <w:tcW w:w="397" w:type="dxa"/>
                          <w:vMerge w:val="restart"/>
                          <w:tcBorders>
                            <w:top w:val="single" w:sz="12" w:space="0" w:color="auto"/>
                            <w:left w:val="single" w:sz="12" w:space="0" w:color="auto"/>
                            <w:bottom w:val="single" w:sz="12" w:space="0" w:color="auto"/>
                            <w:right w:val="nil"/>
                          </w:tcBorders>
                          <w:textDirection w:val="btLr"/>
                          <w:vAlign w:val="center"/>
                        </w:tcPr>
                        <w:p w:rsidR="00CC4565" w:rsidRDefault="00CC4565">
                          <w:pPr>
                            <w:pStyle w:val="ac"/>
                            <w:spacing w:before="0"/>
                            <w:jc w:val="center"/>
                            <w:rPr>
                              <w:sz w:val="18"/>
                            </w:rPr>
                          </w:pPr>
                        </w:p>
                      </w:tc>
                      <w:tc>
                        <w:tcPr>
                          <w:tcW w:w="10491" w:type="dxa"/>
                          <w:gridSpan w:val="8"/>
                          <w:vMerge/>
                          <w:tcBorders>
                            <w:top w:val="single" w:sz="12" w:space="0" w:color="auto"/>
                            <w:left w:val="single" w:sz="12" w:space="0" w:color="auto"/>
                            <w:bottom w:val="single" w:sz="12" w:space="0" w:color="auto"/>
                            <w:right w:val="single" w:sz="12" w:space="0" w:color="auto"/>
                          </w:tcBorders>
                          <w:vAlign w:val="center"/>
                        </w:tcPr>
                        <w:p w:rsidR="00CC4565" w:rsidRDefault="00CC4565">
                          <w:pPr>
                            <w:pStyle w:val="ac"/>
                            <w:spacing w:before="0"/>
                            <w:jc w:val="center"/>
                            <w:rPr>
                              <w:sz w:val="18"/>
                            </w:rPr>
                          </w:pPr>
                        </w:p>
                      </w:tc>
                    </w:tr>
                    <w:tr w:rsidR="00CC4565">
                      <w:trPr>
                        <w:cantSplit/>
                        <w:trHeight w:val="230"/>
                        <w:jc w:val="right"/>
                      </w:trPr>
                      <w:tc>
                        <w:tcPr>
                          <w:tcW w:w="454" w:type="dxa"/>
                          <w:vMerge/>
                          <w:tcBorders>
                            <w:top w:val="nil"/>
                            <w:left w:val="nil"/>
                            <w:bottom w:val="nil"/>
                            <w:right w:val="nil"/>
                          </w:tcBorders>
                        </w:tcPr>
                        <w:p w:rsidR="00CC4565" w:rsidRDefault="00CC4565"/>
                      </w:tc>
                      <w:tc>
                        <w:tcPr>
                          <w:tcW w:w="284" w:type="dxa"/>
                          <w:vMerge/>
                          <w:tcBorders>
                            <w:top w:val="single" w:sz="12" w:space="0" w:color="auto"/>
                            <w:left w:val="single" w:sz="12" w:space="0" w:color="auto"/>
                            <w:bottom w:val="single" w:sz="12" w:space="0" w:color="auto"/>
                            <w:right w:val="single" w:sz="12" w:space="0" w:color="auto"/>
                          </w:tcBorders>
                        </w:tcPr>
                        <w:p w:rsidR="00CC4565" w:rsidRDefault="00CC4565"/>
                      </w:tc>
                      <w:tc>
                        <w:tcPr>
                          <w:tcW w:w="397" w:type="dxa"/>
                          <w:vMerge/>
                          <w:tcBorders>
                            <w:top w:val="single" w:sz="12" w:space="0" w:color="auto"/>
                            <w:left w:val="single" w:sz="12" w:space="0" w:color="auto"/>
                            <w:bottom w:val="single" w:sz="12" w:space="0" w:color="auto"/>
                            <w:right w:val="nil"/>
                          </w:tcBorders>
                        </w:tcPr>
                        <w:p w:rsidR="00CC4565" w:rsidRDefault="00CC4565"/>
                      </w:tc>
                      <w:tc>
                        <w:tcPr>
                          <w:tcW w:w="10491" w:type="dxa"/>
                          <w:gridSpan w:val="8"/>
                          <w:vMerge/>
                          <w:tcBorders>
                            <w:top w:val="single" w:sz="12" w:space="0" w:color="auto"/>
                            <w:left w:val="single" w:sz="12" w:space="0" w:color="auto"/>
                            <w:bottom w:val="single" w:sz="12" w:space="0" w:color="auto"/>
                            <w:right w:val="single" w:sz="12" w:space="0" w:color="auto"/>
                          </w:tcBorders>
                          <w:vAlign w:val="center"/>
                        </w:tcPr>
                        <w:p w:rsidR="00CC4565" w:rsidRDefault="00CC4565"/>
                      </w:tc>
                    </w:tr>
                    <w:tr w:rsidR="00CC4565">
                      <w:trPr>
                        <w:cantSplit/>
                        <w:trHeight w:hRule="exact" w:val="284"/>
                        <w:jc w:val="right"/>
                      </w:trPr>
                      <w:tc>
                        <w:tcPr>
                          <w:tcW w:w="454" w:type="dxa"/>
                          <w:vMerge/>
                          <w:tcBorders>
                            <w:top w:val="nil"/>
                            <w:left w:val="nil"/>
                            <w:bottom w:val="nil"/>
                            <w:right w:val="nil"/>
                          </w:tcBorders>
                        </w:tcPr>
                        <w:p w:rsidR="00CC4565" w:rsidRDefault="00CC4565"/>
                      </w:tc>
                      <w:tc>
                        <w:tcPr>
                          <w:tcW w:w="284" w:type="dxa"/>
                          <w:vMerge/>
                          <w:tcBorders>
                            <w:top w:val="single" w:sz="12" w:space="0" w:color="auto"/>
                            <w:left w:val="single" w:sz="12" w:space="0" w:color="auto"/>
                            <w:bottom w:val="single" w:sz="12" w:space="0" w:color="auto"/>
                            <w:right w:val="single" w:sz="12" w:space="0" w:color="auto"/>
                          </w:tcBorders>
                        </w:tcPr>
                        <w:p w:rsidR="00CC4565" w:rsidRDefault="00CC4565"/>
                      </w:tc>
                      <w:tc>
                        <w:tcPr>
                          <w:tcW w:w="397" w:type="dxa"/>
                          <w:vMerge/>
                          <w:tcBorders>
                            <w:top w:val="single" w:sz="12" w:space="0" w:color="auto"/>
                            <w:left w:val="single" w:sz="12" w:space="0" w:color="auto"/>
                            <w:bottom w:val="single" w:sz="12" w:space="0" w:color="auto"/>
                            <w:right w:val="single" w:sz="12" w:space="0" w:color="auto"/>
                          </w:tcBorders>
                        </w:tcPr>
                        <w:p w:rsidR="00CC4565" w:rsidRDefault="00CC4565"/>
                      </w:tc>
                      <w:tc>
                        <w:tcPr>
                          <w:tcW w:w="570" w:type="dxa"/>
                          <w:tcBorders>
                            <w:top w:val="nil"/>
                            <w:left w:val="nil"/>
                            <w:right w:val="single" w:sz="4" w:space="0" w:color="auto"/>
                          </w:tcBorders>
                          <w:vAlign w:val="center"/>
                        </w:tcPr>
                        <w:p w:rsidR="00CC4565" w:rsidRDefault="00CC4565">
                          <w:pPr>
                            <w:pStyle w:val="ac"/>
                            <w:spacing w:before="0"/>
                            <w:jc w:val="center"/>
                            <w:rPr>
                              <w:sz w:val="18"/>
                            </w:rPr>
                          </w:pPr>
                        </w:p>
                      </w:tc>
                      <w:tc>
                        <w:tcPr>
                          <w:tcW w:w="564" w:type="dxa"/>
                          <w:tcBorders>
                            <w:top w:val="nil"/>
                            <w:left w:val="single" w:sz="4" w:space="0" w:color="auto"/>
                            <w:right w:val="single" w:sz="12" w:space="0" w:color="auto"/>
                          </w:tcBorders>
                          <w:vAlign w:val="center"/>
                        </w:tcPr>
                        <w:p w:rsidR="00CC4565" w:rsidRDefault="00CC4565">
                          <w:pPr>
                            <w:pStyle w:val="ac"/>
                            <w:spacing w:before="0"/>
                            <w:jc w:val="center"/>
                            <w:rPr>
                              <w:sz w:val="18"/>
                            </w:rPr>
                          </w:pPr>
                        </w:p>
                      </w:tc>
                      <w:tc>
                        <w:tcPr>
                          <w:tcW w:w="570" w:type="dxa"/>
                          <w:tcBorders>
                            <w:top w:val="nil"/>
                            <w:left w:val="nil"/>
                            <w:right w:val="single" w:sz="4" w:space="0" w:color="auto"/>
                          </w:tcBorders>
                          <w:vAlign w:val="center"/>
                        </w:tcPr>
                        <w:p w:rsidR="00CC4565" w:rsidRDefault="00CC4565">
                          <w:pPr>
                            <w:pStyle w:val="ac"/>
                            <w:spacing w:before="0"/>
                            <w:jc w:val="center"/>
                            <w:rPr>
                              <w:sz w:val="18"/>
                            </w:rPr>
                          </w:pPr>
                        </w:p>
                      </w:tc>
                      <w:tc>
                        <w:tcPr>
                          <w:tcW w:w="564" w:type="dxa"/>
                          <w:tcBorders>
                            <w:top w:val="nil"/>
                            <w:left w:val="single" w:sz="4" w:space="0" w:color="auto"/>
                            <w:right w:val="single" w:sz="12" w:space="0" w:color="auto"/>
                          </w:tcBorders>
                          <w:vAlign w:val="center"/>
                        </w:tcPr>
                        <w:p w:rsidR="00CC4565" w:rsidRDefault="00CC4565">
                          <w:pPr>
                            <w:pStyle w:val="ac"/>
                            <w:spacing w:before="0"/>
                            <w:jc w:val="center"/>
                            <w:rPr>
                              <w:sz w:val="18"/>
                            </w:rPr>
                          </w:pPr>
                        </w:p>
                      </w:tc>
                      <w:tc>
                        <w:tcPr>
                          <w:tcW w:w="851" w:type="dxa"/>
                          <w:tcBorders>
                            <w:top w:val="nil"/>
                            <w:left w:val="nil"/>
                            <w:right w:val="single" w:sz="12" w:space="0" w:color="auto"/>
                          </w:tcBorders>
                          <w:vAlign w:val="center"/>
                        </w:tcPr>
                        <w:p w:rsidR="00CC4565" w:rsidRDefault="00CC4565">
                          <w:pPr>
                            <w:pStyle w:val="ac"/>
                            <w:spacing w:before="0"/>
                            <w:jc w:val="center"/>
                            <w:rPr>
                              <w:sz w:val="18"/>
                            </w:rPr>
                          </w:pPr>
                        </w:p>
                      </w:tc>
                      <w:tc>
                        <w:tcPr>
                          <w:tcW w:w="567" w:type="dxa"/>
                          <w:tcBorders>
                            <w:top w:val="nil"/>
                            <w:left w:val="nil"/>
                            <w:right w:val="nil"/>
                          </w:tcBorders>
                          <w:vAlign w:val="center"/>
                        </w:tcPr>
                        <w:p w:rsidR="00CC4565" w:rsidRDefault="00CC4565">
                          <w:pPr>
                            <w:pStyle w:val="ac"/>
                            <w:spacing w:before="0"/>
                            <w:jc w:val="center"/>
                            <w:rPr>
                              <w:sz w:val="18"/>
                            </w:rPr>
                          </w:pPr>
                        </w:p>
                      </w:tc>
                      <w:tc>
                        <w:tcPr>
                          <w:tcW w:w="6237" w:type="dxa"/>
                          <w:vMerge w:val="restart"/>
                          <w:tcBorders>
                            <w:top w:val="nil"/>
                            <w:left w:val="single" w:sz="12" w:space="0" w:color="auto"/>
                            <w:bottom w:val="nil"/>
                            <w:right w:val="single" w:sz="12" w:space="0" w:color="auto"/>
                          </w:tcBorders>
                          <w:vAlign w:val="center"/>
                        </w:tcPr>
                        <w:p w:rsidR="00CC4565" w:rsidRDefault="00CC4565">
                          <w:pPr>
                            <w:pStyle w:val="ae"/>
                            <w:rPr>
                              <w:b w:val="0"/>
                              <w:bCs w:val="0"/>
                              <w:sz w:val="28"/>
                            </w:rPr>
                          </w:pPr>
                          <w:r>
                            <w:rPr>
                              <w:b w:val="0"/>
                              <w:bCs w:val="0"/>
                              <w:sz w:val="28"/>
                            </w:rPr>
                            <w:fldChar w:fldCharType="begin"/>
                          </w:r>
                          <w:r>
                            <w:rPr>
                              <w:b w:val="0"/>
                              <w:bCs w:val="0"/>
                              <w:sz w:val="28"/>
                            </w:rPr>
                            <w:instrText xml:space="preserve"> DOCPROPERTY "Шифр тома" </w:instrText>
                          </w:r>
                          <w:r w:rsidRPr="00C62009">
                            <w:rPr>
                              <w:b w:val="0"/>
                              <w:bCs w:val="0"/>
                              <w:sz w:val="28"/>
                            </w:rPr>
                            <w:instrText>\* MERGEFORMAT</w:instrText>
                          </w:r>
                          <w:r>
                            <w:rPr>
                              <w:b w:val="0"/>
                              <w:bCs w:val="0"/>
                              <w:sz w:val="28"/>
                            </w:rPr>
                            <w:instrText xml:space="preserve"> </w:instrText>
                          </w:r>
                          <w:r>
                            <w:rPr>
                              <w:b w:val="0"/>
                              <w:bCs w:val="0"/>
                              <w:sz w:val="28"/>
                            </w:rPr>
                            <w:fldChar w:fldCharType="separate"/>
                          </w:r>
                          <w:r>
                            <w:rPr>
                              <w:b w:val="0"/>
                              <w:bCs w:val="0"/>
                              <w:sz w:val="28"/>
                            </w:rPr>
                            <w:t>2199Н-П-000.000.000-ОВОС-01</w:t>
                          </w:r>
                          <w:r>
                            <w:rPr>
                              <w:b w:val="0"/>
                              <w:bCs w:val="0"/>
                              <w:sz w:val="28"/>
                            </w:rPr>
                            <w:fldChar w:fldCharType="end"/>
                          </w:r>
                        </w:p>
                      </w:tc>
                      <w:tc>
                        <w:tcPr>
                          <w:tcW w:w="567" w:type="dxa"/>
                          <w:tcBorders>
                            <w:top w:val="nil"/>
                            <w:left w:val="nil"/>
                            <w:bottom w:val="single" w:sz="12" w:space="0" w:color="auto"/>
                            <w:right w:val="single" w:sz="12" w:space="0" w:color="auto"/>
                          </w:tcBorders>
                          <w:vAlign w:val="center"/>
                        </w:tcPr>
                        <w:p w:rsidR="00CC4565" w:rsidRDefault="00CC4565">
                          <w:pPr>
                            <w:pStyle w:val="ac"/>
                            <w:spacing w:before="0"/>
                            <w:jc w:val="center"/>
                            <w:rPr>
                              <w:sz w:val="18"/>
                            </w:rPr>
                          </w:pPr>
                          <w:r>
                            <w:rPr>
                              <w:sz w:val="18"/>
                            </w:rPr>
                            <w:t>Лист</w:t>
                          </w:r>
                        </w:p>
                      </w:tc>
                    </w:tr>
                    <w:tr w:rsidR="00CC4565">
                      <w:trPr>
                        <w:cantSplit/>
                        <w:trHeight w:hRule="exact" w:val="284"/>
                        <w:jc w:val="right"/>
                      </w:trPr>
                      <w:tc>
                        <w:tcPr>
                          <w:tcW w:w="454" w:type="dxa"/>
                          <w:vMerge/>
                          <w:tcBorders>
                            <w:top w:val="nil"/>
                            <w:left w:val="nil"/>
                            <w:bottom w:val="nil"/>
                            <w:right w:val="nil"/>
                          </w:tcBorders>
                        </w:tcPr>
                        <w:p w:rsidR="00CC4565" w:rsidRDefault="00CC4565"/>
                      </w:tc>
                      <w:tc>
                        <w:tcPr>
                          <w:tcW w:w="284" w:type="dxa"/>
                          <w:vMerge/>
                          <w:tcBorders>
                            <w:top w:val="nil"/>
                            <w:left w:val="single" w:sz="12" w:space="0" w:color="auto"/>
                            <w:bottom w:val="single" w:sz="12" w:space="0" w:color="auto"/>
                            <w:right w:val="single" w:sz="12" w:space="0" w:color="auto"/>
                          </w:tcBorders>
                        </w:tcPr>
                        <w:p w:rsidR="00CC4565" w:rsidRDefault="00CC4565"/>
                      </w:tc>
                      <w:tc>
                        <w:tcPr>
                          <w:tcW w:w="397" w:type="dxa"/>
                          <w:vMerge/>
                          <w:tcBorders>
                            <w:top w:val="nil"/>
                            <w:left w:val="single" w:sz="12" w:space="0" w:color="auto"/>
                            <w:bottom w:val="single" w:sz="12" w:space="0" w:color="auto"/>
                            <w:right w:val="single" w:sz="12" w:space="0" w:color="auto"/>
                          </w:tcBorders>
                        </w:tcPr>
                        <w:p w:rsidR="00CC4565" w:rsidRDefault="00CC4565"/>
                      </w:tc>
                      <w:tc>
                        <w:tcPr>
                          <w:tcW w:w="570" w:type="dxa"/>
                          <w:tcBorders>
                            <w:top w:val="nil"/>
                            <w:left w:val="nil"/>
                            <w:right w:val="single" w:sz="4" w:space="0" w:color="auto"/>
                          </w:tcBorders>
                          <w:vAlign w:val="center"/>
                        </w:tcPr>
                        <w:p w:rsidR="00CC4565" w:rsidRDefault="00CC4565">
                          <w:pPr>
                            <w:pStyle w:val="ac"/>
                            <w:spacing w:before="0"/>
                            <w:jc w:val="center"/>
                            <w:rPr>
                              <w:sz w:val="18"/>
                            </w:rPr>
                          </w:pPr>
                        </w:p>
                      </w:tc>
                      <w:tc>
                        <w:tcPr>
                          <w:tcW w:w="564" w:type="dxa"/>
                          <w:tcBorders>
                            <w:top w:val="nil"/>
                            <w:left w:val="single" w:sz="4" w:space="0" w:color="auto"/>
                            <w:right w:val="single" w:sz="12" w:space="0" w:color="auto"/>
                          </w:tcBorders>
                          <w:vAlign w:val="center"/>
                        </w:tcPr>
                        <w:p w:rsidR="00CC4565" w:rsidRDefault="00CC4565">
                          <w:pPr>
                            <w:pStyle w:val="ac"/>
                            <w:spacing w:before="0"/>
                            <w:jc w:val="center"/>
                            <w:rPr>
                              <w:sz w:val="18"/>
                            </w:rPr>
                          </w:pPr>
                        </w:p>
                      </w:tc>
                      <w:tc>
                        <w:tcPr>
                          <w:tcW w:w="570" w:type="dxa"/>
                          <w:tcBorders>
                            <w:top w:val="nil"/>
                            <w:left w:val="nil"/>
                            <w:right w:val="single" w:sz="4" w:space="0" w:color="auto"/>
                          </w:tcBorders>
                          <w:vAlign w:val="center"/>
                        </w:tcPr>
                        <w:p w:rsidR="00CC4565" w:rsidRDefault="00CC4565">
                          <w:pPr>
                            <w:pStyle w:val="ac"/>
                            <w:spacing w:before="0"/>
                            <w:jc w:val="center"/>
                            <w:rPr>
                              <w:sz w:val="18"/>
                            </w:rPr>
                          </w:pPr>
                        </w:p>
                      </w:tc>
                      <w:tc>
                        <w:tcPr>
                          <w:tcW w:w="564" w:type="dxa"/>
                          <w:tcBorders>
                            <w:top w:val="nil"/>
                            <w:left w:val="single" w:sz="4" w:space="0" w:color="auto"/>
                            <w:right w:val="single" w:sz="12" w:space="0" w:color="auto"/>
                          </w:tcBorders>
                          <w:vAlign w:val="center"/>
                        </w:tcPr>
                        <w:p w:rsidR="00CC4565" w:rsidRDefault="00CC4565">
                          <w:pPr>
                            <w:pStyle w:val="ac"/>
                            <w:spacing w:before="0"/>
                            <w:jc w:val="center"/>
                            <w:rPr>
                              <w:sz w:val="18"/>
                            </w:rPr>
                          </w:pPr>
                        </w:p>
                      </w:tc>
                      <w:tc>
                        <w:tcPr>
                          <w:tcW w:w="851" w:type="dxa"/>
                          <w:tcBorders>
                            <w:top w:val="nil"/>
                            <w:left w:val="nil"/>
                            <w:right w:val="single" w:sz="12" w:space="0" w:color="auto"/>
                          </w:tcBorders>
                          <w:vAlign w:val="center"/>
                        </w:tcPr>
                        <w:p w:rsidR="00CC4565" w:rsidRDefault="00CC4565">
                          <w:pPr>
                            <w:pStyle w:val="ac"/>
                            <w:spacing w:before="0"/>
                            <w:jc w:val="center"/>
                            <w:rPr>
                              <w:sz w:val="18"/>
                            </w:rPr>
                          </w:pPr>
                        </w:p>
                      </w:tc>
                      <w:tc>
                        <w:tcPr>
                          <w:tcW w:w="567" w:type="dxa"/>
                          <w:tcBorders>
                            <w:top w:val="nil"/>
                            <w:left w:val="nil"/>
                            <w:right w:val="nil"/>
                          </w:tcBorders>
                          <w:vAlign w:val="center"/>
                        </w:tcPr>
                        <w:p w:rsidR="00CC4565" w:rsidRDefault="00CC4565">
                          <w:pPr>
                            <w:pStyle w:val="ac"/>
                            <w:spacing w:before="0"/>
                            <w:jc w:val="center"/>
                            <w:rPr>
                              <w:sz w:val="18"/>
                            </w:rPr>
                          </w:pPr>
                        </w:p>
                      </w:tc>
                      <w:tc>
                        <w:tcPr>
                          <w:tcW w:w="6237" w:type="dxa"/>
                          <w:vMerge/>
                          <w:tcBorders>
                            <w:top w:val="nil"/>
                            <w:left w:val="single" w:sz="12" w:space="0" w:color="auto"/>
                            <w:bottom w:val="nil"/>
                            <w:right w:val="single" w:sz="12" w:space="0" w:color="auto"/>
                          </w:tcBorders>
                          <w:vAlign w:val="center"/>
                        </w:tcPr>
                        <w:p w:rsidR="00CC4565" w:rsidRDefault="00CC4565"/>
                      </w:tc>
                      <w:tc>
                        <w:tcPr>
                          <w:tcW w:w="567" w:type="dxa"/>
                          <w:vMerge w:val="restart"/>
                          <w:tcBorders>
                            <w:top w:val="nil"/>
                            <w:left w:val="nil"/>
                            <w:bottom w:val="nil"/>
                            <w:right w:val="single" w:sz="12" w:space="0" w:color="auto"/>
                          </w:tcBorders>
                          <w:vAlign w:val="center"/>
                        </w:tcPr>
                        <w:p w:rsidR="00CC4565" w:rsidRDefault="00CC4565">
                          <w:pPr>
                            <w:pStyle w:val="ac"/>
                            <w:spacing w:before="0"/>
                            <w:jc w:val="center"/>
                            <w:rPr>
                              <w:sz w:val="18"/>
                            </w:rPr>
                          </w:pPr>
                          <w:r>
                            <w:rPr>
                              <w:sz w:val="18"/>
                            </w:rPr>
                            <w:t>СС.</w:t>
                          </w:r>
                          <w:r>
                            <w:rPr>
                              <w:sz w:val="18"/>
                            </w:rPr>
                            <w:fldChar w:fldCharType="begin"/>
                          </w:r>
                          <w:r>
                            <w:rPr>
                              <w:sz w:val="18"/>
                            </w:rPr>
                            <w:instrText xml:space="preserve"> PAGE  \* MERGEFORMAT </w:instrText>
                          </w:r>
                          <w:r>
                            <w:rPr>
                              <w:sz w:val="18"/>
                            </w:rPr>
                            <w:fldChar w:fldCharType="separate"/>
                          </w:r>
                          <w:r>
                            <w:rPr>
                              <w:noProof/>
                              <w:sz w:val="18"/>
                            </w:rPr>
                            <w:t>2</w:t>
                          </w:r>
                          <w:r>
                            <w:rPr>
                              <w:sz w:val="18"/>
                            </w:rPr>
                            <w:fldChar w:fldCharType="end"/>
                          </w:r>
                        </w:p>
                      </w:tc>
                    </w:tr>
                    <w:tr w:rsidR="00CC4565">
                      <w:trPr>
                        <w:cantSplit/>
                        <w:trHeight w:hRule="exact" w:val="284"/>
                        <w:jc w:val="right"/>
                      </w:trPr>
                      <w:tc>
                        <w:tcPr>
                          <w:tcW w:w="454" w:type="dxa"/>
                          <w:vMerge/>
                          <w:tcBorders>
                            <w:top w:val="nil"/>
                            <w:left w:val="nil"/>
                            <w:bottom w:val="nil"/>
                            <w:right w:val="nil"/>
                          </w:tcBorders>
                        </w:tcPr>
                        <w:p w:rsidR="00CC4565" w:rsidRDefault="00CC4565"/>
                      </w:tc>
                      <w:tc>
                        <w:tcPr>
                          <w:tcW w:w="284" w:type="dxa"/>
                          <w:vMerge/>
                          <w:tcBorders>
                            <w:top w:val="single" w:sz="12" w:space="0" w:color="auto"/>
                            <w:left w:val="single" w:sz="12" w:space="0" w:color="auto"/>
                            <w:bottom w:val="single" w:sz="12" w:space="0" w:color="auto"/>
                            <w:right w:val="single" w:sz="12" w:space="0" w:color="auto"/>
                          </w:tcBorders>
                        </w:tcPr>
                        <w:p w:rsidR="00CC4565" w:rsidRDefault="00CC4565"/>
                      </w:tc>
                      <w:tc>
                        <w:tcPr>
                          <w:tcW w:w="397" w:type="dxa"/>
                          <w:vMerge/>
                          <w:tcBorders>
                            <w:top w:val="single" w:sz="12" w:space="0" w:color="auto"/>
                            <w:left w:val="single" w:sz="12" w:space="0" w:color="auto"/>
                            <w:bottom w:val="single" w:sz="12" w:space="0" w:color="auto"/>
                            <w:right w:val="single" w:sz="12" w:space="0" w:color="auto"/>
                          </w:tcBorders>
                        </w:tcPr>
                        <w:p w:rsidR="00CC4565" w:rsidRDefault="00CC4565"/>
                      </w:tc>
                      <w:tc>
                        <w:tcPr>
                          <w:tcW w:w="570" w:type="dxa"/>
                          <w:tcBorders>
                            <w:left w:val="nil"/>
                            <w:bottom w:val="single" w:sz="12" w:space="0" w:color="auto"/>
                            <w:right w:val="single" w:sz="4" w:space="0" w:color="auto"/>
                          </w:tcBorders>
                          <w:vAlign w:val="center"/>
                        </w:tcPr>
                        <w:p w:rsidR="00CC4565" w:rsidRDefault="00CC4565">
                          <w:pPr>
                            <w:pStyle w:val="ac"/>
                            <w:spacing w:before="0"/>
                            <w:jc w:val="center"/>
                            <w:rPr>
                              <w:sz w:val="18"/>
                            </w:rPr>
                          </w:pPr>
                          <w:r>
                            <w:rPr>
                              <w:sz w:val="18"/>
                            </w:rPr>
                            <w:t>Изм.</w:t>
                          </w:r>
                        </w:p>
                      </w:tc>
                      <w:tc>
                        <w:tcPr>
                          <w:tcW w:w="564" w:type="dxa"/>
                          <w:tcBorders>
                            <w:left w:val="single" w:sz="4" w:space="0" w:color="auto"/>
                            <w:bottom w:val="single" w:sz="12" w:space="0" w:color="auto"/>
                            <w:right w:val="single" w:sz="12" w:space="0" w:color="auto"/>
                          </w:tcBorders>
                          <w:vAlign w:val="center"/>
                        </w:tcPr>
                        <w:p w:rsidR="00CC4565" w:rsidRDefault="00CC4565">
                          <w:pPr>
                            <w:pStyle w:val="ac"/>
                            <w:spacing w:before="0"/>
                            <w:jc w:val="center"/>
                            <w:rPr>
                              <w:sz w:val="18"/>
                            </w:rPr>
                          </w:pPr>
                          <w:proofErr w:type="spellStart"/>
                          <w:r>
                            <w:rPr>
                              <w:sz w:val="18"/>
                            </w:rPr>
                            <w:t>Кол</w:t>
                          </w:r>
                          <w:proofErr w:type="gramStart"/>
                          <w:r>
                            <w:rPr>
                              <w:sz w:val="18"/>
                            </w:rPr>
                            <w:t>.у</w:t>
                          </w:r>
                          <w:proofErr w:type="gramEnd"/>
                          <w:r>
                            <w:rPr>
                              <w:sz w:val="18"/>
                            </w:rPr>
                            <w:t>ч</w:t>
                          </w:r>
                          <w:proofErr w:type="spellEnd"/>
                        </w:p>
                      </w:tc>
                      <w:tc>
                        <w:tcPr>
                          <w:tcW w:w="570" w:type="dxa"/>
                          <w:tcBorders>
                            <w:left w:val="nil"/>
                            <w:bottom w:val="single" w:sz="12" w:space="0" w:color="auto"/>
                            <w:right w:val="single" w:sz="4" w:space="0" w:color="auto"/>
                          </w:tcBorders>
                          <w:vAlign w:val="center"/>
                        </w:tcPr>
                        <w:p w:rsidR="00CC4565" w:rsidRDefault="00CC4565">
                          <w:pPr>
                            <w:pStyle w:val="ac"/>
                            <w:spacing w:before="0"/>
                            <w:jc w:val="center"/>
                            <w:rPr>
                              <w:sz w:val="18"/>
                            </w:rPr>
                          </w:pPr>
                          <w:r>
                            <w:rPr>
                              <w:sz w:val="18"/>
                            </w:rPr>
                            <w:t>Лист</w:t>
                          </w:r>
                        </w:p>
                      </w:tc>
                      <w:tc>
                        <w:tcPr>
                          <w:tcW w:w="564" w:type="dxa"/>
                          <w:tcBorders>
                            <w:left w:val="single" w:sz="4" w:space="0" w:color="auto"/>
                            <w:bottom w:val="single" w:sz="12" w:space="0" w:color="auto"/>
                            <w:right w:val="single" w:sz="12" w:space="0" w:color="auto"/>
                          </w:tcBorders>
                          <w:vAlign w:val="center"/>
                        </w:tcPr>
                        <w:p w:rsidR="00CC4565" w:rsidRDefault="00CC4565">
                          <w:pPr>
                            <w:pStyle w:val="ac"/>
                            <w:spacing w:before="0"/>
                            <w:jc w:val="center"/>
                            <w:rPr>
                              <w:sz w:val="18"/>
                            </w:rPr>
                          </w:pPr>
                          <w:r>
                            <w:rPr>
                              <w:sz w:val="18"/>
                            </w:rPr>
                            <w:t>№док</w:t>
                          </w:r>
                        </w:p>
                      </w:tc>
                      <w:tc>
                        <w:tcPr>
                          <w:tcW w:w="851" w:type="dxa"/>
                          <w:tcBorders>
                            <w:left w:val="nil"/>
                            <w:bottom w:val="single" w:sz="12" w:space="0" w:color="auto"/>
                            <w:right w:val="single" w:sz="12" w:space="0" w:color="auto"/>
                          </w:tcBorders>
                          <w:vAlign w:val="center"/>
                        </w:tcPr>
                        <w:p w:rsidR="00CC4565" w:rsidRDefault="00CC4565">
                          <w:pPr>
                            <w:pStyle w:val="ac"/>
                            <w:spacing w:before="0"/>
                            <w:jc w:val="center"/>
                            <w:rPr>
                              <w:sz w:val="18"/>
                            </w:rPr>
                          </w:pPr>
                          <w:r>
                            <w:rPr>
                              <w:sz w:val="18"/>
                            </w:rPr>
                            <w:t>Подп.</w:t>
                          </w:r>
                        </w:p>
                      </w:tc>
                      <w:tc>
                        <w:tcPr>
                          <w:tcW w:w="567" w:type="dxa"/>
                          <w:tcBorders>
                            <w:left w:val="nil"/>
                            <w:bottom w:val="single" w:sz="12" w:space="0" w:color="auto"/>
                            <w:right w:val="nil"/>
                          </w:tcBorders>
                          <w:vAlign w:val="center"/>
                        </w:tcPr>
                        <w:p w:rsidR="00CC4565" w:rsidRDefault="00CC4565">
                          <w:pPr>
                            <w:pStyle w:val="ac"/>
                            <w:spacing w:before="0"/>
                            <w:jc w:val="center"/>
                            <w:rPr>
                              <w:sz w:val="18"/>
                            </w:rPr>
                          </w:pPr>
                          <w:r>
                            <w:rPr>
                              <w:sz w:val="18"/>
                            </w:rPr>
                            <w:t>Дата</w:t>
                          </w:r>
                        </w:p>
                      </w:tc>
                      <w:tc>
                        <w:tcPr>
                          <w:tcW w:w="6237" w:type="dxa"/>
                          <w:vMerge/>
                          <w:tcBorders>
                            <w:top w:val="nil"/>
                            <w:left w:val="single" w:sz="12" w:space="0" w:color="auto"/>
                            <w:bottom w:val="single" w:sz="12" w:space="0" w:color="auto"/>
                            <w:right w:val="single" w:sz="12" w:space="0" w:color="auto"/>
                          </w:tcBorders>
                          <w:vAlign w:val="center"/>
                        </w:tcPr>
                        <w:p w:rsidR="00CC4565" w:rsidRDefault="00CC4565">
                          <w:pPr>
                            <w:jc w:val="center"/>
                          </w:pPr>
                        </w:p>
                      </w:tc>
                      <w:tc>
                        <w:tcPr>
                          <w:tcW w:w="568" w:type="dxa"/>
                          <w:vMerge/>
                          <w:tcBorders>
                            <w:top w:val="nil"/>
                            <w:left w:val="nil"/>
                            <w:bottom w:val="single" w:sz="12" w:space="0" w:color="auto"/>
                            <w:right w:val="single" w:sz="12" w:space="0" w:color="auto"/>
                          </w:tcBorders>
                        </w:tcPr>
                        <w:p w:rsidR="00CC4565" w:rsidRDefault="00CC4565">
                          <w:pPr>
                            <w:pStyle w:val="ac"/>
                            <w:jc w:val="center"/>
                          </w:pPr>
                        </w:p>
                      </w:tc>
                    </w:tr>
                  </w:tbl>
                  <w:p w:rsidR="00CC4565" w:rsidRDefault="00CC4565"/>
                </w:txbxContent>
              </v:textbox>
              <w10:wrap anchorx="page" anchory="page"/>
            </v:shape>
          </w:pict>
        </mc:Fallback>
      </mc:AlternateContent>
    </w:r>
  </w:p>
  <w:p w:rsidR="00CC4565" w:rsidRDefault="00CC4565">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a7"/>
      <w:pBdr>
        <w:bottom w:val="none" w:sz="0" w:space="0" w:color="auto"/>
      </w:pBdr>
    </w:pPr>
    <w:r>
      <w:rPr>
        <w:noProof/>
      </w:rPr>
      <mc:AlternateContent>
        <mc:Choice Requires="wps">
          <w:drawing>
            <wp:anchor distT="0" distB="0" distL="114300" distR="114300" simplePos="0" relativeHeight="251657216" behindDoc="0" locked="1" layoutInCell="0" allowOverlap="1" wp14:anchorId="4447FEF7" wp14:editId="190D231F">
              <wp:simplePos x="0" y="0"/>
              <wp:positionH relativeFrom="page">
                <wp:posOffset>107950</wp:posOffset>
              </wp:positionH>
              <wp:positionV relativeFrom="page">
                <wp:posOffset>180340</wp:posOffset>
              </wp:positionV>
              <wp:extent cx="7200265" cy="10332085"/>
              <wp:effectExtent l="3175"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265" cy="1033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630" w:type="dxa"/>
                            <w:jc w:val="righ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4"/>
                            <w:gridCol w:w="285"/>
                            <w:gridCol w:w="400"/>
                            <w:gridCol w:w="567"/>
                            <w:gridCol w:w="567"/>
                            <w:gridCol w:w="567"/>
                            <w:gridCol w:w="567"/>
                            <w:gridCol w:w="851"/>
                            <w:gridCol w:w="567"/>
                            <w:gridCol w:w="3969"/>
                            <w:gridCol w:w="851"/>
                            <w:gridCol w:w="851"/>
                            <w:gridCol w:w="1134"/>
                          </w:tblGrid>
                          <w:tr w:rsidR="00CC4565" w:rsidTr="00FD5012">
                            <w:trPr>
                              <w:cantSplit/>
                              <w:trHeight w:val="11260"/>
                              <w:jc w:val="right"/>
                            </w:trPr>
                            <w:tc>
                              <w:tcPr>
                                <w:tcW w:w="454" w:type="dxa"/>
                                <w:vMerge w:val="restart"/>
                                <w:tcBorders>
                                  <w:top w:val="nil"/>
                                  <w:left w:val="nil"/>
                                  <w:bottom w:val="nil"/>
                                  <w:right w:val="nil"/>
                                </w:tcBorders>
                                <w:vAlign w:val="bottom"/>
                              </w:tcPr>
                              <w:p w:rsidR="00CC4565" w:rsidRDefault="00CC4565">
                                <w:pPr>
                                  <w:jc w:val="center"/>
                                </w:pPr>
                              </w:p>
                            </w:tc>
                            <w:tc>
                              <w:tcPr>
                                <w:tcW w:w="685" w:type="dxa"/>
                                <w:gridSpan w:val="2"/>
                                <w:tcBorders>
                                  <w:top w:val="nil"/>
                                  <w:left w:val="nil"/>
                                  <w:bottom w:val="nil"/>
                                  <w:right w:val="nil"/>
                                </w:tcBorders>
                              </w:tcPr>
                              <w:p w:rsidR="00CC4565" w:rsidRDefault="00CC4565"/>
                            </w:tc>
                            <w:tc>
                              <w:tcPr>
                                <w:tcW w:w="10491" w:type="dxa"/>
                                <w:gridSpan w:val="10"/>
                                <w:vMerge w:val="restart"/>
                                <w:tcBorders>
                                  <w:top w:val="single" w:sz="12" w:space="0" w:color="auto"/>
                                  <w:left w:val="single" w:sz="12" w:space="0" w:color="auto"/>
                                  <w:bottom w:val="single" w:sz="4" w:space="0" w:color="auto"/>
                                  <w:right w:val="single" w:sz="12" w:space="0" w:color="auto"/>
                                </w:tcBorders>
                                <w:vAlign w:val="bottom"/>
                              </w:tcPr>
                              <w:p w:rsidR="00CC4565" w:rsidRDefault="00CC4565" w:rsidP="00FF705B">
                                <w:pPr>
                                  <w:pStyle w:val="a2"/>
                                </w:pPr>
                              </w:p>
                              <w:p w:rsidR="00CC4565" w:rsidRDefault="00CC4565" w:rsidP="00FF705B">
                                <w:pPr>
                                  <w:pStyle w:val="a2"/>
                                </w:pPr>
                              </w:p>
                            </w:tc>
                          </w:tr>
                          <w:tr w:rsidR="00CC4565" w:rsidTr="00FD5012">
                            <w:trPr>
                              <w:cantSplit/>
                              <w:trHeight w:val="1511"/>
                              <w:jc w:val="right"/>
                            </w:trPr>
                            <w:tc>
                              <w:tcPr>
                                <w:tcW w:w="454" w:type="dxa"/>
                                <w:vMerge/>
                                <w:tcBorders>
                                  <w:top w:val="single" w:sz="12" w:space="0" w:color="auto"/>
                                  <w:left w:val="nil"/>
                                  <w:bottom w:val="nil"/>
                                  <w:right w:val="nil"/>
                                </w:tcBorders>
                              </w:tcPr>
                              <w:p w:rsidR="00CC4565" w:rsidRDefault="00CC4565">
                                <w:pPr>
                                  <w:ind w:left="113" w:right="113"/>
                                  <w:jc w:val="center"/>
                                </w:pPr>
                              </w:p>
                            </w:tc>
                            <w:tc>
                              <w:tcPr>
                                <w:tcW w:w="285" w:type="dxa"/>
                                <w:tcBorders>
                                  <w:top w:val="single" w:sz="12" w:space="0" w:color="auto"/>
                                  <w:left w:val="single" w:sz="12" w:space="0" w:color="auto"/>
                                  <w:bottom w:val="single" w:sz="4" w:space="0" w:color="auto"/>
                                  <w:right w:val="single" w:sz="12" w:space="0" w:color="auto"/>
                                </w:tcBorders>
                                <w:textDirection w:val="btLr"/>
                                <w:vAlign w:val="center"/>
                              </w:tcPr>
                              <w:p w:rsidR="00CC4565" w:rsidRDefault="00CC4565">
                                <w:pPr>
                                  <w:pStyle w:val="ac"/>
                                  <w:spacing w:before="0"/>
                                  <w:jc w:val="center"/>
                                  <w:rPr>
                                    <w:sz w:val="18"/>
                                  </w:rPr>
                                </w:pPr>
                                <w:proofErr w:type="spellStart"/>
                                <w:r>
                                  <w:rPr>
                                    <w:sz w:val="18"/>
                                  </w:rPr>
                                  <w:t>Взам</w:t>
                                </w:r>
                                <w:proofErr w:type="spellEnd"/>
                                <w:r>
                                  <w:rPr>
                                    <w:sz w:val="18"/>
                                  </w:rPr>
                                  <w:t>.</w:t>
                                </w:r>
                                <w:r>
                                  <w:rPr>
                                    <w:sz w:val="18"/>
                                    <w:lang w:val="en-US"/>
                                  </w:rPr>
                                  <w:t xml:space="preserve"> </w:t>
                                </w:r>
                                <w:r>
                                  <w:rPr>
                                    <w:sz w:val="18"/>
                                  </w:rPr>
                                  <w:t>инв. №</w:t>
                                </w:r>
                              </w:p>
                            </w:tc>
                            <w:tc>
                              <w:tcPr>
                                <w:tcW w:w="400" w:type="dxa"/>
                                <w:tcBorders>
                                  <w:top w:val="single" w:sz="12" w:space="0" w:color="auto"/>
                                  <w:left w:val="single" w:sz="12" w:space="0" w:color="auto"/>
                                  <w:bottom w:val="nil"/>
                                  <w:right w:val="single" w:sz="4" w:space="0" w:color="auto"/>
                                </w:tcBorders>
                              </w:tcPr>
                              <w:p w:rsidR="00CC4565" w:rsidRDefault="00CC4565">
                                <w:pPr>
                                  <w:pStyle w:val="ac"/>
                                  <w:spacing w:before="0"/>
                                  <w:jc w:val="center"/>
                                  <w:rPr>
                                    <w:sz w:val="18"/>
                                  </w:rPr>
                                </w:pPr>
                              </w:p>
                            </w:tc>
                            <w:tc>
                              <w:tcPr>
                                <w:tcW w:w="10491" w:type="dxa"/>
                                <w:gridSpan w:val="10"/>
                                <w:vMerge/>
                                <w:tcBorders>
                                  <w:left w:val="single" w:sz="12" w:space="0" w:color="auto"/>
                                  <w:bottom w:val="single" w:sz="4" w:space="0" w:color="auto"/>
                                  <w:right w:val="single" w:sz="12" w:space="0" w:color="auto"/>
                                </w:tcBorders>
                                <w:vAlign w:val="bottom"/>
                              </w:tcPr>
                              <w:p w:rsidR="00CC4565" w:rsidRDefault="00CC4565">
                                <w:pPr>
                                  <w:ind w:left="284" w:right="57" w:firstLine="720"/>
                                  <w:jc w:val="both"/>
                                </w:pPr>
                              </w:p>
                            </w:tc>
                          </w:tr>
                          <w:tr w:rsidR="00CC4565" w:rsidTr="00FF705B">
                            <w:trPr>
                              <w:cantSplit/>
                              <w:trHeight w:val="1077"/>
                              <w:jc w:val="right"/>
                            </w:trPr>
                            <w:tc>
                              <w:tcPr>
                                <w:tcW w:w="454" w:type="dxa"/>
                                <w:vMerge w:val="restart"/>
                                <w:tcBorders>
                                  <w:top w:val="nil"/>
                                  <w:left w:val="nil"/>
                                  <w:bottom w:val="nil"/>
                                  <w:right w:val="nil"/>
                                </w:tcBorders>
                              </w:tcPr>
                              <w:p w:rsidR="00CC4565" w:rsidRDefault="00CC4565">
                                <w:pPr>
                                  <w:ind w:left="113" w:right="113"/>
                                  <w:jc w:val="center"/>
                                  <w:rPr>
                                    <w:sz w:val="18"/>
                                  </w:rPr>
                                </w:pPr>
                              </w:p>
                            </w:tc>
                            <w:tc>
                              <w:tcPr>
                                <w:tcW w:w="285" w:type="dxa"/>
                                <w:vMerge w:val="restart"/>
                                <w:tcBorders>
                                  <w:top w:val="single" w:sz="12" w:space="0" w:color="auto"/>
                                  <w:left w:val="single" w:sz="12" w:space="0" w:color="auto"/>
                                  <w:bottom w:val="single" w:sz="12" w:space="0" w:color="auto"/>
                                  <w:right w:val="single" w:sz="12" w:space="0" w:color="auto"/>
                                </w:tcBorders>
                                <w:textDirection w:val="btLr"/>
                              </w:tcPr>
                              <w:p w:rsidR="00CC4565" w:rsidRDefault="00CC4565">
                                <w:pPr>
                                  <w:pStyle w:val="ac"/>
                                  <w:spacing w:before="0"/>
                                  <w:jc w:val="center"/>
                                  <w:rPr>
                                    <w:sz w:val="18"/>
                                  </w:rPr>
                                </w:pPr>
                                <w:r>
                                  <w:rPr>
                                    <w:sz w:val="18"/>
                                  </w:rPr>
                                  <w:t>Подпись и дата</w:t>
                                </w:r>
                              </w:p>
                            </w:tc>
                            <w:tc>
                              <w:tcPr>
                                <w:tcW w:w="400" w:type="dxa"/>
                                <w:vMerge w:val="restart"/>
                                <w:tcBorders>
                                  <w:top w:val="single" w:sz="12" w:space="0" w:color="auto"/>
                                  <w:left w:val="single" w:sz="12" w:space="0" w:color="auto"/>
                                  <w:bottom w:val="single" w:sz="12" w:space="0" w:color="auto"/>
                                  <w:right w:val="nil"/>
                                </w:tcBorders>
                              </w:tcPr>
                              <w:p w:rsidR="00CC4565" w:rsidRDefault="00CC4565">
                                <w:pPr>
                                  <w:pStyle w:val="ac"/>
                                  <w:spacing w:before="0"/>
                                  <w:jc w:val="center"/>
                                  <w:rPr>
                                    <w:sz w:val="18"/>
                                  </w:rPr>
                                </w:pPr>
                              </w:p>
                            </w:tc>
                            <w:tc>
                              <w:tcPr>
                                <w:tcW w:w="10491" w:type="dxa"/>
                                <w:gridSpan w:val="10"/>
                                <w:vMerge/>
                                <w:tcBorders>
                                  <w:left w:val="single" w:sz="12" w:space="0" w:color="auto"/>
                                  <w:bottom w:val="nil"/>
                                  <w:right w:val="single" w:sz="12" w:space="0" w:color="auto"/>
                                </w:tcBorders>
                              </w:tcPr>
                              <w:p w:rsidR="00CC4565" w:rsidRDefault="00CC4565"/>
                            </w:tc>
                          </w:tr>
                          <w:tr w:rsidR="00CC4565">
                            <w:trPr>
                              <w:cantSplit/>
                              <w:trHeight w:hRule="exact" w:val="284"/>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5"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400"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567" w:type="dxa"/>
                                <w:tcBorders>
                                  <w:top w:val="single" w:sz="12" w:space="0" w:color="auto"/>
                                  <w:left w:val="nil"/>
                                  <w:right w:val="single" w:sz="12" w:space="0" w:color="auto"/>
                                </w:tcBorders>
                                <w:vAlign w:val="center"/>
                              </w:tcPr>
                              <w:p w:rsidR="00CC4565" w:rsidRDefault="00CC4565">
                                <w:pPr>
                                  <w:pStyle w:val="ac"/>
                                  <w:spacing w:before="0"/>
                                  <w:rPr>
                                    <w:sz w:val="18"/>
                                  </w:rPr>
                                </w:pPr>
                              </w:p>
                            </w:tc>
                            <w:tc>
                              <w:tcPr>
                                <w:tcW w:w="567" w:type="dxa"/>
                                <w:tcBorders>
                                  <w:top w:val="single" w:sz="12" w:space="0" w:color="auto"/>
                                  <w:left w:val="nil"/>
                                  <w:right w:val="single" w:sz="12" w:space="0" w:color="auto"/>
                                </w:tcBorders>
                                <w:vAlign w:val="center"/>
                              </w:tcPr>
                              <w:p w:rsidR="00CC4565" w:rsidRDefault="00CC4565">
                                <w:pPr>
                                  <w:pStyle w:val="ac"/>
                                  <w:spacing w:before="0"/>
                                  <w:rPr>
                                    <w:sz w:val="18"/>
                                  </w:rPr>
                                </w:pPr>
                              </w:p>
                            </w:tc>
                            <w:tc>
                              <w:tcPr>
                                <w:tcW w:w="567" w:type="dxa"/>
                                <w:tcBorders>
                                  <w:top w:val="single" w:sz="12" w:space="0" w:color="auto"/>
                                  <w:left w:val="nil"/>
                                  <w:right w:val="single" w:sz="12" w:space="0" w:color="auto"/>
                                </w:tcBorders>
                                <w:vAlign w:val="center"/>
                              </w:tcPr>
                              <w:p w:rsidR="00CC4565" w:rsidRDefault="00CC4565">
                                <w:pPr>
                                  <w:pStyle w:val="ac"/>
                                  <w:spacing w:before="0"/>
                                  <w:rPr>
                                    <w:sz w:val="18"/>
                                  </w:rPr>
                                </w:pPr>
                              </w:p>
                            </w:tc>
                            <w:tc>
                              <w:tcPr>
                                <w:tcW w:w="567" w:type="dxa"/>
                                <w:tcBorders>
                                  <w:top w:val="single" w:sz="12" w:space="0" w:color="auto"/>
                                  <w:left w:val="nil"/>
                                  <w:right w:val="single" w:sz="12" w:space="0" w:color="auto"/>
                                </w:tcBorders>
                                <w:vAlign w:val="center"/>
                              </w:tcPr>
                              <w:p w:rsidR="00CC4565" w:rsidRDefault="00CC4565">
                                <w:pPr>
                                  <w:pStyle w:val="ac"/>
                                  <w:spacing w:before="0"/>
                                  <w:rPr>
                                    <w:sz w:val="18"/>
                                  </w:rPr>
                                </w:pPr>
                              </w:p>
                            </w:tc>
                            <w:tc>
                              <w:tcPr>
                                <w:tcW w:w="851" w:type="dxa"/>
                                <w:tcBorders>
                                  <w:top w:val="single" w:sz="12" w:space="0" w:color="auto"/>
                                  <w:left w:val="nil"/>
                                  <w:right w:val="single" w:sz="12" w:space="0" w:color="auto"/>
                                </w:tcBorders>
                                <w:vAlign w:val="center"/>
                              </w:tcPr>
                              <w:p w:rsidR="00CC4565" w:rsidRDefault="00CC4565">
                                <w:pPr>
                                  <w:pStyle w:val="ac"/>
                                  <w:spacing w:before="0"/>
                                  <w:rPr>
                                    <w:sz w:val="18"/>
                                  </w:rPr>
                                </w:pPr>
                              </w:p>
                            </w:tc>
                            <w:tc>
                              <w:tcPr>
                                <w:tcW w:w="567" w:type="dxa"/>
                                <w:tcBorders>
                                  <w:top w:val="single" w:sz="12" w:space="0" w:color="auto"/>
                                  <w:left w:val="nil"/>
                                  <w:right w:val="nil"/>
                                </w:tcBorders>
                                <w:vAlign w:val="center"/>
                              </w:tcPr>
                              <w:p w:rsidR="00CC4565" w:rsidRDefault="00CC4565">
                                <w:pPr>
                                  <w:pStyle w:val="ac"/>
                                  <w:spacing w:before="0"/>
                                  <w:rPr>
                                    <w:sz w:val="18"/>
                                  </w:rPr>
                                </w:pPr>
                              </w:p>
                            </w:tc>
                            <w:tc>
                              <w:tcPr>
                                <w:tcW w:w="6805" w:type="dxa"/>
                                <w:gridSpan w:val="4"/>
                                <w:vMerge w:val="restart"/>
                                <w:tcBorders>
                                  <w:top w:val="single" w:sz="12" w:space="0" w:color="auto"/>
                                  <w:left w:val="single" w:sz="12" w:space="0" w:color="auto"/>
                                  <w:bottom w:val="nil"/>
                                  <w:right w:val="single" w:sz="12" w:space="0" w:color="auto"/>
                                </w:tcBorders>
                                <w:vAlign w:val="center"/>
                              </w:tcPr>
                              <w:p w:rsidR="00CC4565" w:rsidRPr="002F0E4A" w:rsidRDefault="00CC4565">
                                <w:pPr>
                                  <w:pStyle w:val="ae"/>
                                  <w:rPr>
                                    <w:b w:val="0"/>
                                  </w:rPr>
                                </w:pPr>
                                <w:r>
                                  <w:rPr>
                                    <w:b w:val="0"/>
                                  </w:rPr>
                                  <w:t>2199Н-П-000.000.000-ОВОС-01</w:t>
                                </w:r>
                              </w:p>
                            </w:tc>
                          </w:tr>
                          <w:tr w:rsidR="00CC4565">
                            <w:trPr>
                              <w:cantSplit/>
                              <w:trHeight w:hRule="exact" w:val="284"/>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5"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400"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567" w:type="dxa"/>
                                <w:tcBorders>
                                  <w:left w:val="nil"/>
                                  <w:bottom w:val="nil"/>
                                  <w:right w:val="single" w:sz="12" w:space="0" w:color="auto"/>
                                </w:tcBorders>
                                <w:vAlign w:val="center"/>
                              </w:tcPr>
                              <w:p w:rsidR="00CC4565" w:rsidRDefault="00CC4565">
                                <w:pPr>
                                  <w:pStyle w:val="ac"/>
                                  <w:spacing w:before="0"/>
                                  <w:rPr>
                                    <w:sz w:val="18"/>
                                  </w:rPr>
                                </w:pPr>
                              </w:p>
                            </w:tc>
                            <w:tc>
                              <w:tcPr>
                                <w:tcW w:w="567" w:type="dxa"/>
                                <w:tcBorders>
                                  <w:left w:val="nil"/>
                                  <w:bottom w:val="nil"/>
                                  <w:right w:val="single" w:sz="12" w:space="0" w:color="auto"/>
                                </w:tcBorders>
                                <w:vAlign w:val="center"/>
                              </w:tcPr>
                              <w:p w:rsidR="00CC4565" w:rsidRDefault="00CC4565">
                                <w:pPr>
                                  <w:pStyle w:val="ac"/>
                                  <w:spacing w:before="0"/>
                                  <w:rPr>
                                    <w:sz w:val="18"/>
                                  </w:rPr>
                                </w:pPr>
                              </w:p>
                            </w:tc>
                            <w:tc>
                              <w:tcPr>
                                <w:tcW w:w="567" w:type="dxa"/>
                                <w:tcBorders>
                                  <w:left w:val="nil"/>
                                  <w:bottom w:val="nil"/>
                                  <w:right w:val="single" w:sz="12" w:space="0" w:color="auto"/>
                                </w:tcBorders>
                                <w:vAlign w:val="center"/>
                              </w:tcPr>
                              <w:p w:rsidR="00CC4565" w:rsidRDefault="00CC4565">
                                <w:pPr>
                                  <w:pStyle w:val="ac"/>
                                  <w:spacing w:before="0"/>
                                  <w:rPr>
                                    <w:sz w:val="18"/>
                                  </w:rPr>
                                </w:pPr>
                              </w:p>
                            </w:tc>
                            <w:tc>
                              <w:tcPr>
                                <w:tcW w:w="567" w:type="dxa"/>
                                <w:tcBorders>
                                  <w:left w:val="nil"/>
                                  <w:bottom w:val="nil"/>
                                  <w:right w:val="single" w:sz="12" w:space="0" w:color="auto"/>
                                </w:tcBorders>
                                <w:vAlign w:val="center"/>
                              </w:tcPr>
                              <w:p w:rsidR="00CC4565" w:rsidRDefault="00CC4565">
                                <w:pPr>
                                  <w:pStyle w:val="ac"/>
                                  <w:spacing w:before="0"/>
                                  <w:rPr>
                                    <w:sz w:val="18"/>
                                  </w:rPr>
                                </w:pPr>
                              </w:p>
                            </w:tc>
                            <w:tc>
                              <w:tcPr>
                                <w:tcW w:w="851" w:type="dxa"/>
                                <w:tcBorders>
                                  <w:left w:val="nil"/>
                                  <w:bottom w:val="nil"/>
                                  <w:right w:val="single" w:sz="12" w:space="0" w:color="auto"/>
                                </w:tcBorders>
                                <w:vAlign w:val="center"/>
                              </w:tcPr>
                              <w:p w:rsidR="00CC4565" w:rsidRDefault="00CC4565">
                                <w:pPr>
                                  <w:pStyle w:val="ac"/>
                                  <w:spacing w:before="0"/>
                                  <w:rPr>
                                    <w:sz w:val="18"/>
                                  </w:rPr>
                                </w:pPr>
                              </w:p>
                            </w:tc>
                            <w:tc>
                              <w:tcPr>
                                <w:tcW w:w="567" w:type="dxa"/>
                                <w:tcBorders>
                                  <w:left w:val="nil"/>
                                  <w:bottom w:val="nil"/>
                                  <w:right w:val="nil"/>
                                </w:tcBorders>
                                <w:vAlign w:val="center"/>
                              </w:tcPr>
                              <w:p w:rsidR="00CC4565" w:rsidRDefault="00CC4565">
                                <w:pPr>
                                  <w:pStyle w:val="ac"/>
                                  <w:spacing w:before="0"/>
                                  <w:rPr>
                                    <w:sz w:val="18"/>
                                  </w:rPr>
                                </w:pPr>
                              </w:p>
                            </w:tc>
                            <w:tc>
                              <w:tcPr>
                                <w:tcW w:w="6805" w:type="dxa"/>
                                <w:gridSpan w:val="4"/>
                                <w:vMerge/>
                                <w:tcBorders>
                                  <w:top w:val="nil"/>
                                  <w:left w:val="single" w:sz="12" w:space="0" w:color="auto"/>
                                  <w:bottom w:val="nil"/>
                                  <w:right w:val="single" w:sz="12" w:space="0" w:color="auto"/>
                                </w:tcBorders>
                                <w:vAlign w:val="center"/>
                              </w:tcPr>
                              <w:p w:rsidR="00CC4565" w:rsidRDefault="00CC4565">
                                <w:pPr>
                                  <w:jc w:val="center"/>
                                </w:pPr>
                              </w:p>
                            </w:tc>
                          </w:tr>
                          <w:tr w:rsidR="00CC4565">
                            <w:trPr>
                              <w:cantSplit/>
                              <w:trHeight w:hRule="exact" w:val="284"/>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5" w:type="dxa"/>
                                <w:vMerge/>
                                <w:tcBorders>
                                  <w:top w:val="single" w:sz="12" w:space="0" w:color="auto"/>
                                  <w:left w:val="single" w:sz="12" w:space="0" w:color="auto"/>
                                  <w:bottom w:val="nil"/>
                                  <w:right w:val="single" w:sz="12" w:space="0" w:color="auto"/>
                                </w:tcBorders>
                                <w:textDirection w:val="btLr"/>
                                <w:vAlign w:val="center"/>
                              </w:tcPr>
                              <w:p w:rsidR="00CC4565" w:rsidRDefault="00CC4565">
                                <w:pPr>
                                  <w:pStyle w:val="ac"/>
                                  <w:spacing w:before="0"/>
                                  <w:jc w:val="center"/>
                                  <w:rPr>
                                    <w:sz w:val="18"/>
                                  </w:rPr>
                                </w:pPr>
                              </w:p>
                            </w:tc>
                            <w:tc>
                              <w:tcPr>
                                <w:tcW w:w="400" w:type="dxa"/>
                                <w:vMerge/>
                                <w:tcBorders>
                                  <w:top w:val="single" w:sz="12" w:space="0" w:color="auto"/>
                                  <w:left w:val="single" w:sz="12" w:space="0" w:color="auto"/>
                                  <w:bottom w:val="nil"/>
                                  <w:right w:val="single" w:sz="12" w:space="0" w:color="auto"/>
                                </w:tcBorders>
                                <w:textDirection w:val="btLr"/>
                                <w:vAlign w:val="center"/>
                              </w:tcPr>
                              <w:p w:rsidR="00CC4565" w:rsidRDefault="00CC4565">
                                <w:pPr>
                                  <w:pStyle w:val="ac"/>
                                  <w:spacing w:before="0"/>
                                  <w:jc w:val="center"/>
                                  <w:rPr>
                                    <w:sz w:val="18"/>
                                  </w:rPr>
                                </w:pPr>
                              </w:p>
                            </w:tc>
                            <w:tc>
                              <w:tcPr>
                                <w:tcW w:w="567" w:type="dxa"/>
                                <w:tcBorders>
                                  <w:top w:val="single" w:sz="12" w:space="0" w:color="auto"/>
                                  <w:left w:val="nil"/>
                                  <w:bottom w:val="single" w:sz="12" w:space="0" w:color="auto"/>
                                  <w:right w:val="single" w:sz="12" w:space="0" w:color="auto"/>
                                </w:tcBorders>
                                <w:vAlign w:val="center"/>
                              </w:tcPr>
                              <w:p w:rsidR="00CC4565" w:rsidRDefault="00CC4565">
                                <w:pPr>
                                  <w:pStyle w:val="ac"/>
                                  <w:spacing w:before="0"/>
                                  <w:rPr>
                                    <w:sz w:val="18"/>
                                  </w:rPr>
                                </w:pPr>
                                <w:r>
                                  <w:rPr>
                                    <w:sz w:val="18"/>
                                  </w:rPr>
                                  <w:t>Изм.</w:t>
                                </w:r>
                              </w:p>
                            </w:tc>
                            <w:tc>
                              <w:tcPr>
                                <w:tcW w:w="567" w:type="dxa"/>
                                <w:tcBorders>
                                  <w:top w:val="single" w:sz="12" w:space="0" w:color="auto"/>
                                  <w:left w:val="nil"/>
                                  <w:bottom w:val="single" w:sz="12" w:space="0" w:color="auto"/>
                                  <w:right w:val="single" w:sz="12" w:space="0" w:color="auto"/>
                                </w:tcBorders>
                                <w:vAlign w:val="center"/>
                              </w:tcPr>
                              <w:p w:rsidR="00CC4565" w:rsidRDefault="00CC4565">
                                <w:pPr>
                                  <w:pStyle w:val="ac"/>
                                  <w:spacing w:before="0"/>
                                  <w:rPr>
                                    <w:sz w:val="18"/>
                                  </w:rPr>
                                </w:pPr>
                                <w:proofErr w:type="spellStart"/>
                                <w:r>
                                  <w:rPr>
                                    <w:spacing w:val="-20"/>
                                    <w:sz w:val="18"/>
                                  </w:rPr>
                                  <w:t>Кол</w:t>
                                </w:r>
                                <w:proofErr w:type="gramStart"/>
                                <w:r>
                                  <w:rPr>
                                    <w:spacing w:val="-20"/>
                                    <w:sz w:val="18"/>
                                  </w:rPr>
                                  <w:t>.у</w:t>
                                </w:r>
                                <w:proofErr w:type="gramEnd"/>
                                <w:r>
                                  <w:rPr>
                                    <w:sz w:val="18"/>
                                  </w:rPr>
                                  <w:t>ч</w:t>
                                </w:r>
                                <w:proofErr w:type="spellEnd"/>
                              </w:p>
                            </w:tc>
                            <w:tc>
                              <w:tcPr>
                                <w:tcW w:w="567" w:type="dxa"/>
                                <w:tcBorders>
                                  <w:top w:val="single" w:sz="12" w:space="0" w:color="auto"/>
                                  <w:left w:val="nil"/>
                                  <w:bottom w:val="single" w:sz="12" w:space="0" w:color="auto"/>
                                  <w:right w:val="single" w:sz="12" w:space="0" w:color="auto"/>
                                </w:tcBorders>
                                <w:vAlign w:val="center"/>
                              </w:tcPr>
                              <w:p w:rsidR="00CC4565" w:rsidRDefault="00CC4565">
                                <w:pPr>
                                  <w:pStyle w:val="ac"/>
                                  <w:spacing w:before="0"/>
                                  <w:rPr>
                                    <w:sz w:val="18"/>
                                  </w:rPr>
                                </w:pPr>
                                <w:r>
                                  <w:rPr>
                                    <w:sz w:val="18"/>
                                  </w:rPr>
                                  <w:t>Лист</w:t>
                                </w:r>
                              </w:p>
                            </w:tc>
                            <w:tc>
                              <w:tcPr>
                                <w:tcW w:w="567" w:type="dxa"/>
                                <w:tcBorders>
                                  <w:top w:val="single" w:sz="12" w:space="0" w:color="auto"/>
                                  <w:left w:val="nil"/>
                                  <w:bottom w:val="single" w:sz="12" w:space="0" w:color="auto"/>
                                  <w:right w:val="single" w:sz="12" w:space="0" w:color="auto"/>
                                </w:tcBorders>
                                <w:vAlign w:val="center"/>
                              </w:tcPr>
                              <w:p w:rsidR="00CC4565" w:rsidRDefault="00CC4565">
                                <w:pPr>
                                  <w:pStyle w:val="ac"/>
                                  <w:spacing w:before="0"/>
                                  <w:rPr>
                                    <w:sz w:val="18"/>
                                  </w:rPr>
                                </w:pPr>
                                <w:r>
                                  <w:rPr>
                                    <w:sz w:val="18"/>
                                  </w:rPr>
                                  <w:t>№док</w:t>
                                </w:r>
                              </w:p>
                            </w:tc>
                            <w:tc>
                              <w:tcPr>
                                <w:tcW w:w="851" w:type="dxa"/>
                                <w:tcBorders>
                                  <w:top w:val="single" w:sz="12" w:space="0" w:color="auto"/>
                                  <w:left w:val="nil"/>
                                  <w:bottom w:val="single" w:sz="12" w:space="0" w:color="auto"/>
                                  <w:right w:val="single" w:sz="12" w:space="0" w:color="auto"/>
                                </w:tcBorders>
                                <w:vAlign w:val="center"/>
                              </w:tcPr>
                              <w:p w:rsidR="00CC4565" w:rsidRDefault="00CC4565">
                                <w:pPr>
                                  <w:pStyle w:val="ac"/>
                                  <w:spacing w:before="0"/>
                                  <w:rPr>
                                    <w:sz w:val="18"/>
                                  </w:rPr>
                                </w:pPr>
                                <w:r>
                                  <w:rPr>
                                    <w:sz w:val="18"/>
                                  </w:rPr>
                                  <w:t>Подп.</w:t>
                                </w:r>
                              </w:p>
                            </w:tc>
                            <w:tc>
                              <w:tcPr>
                                <w:tcW w:w="567" w:type="dxa"/>
                                <w:tcBorders>
                                  <w:top w:val="single" w:sz="12" w:space="0" w:color="auto"/>
                                  <w:left w:val="nil"/>
                                  <w:bottom w:val="single" w:sz="12" w:space="0" w:color="auto"/>
                                  <w:right w:val="nil"/>
                                </w:tcBorders>
                                <w:vAlign w:val="center"/>
                              </w:tcPr>
                              <w:p w:rsidR="00CC4565" w:rsidRDefault="00CC4565">
                                <w:pPr>
                                  <w:pStyle w:val="ac"/>
                                  <w:spacing w:before="0"/>
                                  <w:rPr>
                                    <w:sz w:val="18"/>
                                  </w:rPr>
                                </w:pPr>
                                <w:r>
                                  <w:rPr>
                                    <w:sz w:val="18"/>
                                  </w:rPr>
                                  <w:t>Дата</w:t>
                                </w:r>
                              </w:p>
                            </w:tc>
                            <w:tc>
                              <w:tcPr>
                                <w:tcW w:w="6805" w:type="dxa"/>
                                <w:gridSpan w:val="4"/>
                                <w:vMerge/>
                                <w:tcBorders>
                                  <w:top w:val="nil"/>
                                  <w:left w:val="single" w:sz="12" w:space="0" w:color="auto"/>
                                  <w:bottom w:val="single" w:sz="12" w:space="0" w:color="auto"/>
                                  <w:right w:val="single" w:sz="12" w:space="0" w:color="auto"/>
                                </w:tcBorders>
                                <w:vAlign w:val="center"/>
                              </w:tcPr>
                              <w:p w:rsidR="00CC4565" w:rsidRDefault="00CC4565">
                                <w:pPr>
                                  <w:jc w:val="center"/>
                                </w:pPr>
                              </w:p>
                            </w:tc>
                          </w:tr>
                          <w:tr w:rsidR="00CC4565">
                            <w:trPr>
                              <w:cantSplit/>
                              <w:trHeight w:hRule="exact" w:val="284"/>
                              <w:jc w:val="right"/>
                            </w:trPr>
                            <w:tc>
                              <w:tcPr>
                                <w:tcW w:w="454" w:type="dxa"/>
                                <w:vMerge w:val="restart"/>
                                <w:tcBorders>
                                  <w:top w:val="nil"/>
                                  <w:left w:val="nil"/>
                                  <w:bottom w:val="nil"/>
                                  <w:right w:val="nil"/>
                                </w:tcBorders>
                              </w:tcPr>
                              <w:p w:rsidR="00CC4565" w:rsidRDefault="00CC4565">
                                <w:pPr>
                                  <w:ind w:left="113" w:right="113"/>
                                  <w:jc w:val="center"/>
                                  <w:rPr>
                                    <w:sz w:val="18"/>
                                  </w:rPr>
                                </w:pPr>
                              </w:p>
                            </w:tc>
                            <w:tc>
                              <w:tcPr>
                                <w:tcW w:w="285" w:type="dxa"/>
                                <w:vMerge w:val="restart"/>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r>
                                  <w:rPr>
                                    <w:sz w:val="18"/>
                                  </w:rPr>
                                  <w:t>Инв. № подл.</w:t>
                                </w:r>
                              </w:p>
                            </w:tc>
                            <w:tc>
                              <w:tcPr>
                                <w:tcW w:w="400" w:type="dxa"/>
                                <w:vMerge w:val="restart"/>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1134" w:type="dxa"/>
                                <w:gridSpan w:val="2"/>
                                <w:tcBorders>
                                  <w:top w:val="nil"/>
                                  <w:left w:val="nil"/>
                                  <w:right w:val="single" w:sz="12" w:space="0" w:color="auto"/>
                                </w:tcBorders>
                                <w:vAlign w:val="center"/>
                              </w:tcPr>
                              <w:p w:rsidR="00CC4565" w:rsidRDefault="00CC4565">
                                <w:pPr>
                                  <w:pStyle w:val="ac"/>
                                  <w:spacing w:before="0"/>
                                  <w:rPr>
                                    <w:sz w:val="18"/>
                                  </w:rPr>
                                </w:pPr>
                                <w:r>
                                  <w:rPr>
                                    <w:sz w:val="18"/>
                                  </w:rPr>
                                  <w:t>Разработал</w:t>
                                </w:r>
                              </w:p>
                            </w:tc>
                            <w:tc>
                              <w:tcPr>
                                <w:tcW w:w="1134" w:type="dxa"/>
                                <w:gridSpan w:val="2"/>
                                <w:tcBorders>
                                  <w:top w:val="nil"/>
                                  <w:left w:val="nil"/>
                                  <w:right w:val="single" w:sz="12" w:space="0" w:color="auto"/>
                                </w:tcBorders>
                                <w:vAlign w:val="center"/>
                              </w:tcPr>
                              <w:p w:rsidR="00CC4565" w:rsidRDefault="00CC4565">
                                <w:pPr>
                                  <w:pStyle w:val="ac"/>
                                  <w:spacing w:before="0"/>
                                  <w:rPr>
                                    <w:sz w:val="18"/>
                                  </w:rPr>
                                </w:pPr>
                                <w:r>
                                  <w:rPr>
                                    <w:sz w:val="18"/>
                                  </w:rPr>
                                  <w:t>Семенова</w:t>
                                </w:r>
                              </w:p>
                            </w:tc>
                            <w:tc>
                              <w:tcPr>
                                <w:tcW w:w="851" w:type="dxa"/>
                                <w:tcBorders>
                                  <w:top w:val="nil"/>
                                  <w:left w:val="nil"/>
                                  <w:right w:val="single" w:sz="12" w:space="0" w:color="auto"/>
                                </w:tcBorders>
                                <w:vAlign w:val="center"/>
                              </w:tcPr>
                              <w:p w:rsidR="00CC4565" w:rsidRDefault="00CC4565">
                                <w:pPr>
                                  <w:pStyle w:val="ac"/>
                                  <w:spacing w:before="0"/>
                                  <w:rPr>
                                    <w:sz w:val="18"/>
                                  </w:rPr>
                                </w:pPr>
                              </w:p>
                            </w:tc>
                            <w:tc>
                              <w:tcPr>
                                <w:tcW w:w="567" w:type="dxa"/>
                                <w:tcBorders>
                                  <w:top w:val="nil"/>
                                  <w:left w:val="nil"/>
                                  <w:right w:val="nil"/>
                                </w:tcBorders>
                                <w:vAlign w:val="center"/>
                              </w:tcPr>
                              <w:p w:rsidR="00CC4565" w:rsidRDefault="00CC4565">
                                <w:pPr>
                                  <w:pStyle w:val="ac"/>
                                  <w:spacing w:before="0"/>
                                  <w:rPr>
                                    <w:sz w:val="18"/>
                                  </w:rPr>
                                </w:pPr>
                                <w:r>
                                  <w:rPr>
                                    <w:sz w:val="18"/>
                                  </w:rPr>
                                  <w:t>11.18</w:t>
                                </w:r>
                              </w:p>
                            </w:tc>
                            <w:tc>
                              <w:tcPr>
                                <w:tcW w:w="3969" w:type="dxa"/>
                                <w:vMerge w:val="restart"/>
                                <w:tcBorders>
                                  <w:top w:val="single" w:sz="12" w:space="0" w:color="auto"/>
                                  <w:left w:val="single" w:sz="12" w:space="0" w:color="auto"/>
                                  <w:bottom w:val="nil"/>
                                  <w:right w:val="single" w:sz="12" w:space="0" w:color="auto"/>
                                </w:tcBorders>
                                <w:vAlign w:val="center"/>
                              </w:tcPr>
                              <w:p w:rsidR="00CC4565" w:rsidRDefault="00CC4565" w:rsidP="00147312">
                                <w:pPr>
                                  <w:pStyle w:val="ae"/>
                                  <w:rPr>
                                    <w:b w:val="0"/>
                                    <w:bCs w:val="0"/>
                                    <w:sz w:val="16"/>
                                    <w:szCs w:val="16"/>
                                  </w:rPr>
                                </w:pPr>
                                <w:r w:rsidRPr="00AC5D07">
                                  <w:rPr>
                                    <w:b w:val="0"/>
                                    <w:bCs w:val="0"/>
                                    <w:sz w:val="16"/>
                                    <w:szCs w:val="16"/>
                                  </w:rPr>
                                  <w:t>Том</w:t>
                                </w:r>
                                <w:r w:rsidRPr="00AC5D07">
                                  <w:rPr>
                                    <w:b w:val="0"/>
                                    <w:bCs w:val="0"/>
                                    <w:sz w:val="28"/>
                                    <w:szCs w:val="28"/>
                                  </w:rPr>
                                  <w:t xml:space="preserve"> </w:t>
                                </w:r>
                                <w:r>
                                  <w:rPr>
                                    <w:b w:val="0"/>
                                    <w:bCs w:val="0"/>
                                    <w:sz w:val="16"/>
                                    <w:szCs w:val="16"/>
                                  </w:rPr>
                                  <w:t>1</w:t>
                                </w:r>
                                <w:r w:rsidRPr="00AC5D07">
                                  <w:rPr>
                                    <w:b w:val="0"/>
                                    <w:bCs w:val="0"/>
                                    <w:sz w:val="16"/>
                                    <w:szCs w:val="16"/>
                                  </w:rPr>
                                  <w:t xml:space="preserve"> </w:t>
                                </w:r>
                                <w:r>
                                  <w:rPr>
                                    <w:b w:val="0"/>
                                    <w:bCs w:val="0"/>
                                    <w:sz w:val="16"/>
                                    <w:szCs w:val="16"/>
                                  </w:rPr>
                                  <w:t>–</w:t>
                                </w:r>
                                <w:r w:rsidRPr="00AC5D07">
                                  <w:rPr>
                                    <w:b w:val="0"/>
                                    <w:bCs w:val="0"/>
                                    <w:sz w:val="16"/>
                                    <w:szCs w:val="16"/>
                                  </w:rPr>
                                  <w:t xml:space="preserve"> </w:t>
                                </w:r>
                                <w:r>
                                  <w:rPr>
                                    <w:b w:val="0"/>
                                    <w:bCs w:val="0"/>
                                    <w:sz w:val="16"/>
                                    <w:szCs w:val="16"/>
                                  </w:rPr>
                                  <w:t>Оценка воздействия</w:t>
                                </w:r>
                              </w:p>
                              <w:p w:rsidR="00CC4565" w:rsidRPr="00223C3E" w:rsidRDefault="00CC4565" w:rsidP="00147312">
                                <w:pPr>
                                  <w:pStyle w:val="ae"/>
                                  <w:rPr>
                                    <w:b w:val="0"/>
                                    <w:bCs w:val="0"/>
                                    <w:sz w:val="16"/>
                                    <w:szCs w:val="16"/>
                                  </w:rPr>
                                </w:pPr>
                                <w:r>
                                  <w:rPr>
                                    <w:b w:val="0"/>
                                    <w:bCs w:val="0"/>
                                    <w:sz w:val="16"/>
                                    <w:szCs w:val="16"/>
                                  </w:rPr>
                                  <w:t>на окружающую среду</w:t>
                                </w:r>
                              </w:p>
                            </w:tc>
                            <w:tc>
                              <w:tcPr>
                                <w:tcW w:w="851" w:type="dxa"/>
                                <w:tcBorders>
                                  <w:top w:val="nil"/>
                                  <w:left w:val="nil"/>
                                  <w:bottom w:val="nil"/>
                                  <w:right w:val="single" w:sz="12" w:space="0" w:color="auto"/>
                                </w:tcBorders>
                                <w:vAlign w:val="center"/>
                              </w:tcPr>
                              <w:p w:rsidR="00CC4565" w:rsidRDefault="00CC4565">
                                <w:pPr>
                                  <w:pStyle w:val="ac"/>
                                  <w:spacing w:before="0"/>
                                  <w:jc w:val="center"/>
                                  <w:rPr>
                                    <w:sz w:val="18"/>
                                  </w:rPr>
                                </w:pPr>
                                <w:r>
                                  <w:rPr>
                                    <w:sz w:val="18"/>
                                  </w:rPr>
                                  <w:t>Стадия</w:t>
                                </w:r>
                              </w:p>
                            </w:tc>
                            <w:tc>
                              <w:tcPr>
                                <w:tcW w:w="851" w:type="dxa"/>
                                <w:tcBorders>
                                  <w:top w:val="nil"/>
                                  <w:left w:val="nil"/>
                                  <w:bottom w:val="nil"/>
                                  <w:right w:val="single" w:sz="12" w:space="0" w:color="auto"/>
                                </w:tcBorders>
                                <w:vAlign w:val="center"/>
                              </w:tcPr>
                              <w:p w:rsidR="00CC4565" w:rsidRDefault="00CC4565">
                                <w:pPr>
                                  <w:pStyle w:val="ac"/>
                                  <w:spacing w:before="0"/>
                                  <w:jc w:val="center"/>
                                  <w:rPr>
                                    <w:sz w:val="18"/>
                                  </w:rPr>
                                </w:pPr>
                                <w:r>
                                  <w:rPr>
                                    <w:sz w:val="18"/>
                                  </w:rPr>
                                  <w:t>Лист</w:t>
                                </w:r>
                              </w:p>
                            </w:tc>
                            <w:tc>
                              <w:tcPr>
                                <w:tcW w:w="1134" w:type="dxa"/>
                                <w:tcBorders>
                                  <w:top w:val="nil"/>
                                  <w:left w:val="nil"/>
                                  <w:bottom w:val="nil"/>
                                  <w:right w:val="single" w:sz="12" w:space="0" w:color="auto"/>
                                </w:tcBorders>
                                <w:vAlign w:val="center"/>
                              </w:tcPr>
                              <w:p w:rsidR="00CC4565" w:rsidRDefault="00CC4565">
                                <w:pPr>
                                  <w:pStyle w:val="ac"/>
                                  <w:spacing w:before="0"/>
                                  <w:jc w:val="center"/>
                                  <w:rPr>
                                    <w:sz w:val="18"/>
                                  </w:rPr>
                                </w:pPr>
                                <w:r>
                                  <w:rPr>
                                    <w:sz w:val="18"/>
                                  </w:rPr>
                                  <w:t>Листов</w:t>
                                </w:r>
                              </w:p>
                            </w:tc>
                          </w:tr>
                          <w:tr w:rsidR="00CC4565">
                            <w:trPr>
                              <w:cantSplit/>
                              <w:trHeight w:hRule="exact" w:val="284"/>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5"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ind w:left="113" w:right="113"/>
                                  <w:jc w:val="center"/>
                                  <w:rPr>
                                    <w:sz w:val="18"/>
                                  </w:rPr>
                                </w:pPr>
                              </w:p>
                            </w:tc>
                            <w:tc>
                              <w:tcPr>
                                <w:tcW w:w="400"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ind w:left="113" w:right="113"/>
                                  <w:jc w:val="center"/>
                                  <w:rPr>
                                    <w:sz w:val="18"/>
                                  </w:rPr>
                                </w:pPr>
                              </w:p>
                            </w:tc>
                            <w:tc>
                              <w:tcPr>
                                <w:tcW w:w="1134" w:type="dxa"/>
                                <w:gridSpan w:val="2"/>
                                <w:tcBorders>
                                  <w:left w:val="nil"/>
                                  <w:right w:val="single" w:sz="12" w:space="0" w:color="auto"/>
                                </w:tcBorders>
                                <w:vAlign w:val="center"/>
                              </w:tcPr>
                              <w:p w:rsidR="00CC4565" w:rsidRDefault="00CC4565">
                                <w:pPr>
                                  <w:pStyle w:val="ac"/>
                                  <w:spacing w:before="0"/>
                                  <w:rPr>
                                    <w:sz w:val="18"/>
                                  </w:rPr>
                                </w:pPr>
                                <w:r>
                                  <w:rPr>
                                    <w:sz w:val="18"/>
                                  </w:rPr>
                                  <w:t>Проверил</w:t>
                                </w:r>
                              </w:p>
                            </w:tc>
                            <w:tc>
                              <w:tcPr>
                                <w:tcW w:w="1134" w:type="dxa"/>
                                <w:gridSpan w:val="2"/>
                                <w:tcBorders>
                                  <w:left w:val="nil"/>
                                  <w:right w:val="single" w:sz="12" w:space="0" w:color="auto"/>
                                </w:tcBorders>
                                <w:vAlign w:val="center"/>
                              </w:tcPr>
                              <w:p w:rsidR="00CC4565" w:rsidRDefault="00CC4565">
                                <w:pPr>
                                  <w:pStyle w:val="ac"/>
                                  <w:spacing w:before="0"/>
                                  <w:rPr>
                                    <w:sz w:val="18"/>
                                  </w:rPr>
                                </w:pPr>
                                <w:r>
                                  <w:rPr>
                                    <w:sz w:val="18"/>
                                  </w:rPr>
                                  <w:t>Корнилова</w:t>
                                </w:r>
                              </w:p>
                            </w:tc>
                            <w:tc>
                              <w:tcPr>
                                <w:tcW w:w="851" w:type="dxa"/>
                                <w:tcBorders>
                                  <w:left w:val="nil"/>
                                  <w:right w:val="single" w:sz="12" w:space="0" w:color="auto"/>
                                </w:tcBorders>
                                <w:vAlign w:val="center"/>
                              </w:tcPr>
                              <w:p w:rsidR="00CC4565" w:rsidRDefault="00CC4565">
                                <w:pPr>
                                  <w:pStyle w:val="ac"/>
                                  <w:spacing w:before="0"/>
                                  <w:rPr>
                                    <w:sz w:val="18"/>
                                  </w:rPr>
                                </w:pPr>
                              </w:p>
                            </w:tc>
                            <w:tc>
                              <w:tcPr>
                                <w:tcW w:w="567" w:type="dxa"/>
                                <w:tcBorders>
                                  <w:left w:val="nil"/>
                                  <w:right w:val="nil"/>
                                </w:tcBorders>
                                <w:vAlign w:val="center"/>
                              </w:tcPr>
                              <w:p w:rsidR="00CC4565" w:rsidRDefault="00CC4565">
                                <w:pPr>
                                  <w:pStyle w:val="ac"/>
                                  <w:spacing w:before="0"/>
                                  <w:rPr>
                                    <w:sz w:val="18"/>
                                  </w:rPr>
                                </w:pPr>
                                <w:r>
                                  <w:rPr>
                                    <w:sz w:val="18"/>
                                  </w:rPr>
                                  <w:t>11.18</w:t>
                                </w:r>
                              </w:p>
                            </w:tc>
                            <w:tc>
                              <w:tcPr>
                                <w:tcW w:w="3969" w:type="dxa"/>
                                <w:vMerge/>
                                <w:tcBorders>
                                  <w:top w:val="nil"/>
                                  <w:left w:val="single" w:sz="12" w:space="0" w:color="auto"/>
                                  <w:bottom w:val="nil"/>
                                  <w:right w:val="single" w:sz="12" w:space="0" w:color="auto"/>
                                </w:tcBorders>
                                <w:vAlign w:val="center"/>
                              </w:tcPr>
                              <w:p w:rsidR="00CC4565" w:rsidRDefault="00CC4565">
                                <w:pPr>
                                  <w:jc w:val="center"/>
                                </w:pPr>
                              </w:p>
                            </w:tc>
                            <w:tc>
                              <w:tcPr>
                                <w:tcW w:w="851" w:type="dxa"/>
                                <w:tcBorders>
                                  <w:top w:val="single" w:sz="12" w:space="0" w:color="auto"/>
                                  <w:left w:val="nil"/>
                                  <w:bottom w:val="single" w:sz="12" w:space="0" w:color="auto"/>
                                  <w:right w:val="single" w:sz="12" w:space="0" w:color="auto"/>
                                </w:tcBorders>
                                <w:vAlign w:val="center"/>
                              </w:tcPr>
                              <w:p w:rsidR="00CC4565" w:rsidRDefault="00CC4565">
                                <w:pPr>
                                  <w:pStyle w:val="ac"/>
                                  <w:spacing w:before="0"/>
                                  <w:jc w:val="center"/>
                                  <w:rPr>
                                    <w:sz w:val="18"/>
                                  </w:rPr>
                                </w:pPr>
                                <w:proofErr w:type="gramStart"/>
                                <w:r>
                                  <w:rPr>
                                    <w:sz w:val="18"/>
                                  </w:rPr>
                                  <w:t>П</w:t>
                                </w:r>
                                <w:proofErr w:type="gramEnd"/>
                              </w:p>
                            </w:tc>
                            <w:tc>
                              <w:tcPr>
                                <w:tcW w:w="851" w:type="dxa"/>
                                <w:tcBorders>
                                  <w:top w:val="single" w:sz="12" w:space="0" w:color="auto"/>
                                  <w:left w:val="nil"/>
                                  <w:bottom w:val="single" w:sz="12" w:space="0" w:color="auto"/>
                                  <w:right w:val="single" w:sz="12" w:space="0" w:color="auto"/>
                                </w:tcBorders>
                                <w:vAlign w:val="center"/>
                              </w:tcPr>
                              <w:p w:rsidR="00CC4565" w:rsidRDefault="00CC4565">
                                <w:pPr>
                                  <w:pStyle w:val="ac"/>
                                  <w:spacing w:before="0"/>
                                  <w:jc w:val="center"/>
                                  <w:rPr>
                                    <w:sz w:val="18"/>
                                  </w:rPr>
                                </w:pPr>
                                <w:r>
                                  <w:rPr>
                                    <w:sz w:val="18"/>
                                  </w:rPr>
                                  <w:t>СС.</w:t>
                                </w:r>
                                <w:r w:rsidRPr="00A369D1">
                                  <w:rPr>
                                    <w:sz w:val="18"/>
                                  </w:rPr>
                                  <w:fldChar w:fldCharType="begin"/>
                                </w:r>
                                <w:r w:rsidRPr="00A369D1">
                                  <w:rPr>
                                    <w:sz w:val="18"/>
                                  </w:rPr>
                                  <w:instrText xml:space="preserve"> PAGE  \* MERGEFORMAT </w:instrText>
                                </w:r>
                                <w:r w:rsidRPr="00A369D1">
                                  <w:rPr>
                                    <w:sz w:val="18"/>
                                  </w:rPr>
                                  <w:fldChar w:fldCharType="separate"/>
                                </w:r>
                                <w:r w:rsidR="0061621F">
                                  <w:rPr>
                                    <w:noProof/>
                                    <w:sz w:val="18"/>
                                  </w:rPr>
                                  <w:t>1</w:t>
                                </w:r>
                                <w:r w:rsidRPr="00A369D1">
                                  <w:rPr>
                                    <w:sz w:val="18"/>
                                  </w:rPr>
                                  <w:fldChar w:fldCharType="end"/>
                                </w:r>
                              </w:p>
                            </w:tc>
                            <w:tc>
                              <w:tcPr>
                                <w:tcW w:w="1134" w:type="dxa"/>
                                <w:tcBorders>
                                  <w:top w:val="single" w:sz="12" w:space="0" w:color="auto"/>
                                  <w:left w:val="nil"/>
                                  <w:bottom w:val="single" w:sz="12" w:space="0" w:color="auto"/>
                                  <w:right w:val="single" w:sz="12" w:space="0" w:color="auto"/>
                                </w:tcBorders>
                                <w:vAlign w:val="center"/>
                              </w:tcPr>
                              <w:p w:rsidR="00CC4565" w:rsidRDefault="00CC4565">
                                <w:pPr>
                                  <w:pStyle w:val="ac"/>
                                  <w:spacing w:before="0"/>
                                  <w:jc w:val="center"/>
                                  <w:rPr>
                                    <w:sz w:val="18"/>
                                  </w:rPr>
                                </w:pPr>
                                <w:r w:rsidRPr="00A369D1">
                                  <w:rPr>
                                    <w:sz w:val="18"/>
                                  </w:rPr>
                                  <w:fldChar w:fldCharType="begin"/>
                                </w:r>
                                <w:r w:rsidRPr="00A369D1">
                                  <w:rPr>
                                    <w:sz w:val="18"/>
                                  </w:rPr>
                                  <w:instrText xml:space="preserve"> =</w:instrText>
                                </w:r>
                                <w:r w:rsidRPr="00A369D1">
                                  <w:rPr>
                                    <w:sz w:val="18"/>
                                  </w:rPr>
                                  <w:fldChar w:fldCharType="begin"/>
                                </w:r>
                                <w:r w:rsidRPr="00A369D1">
                                  <w:rPr>
                                    <w:sz w:val="18"/>
                                  </w:rPr>
                                  <w:instrText xml:space="preserve"> NUMPAGES  \* MERGEFORMAT </w:instrText>
                                </w:r>
                                <w:r w:rsidRPr="00A369D1">
                                  <w:rPr>
                                    <w:sz w:val="18"/>
                                  </w:rPr>
                                  <w:fldChar w:fldCharType="separate"/>
                                </w:r>
                                <w:r w:rsidR="0061621F">
                                  <w:rPr>
                                    <w:noProof/>
                                    <w:sz w:val="18"/>
                                  </w:rPr>
                                  <w:instrText>141</w:instrText>
                                </w:r>
                                <w:r w:rsidRPr="00A369D1">
                                  <w:rPr>
                                    <w:sz w:val="18"/>
                                  </w:rPr>
                                  <w:fldChar w:fldCharType="end"/>
                                </w:r>
                                <w:r w:rsidRPr="00A369D1">
                                  <w:rPr>
                                    <w:sz w:val="18"/>
                                  </w:rPr>
                                  <w:instrText xml:space="preserve">-1 \* MERGEFORMAT </w:instrText>
                                </w:r>
                                <w:r w:rsidRPr="00A369D1">
                                  <w:rPr>
                                    <w:sz w:val="18"/>
                                  </w:rPr>
                                  <w:fldChar w:fldCharType="separate"/>
                                </w:r>
                                <w:r w:rsidR="0061621F">
                                  <w:rPr>
                                    <w:noProof/>
                                    <w:sz w:val="18"/>
                                  </w:rPr>
                                  <w:t>140</w:t>
                                </w:r>
                                <w:r w:rsidRPr="00A369D1">
                                  <w:rPr>
                                    <w:sz w:val="18"/>
                                  </w:rPr>
                                  <w:fldChar w:fldCharType="end"/>
                                </w:r>
                              </w:p>
                            </w:tc>
                          </w:tr>
                          <w:tr w:rsidR="00CC4565">
                            <w:trPr>
                              <w:cantSplit/>
                              <w:trHeight w:hRule="exact" w:val="284"/>
                              <w:jc w:val="right"/>
                            </w:trPr>
                            <w:tc>
                              <w:tcPr>
                                <w:tcW w:w="454" w:type="dxa"/>
                                <w:vMerge/>
                                <w:tcBorders>
                                  <w:top w:val="nil"/>
                                  <w:left w:val="nil"/>
                                  <w:bottom w:val="nil"/>
                                  <w:right w:val="nil"/>
                                </w:tcBorders>
                              </w:tcPr>
                              <w:p w:rsidR="00CC4565" w:rsidRDefault="00CC4565"/>
                            </w:tc>
                            <w:tc>
                              <w:tcPr>
                                <w:tcW w:w="285" w:type="dxa"/>
                                <w:vMerge/>
                                <w:tcBorders>
                                  <w:top w:val="single" w:sz="12" w:space="0" w:color="auto"/>
                                  <w:left w:val="single" w:sz="12" w:space="0" w:color="auto"/>
                                  <w:bottom w:val="single" w:sz="12" w:space="0" w:color="auto"/>
                                  <w:right w:val="single" w:sz="12" w:space="0" w:color="auto"/>
                                </w:tcBorders>
                              </w:tcPr>
                              <w:p w:rsidR="00CC4565" w:rsidRDefault="00CC4565"/>
                            </w:tc>
                            <w:tc>
                              <w:tcPr>
                                <w:tcW w:w="400" w:type="dxa"/>
                                <w:vMerge/>
                                <w:tcBorders>
                                  <w:top w:val="single" w:sz="12" w:space="0" w:color="auto"/>
                                  <w:left w:val="single" w:sz="12" w:space="0" w:color="auto"/>
                                  <w:bottom w:val="single" w:sz="12" w:space="0" w:color="auto"/>
                                  <w:right w:val="single" w:sz="12" w:space="0" w:color="auto"/>
                                </w:tcBorders>
                              </w:tcPr>
                              <w:p w:rsidR="00CC4565" w:rsidRDefault="00CC4565"/>
                            </w:tc>
                            <w:tc>
                              <w:tcPr>
                                <w:tcW w:w="1134" w:type="dxa"/>
                                <w:gridSpan w:val="2"/>
                                <w:tcBorders>
                                  <w:left w:val="nil"/>
                                  <w:right w:val="single" w:sz="12" w:space="0" w:color="auto"/>
                                </w:tcBorders>
                                <w:vAlign w:val="center"/>
                              </w:tcPr>
                              <w:p w:rsidR="00CC4565" w:rsidRDefault="00CC4565">
                                <w:pPr>
                                  <w:pStyle w:val="ac"/>
                                  <w:spacing w:before="0"/>
                                  <w:rPr>
                                    <w:sz w:val="18"/>
                                  </w:rPr>
                                </w:pPr>
                                <w:r>
                                  <w:rPr>
                                    <w:sz w:val="18"/>
                                  </w:rPr>
                                  <w:t>Нач. отдела</w:t>
                                </w:r>
                              </w:p>
                            </w:tc>
                            <w:tc>
                              <w:tcPr>
                                <w:tcW w:w="1134" w:type="dxa"/>
                                <w:gridSpan w:val="2"/>
                                <w:tcBorders>
                                  <w:left w:val="nil"/>
                                  <w:right w:val="single" w:sz="12" w:space="0" w:color="auto"/>
                                </w:tcBorders>
                                <w:vAlign w:val="center"/>
                              </w:tcPr>
                              <w:p w:rsidR="00CC4565" w:rsidRPr="00D435C1" w:rsidRDefault="00CC4565">
                                <w:pPr>
                                  <w:pStyle w:val="ac"/>
                                  <w:spacing w:before="0"/>
                                  <w:rPr>
                                    <w:sz w:val="18"/>
                                  </w:rPr>
                                </w:pPr>
                                <w:r>
                                  <w:rPr>
                                    <w:sz w:val="18"/>
                                  </w:rPr>
                                  <w:t>Логинов</w:t>
                                </w:r>
                              </w:p>
                            </w:tc>
                            <w:tc>
                              <w:tcPr>
                                <w:tcW w:w="851" w:type="dxa"/>
                                <w:tcBorders>
                                  <w:left w:val="nil"/>
                                  <w:right w:val="single" w:sz="12" w:space="0" w:color="auto"/>
                                </w:tcBorders>
                                <w:vAlign w:val="center"/>
                              </w:tcPr>
                              <w:p w:rsidR="00CC4565" w:rsidRDefault="00CC4565">
                                <w:pPr>
                                  <w:pStyle w:val="ac"/>
                                  <w:spacing w:before="0"/>
                                  <w:rPr>
                                    <w:sz w:val="18"/>
                                  </w:rPr>
                                </w:pPr>
                              </w:p>
                            </w:tc>
                            <w:tc>
                              <w:tcPr>
                                <w:tcW w:w="567" w:type="dxa"/>
                                <w:tcBorders>
                                  <w:left w:val="nil"/>
                                  <w:right w:val="nil"/>
                                </w:tcBorders>
                                <w:vAlign w:val="center"/>
                              </w:tcPr>
                              <w:p w:rsidR="00CC4565" w:rsidRDefault="00CC4565">
                                <w:pPr>
                                  <w:pStyle w:val="ac"/>
                                  <w:spacing w:before="0"/>
                                  <w:rPr>
                                    <w:sz w:val="18"/>
                                  </w:rPr>
                                </w:pPr>
                                <w:r>
                                  <w:rPr>
                                    <w:sz w:val="18"/>
                                  </w:rPr>
                                  <w:t>11.18</w:t>
                                </w:r>
                              </w:p>
                            </w:tc>
                            <w:tc>
                              <w:tcPr>
                                <w:tcW w:w="3969" w:type="dxa"/>
                                <w:vMerge/>
                                <w:tcBorders>
                                  <w:top w:val="nil"/>
                                  <w:left w:val="single" w:sz="12" w:space="0" w:color="auto"/>
                                  <w:bottom w:val="nil"/>
                                  <w:right w:val="single" w:sz="12" w:space="0" w:color="auto"/>
                                </w:tcBorders>
                                <w:vAlign w:val="center"/>
                              </w:tcPr>
                              <w:p w:rsidR="00CC4565" w:rsidRDefault="00CC4565">
                                <w:pPr>
                                  <w:jc w:val="center"/>
                                </w:pPr>
                              </w:p>
                            </w:tc>
                            <w:tc>
                              <w:tcPr>
                                <w:tcW w:w="2836" w:type="dxa"/>
                                <w:gridSpan w:val="3"/>
                                <w:vMerge w:val="restart"/>
                                <w:tcBorders>
                                  <w:top w:val="nil"/>
                                  <w:left w:val="nil"/>
                                  <w:bottom w:val="nil"/>
                                  <w:right w:val="single" w:sz="12" w:space="0" w:color="auto"/>
                                </w:tcBorders>
                                <w:vAlign w:val="center"/>
                              </w:tcPr>
                              <w:p w:rsidR="00CC4565" w:rsidRDefault="00CC4565">
                                <w:pPr>
                                  <w:pStyle w:val="ac"/>
                                  <w:jc w:val="center"/>
                                  <w:rPr>
                                    <w:sz w:val="18"/>
                                  </w:rPr>
                                </w:pPr>
                                <w:r>
                                  <w:rPr>
                                    <w:noProof/>
                                    <w:snapToGrid/>
                                  </w:rPr>
                                  <w:drawing>
                                    <wp:inline distT="0" distB="0" distL="0" distR="0" wp14:anchorId="43B9F1DB" wp14:editId="4F803C85">
                                      <wp:extent cx="1571625" cy="476250"/>
                                      <wp:effectExtent l="0" t="0" r="0" b="0"/>
                                      <wp:docPr id="4" name="Рисунок 4" descr="Блок_в_штам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лок_в_штамп"/>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476250"/>
                                              </a:xfrm>
                                              <a:prstGeom prst="rect">
                                                <a:avLst/>
                                              </a:prstGeom>
                                              <a:noFill/>
                                              <a:ln>
                                                <a:noFill/>
                                              </a:ln>
                                            </pic:spPr>
                                          </pic:pic>
                                        </a:graphicData>
                                      </a:graphic>
                                    </wp:inline>
                                  </w:drawing>
                                </w:r>
                              </w:p>
                            </w:tc>
                          </w:tr>
                          <w:tr w:rsidR="00CC4565">
                            <w:trPr>
                              <w:cantSplit/>
                              <w:trHeight w:hRule="exact" w:val="284"/>
                              <w:jc w:val="right"/>
                            </w:trPr>
                            <w:tc>
                              <w:tcPr>
                                <w:tcW w:w="454" w:type="dxa"/>
                                <w:vMerge/>
                                <w:tcBorders>
                                  <w:top w:val="nil"/>
                                  <w:left w:val="nil"/>
                                  <w:bottom w:val="nil"/>
                                  <w:right w:val="nil"/>
                                </w:tcBorders>
                              </w:tcPr>
                              <w:p w:rsidR="00CC4565" w:rsidRDefault="00CC4565"/>
                            </w:tc>
                            <w:tc>
                              <w:tcPr>
                                <w:tcW w:w="285" w:type="dxa"/>
                                <w:vMerge/>
                                <w:tcBorders>
                                  <w:top w:val="single" w:sz="12" w:space="0" w:color="auto"/>
                                  <w:left w:val="single" w:sz="12" w:space="0" w:color="auto"/>
                                  <w:bottom w:val="single" w:sz="12" w:space="0" w:color="auto"/>
                                  <w:right w:val="single" w:sz="12" w:space="0" w:color="auto"/>
                                </w:tcBorders>
                              </w:tcPr>
                              <w:p w:rsidR="00CC4565" w:rsidRDefault="00CC4565"/>
                            </w:tc>
                            <w:tc>
                              <w:tcPr>
                                <w:tcW w:w="400" w:type="dxa"/>
                                <w:vMerge/>
                                <w:tcBorders>
                                  <w:top w:val="single" w:sz="12" w:space="0" w:color="auto"/>
                                  <w:left w:val="single" w:sz="12" w:space="0" w:color="auto"/>
                                  <w:bottom w:val="single" w:sz="12" w:space="0" w:color="auto"/>
                                  <w:right w:val="single" w:sz="12" w:space="0" w:color="auto"/>
                                </w:tcBorders>
                              </w:tcPr>
                              <w:p w:rsidR="00CC4565" w:rsidRDefault="00CC4565"/>
                            </w:tc>
                            <w:tc>
                              <w:tcPr>
                                <w:tcW w:w="1134" w:type="dxa"/>
                                <w:gridSpan w:val="2"/>
                                <w:tcBorders>
                                  <w:left w:val="nil"/>
                                  <w:right w:val="single" w:sz="12" w:space="0" w:color="auto"/>
                                </w:tcBorders>
                                <w:vAlign w:val="center"/>
                              </w:tcPr>
                              <w:p w:rsidR="00CC4565" w:rsidRDefault="00CC4565" w:rsidP="00FD5012">
                                <w:pPr>
                                  <w:pStyle w:val="ac"/>
                                  <w:spacing w:before="0"/>
                                  <w:rPr>
                                    <w:sz w:val="18"/>
                                  </w:rPr>
                                </w:pPr>
                                <w:proofErr w:type="spellStart"/>
                                <w:r>
                                  <w:rPr>
                                    <w:sz w:val="18"/>
                                  </w:rPr>
                                  <w:t>Н.контроль</w:t>
                                </w:r>
                                <w:proofErr w:type="spellEnd"/>
                              </w:p>
                            </w:tc>
                            <w:tc>
                              <w:tcPr>
                                <w:tcW w:w="1134" w:type="dxa"/>
                                <w:gridSpan w:val="2"/>
                                <w:tcBorders>
                                  <w:left w:val="nil"/>
                                  <w:right w:val="single" w:sz="12" w:space="0" w:color="auto"/>
                                </w:tcBorders>
                                <w:vAlign w:val="center"/>
                              </w:tcPr>
                              <w:p w:rsidR="00CC4565" w:rsidRPr="00D435C1" w:rsidRDefault="00CC4565" w:rsidP="00FD5012">
                                <w:pPr>
                                  <w:pStyle w:val="ac"/>
                                  <w:spacing w:before="0"/>
                                  <w:rPr>
                                    <w:sz w:val="18"/>
                                  </w:rPr>
                                </w:pPr>
                                <w:proofErr w:type="spellStart"/>
                                <w:r w:rsidRPr="00D435C1">
                                  <w:rPr>
                                    <w:sz w:val="18"/>
                                  </w:rPr>
                                  <w:t>Набокин</w:t>
                                </w:r>
                                <w:proofErr w:type="spellEnd"/>
                              </w:p>
                            </w:tc>
                            <w:tc>
                              <w:tcPr>
                                <w:tcW w:w="851" w:type="dxa"/>
                                <w:tcBorders>
                                  <w:left w:val="nil"/>
                                  <w:right w:val="single" w:sz="12" w:space="0" w:color="auto"/>
                                </w:tcBorders>
                                <w:vAlign w:val="center"/>
                              </w:tcPr>
                              <w:p w:rsidR="00CC4565" w:rsidRDefault="00CC4565">
                                <w:pPr>
                                  <w:pStyle w:val="ac"/>
                                  <w:spacing w:before="0"/>
                                  <w:rPr>
                                    <w:sz w:val="18"/>
                                  </w:rPr>
                                </w:pPr>
                              </w:p>
                            </w:tc>
                            <w:tc>
                              <w:tcPr>
                                <w:tcW w:w="567" w:type="dxa"/>
                                <w:tcBorders>
                                  <w:left w:val="nil"/>
                                  <w:right w:val="nil"/>
                                </w:tcBorders>
                                <w:vAlign w:val="center"/>
                              </w:tcPr>
                              <w:p w:rsidR="00CC4565" w:rsidRPr="00147312" w:rsidRDefault="00CC4565">
                                <w:pPr>
                                  <w:pStyle w:val="ac"/>
                                  <w:spacing w:before="0"/>
                                  <w:rPr>
                                    <w:sz w:val="18"/>
                                  </w:rPr>
                                </w:pPr>
                                <w:r>
                                  <w:rPr>
                                    <w:sz w:val="18"/>
                                  </w:rPr>
                                  <w:t>11.18</w:t>
                                </w:r>
                              </w:p>
                            </w:tc>
                            <w:tc>
                              <w:tcPr>
                                <w:tcW w:w="3969" w:type="dxa"/>
                                <w:vMerge/>
                                <w:tcBorders>
                                  <w:top w:val="nil"/>
                                  <w:left w:val="single" w:sz="12" w:space="0" w:color="auto"/>
                                  <w:bottom w:val="nil"/>
                                  <w:right w:val="single" w:sz="12" w:space="0" w:color="auto"/>
                                </w:tcBorders>
                                <w:vAlign w:val="center"/>
                              </w:tcPr>
                              <w:p w:rsidR="00CC4565" w:rsidRDefault="00CC4565">
                                <w:pPr>
                                  <w:jc w:val="center"/>
                                </w:pPr>
                              </w:p>
                            </w:tc>
                            <w:tc>
                              <w:tcPr>
                                <w:tcW w:w="2836" w:type="dxa"/>
                                <w:gridSpan w:val="3"/>
                                <w:vMerge/>
                                <w:tcBorders>
                                  <w:left w:val="nil"/>
                                  <w:bottom w:val="nil"/>
                                  <w:right w:val="single" w:sz="12" w:space="0" w:color="auto"/>
                                </w:tcBorders>
                                <w:vAlign w:val="center"/>
                              </w:tcPr>
                              <w:p w:rsidR="00CC4565" w:rsidRDefault="00CC4565">
                                <w:pPr>
                                  <w:jc w:val="center"/>
                                </w:pPr>
                              </w:p>
                            </w:tc>
                          </w:tr>
                          <w:tr w:rsidR="00CC4565">
                            <w:trPr>
                              <w:cantSplit/>
                              <w:trHeight w:hRule="exact" w:val="284"/>
                              <w:jc w:val="right"/>
                            </w:trPr>
                            <w:tc>
                              <w:tcPr>
                                <w:tcW w:w="454" w:type="dxa"/>
                                <w:vMerge/>
                                <w:tcBorders>
                                  <w:top w:val="nil"/>
                                  <w:left w:val="nil"/>
                                  <w:bottom w:val="nil"/>
                                  <w:right w:val="nil"/>
                                </w:tcBorders>
                              </w:tcPr>
                              <w:p w:rsidR="00CC4565" w:rsidRDefault="00CC4565"/>
                            </w:tc>
                            <w:tc>
                              <w:tcPr>
                                <w:tcW w:w="285" w:type="dxa"/>
                                <w:vMerge/>
                                <w:tcBorders>
                                  <w:top w:val="single" w:sz="12" w:space="0" w:color="auto"/>
                                  <w:left w:val="single" w:sz="12" w:space="0" w:color="auto"/>
                                  <w:bottom w:val="single" w:sz="12" w:space="0" w:color="auto"/>
                                  <w:right w:val="single" w:sz="12" w:space="0" w:color="auto"/>
                                </w:tcBorders>
                              </w:tcPr>
                              <w:p w:rsidR="00CC4565" w:rsidRDefault="00CC4565"/>
                            </w:tc>
                            <w:tc>
                              <w:tcPr>
                                <w:tcW w:w="400" w:type="dxa"/>
                                <w:vMerge/>
                                <w:tcBorders>
                                  <w:top w:val="single" w:sz="12" w:space="0" w:color="auto"/>
                                  <w:left w:val="single" w:sz="12" w:space="0" w:color="auto"/>
                                  <w:bottom w:val="single" w:sz="12" w:space="0" w:color="auto"/>
                                  <w:right w:val="single" w:sz="12" w:space="0" w:color="auto"/>
                                </w:tcBorders>
                              </w:tcPr>
                              <w:p w:rsidR="00CC4565" w:rsidRDefault="00CC4565"/>
                            </w:tc>
                            <w:tc>
                              <w:tcPr>
                                <w:tcW w:w="1134" w:type="dxa"/>
                                <w:gridSpan w:val="2"/>
                                <w:tcBorders>
                                  <w:left w:val="nil"/>
                                  <w:bottom w:val="single" w:sz="12" w:space="0" w:color="auto"/>
                                  <w:right w:val="single" w:sz="12" w:space="0" w:color="auto"/>
                                </w:tcBorders>
                                <w:vAlign w:val="center"/>
                              </w:tcPr>
                              <w:p w:rsidR="00CC4565" w:rsidRDefault="00CC4565" w:rsidP="00FD5012">
                                <w:pPr>
                                  <w:pStyle w:val="ac"/>
                                  <w:spacing w:before="0"/>
                                  <w:rPr>
                                    <w:sz w:val="18"/>
                                  </w:rPr>
                                </w:pPr>
                                <w:r>
                                  <w:rPr>
                                    <w:sz w:val="18"/>
                                  </w:rPr>
                                  <w:t>ГИП</w:t>
                                </w:r>
                              </w:p>
                            </w:tc>
                            <w:tc>
                              <w:tcPr>
                                <w:tcW w:w="1134" w:type="dxa"/>
                                <w:gridSpan w:val="2"/>
                                <w:tcBorders>
                                  <w:left w:val="nil"/>
                                  <w:bottom w:val="single" w:sz="12" w:space="0" w:color="auto"/>
                                  <w:right w:val="single" w:sz="12" w:space="0" w:color="auto"/>
                                </w:tcBorders>
                                <w:vAlign w:val="center"/>
                              </w:tcPr>
                              <w:p w:rsidR="00CC4565" w:rsidRPr="0061145E" w:rsidRDefault="00CC4565" w:rsidP="00FD5012">
                                <w:pPr>
                                  <w:rPr>
                                    <w:sz w:val="18"/>
                                    <w:lang w:val="en-US"/>
                                  </w:rPr>
                                </w:pPr>
                                <w:r>
                                  <w:rPr>
                                    <w:sz w:val="18"/>
                                  </w:rPr>
                                  <w:t xml:space="preserve">Логинов </w:t>
                                </w:r>
                              </w:p>
                              <w:p w:rsidR="00CC4565" w:rsidRDefault="00CC4565" w:rsidP="00FD5012">
                                <w:pPr>
                                  <w:pStyle w:val="ac"/>
                                  <w:spacing w:before="0"/>
                                  <w:rPr>
                                    <w:sz w:val="18"/>
                                  </w:rPr>
                                </w:pPr>
                              </w:p>
                            </w:tc>
                            <w:tc>
                              <w:tcPr>
                                <w:tcW w:w="851" w:type="dxa"/>
                                <w:tcBorders>
                                  <w:left w:val="nil"/>
                                  <w:bottom w:val="single" w:sz="12" w:space="0" w:color="auto"/>
                                  <w:right w:val="single" w:sz="12" w:space="0" w:color="auto"/>
                                </w:tcBorders>
                                <w:vAlign w:val="center"/>
                              </w:tcPr>
                              <w:p w:rsidR="00CC4565" w:rsidRDefault="00CC4565">
                                <w:pPr>
                                  <w:pStyle w:val="ac"/>
                                  <w:spacing w:before="0"/>
                                  <w:rPr>
                                    <w:sz w:val="18"/>
                                  </w:rPr>
                                </w:pPr>
                              </w:p>
                            </w:tc>
                            <w:tc>
                              <w:tcPr>
                                <w:tcW w:w="567" w:type="dxa"/>
                                <w:tcBorders>
                                  <w:left w:val="nil"/>
                                  <w:bottom w:val="single" w:sz="12" w:space="0" w:color="auto"/>
                                  <w:right w:val="nil"/>
                                </w:tcBorders>
                                <w:vAlign w:val="center"/>
                              </w:tcPr>
                              <w:p w:rsidR="00CC4565" w:rsidRDefault="00CC4565">
                                <w:pPr>
                                  <w:pStyle w:val="ac"/>
                                  <w:spacing w:before="0"/>
                                  <w:rPr>
                                    <w:sz w:val="18"/>
                                  </w:rPr>
                                </w:pPr>
                                <w:r>
                                  <w:rPr>
                                    <w:sz w:val="18"/>
                                  </w:rPr>
                                  <w:t>11.18</w:t>
                                </w:r>
                              </w:p>
                            </w:tc>
                            <w:tc>
                              <w:tcPr>
                                <w:tcW w:w="3969" w:type="dxa"/>
                                <w:vMerge/>
                                <w:tcBorders>
                                  <w:top w:val="nil"/>
                                  <w:left w:val="single" w:sz="12" w:space="0" w:color="auto"/>
                                  <w:bottom w:val="single" w:sz="12" w:space="0" w:color="auto"/>
                                  <w:right w:val="single" w:sz="12" w:space="0" w:color="auto"/>
                                </w:tcBorders>
                                <w:vAlign w:val="center"/>
                              </w:tcPr>
                              <w:p w:rsidR="00CC4565" w:rsidRDefault="00CC4565">
                                <w:pPr>
                                  <w:jc w:val="center"/>
                                </w:pPr>
                              </w:p>
                            </w:tc>
                            <w:tc>
                              <w:tcPr>
                                <w:tcW w:w="2836" w:type="dxa"/>
                                <w:gridSpan w:val="3"/>
                                <w:vMerge/>
                                <w:tcBorders>
                                  <w:top w:val="nil"/>
                                  <w:left w:val="nil"/>
                                  <w:bottom w:val="single" w:sz="12" w:space="0" w:color="auto"/>
                                  <w:right w:val="single" w:sz="12" w:space="0" w:color="auto"/>
                                </w:tcBorders>
                              </w:tcPr>
                              <w:p w:rsidR="00CC4565" w:rsidRDefault="00CC4565"/>
                            </w:tc>
                          </w:tr>
                        </w:tbl>
                        <w:p w:rsidR="00CC4565" w:rsidRDefault="00CC456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8.5pt;margin-top:14.2pt;width:566.95pt;height:81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" o:allowincell="f" filled="f" stroked="f">
              <v:textbox inset="0,0,0,0">
                <w:txbxContent>
                  <w:tbl>
                    <w:tblPr>
                      <w:tblW w:w="11630" w:type="dxa"/>
                      <w:jc w:val="righ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4"/>
                      <w:gridCol w:w="285"/>
                      <w:gridCol w:w="400"/>
                      <w:gridCol w:w="567"/>
                      <w:gridCol w:w="567"/>
                      <w:gridCol w:w="567"/>
                      <w:gridCol w:w="567"/>
                      <w:gridCol w:w="851"/>
                      <w:gridCol w:w="567"/>
                      <w:gridCol w:w="3969"/>
                      <w:gridCol w:w="851"/>
                      <w:gridCol w:w="851"/>
                      <w:gridCol w:w="1134"/>
                    </w:tblGrid>
                    <w:tr w:rsidR="00CC4565" w:rsidTr="00FD5012">
                      <w:trPr>
                        <w:cantSplit/>
                        <w:trHeight w:val="11260"/>
                        <w:jc w:val="right"/>
                      </w:trPr>
                      <w:tc>
                        <w:tcPr>
                          <w:tcW w:w="454" w:type="dxa"/>
                          <w:vMerge w:val="restart"/>
                          <w:tcBorders>
                            <w:top w:val="nil"/>
                            <w:left w:val="nil"/>
                            <w:bottom w:val="nil"/>
                            <w:right w:val="nil"/>
                          </w:tcBorders>
                          <w:vAlign w:val="bottom"/>
                        </w:tcPr>
                        <w:p w:rsidR="00CC4565" w:rsidRDefault="00CC4565">
                          <w:pPr>
                            <w:jc w:val="center"/>
                          </w:pPr>
                        </w:p>
                      </w:tc>
                      <w:tc>
                        <w:tcPr>
                          <w:tcW w:w="685" w:type="dxa"/>
                          <w:gridSpan w:val="2"/>
                          <w:tcBorders>
                            <w:top w:val="nil"/>
                            <w:left w:val="nil"/>
                            <w:bottom w:val="nil"/>
                            <w:right w:val="nil"/>
                          </w:tcBorders>
                        </w:tcPr>
                        <w:p w:rsidR="00CC4565" w:rsidRDefault="00CC4565"/>
                      </w:tc>
                      <w:tc>
                        <w:tcPr>
                          <w:tcW w:w="10491" w:type="dxa"/>
                          <w:gridSpan w:val="10"/>
                          <w:vMerge w:val="restart"/>
                          <w:tcBorders>
                            <w:top w:val="single" w:sz="12" w:space="0" w:color="auto"/>
                            <w:left w:val="single" w:sz="12" w:space="0" w:color="auto"/>
                            <w:bottom w:val="single" w:sz="4" w:space="0" w:color="auto"/>
                            <w:right w:val="single" w:sz="12" w:space="0" w:color="auto"/>
                          </w:tcBorders>
                          <w:vAlign w:val="bottom"/>
                        </w:tcPr>
                        <w:p w:rsidR="00CC4565" w:rsidRDefault="00CC4565" w:rsidP="00FF705B">
                          <w:pPr>
                            <w:pStyle w:val="a2"/>
                          </w:pPr>
                        </w:p>
                        <w:p w:rsidR="00CC4565" w:rsidRDefault="00CC4565" w:rsidP="00FF705B">
                          <w:pPr>
                            <w:pStyle w:val="a2"/>
                          </w:pPr>
                        </w:p>
                      </w:tc>
                    </w:tr>
                    <w:tr w:rsidR="00CC4565" w:rsidTr="00FD5012">
                      <w:trPr>
                        <w:cantSplit/>
                        <w:trHeight w:val="1511"/>
                        <w:jc w:val="right"/>
                      </w:trPr>
                      <w:tc>
                        <w:tcPr>
                          <w:tcW w:w="454" w:type="dxa"/>
                          <w:vMerge/>
                          <w:tcBorders>
                            <w:top w:val="single" w:sz="12" w:space="0" w:color="auto"/>
                            <w:left w:val="nil"/>
                            <w:bottom w:val="nil"/>
                            <w:right w:val="nil"/>
                          </w:tcBorders>
                        </w:tcPr>
                        <w:p w:rsidR="00CC4565" w:rsidRDefault="00CC4565">
                          <w:pPr>
                            <w:ind w:left="113" w:right="113"/>
                            <w:jc w:val="center"/>
                          </w:pPr>
                        </w:p>
                      </w:tc>
                      <w:tc>
                        <w:tcPr>
                          <w:tcW w:w="285" w:type="dxa"/>
                          <w:tcBorders>
                            <w:top w:val="single" w:sz="12" w:space="0" w:color="auto"/>
                            <w:left w:val="single" w:sz="12" w:space="0" w:color="auto"/>
                            <w:bottom w:val="single" w:sz="4" w:space="0" w:color="auto"/>
                            <w:right w:val="single" w:sz="12" w:space="0" w:color="auto"/>
                          </w:tcBorders>
                          <w:textDirection w:val="btLr"/>
                          <w:vAlign w:val="center"/>
                        </w:tcPr>
                        <w:p w:rsidR="00CC4565" w:rsidRDefault="00CC4565">
                          <w:pPr>
                            <w:pStyle w:val="ac"/>
                            <w:spacing w:before="0"/>
                            <w:jc w:val="center"/>
                            <w:rPr>
                              <w:sz w:val="18"/>
                            </w:rPr>
                          </w:pPr>
                          <w:proofErr w:type="spellStart"/>
                          <w:r>
                            <w:rPr>
                              <w:sz w:val="18"/>
                            </w:rPr>
                            <w:t>Взам</w:t>
                          </w:r>
                          <w:proofErr w:type="spellEnd"/>
                          <w:r>
                            <w:rPr>
                              <w:sz w:val="18"/>
                            </w:rPr>
                            <w:t>.</w:t>
                          </w:r>
                          <w:r>
                            <w:rPr>
                              <w:sz w:val="18"/>
                              <w:lang w:val="en-US"/>
                            </w:rPr>
                            <w:t xml:space="preserve"> </w:t>
                          </w:r>
                          <w:r>
                            <w:rPr>
                              <w:sz w:val="18"/>
                            </w:rPr>
                            <w:t>инв. №</w:t>
                          </w:r>
                        </w:p>
                      </w:tc>
                      <w:tc>
                        <w:tcPr>
                          <w:tcW w:w="400" w:type="dxa"/>
                          <w:tcBorders>
                            <w:top w:val="single" w:sz="12" w:space="0" w:color="auto"/>
                            <w:left w:val="single" w:sz="12" w:space="0" w:color="auto"/>
                            <w:bottom w:val="nil"/>
                            <w:right w:val="single" w:sz="4" w:space="0" w:color="auto"/>
                          </w:tcBorders>
                        </w:tcPr>
                        <w:p w:rsidR="00CC4565" w:rsidRDefault="00CC4565">
                          <w:pPr>
                            <w:pStyle w:val="ac"/>
                            <w:spacing w:before="0"/>
                            <w:jc w:val="center"/>
                            <w:rPr>
                              <w:sz w:val="18"/>
                            </w:rPr>
                          </w:pPr>
                        </w:p>
                      </w:tc>
                      <w:tc>
                        <w:tcPr>
                          <w:tcW w:w="10491" w:type="dxa"/>
                          <w:gridSpan w:val="10"/>
                          <w:vMerge/>
                          <w:tcBorders>
                            <w:left w:val="single" w:sz="12" w:space="0" w:color="auto"/>
                            <w:bottom w:val="single" w:sz="4" w:space="0" w:color="auto"/>
                            <w:right w:val="single" w:sz="12" w:space="0" w:color="auto"/>
                          </w:tcBorders>
                          <w:vAlign w:val="bottom"/>
                        </w:tcPr>
                        <w:p w:rsidR="00CC4565" w:rsidRDefault="00CC4565">
                          <w:pPr>
                            <w:ind w:left="284" w:right="57" w:firstLine="720"/>
                            <w:jc w:val="both"/>
                          </w:pPr>
                        </w:p>
                      </w:tc>
                    </w:tr>
                    <w:tr w:rsidR="00CC4565" w:rsidTr="00FF705B">
                      <w:trPr>
                        <w:cantSplit/>
                        <w:trHeight w:val="1077"/>
                        <w:jc w:val="right"/>
                      </w:trPr>
                      <w:tc>
                        <w:tcPr>
                          <w:tcW w:w="454" w:type="dxa"/>
                          <w:vMerge w:val="restart"/>
                          <w:tcBorders>
                            <w:top w:val="nil"/>
                            <w:left w:val="nil"/>
                            <w:bottom w:val="nil"/>
                            <w:right w:val="nil"/>
                          </w:tcBorders>
                        </w:tcPr>
                        <w:p w:rsidR="00CC4565" w:rsidRDefault="00CC4565">
                          <w:pPr>
                            <w:ind w:left="113" w:right="113"/>
                            <w:jc w:val="center"/>
                            <w:rPr>
                              <w:sz w:val="18"/>
                            </w:rPr>
                          </w:pPr>
                        </w:p>
                      </w:tc>
                      <w:tc>
                        <w:tcPr>
                          <w:tcW w:w="285" w:type="dxa"/>
                          <w:vMerge w:val="restart"/>
                          <w:tcBorders>
                            <w:top w:val="single" w:sz="12" w:space="0" w:color="auto"/>
                            <w:left w:val="single" w:sz="12" w:space="0" w:color="auto"/>
                            <w:bottom w:val="single" w:sz="12" w:space="0" w:color="auto"/>
                            <w:right w:val="single" w:sz="12" w:space="0" w:color="auto"/>
                          </w:tcBorders>
                          <w:textDirection w:val="btLr"/>
                        </w:tcPr>
                        <w:p w:rsidR="00CC4565" w:rsidRDefault="00CC4565">
                          <w:pPr>
                            <w:pStyle w:val="ac"/>
                            <w:spacing w:before="0"/>
                            <w:jc w:val="center"/>
                            <w:rPr>
                              <w:sz w:val="18"/>
                            </w:rPr>
                          </w:pPr>
                          <w:r>
                            <w:rPr>
                              <w:sz w:val="18"/>
                            </w:rPr>
                            <w:t>Подпись и дата</w:t>
                          </w:r>
                        </w:p>
                      </w:tc>
                      <w:tc>
                        <w:tcPr>
                          <w:tcW w:w="400" w:type="dxa"/>
                          <w:vMerge w:val="restart"/>
                          <w:tcBorders>
                            <w:top w:val="single" w:sz="12" w:space="0" w:color="auto"/>
                            <w:left w:val="single" w:sz="12" w:space="0" w:color="auto"/>
                            <w:bottom w:val="single" w:sz="12" w:space="0" w:color="auto"/>
                            <w:right w:val="nil"/>
                          </w:tcBorders>
                        </w:tcPr>
                        <w:p w:rsidR="00CC4565" w:rsidRDefault="00CC4565">
                          <w:pPr>
                            <w:pStyle w:val="ac"/>
                            <w:spacing w:before="0"/>
                            <w:jc w:val="center"/>
                            <w:rPr>
                              <w:sz w:val="18"/>
                            </w:rPr>
                          </w:pPr>
                        </w:p>
                      </w:tc>
                      <w:tc>
                        <w:tcPr>
                          <w:tcW w:w="10491" w:type="dxa"/>
                          <w:gridSpan w:val="10"/>
                          <w:vMerge/>
                          <w:tcBorders>
                            <w:left w:val="single" w:sz="12" w:space="0" w:color="auto"/>
                            <w:bottom w:val="nil"/>
                            <w:right w:val="single" w:sz="12" w:space="0" w:color="auto"/>
                          </w:tcBorders>
                        </w:tcPr>
                        <w:p w:rsidR="00CC4565" w:rsidRDefault="00CC4565"/>
                      </w:tc>
                    </w:tr>
                    <w:tr w:rsidR="00CC4565">
                      <w:trPr>
                        <w:cantSplit/>
                        <w:trHeight w:hRule="exact" w:val="284"/>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5"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400"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567" w:type="dxa"/>
                          <w:tcBorders>
                            <w:top w:val="single" w:sz="12" w:space="0" w:color="auto"/>
                            <w:left w:val="nil"/>
                            <w:right w:val="single" w:sz="12" w:space="0" w:color="auto"/>
                          </w:tcBorders>
                          <w:vAlign w:val="center"/>
                        </w:tcPr>
                        <w:p w:rsidR="00CC4565" w:rsidRDefault="00CC4565">
                          <w:pPr>
                            <w:pStyle w:val="ac"/>
                            <w:spacing w:before="0"/>
                            <w:rPr>
                              <w:sz w:val="18"/>
                            </w:rPr>
                          </w:pPr>
                        </w:p>
                      </w:tc>
                      <w:tc>
                        <w:tcPr>
                          <w:tcW w:w="567" w:type="dxa"/>
                          <w:tcBorders>
                            <w:top w:val="single" w:sz="12" w:space="0" w:color="auto"/>
                            <w:left w:val="nil"/>
                            <w:right w:val="single" w:sz="12" w:space="0" w:color="auto"/>
                          </w:tcBorders>
                          <w:vAlign w:val="center"/>
                        </w:tcPr>
                        <w:p w:rsidR="00CC4565" w:rsidRDefault="00CC4565">
                          <w:pPr>
                            <w:pStyle w:val="ac"/>
                            <w:spacing w:before="0"/>
                            <w:rPr>
                              <w:sz w:val="18"/>
                            </w:rPr>
                          </w:pPr>
                        </w:p>
                      </w:tc>
                      <w:tc>
                        <w:tcPr>
                          <w:tcW w:w="567" w:type="dxa"/>
                          <w:tcBorders>
                            <w:top w:val="single" w:sz="12" w:space="0" w:color="auto"/>
                            <w:left w:val="nil"/>
                            <w:right w:val="single" w:sz="12" w:space="0" w:color="auto"/>
                          </w:tcBorders>
                          <w:vAlign w:val="center"/>
                        </w:tcPr>
                        <w:p w:rsidR="00CC4565" w:rsidRDefault="00CC4565">
                          <w:pPr>
                            <w:pStyle w:val="ac"/>
                            <w:spacing w:before="0"/>
                            <w:rPr>
                              <w:sz w:val="18"/>
                            </w:rPr>
                          </w:pPr>
                        </w:p>
                      </w:tc>
                      <w:tc>
                        <w:tcPr>
                          <w:tcW w:w="567" w:type="dxa"/>
                          <w:tcBorders>
                            <w:top w:val="single" w:sz="12" w:space="0" w:color="auto"/>
                            <w:left w:val="nil"/>
                            <w:right w:val="single" w:sz="12" w:space="0" w:color="auto"/>
                          </w:tcBorders>
                          <w:vAlign w:val="center"/>
                        </w:tcPr>
                        <w:p w:rsidR="00CC4565" w:rsidRDefault="00CC4565">
                          <w:pPr>
                            <w:pStyle w:val="ac"/>
                            <w:spacing w:before="0"/>
                            <w:rPr>
                              <w:sz w:val="18"/>
                            </w:rPr>
                          </w:pPr>
                        </w:p>
                      </w:tc>
                      <w:tc>
                        <w:tcPr>
                          <w:tcW w:w="851" w:type="dxa"/>
                          <w:tcBorders>
                            <w:top w:val="single" w:sz="12" w:space="0" w:color="auto"/>
                            <w:left w:val="nil"/>
                            <w:right w:val="single" w:sz="12" w:space="0" w:color="auto"/>
                          </w:tcBorders>
                          <w:vAlign w:val="center"/>
                        </w:tcPr>
                        <w:p w:rsidR="00CC4565" w:rsidRDefault="00CC4565">
                          <w:pPr>
                            <w:pStyle w:val="ac"/>
                            <w:spacing w:before="0"/>
                            <w:rPr>
                              <w:sz w:val="18"/>
                            </w:rPr>
                          </w:pPr>
                        </w:p>
                      </w:tc>
                      <w:tc>
                        <w:tcPr>
                          <w:tcW w:w="567" w:type="dxa"/>
                          <w:tcBorders>
                            <w:top w:val="single" w:sz="12" w:space="0" w:color="auto"/>
                            <w:left w:val="nil"/>
                            <w:right w:val="nil"/>
                          </w:tcBorders>
                          <w:vAlign w:val="center"/>
                        </w:tcPr>
                        <w:p w:rsidR="00CC4565" w:rsidRDefault="00CC4565">
                          <w:pPr>
                            <w:pStyle w:val="ac"/>
                            <w:spacing w:before="0"/>
                            <w:rPr>
                              <w:sz w:val="18"/>
                            </w:rPr>
                          </w:pPr>
                        </w:p>
                      </w:tc>
                      <w:tc>
                        <w:tcPr>
                          <w:tcW w:w="6805" w:type="dxa"/>
                          <w:gridSpan w:val="4"/>
                          <w:vMerge w:val="restart"/>
                          <w:tcBorders>
                            <w:top w:val="single" w:sz="12" w:space="0" w:color="auto"/>
                            <w:left w:val="single" w:sz="12" w:space="0" w:color="auto"/>
                            <w:bottom w:val="nil"/>
                            <w:right w:val="single" w:sz="12" w:space="0" w:color="auto"/>
                          </w:tcBorders>
                          <w:vAlign w:val="center"/>
                        </w:tcPr>
                        <w:p w:rsidR="00CC4565" w:rsidRPr="002F0E4A" w:rsidRDefault="00CC4565">
                          <w:pPr>
                            <w:pStyle w:val="ae"/>
                            <w:rPr>
                              <w:b w:val="0"/>
                            </w:rPr>
                          </w:pPr>
                          <w:r>
                            <w:rPr>
                              <w:b w:val="0"/>
                            </w:rPr>
                            <w:t>2199Н-П-000.000.000-ОВОС-01</w:t>
                          </w:r>
                        </w:p>
                      </w:tc>
                    </w:tr>
                    <w:tr w:rsidR="00CC4565">
                      <w:trPr>
                        <w:cantSplit/>
                        <w:trHeight w:hRule="exact" w:val="284"/>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5"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400"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567" w:type="dxa"/>
                          <w:tcBorders>
                            <w:left w:val="nil"/>
                            <w:bottom w:val="nil"/>
                            <w:right w:val="single" w:sz="12" w:space="0" w:color="auto"/>
                          </w:tcBorders>
                          <w:vAlign w:val="center"/>
                        </w:tcPr>
                        <w:p w:rsidR="00CC4565" w:rsidRDefault="00CC4565">
                          <w:pPr>
                            <w:pStyle w:val="ac"/>
                            <w:spacing w:before="0"/>
                            <w:rPr>
                              <w:sz w:val="18"/>
                            </w:rPr>
                          </w:pPr>
                        </w:p>
                      </w:tc>
                      <w:tc>
                        <w:tcPr>
                          <w:tcW w:w="567" w:type="dxa"/>
                          <w:tcBorders>
                            <w:left w:val="nil"/>
                            <w:bottom w:val="nil"/>
                            <w:right w:val="single" w:sz="12" w:space="0" w:color="auto"/>
                          </w:tcBorders>
                          <w:vAlign w:val="center"/>
                        </w:tcPr>
                        <w:p w:rsidR="00CC4565" w:rsidRDefault="00CC4565">
                          <w:pPr>
                            <w:pStyle w:val="ac"/>
                            <w:spacing w:before="0"/>
                            <w:rPr>
                              <w:sz w:val="18"/>
                            </w:rPr>
                          </w:pPr>
                        </w:p>
                      </w:tc>
                      <w:tc>
                        <w:tcPr>
                          <w:tcW w:w="567" w:type="dxa"/>
                          <w:tcBorders>
                            <w:left w:val="nil"/>
                            <w:bottom w:val="nil"/>
                            <w:right w:val="single" w:sz="12" w:space="0" w:color="auto"/>
                          </w:tcBorders>
                          <w:vAlign w:val="center"/>
                        </w:tcPr>
                        <w:p w:rsidR="00CC4565" w:rsidRDefault="00CC4565">
                          <w:pPr>
                            <w:pStyle w:val="ac"/>
                            <w:spacing w:before="0"/>
                            <w:rPr>
                              <w:sz w:val="18"/>
                            </w:rPr>
                          </w:pPr>
                        </w:p>
                      </w:tc>
                      <w:tc>
                        <w:tcPr>
                          <w:tcW w:w="567" w:type="dxa"/>
                          <w:tcBorders>
                            <w:left w:val="nil"/>
                            <w:bottom w:val="nil"/>
                            <w:right w:val="single" w:sz="12" w:space="0" w:color="auto"/>
                          </w:tcBorders>
                          <w:vAlign w:val="center"/>
                        </w:tcPr>
                        <w:p w:rsidR="00CC4565" w:rsidRDefault="00CC4565">
                          <w:pPr>
                            <w:pStyle w:val="ac"/>
                            <w:spacing w:before="0"/>
                            <w:rPr>
                              <w:sz w:val="18"/>
                            </w:rPr>
                          </w:pPr>
                        </w:p>
                      </w:tc>
                      <w:tc>
                        <w:tcPr>
                          <w:tcW w:w="851" w:type="dxa"/>
                          <w:tcBorders>
                            <w:left w:val="nil"/>
                            <w:bottom w:val="nil"/>
                            <w:right w:val="single" w:sz="12" w:space="0" w:color="auto"/>
                          </w:tcBorders>
                          <w:vAlign w:val="center"/>
                        </w:tcPr>
                        <w:p w:rsidR="00CC4565" w:rsidRDefault="00CC4565">
                          <w:pPr>
                            <w:pStyle w:val="ac"/>
                            <w:spacing w:before="0"/>
                            <w:rPr>
                              <w:sz w:val="18"/>
                            </w:rPr>
                          </w:pPr>
                        </w:p>
                      </w:tc>
                      <w:tc>
                        <w:tcPr>
                          <w:tcW w:w="567" w:type="dxa"/>
                          <w:tcBorders>
                            <w:left w:val="nil"/>
                            <w:bottom w:val="nil"/>
                            <w:right w:val="nil"/>
                          </w:tcBorders>
                          <w:vAlign w:val="center"/>
                        </w:tcPr>
                        <w:p w:rsidR="00CC4565" w:rsidRDefault="00CC4565">
                          <w:pPr>
                            <w:pStyle w:val="ac"/>
                            <w:spacing w:before="0"/>
                            <w:rPr>
                              <w:sz w:val="18"/>
                            </w:rPr>
                          </w:pPr>
                        </w:p>
                      </w:tc>
                      <w:tc>
                        <w:tcPr>
                          <w:tcW w:w="6805" w:type="dxa"/>
                          <w:gridSpan w:val="4"/>
                          <w:vMerge/>
                          <w:tcBorders>
                            <w:top w:val="nil"/>
                            <w:left w:val="single" w:sz="12" w:space="0" w:color="auto"/>
                            <w:bottom w:val="nil"/>
                            <w:right w:val="single" w:sz="12" w:space="0" w:color="auto"/>
                          </w:tcBorders>
                          <w:vAlign w:val="center"/>
                        </w:tcPr>
                        <w:p w:rsidR="00CC4565" w:rsidRDefault="00CC4565">
                          <w:pPr>
                            <w:jc w:val="center"/>
                          </w:pPr>
                        </w:p>
                      </w:tc>
                    </w:tr>
                    <w:tr w:rsidR="00CC4565">
                      <w:trPr>
                        <w:cantSplit/>
                        <w:trHeight w:hRule="exact" w:val="284"/>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5" w:type="dxa"/>
                          <w:vMerge/>
                          <w:tcBorders>
                            <w:top w:val="single" w:sz="12" w:space="0" w:color="auto"/>
                            <w:left w:val="single" w:sz="12" w:space="0" w:color="auto"/>
                            <w:bottom w:val="nil"/>
                            <w:right w:val="single" w:sz="12" w:space="0" w:color="auto"/>
                          </w:tcBorders>
                          <w:textDirection w:val="btLr"/>
                          <w:vAlign w:val="center"/>
                        </w:tcPr>
                        <w:p w:rsidR="00CC4565" w:rsidRDefault="00CC4565">
                          <w:pPr>
                            <w:pStyle w:val="ac"/>
                            <w:spacing w:before="0"/>
                            <w:jc w:val="center"/>
                            <w:rPr>
                              <w:sz w:val="18"/>
                            </w:rPr>
                          </w:pPr>
                        </w:p>
                      </w:tc>
                      <w:tc>
                        <w:tcPr>
                          <w:tcW w:w="400" w:type="dxa"/>
                          <w:vMerge/>
                          <w:tcBorders>
                            <w:top w:val="single" w:sz="12" w:space="0" w:color="auto"/>
                            <w:left w:val="single" w:sz="12" w:space="0" w:color="auto"/>
                            <w:bottom w:val="nil"/>
                            <w:right w:val="single" w:sz="12" w:space="0" w:color="auto"/>
                          </w:tcBorders>
                          <w:textDirection w:val="btLr"/>
                          <w:vAlign w:val="center"/>
                        </w:tcPr>
                        <w:p w:rsidR="00CC4565" w:rsidRDefault="00CC4565">
                          <w:pPr>
                            <w:pStyle w:val="ac"/>
                            <w:spacing w:before="0"/>
                            <w:jc w:val="center"/>
                            <w:rPr>
                              <w:sz w:val="18"/>
                            </w:rPr>
                          </w:pPr>
                        </w:p>
                      </w:tc>
                      <w:tc>
                        <w:tcPr>
                          <w:tcW w:w="567" w:type="dxa"/>
                          <w:tcBorders>
                            <w:top w:val="single" w:sz="12" w:space="0" w:color="auto"/>
                            <w:left w:val="nil"/>
                            <w:bottom w:val="single" w:sz="12" w:space="0" w:color="auto"/>
                            <w:right w:val="single" w:sz="12" w:space="0" w:color="auto"/>
                          </w:tcBorders>
                          <w:vAlign w:val="center"/>
                        </w:tcPr>
                        <w:p w:rsidR="00CC4565" w:rsidRDefault="00CC4565">
                          <w:pPr>
                            <w:pStyle w:val="ac"/>
                            <w:spacing w:before="0"/>
                            <w:rPr>
                              <w:sz w:val="18"/>
                            </w:rPr>
                          </w:pPr>
                          <w:r>
                            <w:rPr>
                              <w:sz w:val="18"/>
                            </w:rPr>
                            <w:t>Изм.</w:t>
                          </w:r>
                        </w:p>
                      </w:tc>
                      <w:tc>
                        <w:tcPr>
                          <w:tcW w:w="567" w:type="dxa"/>
                          <w:tcBorders>
                            <w:top w:val="single" w:sz="12" w:space="0" w:color="auto"/>
                            <w:left w:val="nil"/>
                            <w:bottom w:val="single" w:sz="12" w:space="0" w:color="auto"/>
                            <w:right w:val="single" w:sz="12" w:space="0" w:color="auto"/>
                          </w:tcBorders>
                          <w:vAlign w:val="center"/>
                        </w:tcPr>
                        <w:p w:rsidR="00CC4565" w:rsidRDefault="00CC4565">
                          <w:pPr>
                            <w:pStyle w:val="ac"/>
                            <w:spacing w:before="0"/>
                            <w:rPr>
                              <w:sz w:val="18"/>
                            </w:rPr>
                          </w:pPr>
                          <w:proofErr w:type="spellStart"/>
                          <w:r>
                            <w:rPr>
                              <w:spacing w:val="-20"/>
                              <w:sz w:val="18"/>
                            </w:rPr>
                            <w:t>Кол</w:t>
                          </w:r>
                          <w:proofErr w:type="gramStart"/>
                          <w:r>
                            <w:rPr>
                              <w:spacing w:val="-20"/>
                              <w:sz w:val="18"/>
                            </w:rPr>
                            <w:t>.у</w:t>
                          </w:r>
                          <w:proofErr w:type="gramEnd"/>
                          <w:r>
                            <w:rPr>
                              <w:sz w:val="18"/>
                            </w:rPr>
                            <w:t>ч</w:t>
                          </w:r>
                          <w:proofErr w:type="spellEnd"/>
                        </w:p>
                      </w:tc>
                      <w:tc>
                        <w:tcPr>
                          <w:tcW w:w="567" w:type="dxa"/>
                          <w:tcBorders>
                            <w:top w:val="single" w:sz="12" w:space="0" w:color="auto"/>
                            <w:left w:val="nil"/>
                            <w:bottom w:val="single" w:sz="12" w:space="0" w:color="auto"/>
                            <w:right w:val="single" w:sz="12" w:space="0" w:color="auto"/>
                          </w:tcBorders>
                          <w:vAlign w:val="center"/>
                        </w:tcPr>
                        <w:p w:rsidR="00CC4565" w:rsidRDefault="00CC4565">
                          <w:pPr>
                            <w:pStyle w:val="ac"/>
                            <w:spacing w:before="0"/>
                            <w:rPr>
                              <w:sz w:val="18"/>
                            </w:rPr>
                          </w:pPr>
                          <w:r>
                            <w:rPr>
                              <w:sz w:val="18"/>
                            </w:rPr>
                            <w:t>Лист</w:t>
                          </w:r>
                        </w:p>
                      </w:tc>
                      <w:tc>
                        <w:tcPr>
                          <w:tcW w:w="567" w:type="dxa"/>
                          <w:tcBorders>
                            <w:top w:val="single" w:sz="12" w:space="0" w:color="auto"/>
                            <w:left w:val="nil"/>
                            <w:bottom w:val="single" w:sz="12" w:space="0" w:color="auto"/>
                            <w:right w:val="single" w:sz="12" w:space="0" w:color="auto"/>
                          </w:tcBorders>
                          <w:vAlign w:val="center"/>
                        </w:tcPr>
                        <w:p w:rsidR="00CC4565" w:rsidRDefault="00CC4565">
                          <w:pPr>
                            <w:pStyle w:val="ac"/>
                            <w:spacing w:before="0"/>
                            <w:rPr>
                              <w:sz w:val="18"/>
                            </w:rPr>
                          </w:pPr>
                          <w:r>
                            <w:rPr>
                              <w:sz w:val="18"/>
                            </w:rPr>
                            <w:t>№док</w:t>
                          </w:r>
                        </w:p>
                      </w:tc>
                      <w:tc>
                        <w:tcPr>
                          <w:tcW w:w="851" w:type="dxa"/>
                          <w:tcBorders>
                            <w:top w:val="single" w:sz="12" w:space="0" w:color="auto"/>
                            <w:left w:val="nil"/>
                            <w:bottom w:val="single" w:sz="12" w:space="0" w:color="auto"/>
                            <w:right w:val="single" w:sz="12" w:space="0" w:color="auto"/>
                          </w:tcBorders>
                          <w:vAlign w:val="center"/>
                        </w:tcPr>
                        <w:p w:rsidR="00CC4565" w:rsidRDefault="00CC4565">
                          <w:pPr>
                            <w:pStyle w:val="ac"/>
                            <w:spacing w:before="0"/>
                            <w:rPr>
                              <w:sz w:val="18"/>
                            </w:rPr>
                          </w:pPr>
                          <w:r>
                            <w:rPr>
                              <w:sz w:val="18"/>
                            </w:rPr>
                            <w:t>Подп.</w:t>
                          </w:r>
                        </w:p>
                      </w:tc>
                      <w:tc>
                        <w:tcPr>
                          <w:tcW w:w="567" w:type="dxa"/>
                          <w:tcBorders>
                            <w:top w:val="single" w:sz="12" w:space="0" w:color="auto"/>
                            <w:left w:val="nil"/>
                            <w:bottom w:val="single" w:sz="12" w:space="0" w:color="auto"/>
                            <w:right w:val="nil"/>
                          </w:tcBorders>
                          <w:vAlign w:val="center"/>
                        </w:tcPr>
                        <w:p w:rsidR="00CC4565" w:rsidRDefault="00CC4565">
                          <w:pPr>
                            <w:pStyle w:val="ac"/>
                            <w:spacing w:before="0"/>
                            <w:rPr>
                              <w:sz w:val="18"/>
                            </w:rPr>
                          </w:pPr>
                          <w:r>
                            <w:rPr>
                              <w:sz w:val="18"/>
                            </w:rPr>
                            <w:t>Дата</w:t>
                          </w:r>
                        </w:p>
                      </w:tc>
                      <w:tc>
                        <w:tcPr>
                          <w:tcW w:w="6805" w:type="dxa"/>
                          <w:gridSpan w:val="4"/>
                          <w:vMerge/>
                          <w:tcBorders>
                            <w:top w:val="nil"/>
                            <w:left w:val="single" w:sz="12" w:space="0" w:color="auto"/>
                            <w:bottom w:val="single" w:sz="12" w:space="0" w:color="auto"/>
                            <w:right w:val="single" w:sz="12" w:space="0" w:color="auto"/>
                          </w:tcBorders>
                          <w:vAlign w:val="center"/>
                        </w:tcPr>
                        <w:p w:rsidR="00CC4565" w:rsidRDefault="00CC4565">
                          <w:pPr>
                            <w:jc w:val="center"/>
                          </w:pPr>
                        </w:p>
                      </w:tc>
                    </w:tr>
                    <w:tr w:rsidR="00CC4565">
                      <w:trPr>
                        <w:cantSplit/>
                        <w:trHeight w:hRule="exact" w:val="284"/>
                        <w:jc w:val="right"/>
                      </w:trPr>
                      <w:tc>
                        <w:tcPr>
                          <w:tcW w:w="454" w:type="dxa"/>
                          <w:vMerge w:val="restart"/>
                          <w:tcBorders>
                            <w:top w:val="nil"/>
                            <w:left w:val="nil"/>
                            <w:bottom w:val="nil"/>
                            <w:right w:val="nil"/>
                          </w:tcBorders>
                        </w:tcPr>
                        <w:p w:rsidR="00CC4565" w:rsidRDefault="00CC4565">
                          <w:pPr>
                            <w:ind w:left="113" w:right="113"/>
                            <w:jc w:val="center"/>
                            <w:rPr>
                              <w:sz w:val="18"/>
                            </w:rPr>
                          </w:pPr>
                        </w:p>
                      </w:tc>
                      <w:tc>
                        <w:tcPr>
                          <w:tcW w:w="285" w:type="dxa"/>
                          <w:vMerge w:val="restart"/>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r>
                            <w:rPr>
                              <w:sz w:val="18"/>
                            </w:rPr>
                            <w:t>Инв. № подл.</w:t>
                          </w:r>
                        </w:p>
                      </w:tc>
                      <w:tc>
                        <w:tcPr>
                          <w:tcW w:w="400" w:type="dxa"/>
                          <w:vMerge w:val="restart"/>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pStyle w:val="ac"/>
                            <w:spacing w:before="0"/>
                            <w:jc w:val="center"/>
                            <w:rPr>
                              <w:sz w:val="18"/>
                            </w:rPr>
                          </w:pPr>
                        </w:p>
                      </w:tc>
                      <w:tc>
                        <w:tcPr>
                          <w:tcW w:w="1134" w:type="dxa"/>
                          <w:gridSpan w:val="2"/>
                          <w:tcBorders>
                            <w:top w:val="nil"/>
                            <w:left w:val="nil"/>
                            <w:right w:val="single" w:sz="12" w:space="0" w:color="auto"/>
                          </w:tcBorders>
                          <w:vAlign w:val="center"/>
                        </w:tcPr>
                        <w:p w:rsidR="00CC4565" w:rsidRDefault="00CC4565">
                          <w:pPr>
                            <w:pStyle w:val="ac"/>
                            <w:spacing w:before="0"/>
                            <w:rPr>
                              <w:sz w:val="18"/>
                            </w:rPr>
                          </w:pPr>
                          <w:r>
                            <w:rPr>
                              <w:sz w:val="18"/>
                            </w:rPr>
                            <w:t>Разработал</w:t>
                          </w:r>
                        </w:p>
                      </w:tc>
                      <w:tc>
                        <w:tcPr>
                          <w:tcW w:w="1134" w:type="dxa"/>
                          <w:gridSpan w:val="2"/>
                          <w:tcBorders>
                            <w:top w:val="nil"/>
                            <w:left w:val="nil"/>
                            <w:right w:val="single" w:sz="12" w:space="0" w:color="auto"/>
                          </w:tcBorders>
                          <w:vAlign w:val="center"/>
                        </w:tcPr>
                        <w:p w:rsidR="00CC4565" w:rsidRDefault="00CC4565">
                          <w:pPr>
                            <w:pStyle w:val="ac"/>
                            <w:spacing w:before="0"/>
                            <w:rPr>
                              <w:sz w:val="18"/>
                            </w:rPr>
                          </w:pPr>
                          <w:r>
                            <w:rPr>
                              <w:sz w:val="18"/>
                            </w:rPr>
                            <w:t>Семенова</w:t>
                          </w:r>
                        </w:p>
                      </w:tc>
                      <w:tc>
                        <w:tcPr>
                          <w:tcW w:w="851" w:type="dxa"/>
                          <w:tcBorders>
                            <w:top w:val="nil"/>
                            <w:left w:val="nil"/>
                            <w:right w:val="single" w:sz="12" w:space="0" w:color="auto"/>
                          </w:tcBorders>
                          <w:vAlign w:val="center"/>
                        </w:tcPr>
                        <w:p w:rsidR="00CC4565" w:rsidRDefault="00CC4565">
                          <w:pPr>
                            <w:pStyle w:val="ac"/>
                            <w:spacing w:before="0"/>
                            <w:rPr>
                              <w:sz w:val="18"/>
                            </w:rPr>
                          </w:pPr>
                        </w:p>
                      </w:tc>
                      <w:tc>
                        <w:tcPr>
                          <w:tcW w:w="567" w:type="dxa"/>
                          <w:tcBorders>
                            <w:top w:val="nil"/>
                            <w:left w:val="nil"/>
                            <w:right w:val="nil"/>
                          </w:tcBorders>
                          <w:vAlign w:val="center"/>
                        </w:tcPr>
                        <w:p w:rsidR="00CC4565" w:rsidRDefault="00CC4565">
                          <w:pPr>
                            <w:pStyle w:val="ac"/>
                            <w:spacing w:before="0"/>
                            <w:rPr>
                              <w:sz w:val="18"/>
                            </w:rPr>
                          </w:pPr>
                          <w:r>
                            <w:rPr>
                              <w:sz w:val="18"/>
                            </w:rPr>
                            <w:t>11.18</w:t>
                          </w:r>
                        </w:p>
                      </w:tc>
                      <w:tc>
                        <w:tcPr>
                          <w:tcW w:w="3969" w:type="dxa"/>
                          <w:vMerge w:val="restart"/>
                          <w:tcBorders>
                            <w:top w:val="single" w:sz="12" w:space="0" w:color="auto"/>
                            <w:left w:val="single" w:sz="12" w:space="0" w:color="auto"/>
                            <w:bottom w:val="nil"/>
                            <w:right w:val="single" w:sz="12" w:space="0" w:color="auto"/>
                          </w:tcBorders>
                          <w:vAlign w:val="center"/>
                        </w:tcPr>
                        <w:p w:rsidR="00CC4565" w:rsidRDefault="00CC4565" w:rsidP="00147312">
                          <w:pPr>
                            <w:pStyle w:val="ae"/>
                            <w:rPr>
                              <w:b w:val="0"/>
                              <w:bCs w:val="0"/>
                              <w:sz w:val="16"/>
                              <w:szCs w:val="16"/>
                            </w:rPr>
                          </w:pPr>
                          <w:r w:rsidRPr="00AC5D07">
                            <w:rPr>
                              <w:b w:val="0"/>
                              <w:bCs w:val="0"/>
                              <w:sz w:val="16"/>
                              <w:szCs w:val="16"/>
                            </w:rPr>
                            <w:t>Том</w:t>
                          </w:r>
                          <w:r w:rsidRPr="00AC5D07">
                            <w:rPr>
                              <w:b w:val="0"/>
                              <w:bCs w:val="0"/>
                              <w:sz w:val="28"/>
                              <w:szCs w:val="28"/>
                            </w:rPr>
                            <w:t xml:space="preserve"> </w:t>
                          </w:r>
                          <w:r>
                            <w:rPr>
                              <w:b w:val="0"/>
                              <w:bCs w:val="0"/>
                              <w:sz w:val="16"/>
                              <w:szCs w:val="16"/>
                            </w:rPr>
                            <w:t>1</w:t>
                          </w:r>
                          <w:r w:rsidRPr="00AC5D07">
                            <w:rPr>
                              <w:b w:val="0"/>
                              <w:bCs w:val="0"/>
                              <w:sz w:val="16"/>
                              <w:szCs w:val="16"/>
                            </w:rPr>
                            <w:t xml:space="preserve"> </w:t>
                          </w:r>
                          <w:r>
                            <w:rPr>
                              <w:b w:val="0"/>
                              <w:bCs w:val="0"/>
                              <w:sz w:val="16"/>
                              <w:szCs w:val="16"/>
                            </w:rPr>
                            <w:t>–</w:t>
                          </w:r>
                          <w:r w:rsidRPr="00AC5D07">
                            <w:rPr>
                              <w:b w:val="0"/>
                              <w:bCs w:val="0"/>
                              <w:sz w:val="16"/>
                              <w:szCs w:val="16"/>
                            </w:rPr>
                            <w:t xml:space="preserve"> </w:t>
                          </w:r>
                          <w:r>
                            <w:rPr>
                              <w:b w:val="0"/>
                              <w:bCs w:val="0"/>
                              <w:sz w:val="16"/>
                              <w:szCs w:val="16"/>
                            </w:rPr>
                            <w:t>Оценка воздействия</w:t>
                          </w:r>
                        </w:p>
                        <w:p w:rsidR="00CC4565" w:rsidRPr="00223C3E" w:rsidRDefault="00CC4565" w:rsidP="00147312">
                          <w:pPr>
                            <w:pStyle w:val="ae"/>
                            <w:rPr>
                              <w:b w:val="0"/>
                              <w:bCs w:val="0"/>
                              <w:sz w:val="16"/>
                              <w:szCs w:val="16"/>
                            </w:rPr>
                          </w:pPr>
                          <w:r>
                            <w:rPr>
                              <w:b w:val="0"/>
                              <w:bCs w:val="0"/>
                              <w:sz w:val="16"/>
                              <w:szCs w:val="16"/>
                            </w:rPr>
                            <w:t>на окружающую среду</w:t>
                          </w:r>
                        </w:p>
                      </w:tc>
                      <w:tc>
                        <w:tcPr>
                          <w:tcW w:w="851" w:type="dxa"/>
                          <w:tcBorders>
                            <w:top w:val="nil"/>
                            <w:left w:val="nil"/>
                            <w:bottom w:val="nil"/>
                            <w:right w:val="single" w:sz="12" w:space="0" w:color="auto"/>
                          </w:tcBorders>
                          <w:vAlign w:val="center"/>
                        </w:tcPr>
                        <w:p w:rsidR="00CC4565" w:rsidRDefault="00CC4565">
                          <w:pPr>
                            <w:pStyle w:val="ac"/>
                            <w:spacing w:before="0"/>
                            <w:jc w:val="center"/>
                            <w:rPr>
                              <w:sz w:val="18"/>
                            </w:rPr>
                          </w:pPr>
                          <w:r>
                            <w:rPr>
                              <w:sz w:val="18"/>
                            </w:rPr>
                            <w:t>Стадия</w:t>
                          </w:r>
                        </w:p>
                      </w:tc>
                      <w:tc>
                        <w:tcPr>
                          <w:tcW w:w="851" w:type="dxa"/>
                          <w:tcBorders>
                            <w:top w:val="nil"/>
                            <w:left w:val="nil"/>
                            <w:bottom w:val="nil"/>
                            <w:right w:val="single" w:sz="12" w:space="0" w:color="auto"/>
                          </w:tcBorders>
                          <w:vAlign w:val="center"/>
                        </w:tcPr>
                        <w:p w:rsidR="00CC4565" w:rsidRDefault="00CC4565">
                          <w:pPr>
                            <w:pStyle w:val="ac"/>
                            <w:spacing w:before="0"/>
                            <w:jc w:val="center"/>
                            <w:rPr>
                              <w:sz w:val="18"/>
                            </w:rPr>
                          </w:pPr>
                          <w:r>
                            <w:rPr>
                              <w:sz w:val="18"/>
                            </w:rPr>
                            <w:t>Лист</w:t>
                          </w:r>
                        </w:p>
                      </w:tc>
                      <w:tc>
                        <w:tcPr>
                          <w:tcW w:w="1134" w:type="dxa"/>
                          <w:tcBorders>
                            <w:top w:val="nil"/>
                            <w:left w:val="nil"/>
                            <w:bottom w:val="nil"/>
                            <w:right w:val="single" w:sz="12" w:space="0" w:color="auto"/>
                          </w:tcBorders>
                          <w:vAlign w:val="center"/>
                        </w:tcPr>
                        <w:p w:rsidR="00CC4565" w:rsidRDefault="00CC4565">
                          <w:pPr>
                            <w:pStyle w:val="ac"/>
                            <w:spacing w:before="0"/>
                            <w:jc w:val="center"/>
                            <w:rPr>
                              <w:sz w:val="18"/>
                            </w:rPr>
                          </w:pPr>
                          <w:r>
                            <w:rPr>
                              <w:sz w:val="18"/>
                            </w:rPr>
                            <w:t>Листов</w:t>
                          </w:r>
                        </w:p>
                      </w:tc>
                    </w:tr>
                    <w:tr w:rsidR="00CC4565">
                      <w:trPr>
                        <w:cantSplit/>
                        <w:trHeight w:hRule="exact" w:val="284"/>
                        <w:jc w:val="right"/>
                      </w:trPr>
                      <w:tc>
                        <w:tcPr>
                          <w:tcW w:w="454" w:type="dxa"/>
                          <w:vMerge/>
                          <w:tcBorders>
                            <w:top w:val="nil"/>
                            <w:left w:val="nil"/>
                            <w:bottom w:val="nil"/>
                            <w:right w:val="nil"/>
                          </w:tcBorders>
                        </w:tcPr>
                        <w:p w:rsidR="00CC4565" w:rsidRDefault="00CC4565">
                          <w:pPr>
                            <w:ind w:left="113" w:right="113"/>
                            <w:jc w:val="center"/>
                            <w:rPr>
                              <w:sz w:val="18"/>
                            </w:rPr>
                          </w:pPr>
                        </w:p>
                      </w:tc>
                      <w:tc>
                        <w:tcPr>
                          <w:tcW w:w="285"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ind w:left="113" w:right="113"/>
                            <w:jc w:val="center"/>
                            <w:rPr>
                              <w:sz w:val="18"/>
                            </w:rPr>
                          </w:pPr>
                        </w:p>
                      </w:tc>
                      <w:tc>
                        <w:tcPr>
                          <w:tcW w:w="400" w:type="dxa"/>
                          <w:vMerge/>
                          <w:tcBorders>
                            <w:top w:val="single" w:sz="12" w:space="0" w:color="auto"/>
                            <w:left w:val="single" w:sz="12" w:space="0" w:color="auto"/>
                            <w:bottom w:val="single" w:sz="12" w:space="0" w:color="auto"/>
                            <w:right w:val="single" w:sz="12" w:space="0" w:color="auto"/>
                          </w:tcBorders>
                          <w:textDirection w:val="btLr"/>
                          <w:vAlign w:val="center"/>
                        </w:tcPr>
                        <w:p w:rsidR="00CC4565" w:rsidRDefault="00CC4565">
                          <w:pPr>
                            <w:ind w:left="113" w:right="113"/>
                            <w:jc w:val="center"/>
                            <w:rPr>
                              <w:sz w:val="18"/>
                            </w:rPr>
                          </w:pPr>
                        </w:p>
                      </w:tc>
                      <w:tc>
                        <w:tcPr>
                          <w:tcW w:w="1134" w:type="dxa"/>
                          <w:gridSpan w:val="2"/>
                          <w:tcBorders>
                            <w:left w:val="nil"/>
                            <w:right w:val="single" w:sz="12" w:space="0" w:color="auto"/>
                          </w:tcBorders>
                          <w:vAlign w:val="center"/>
                        </w:tcPr>
                        <w:p w:rsidR="00CC4565" w:rsidRDefault="00CC4565">
                          <w:pPr>
                            <w:pStyle w:val="ac"/>
                            <w:spacing w:before="0"/>
                            <w:rPr>
                              <w:sz w:val="18"/>
                            </w:rPr>
                          </w:pPr>
                          <w:r>
                            <w:rPr>
                              <w:sz w:val="18"/>
                            </w:rPr>
                            <w:t>Проверил</w:t>
                          </w:r>
                        </w:p>
                      </w:tc>
                      <w:tc>
                        <w:tcPr>
                          <w:tcW w:w="1134" w:type="dxa"/>
                          <w:gridSpan w:val="2"/>
                          <w:tcBorders>
                            <w:left w:val="nil"/>
                            <w:right w:val="single" w:sz="12" w:space="0" w:color="auto"/>
                          </w:tcBorders>
                          <w:vAlign w:val="center"/>
                        </w:tcPr>
                        <w:p w:rsidR="00CC4565" w:rsidRDefault="00CC4565">
                          <w:pPr>
                            <w:pStyle w:val="ac"/>
                            <w:spacing w:before="0"/>
                            <w:rPr>
                              <w:sz w:val="18"/>
                            </w:rPr>
                          </w:pPr>
                          <w:r>
                            <w:rPr>
                              <w:sz w:val="18"/>
                            </w:rPr>
                            <w:t>Корнилова</w:t>
                          </w:r>
                        </w:p>
                      </w:tc>
                      <w:tc>
                        <w:tcPr>
                          <w:tcW w:w="851" w:type="dxa"/>
                          <w:tcBorders>
                            <w:left w:val="nil"/>
                            <w:right w:val="single" w:sz="12" w:space="0" w:color="auto"/>
                          </w:tcBorders>
                          <w:vAlign w:val="center"/>
                        </w:tcPr>
                        <w:p w:rsidR="00CC4565" w:rsidRDefault="00CC4565">
                          <w:pPr>
                            <w:pStyle w:val="ac"/>
                            <w:spacing w:before="0"/>
                            <w:rPr>
                              <w:sz w:val="18"/>
                            </w:rPr>
                          </w:pPr>
                        </w:p>
                      </w:tc>
                      <w:tc>
                        <w:tcPr>
                          <w:tcW w:w="567" w:type="dxa"/>
                          <w:tcBorders>
                            <w:left w:val="nil"/>
                            <w:right w:val="nil"/>
                          </w:tcBorders>
                          <w:vAlign w:val="center"/>
                        </w:tcPr>
                        <w:p w:rsidR="00CC4565" w:rsidRDefault="00CC4565">
                          <w:pPr>
                            <w:pStyle w:val="ac"/>
                            <w:spacing w:before="0"/>
                            <w:rPr>
                              <w:sz w:val="18"/>
                            </w:rPr>
                          </w:pPr>
                          <w:r>
                            <w:rPr>
                              <w:sz w:val="18"/>
                            </w:rPr>
                            <w:t>11.18</w:t>
                          </w:r>
                        </w:p>
                      </w:tc>
                      <w:tc>
                        <w:tcPr>
                          <w:tcW w:w="3969" w:type="dxa"/>
                          <w:vMerge/>
                          <w:tcBorders>
                            <w:top w:val="nil"/>
                            <w:left w:val="single" w:sz="12" w:space="0" w:color="auto"/>
                            <w:bottom w:val="nil"/>
                            <w:right w:val="single" w:sz="12" w:space="0" w:color="auto"/>
                          </w:tcBorders>
                          <w:vAlign w:val="center"/>
                        </w:tcPr>
                        <w:p w:rsidR="00CC4565" w:rsidRDefault="00CC4565">
                          <w:pPr>
                            <w:jc w:val="center"/>
                          </w:pPr>
                        </w:p>
                      </w:tc>
                      <w:tc>
                        <w:tcPr>
                          <w:tcW w:w="851" w:type="dxa"/>
                          <w:tcBorders>
                            <w:top w:val="single" w:sz="12" w:space="0" w:color="auto"/>
                            <w:left w:val="nil"/>
                            <w:bottom w:val="single" w:sz="12" w:space="0" w:color="auto"/>
                            <w:right w:val="single" w:sz="12" w:space="0" w:color="auto"/>
                          </w:tcBorders>
                          <w:vAlign w:val="center"/>
                        </w:tcPr>
                        <w:p w:rsidR="00CC4565" w:rsidRDefault="00CC4565">
                          <w:pPr>
                            <w:pStyle w:val="ac"/>
                            <w:spacing w:before="0"/>
                            <w:jc w:val="center"/>
                            <w:rPr>
                              <w:sz w:val="18"/>
                            </w:rPr>
                          </w:pPr>
                          <w:proofErr w:type="gramStart"/>
                          <w:r>
                            <w:rPr>
                              <w:sz w:val="18"/>
                            </w:rPr>
                            <w:t>П</w:t>
                          </w:r>
                          <w:proofErr w:type="gramEnd"/>
                        </w:p>
                      </w:tc>
                      <w:tc>
                        <w:tcPr>
                          <w:tcW w:w="851" w:type="dxa"/>
                          <w:tcBorders>
                            <w:top w:val="single" w:sz="12" w:space="0" w:color="auto"/>
                            <w:left w:val="nil"/>
                            <w:bottom w:val="single" w:sz="12" w:space="0" w:color="auto"/>
                            <w:right w:val="single" w:sz="12" w:space="0" w:color="auto"/>
                          </w:tcBorders>
                          <w:vAlign w:val="center"/>
                        </w:tcPr>
                        <w:p w:rsidR="00CC4565" w:rsidRDefault="00CC4565">
                          <w:pPr>
                            <w:pStyle w:val="ac"/>
                            <w:spacing w:before="0"/>
                            <w:jc w:val="center"/>
                            <w:rPr>
                              <w:sz w:val="18"/>
                            </w:rPr>
                          </w:pPr>
                          <w:r>
                            <w:rPr>
                              <w:sz w:val="18"/>
                            </w:rPr>
                            <w:t>СС.</w:t>
                          </w:r>
                          <w:r w:rsidRPr="00A369D1">
                            <w:rPr>
                              <w:sz w:val="18"/>
                            </w:rPr>
                            <w:fldChar w:fldCharType="begin"/>
                          </w:r>
                          <w:r w:rsidRPr="00A369D1">
                            <w:rPr>
                              <w:sz w:val="18"/>
                            </w:rPr>
                            <w:instrText xml:space="preserve"> PAGE  \* MERGEFORMAT </w:instrText>
                          </w:r>
                          <w:r w:rsidRPr="00A369D1">
                            <w:rPr>
                              <w:sz w:val="18"/>
                            </w:rPr>
                            <w:fldChar w:fldCharType="separate"/>
                          </w:r>
                          <w:r w:rsidR="0061621F">
                            <w:rPr>
                              <w:noProof/>
                              <w:sz w:val="18"/>
                            </w:rPr>
                            <w:t>1</w:t>
                          </w:r>
                          <w:r w:rsidRPr="00A369D1">
                            <w:rPr>
                              <w:sz w:val="18"/>
                            </w:rPr>
                            <w:fldChar w:fldCharType="end"/>
                          </w:r>
                        </w:p>
                      </w:tc>
                      <w:tc>
                        <w:tcPr>
                          <w:tcW w:w="1134" w:type="dxa"/>
                          <w:tcBorders>
                            <w:top w:val="single" w:sz="12" w:space="0" w:color="auto"/>
                            <w:left w:val="nil"/>
                            <w:bottom w:val="single" w:sz="12" w:space="0" w:color="auto"/>
                            <w:right w:val="single" w:sz="12" w:space="0" w:color="auto"/>
                          </w:tcBorders>
                          <w:vAlign w:val="center"/>
                        </w:tcPr>
                        <w:p w:rsidR="00CC4565" w:rsidRDefault="00CC4565">
                          <w:pPr>
                            <w:pStyle w:val="ac"/>
                            <w:spacing w:before="0"/>
                            <w:jc w:val="center"/>
                            <w:rPr>
                              <w:sz w:val="18"/>
                            </w:rPr>
                          </w:pPr>
                          <w:r w:rsidRPr="00A369D1">
                            <w:rPr>
                              <w:sz w:val="18"/>
                            </w:rPr>
                            <w:fldChar w:fldCharType="begin"/>
                          </w:r>
                          <w:r w:rsidRPr="00A369D1">
                            <w:rPr>
                              <w:sz w:val="18"/>
                            </w:rPr>
                            <w:instrText xml:space="preserve"> =</w:instrText>
                          </w:r>
                          <w:r w:rsidRPr="00A369D1">
                            <w:rPr>
                              <w:sz w:val="18"/>
                            </w:rPr>
                            <w:fldChar w:fldCharType="begin"/>
                          </w:r>
                          <w:r w:rsidRPr="00A369D1">
                            <w:rPr>
                              <w:sz w:val="18"/>
                            </w:rPr>
                            <w:instrText xml:space="preserve"> NUMPAGES  \* MERGEFORMAT </w:instrText>
                          </w:r>
                          <w:r w:rsidRPr="00A369D1">
                            <w:rPr>
                              <w:sz w:val="18"/>
                            </w:rPr>
                            <w:fldChar w:fldCharType="separate"/>
                          </w:r>
                          <w:r w:rsidR="0061621F">
                            <w:rPr>
                              <w:noProof/>
                              <w:sz w:val="18"/>
                            </w:rPr>
                            <w:instrText>141</w:instrText>
                          </w:r>
                          <w:r w:rsidRPr="00A369D1">
                            <w:rPr>
                              <w:sz w:val="18"/>
                            </w:rPr>
                            <w:fldChar w:fldCharType="end"/>
                          </w:r>
                          <w:r w:rsidRPr="00A369D1">
                            <w:rPr>
                              <w:sz w:val="18"/>
                            </w:rPr>
                            <w:instrText xml:space="preserve">-1 \* MERGEFORMAT </w:instrText>
                          </w:r>
                          <w:r w:rsidRPr="00A369D1">
                            <w:rPr>
                              <w:sz w:val="18"/>
                            </w:rPr>
                            <w:fldChar w:fldCharType="separate"/>
                          </w:r>
                          <w:r w:rsidR="0061621F">
                            <w:rPr>
                              <w:noProof/>
                              <w:sz w:val="18"/>
                            </w:rPr>
                            <w:t>140</w:t>
                          </w:r>
                          <w:r w:rsidRPr="00A369D1">
                            <w:rPr>
                              <w:sz w:val="18"/>
                            </w:rPr>
                            <w:fldChar w:fldCharType="end"/>
                          </w:r>
                        </w:p>
                      </w:tc>
                    </w:tr>
                    <w:tr w:rsidR="00CC4565">
                      <w:trPr>
                        <w:cantSplit/>
                        <w:trHeight w:hRule="exact" w:val="284"/>
                        <w:jc w:val="right"/>
                      </w:trPr>
                      <w:tc>
                        <w:tcPr>
                          <w:tcW w:w="454" w:type="dxa"/>
                          <w:vMerge/>
                          <w:tcBorders>
                            <w:top w:val="nil"/>
                            <w:left w:val="nil"/>
                            <w:bottom w:val="nil"/>
                            <w:right w:val="nil"/>
                          </w:tcBorders>
                        </w:tcPr>
                        <w:p w:rsidR="00CC4565" w:rsidRDefault="00CC4565"/>
                      </w:tc>
                      <w:tc>
                        <w:tcPr>
                          <w:tcW w:w="285" w:type="dxa"/>
                          <w:vMerge/>
                          <w:tcBorders>
                            <w:top w:val="single" w:sz="12" w:space="0" w:color="auto"/>
                            <w:left w:val="single" w:sz="12" w:space="0" w:color="auto"/>
                            <w:bottom w:val="single" w:sz="12" w:space="0" w:color="auto"/>
                            <w:right w:val="single" w:sz="12" w:space="0" w:color="auto"/>
                          </w:tcBorders>
                        </w:tcPr>
                        <w:p w:rsidR="00CC4565" w:rsidRDefault="00CC4565"/>
                      </w:tc>
                      <w:tc>
                        <w:tcPr>
                          <w:tcW w:w="400" w:type="dxa"/>
                          <w:vMerge/>
                          <w:tcBorders>
                            <w:top w:val="single" w:sz="12" w:space="0" w:color="auto"/>
                            <w:left w:val="single" w:sz="12" w:space="0" w:color="auto"/>
                            <w:bottom w:val="single" w:sz="12" w:space="0" w:color="auto"/>
                            <w:right w:val="single" w:sz="12" w:space="0" w:color="auto"/>
                          </w:tcBorders>
                        </w:tcPr>
                        <w:p w:rsidR="00CC4565" w:rsidRDefault="00CC4565"/>
                      </w:tc>
                      <w:tc>
                        <w:tcPr>
                          <w:tcW w:w="1134" w:type="dxa"/>
                          <w:gridSpan w:val="2"/>
                          <w:tcBorders>
                            <w:left w:val="nil"/>
                            <w:right w:val="single" w:sz="12" w:space="0" w:color="auto"/>
                          </w:tcBorders>
                          <w:vAlign w:val="center"/>
                        </w:tcPr>
                        <w:p w:rsidR="00CC4565" w:rsidRDefault="00CC4565">
                          <w:pPr>
                            <w:pStyle w:val="ac"/>
                            <w:spacing w:before="0"/>
                            <w:rPr>
                              <w:sz w:val="18"/>
                            </w:rPr>
                          </w:pPr>
                          <w:r>
                            <w:rPr>
                              <w:sz w:val="18"/>
                            </w:rPr>
                            <w:t>Нач. отдела</w:t>
                          </w:r>
                        </w:p>
                      </w:tc>
                      <w:tc>
                        <w:tcPr>
                          <w:tcW w:w="1134" w:type="dxa"/>
                          <w:gridSpan w:val="2"/>
                          <w:tcBorders>
                            <w:left w:val="nil"/>
                            <w:right w:val="single" w:sz="12" w:space="0" w:color="auto"/>
                          </w:tcBorders>
                          <w:vAlign w:val="center"/>
                        </w:tcPr>
                        <w:p w:rsidR="00CC4565" w:rsidRPr="00D435C1" w:rsidRDefault="00CC4565">
                          <w:pPr>
                            <w:pStyle w:val="ac"/>
                            <w:spacing w:before="0"/>
                            <w:rPr>
                              <w:sz w:val="18"/>
                            </w:rPr>
                          </w:pPr>
                          <w:r>
                            <w:rPr>
                              <w:sz w:val="18"/>
                            </w:rPr>
                            <w:t>Логинов</w:t>
                          </w:r>
                        </w:p>
                      </w:tc>
                      <w:tc>
                        <w:tcPr>
                          <w:tcW w:w="851" w:type="dxa"/>
                          <w:tcBorders>
                            <w:left w:val="nil"/>
                            <w:right w:val="single" w:sz="12" w:space="0" w:color="auto"/>
                          </w:tcBorders>
                          <w:vAlign w:val="center"/>
                        </w:tcPr>
                        <w:p w:rsidR="00CC4565" w:rsidRDefault="00CC4565">
                          <w:pPr>
                            <w:pStyle w:val="ac"/>
                            <w:spacing w:before="0"/>
                            <w:rPr>
                              <w:sz w:val="18"/>
                            </w:rPr>
                          </w:pPr>
                        </w:p>
                      </w:tc>
                      <w:tc>
                        <w:tcPr>
                          <w:tcW w:w="567" w:type="dxa"/>
                          <w:tcBorders>
                            <w:left w:val="nil"/>
                            <w:right w:val="nil"/>
                          </w:tcBorders>
                          <w:vAlign w:val="center"/>
                        </w:tcPr>
                        <w:p w:rsidR="00CC4565" w:rsidRDefault="00CC4565">
                          <w:pPr>
                            <w:pStyle w:val="ac"/>
                            <w:spacing w:before="0"/>
                            <w:rPr>
                              <w:sz w:val="18"/>
                            </w:rPr>
                          </w:pPr>
                          <w:r>
                            <w:rPr>
                              <w:sz w:val="18"/>
                            </w:rPr>
                            <w:t>11.18</w:t>
                          </w:r>
                        </w:p>
                      </w:tc>
                      <w:tc>
                        <w:tcPr>
                          <w:tcW w:w="3969" w:type="dxa"/>
                          <w:vMerge/>
                          <w:tcBorders>
                            <w:top w:val="nil"/>
                            <w:left w:val="single" w:sz="12" w:space="0" w:color="auto"/>
                            <w:bottom w:val="nil"/>
                            <w:right w:val="single" w:sz="12" w:space="0" w:color="auto"/>
                          </w:tcBorders>
                          <w:vAlign w:val="center"/>
                        </w:tcPr>
                        <w:p w:rsidR="00CC4565" w:rsidRDefault="00CC4565">
                          <w:pPr>
                            <w:jc w:val="center"/>
                          </w:pPr>
                        </w:p>
                      </w:tc>
                      <w:tc>
                        <w:tcPr>
                          <w:tcW w:w="2836" w:type="dxa"/>
                          <w:gridSpan w:val="3"/>
                          <w:vMerge w:val="restart"/>
                          <w:tcBorders>
                            <w:top w:val="nil"/>
                            <w:left w:val="nil"/>
                            <w:bottom w:val="nil"/>
                            <w:right w:val="single" w:sz="12" w:space="0" w:color="auto"/>
                          </w:tcBorders>
                          <w:vAlign w:val="center"/>
                        </w:tcPr>
                        <w:p w:rsidR="00CC4565" w:rsidRDefault="00CC4565">
                          <w:pPr>
                            <w:pStyle w:val="ac"/>
                            <w:jc w:val="center"/>
                            <w:rPr>
                              <w:sz w:val="18"/>
                            </w:rPr>
                          </w:pPr>
                          <w:r>
                            <w:rPr>
                              <w:noProof/>
                              <w:snapToGrid/>
                            </w:rPr>
                            <w:drawing>
                              <wp:inline distT="0" distB="0" distL="0" distR="0" wp14:anchorId="43B9F1DB" wp14:editId="4F803C85">
                                <wp:extent cx="1571625" cy="476250"/>
                                <wp:effectExtent l="0" t="0" r="0" b="0"/>
                                <wp:docPr id="4" name="Рисунок 4" descr="Блок_в_штам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лок_в_штамп"/>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476250"/>
                                        </a:xfrm>
                                        <a:prstGeom prst="rect">
                                          <a:avLst/>
                                        </a:prstGeom>
                                        <a:noFill/>
                                        <a:ln>
                                          <a:noFill/>
                                        </a:ln>
                                      </pic:spPr>
                                    </pic:pic>
                                  </a:graphicData>
                                </a:graphic>
                              </wp:inline>
                            </w:drawing>
                          </w:r>
                        </w:p>
                      </w:tc>
                    </w:tr>
                    <w:tr w:rsidR="00CC4565">
                      <w:trPr>
                        <w:cantSplit/>
                        <w:trHeight w:hRule="exact" w:val="284"/>
                        <w:jc w:val="right"/>
                      </w:trPr>
                      <w:tc>
                        <w:tcPr>
                          <w:tcW w:w="454" w:type="dxa"/>
                          <w:vMerge/>
                          <w:tcBorders>
                            <w:top w:val="nil"/>
                            <w:left w:val="nil"/>
                            <w:bottom w:val="nil"/>
                            <w:right w:val="nil"/>
                          </w:tcBorders>
                        </w:tcPr>
                        <w:p w:rsidR="00CC4565" w:rsidRDefault="00CC4565"/>
                      </w:tc>
                      <w:tc>
                        <w:tcPr>
                          <w:tcW w:w="285" w:type="dxa"/>
                          <w:vMerge/>
                          <w:tcBorders>
                            <w:top w:val="single" w:sz="12" w:space="0" w:color="auto"/>
                            <w:left w:val="single" w:sz="12" w:space="0" w:color="auto"/>
                            <w:bottom w:val="single" w:sz="12" w:space="0" w:color="auto"/>
                            <w:right w:val="single" w:sz="12" w:space="0" w:color="auto"/>
                          </w:tcBorders>
                        </w:tcPr>
                        <w:p w:rsidR="00CC4565" w:rsidRDefault="00CC4565"/>
                      </w:tc>
                      <w:tc>
                        <w:tcPr>
                          <w:tcW w:w="400" w:type="dxa"/>
                          <w:vMerge/>
                          <w:tcBorders>
                            <w:top w:val="single" w:sz="12" w:space="0" w:color="auto"/>
                            <w:left w:val="single" w:sz="12" w:space="0" w:color="auto"/>
                            <w:bottom w:val="single" w:sz="12" w:space="0" w:color="auto"/>
                            <w:right w:val="single" w:sz="12" w:space="0" w:color="auto"/>
                          </w:tcBorders>
                        </w:tcPr>
                        <w:p w:rsidR="00CC4565" w:rsidRDefault="00CC4565"/>
                      </w:tc>
                      <w:tc>
                        <w:tcPr>
                          <w:tcW w:w="1134" w:type="dxa"/>
                          <w:gridSpan w:val="2"/>
                          <w:tcBorders>
                            <w:left w:val="nil"/>
                            <w:right w:val="single" w:sz="12" w:space="0" w:color="auto"/>
                          </w:tcBorders>
                          <w:vAlign w:val="center"/>
                        </w:tcPr>
                        <w:p w:rsidR="00CC4565" w:rsidRDefault="00CC4565" w:rsidP="00FD5012">
                          <w:pPr>
                            <w:pStyle w:val="ac"/>
                            <w:spacing w:before="0"/>
                            <w:rPr>
                              <w:sz w:val="18"/>
                            </w:rPr>
                          </w:pPr>
                          <w:proofErr w:type="spellStart"/>
                          <w:r>
                            <w:rPr>
                              <w:sz w:val="18"/>
                            </w:rPr>
                            <w:t>Н.контроль</w:t>
                          </w:r>
                          <w:proofErr w:type="spellEnd"/>
                        </w:p>
                      </w:tc>
                      <w:tc>
                        <w:tcPr>
                          <w:tcW w:w="1134" w:type="dxa"/>
                          <w:gridSpan w:val="2"/>
                          <w:tcBorders>
                            <w:left w:val="nil"/>
                            <w:right w:val="single" w:sz="12" w:space="0" w:color="auto"/>
                          </w:tcBorders>
                          <w:vAlign w:val="center"/>
                        </w:tcPr>
                        <w:p w:rsidR="00CC4565" w:rsidRPr="00D435C1" w:rsidRDefault="00CC4565" w:rsidP="00FD5012">
                          <w:pPr>
                            <w:pStyle w:val="ac"/>
                            <w:spacing w:before="0"/>
                            <w:rPr>
                              <w:sz w:val="18"/>
                            </w:rPr>
                          </w:pPr>
                          <w:proofErr w:type="spellStart"/>
                          <w:r w:rsidRPr="00D435C1">
                            <w:rPr>
                              <w:sz w:val="18"/>
                            </w:rPr>
                            <w:t>Набокин</w:t>
                          </w:r>
                          <w:proofErr w:type="spellEnd"/>
                        </w:p>
                      </w:tc>
                      <w:tc>
                        <w:tcPr>
                          <w:tcW w:w="851" w:type="dxa"/>
                          <w:tcBorders>
                            <w:left w:val="nil"/>
                            <w:right w:val="single" w:sz="12" w:space="0" w:color="auto"/>
                          </w:tcBorders>
                          <w:vAlign w:val="center"/>
                        </w:tcPr>
                        <w:p w:rsidR="00CC4565" w:rsidRDefault="00CC4565">
                          <w:pPr>
                            <w:pStyle w:val="ac"/>
                            <w:spacing w:before="0"/>
                            <w:rPr>
                              <w:sz w:val="18"/>
                            </w:rPr>
                          </w:pPr>
                        </w:p>
                      </w:tc>
                      <w:tc>
                        <w:tcPr>
                          <w:tcW w:w="567" w:type="dxa"/>
                          <w:tcBorders>
                            <w:left w:val="nil"/>
                            <w:right w:val="nil"/>
                          </w:tcBorders>
                          <w:vAlign w:val="center"/>
                        </w:tcPr>
                        <w:p w:rsidR="00CC4565" w:rsidRPr="00147312" w:rsidRDefault="00CC4565">
                          <w:pPr>
                            <w:pStyle w:val="ac"/>
                            <w:spacing w:before="0"/>
                            <w:rPr>
                              <w:sz w:val="18"/>
                            </w:rPr>
                          </w:pPr>
                          <w:r>
                            <w:rPr>
                              <w:sz w:val="18"/>
                            </w:rPr>
                            <w:t>11.18</w:t>
                          </w:r>
                        </w:p>
                      </w:tc>
                      <w:tc>
                        <w:tcPr>
                          <w:tcW w:w="3969" w:type="dxa"/>
                          <w:vMerge/>
                          <w:tcBorders>
                            <w:top w:val="nil"/>
                            <w:left w:val="single" w:sz="12" w:space="0" w:color="auto"/>
                            <w:bottom w:val="nil"/>
                            <w:right w:val="single" w:sz="12" w:space="0" w:color="auto"/>
                          </w:tcBorders>
                          <w:vAlign w:val="center"/>
                        </w:tcPr>
                        <w:p w:rsidR="00CC4565" w:rsidRDefault="00CC4565">
                          <w:pPr>
                            <w:jc w:val="center"/>
                          </w:pPr>
                        </w:p>
                      </w:tc>
                      <w:tc>
                        <w:tcPr>
                          <w:tcW w:w="2836" w:type="dxa"/>
                          <w:gridSpan w:val="3"/>
                          <w:vMerge/>
                          <w:tcBorders>
                            <w:left w:val="nil"/>
                            <w:bottom w:val="nil"/>
                            <w:right w:val="single" w:sz="12" w:space="0" w:color="auto"/>
                          </w:tcBorders>
                          <w:vAlign w:val="center"/>
                        </w:tcPr>
                        <w:p w:rsidR="00CC4565" w:rsidRDefault="00CC4565">
                          <w:pPr>
                            <w:jc w:val="center"/>
                          </w:pPr>
                        </w:p>
                      </w:tc>
                    </w:tr>
                    <w:tr w:rsidR="00CC4565">
                      <w:trPr>
                        <w:cantSplit/>
                        <w:trHeight w:hRule="exact" w:val="284"/>
                        <w:jc w:val="right"/>
                      </w:trPr>
                      <w:tc>
                        <w:tcPr>
                          <w:tcW w:w="454" w:type="dxa"/>
                          <w:vMerge/>
                          <w:tcBorders>
                            <w:top w:val="nil"/>
                            <w:left w:val="nil"/>
                            <w:bottom w:val="nil"/>
                            <w:right w:val="nil"/>
                          </w:tcBorders>
                        </w:tcPr>
                        <w:p w:rsidR="00CC4565" w:rsidRDefault="00CC4565"/>
                      </w:tc>
                      <w:tc>
                        <w:tcPr>
                          <w:tcW w:w="285" w:type="dxa"/>
                          <w:vMerge/>
                          <w:tcBorders>
                            <w:top w:val="single" w:sz="12" w:space="0" w:color="auto"/>
                            <w:left w:val="single" w:sz="12" w:space="0" w:color="auto"/>
                            <w:bottom w:val="single" w:sz="12" w:space="0" w:color="auto"/>
                            <w:right w:val="single" w:sz="12" w:space="0" w:color="auto"/>
                          </w:tcBorders>
                        </w:tcPr>
                        <w:p w:rsidR="00CC4565" w:rsidRDefault="00CC4565"/>
                      </w:tc>
                      <w:tc>
                        <w:tcPr>
                          <w:tcW w:w="400" w:type="dxa"/>
                          <w:vMerge/>
                          <w:tcBorders>
                            <w:top w:val="single" w:sz="12" w:space="0" w:color="auto"/>
                            <w:left w:val="single" w:sz="12" w:space="0" w:color="auto"/>
                            <w:bottom w:val="single" w:sz="12" w:space="0" w:color="auto"/>
                            <w:right w:val="single" w:sz="12" w:space="0" w:color="auto"/>
                          </w:tcBorders>
                        </w:tcPr>
                        <w:p w:rsidR="00CC4565" w:rsidRDefault="00CC4565"/>
                      </w:tc>
                      <w:tc>
                        <w:tcPr>
                          <w:tcW w:w="1134" w:type="dxa"/>
                          <w:gridSpan w:val="2"/>
                          <w:tcBorders>
                            <w:left w:val="nil"/>
                            <w:bottom w:val="single" w:sz="12" w:space="0" w:color="auto"/>
                            <w:right w:val="single" w:sz="12" w:space="0" w:color="auto"/>
                          </w:tcBorders>
                          <w:vAlign w:val="center"/>
                        </w:tcPr>
                        <w:p w:rsidR="00CC4565" w:rsidRDefault="00CC4565" w:rsidP="00FD5012">
                          <w:pPr>
                            <w:pStyle w:val="ac"/>
                            <w:spacing w:before="0"/>
                            <w:rPr>
                              <w:sz w:val="18"/>
                            </w:rPr>
                          </w:pPr>
                          <w:r>
                            <w:rPr>
                              <w:sz w:val="18"/>
                            </w:rPr>
                            <w:t>ГИП</w:t>
                          </w:r>
                        </w:p>
                      </w:tc>
                      <w:tc>
                        <w:tcPr>
                          <w:tcW w:w="1134" w:type="dxa"/>
                          <w:gridSpan w:val="2"/>
                          <w:tcBorders>
                            <w:left w:val="nil"/>
                            <w:bottom w:val="single" w:sz="12" w:space="0" w:color="auto"/>
                            <w:right w:val="single" w:sz="12" w:space="0" w:color="auto"/>
                          </w:tcBorders>
                          <w:vAlign w:val="center"/>
                        </w:tcPr>
                        <w:p w:rsidR="00CC4565" w:rsidRPr="0061145E" w:rsidRDefault="00CC4565" w:rsidP="00FD5012">
                          <w:pPr>
                            <w:rPr>
                              <w:sz w:val="18"/>
                              <w:lang w:val="en-US"/>
                            </w:rPr>
                          </w:pPr>
                          <w:r>
                            <w:rPr>
                              <w:sz w:val="18"/>
                            </w:rPr>
                            <w:t xml:space="preserve">Логинов </w:t>
                          </w:r>
                        </w:p>
                        <w:p w:rsidR="00CC4565" w:rsidRDefault="00CC4565" w:rsidP="00FD5012">
                          <w:pPr>
                            <w:pStyle w:val="ac"/>
                            <w:spacing w:before="0"/>
                            <w:rPr>
                              <w:sz w:val="18"/>
                            </w:rPr>
                          </w:pPr>
                        </w:p>
                      </w:tc>
                      <w:tc>
                        <w:tcPr>
                          <w:tcW w:w="851" w:type="dxa"/>
                          <w:tcBorders>
                            <w:left w:val="nil"/>
                            <w:bottom w:val="single" w:sz="12" w:space="0" w:color="auto"/>
                            <w:right w:val="single" w:sz="12" w:space="0" w:color="auto"/>
                          </w:tcBorders>
                          <w:vAlign w:val="center"/>
                        </w:tcPr>
                        <w:p w:rsidR="00CC4565" w:rsidRDefault="00CC4565">
                          <w:pPr>
                            <w:pStyle w:val="ac"/>
                            <w:spacing w:before="0"/>
                            <w:rPr>
                              <w:sz w:val="18"/>
                            </w:rPr>
                          </w:pPr>
                        </w:p>
                      </w:tc>
                      <w:tc>
                        <w:tcPr>
                          <w:tcW w:w="567" w:type="dxa"/>
                          <w:tcBorders>
                            <w:left w:val="nil"/>
                            <w:bottom w:val="single" w:sz="12" w:space="0" w:color="auto"/>
                            <w:right w:val="nil"/>
                          </w:tcBorders>
                          <w:vAlign w:val="center"/>
                        </w:tcPr>
                        <w:p w:rsidR="00CC4565" w:rsidRDefault="00CC4565">
                          <w:pPr>
                            <w:pStyle w:val="ac"/>
                            <w:spacing w:before="0"/>
                            <w:rPr>
                              <w:sz w:val="18"/>
                            </w:rPr>
                          </w:pPr>
                          <w:r>
                            <w:rPr>
                              <w:sz w:val="18"/>
                            </w:rPr>
                            <w:t>11.18</w:t>
                          </w:r>
                        </w:p>
                      </w:tc>
                      <w:tc>
                        <w:tcPr>
                          <w:tcW w:w="3969" w:type="dxa"/>
                          <w:vMerge/>
                          <w:tcBorders>
                            <w:top w:val="nil"/>
                            <w:left w:val="single" w:sz="12" w:space="0" w:color="auto"/>
                            <w:bottom w:val="single" w:sz="12" w:space="0" w:color="auto"/>
                            <w:right w:val="single" w:sz="12" w:space="0" w:color="auto"/>
                          </w:tcBorders>
                          <w:vAlign w:val="center"/>
                        </w:tcPr>
                        <w:p w:rsidR="00CC4565" w:rsidRDefault="00CC4565">
                          <w:pPr>
                            <w:jc w:val="center"/>
                          </w:pPr>
                        </w:p>
                      </w:tc>
                      <w:tc>
                        <w:tcPr>
                          <w:tcW w:w="2836" w:type="dxa"/>
                          <w:gridSpan w:val="3"/>
                          <w:vMerge/>
                          <w:tcBorders>
                            <w:top w:val="nil"/>
                            <w:left w:val="nil"/>
                            <w:bottom w:val="single" w:sz="12" w:space="0" w:color="auto"/>
                            <w:right w:val="single" w:sz="12" w:space="0" w:color="auto"/>
                          </w:tcBorders>
                        </w:tcPr>
                        <w:p w:rsidR="00CC4565" w:rsidRDefault="00CC4565"/>
                      </w:tc>
                    </w:tr>
                  </w:tbl>
                  <w:p w:rsidR="00CC4565" w:rsidRDefault="00CC4565"/>
                </w:txbxContent>
              </v:textbox>
              <w10:wrap anchorx="page" anchory="page"/>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2"/>
    </w:pPr>
    <w:r>
      <w:tab/>
      <w:t>Состав нормативно-технической документации</w:t>
    </w: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2"/>
    </w:pPr>
    <w:r>
      <w:t xml:space="preserve">Том </w:t>
    </w:r>
    <w:r w:rsidRPr="00A369D1">
      <w:rPr>
        <w:bCs/>
      </w:rPr>
      <w:t>1</w:t>
    </w:r>
    <w:r>
      <w:tab/>
      <w:t>Содержание</w:t>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2"/>
    </w:pPr>
    <w:r>
      <w:t>Том 1</w:t>
    </w:r>
    <w:r>
      <w:tab/>
      <w:t>Общие сведения</w:t>
    </w: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2"/>
    </w:pPr>
    <w:r>
      <w:t>Том 1</w:t>
    </w:r>
    <w:r>
      <w:tab/>
      <w:t>Пояснительная записка по обосновывающей документации</w:t>
    </w: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2"/>
    </w:pPr>
    <w:r>
      <w:t>Том 1</w:t>
    </w:r>
    <w:r>
      <w:tab/>
      <w:t>Цель и потребность реализации намечаемой деятельности</w:t>
    </w:r>
    <w: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65" w:rsidRDefault="00CC4565">
    <w:pPr>
      <w:pStyle w:val="42"/>
    </w:pPr>
    <w:r>
      <w:t>Том 1</w:t>
    </w:r>
    <w:r>
      <w:tab/>
      <w:t>Описание альтернативных вариантов достижения цели</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16B0C662"/>
    <w:lvl w:ilvl="0">
      <w:start w:val="1"/>
      <w:numFmt w:val="decimal"/>
      <w:pStyle w:val="3"/>
      <w:lvlText w:val="%1."/>
      <w:lvlJc w:val="left"/>
      <w:pPr>
        <w:tabs>
          <w:tab w:val="num" w:pos="926"/>
        </w:tabs>
        <w:ind w:left="926" w:hanging="360"/>
      </w:pPr>
    </w:lvl>
  </w:abstractNum>
  <w:abstractNum w:abstractNumId="1">
    <w:nsid w:val="FFFFFF83"/>
    <w:multiLevelType w:val="singleLevel"/>
    <w:tmpl w:val="18A0086A"/>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CE0E86DE"/>
    <w:lvl w:ilvl="0">
      <w:start w:val="1"/>
      <w:numFmt w:val="bullet"/>
      <w:lvlText w:val=""/>
      <w:lvlJc w:val="left"/>
      <w:pPr>
        <w:tabs>
          <w:tab w:val="num" w:pos="360"/>
        </w:tabs>
        <w:ind w:left="360" w:hanging="360"/>
      </w:pPr>
      <w:rPr>
        <w:rFonts w:ascii="Symbol" w:hAnsi="Symbol" w:hint="default"/>
      </w:rPr>
    </w:lvl>
  </w:abstractNum>
  <w:abstractNum w:abstractNumId="3">
    <w:nsid w:val="0000000C"/>
    <w:multiLevelType w:val="singleLevel"/>
    <w:tmpl w:val="0000000C"/>
    <w:name w:val="WW8Num13"/>
    <w:lvl w:ilvl="0">
      <w:start w:val="1"/>
      <w:numFmt w:val="bullet"/>
      <w:lvlText w:val=""/>
      <w:lvlJc w:val="left"/>
      <w:pPr>
        <w:tabs>
          <w:tab w:val="num" w:pos="1429"/>
        </w:tabs>
        <w:ind w:left="1429" w:hanging="493"/>
      </w:pPr>
      <w:rPr>
        <w:rFonts w:ascii="Symbol" w:hAnsi="Symbol"/>
      </w:rPr>
    </w:lvl>
  </w:abstractNum>
  <w:abstractNum w:abstractNumId="4">
    <w:nsid w:val="02BD3B25"/>
    <w:multiLevelType w:val="hybridMultilevel"/>
    <w:tmpl w:val="E4A2BD08"/>
    <w:lvl w:ilvl="0" w:tplc="354E6A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57918AD"/>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6C614BB"/>
    <w:multiLevelType w:val="hybridMultilevel"/>
    <w:tmpl w:val="033C72DC"/>
    <w:lvl w:ilvl="0" w:tplc="F56E40A2">
      <w:start w:val="1"/>
      <w:numFmt w:val="bullet"/>
      <w:lvlRestart w:val="0"/>
      <w:pStyle w:val="a"/>
      <w:lvlText w:val=""/>
      <w:lvlJc w:val="left"/>
      <w:pPr>
        <w:tabs>
          <w:tab w:val="num" w:pos="1440"/>
        </w:tabs>
        <w:ind w:left="0" w:firstLine="72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09E24A95"/>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96315DB"/>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E9B557B"/>
    <w:multiLevelType w:val="multilevel"/>
    <w:tmpl w:val="EDD22530"/>
    <w:lvl w:ilvl="0">
      <w:start w:val="1"/>
      <w:numFmt w:val="decimal"/>
      <w:suff w:val="space"/>
      <w:lvlText w:val="%1"/>
      <w:lvlJc w:val="left"/>
      <w:pPr>
        <w:ind w:left="0" w:firstLine="0"/>
      </w:pPr>
      <w:rPr>
        <w:rFonts w:hint="default"/>
        <w:vanish w:val="0"/>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284" w:firstLine="0"/>
      </w:pPr>
      <w:rPr>
        <w:rFonts w:hint="default"/>
      </w:rPr>
    </w:lvl>
    <w:lvl w:ilvl="3">
      <w:start w:val="1"/>
      <w:numFmt w:val="decimal"/>
      <w:suff w:val="space"/>
      <w:lvlText w:val="%1.%2.%3.%4"/>
      <w:lvlJc w:val="left"/>
      <w:pPr>
        <w:ind w:left="284" w:firstLine="0"/>
      </w:pPr>
      <w:rPr>
        <w:rFonts w:hint="default"/>
      </w:rPr>
    </w:lvl>
    <w:lvl w:ilvl="4">
      <w:start w:val="1"/>
      <w:numFmt w:val="decimal"/>
      <w:lvlText w:val="%1.%2.%3.%4.%5"/>
      <w:lvlJc w:val="left"/>
      <w:pPr>
        <w:tabs>
          <w:tab w:val="num" w:pos="1292"/>
        </w:tabs>
        <w:ind w:left="1292" w:hanging="1008"/>
      </w:pPr>
      <w:rPr>
        <w:rFonts w:hint="default"/>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10">
    <w:nsid w:val="25F14B5C"/>
    <w:multiLevelType w:val="hybridMultilevel"/>
    <w:tmpl w:val="B7EEA0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9DC7DA0"/>
    <w:multiLevelType w:val="singleLevel"/>
    <w:tmpl w:val="B9128878"/>
    <w:lvl w:ilvl="0">
      <w:start w:val="1"/>
      <w:numFmt w:val="bullet"/>
      <w:lvlRestart w:val="0"/>
      <w:pStyle w:val="a0"/>
      <w:lvlText w:val=""/>
      <w:lvlJc w:val="left"/>
      <w:pPr>
        <w:tabs>
          <w:tab w:val="num" w:pos="1440"/>
        </w:tabs>
        <w:ind w:left="0" w:firstLine="720"/>
      </w:pPr>
      <w:rPr>
        <w:rFonts w:ascii="Symbol" w:hAnsi="Symbol" w:hint="default"/>
      </w:rPr>
    </w:lvl>
  </w:abstractNum>
  <w:abstractNum w:abstractNumId="12">
    <w:nsid w:val="4498494E"/>
    <w:multiLevelType w:val="hybridMultilevel"/>
    <w:tmpl w:val="CFCA257E"/>
    <w:lvl w:ilvl="0" w:tplc="D9009642">
      <w:start w:val="1"/>
      <w:numFmt w:val="bullet"/>
      <w:lvlText w:val=""/>
      <w:lvlJc w:val="left"/>
      <w:pPr>
        <w:tabs>
          <w:tab w:val="num" w:pos="1440"/>
        </w:tabs>
        <w:ind w:left="0" w:firstLine="72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45D37773"/>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C924FB4"/>
    <w:multiLevelType w:val="hybridMultilevel"/>
    <w:tmpl w:val="B30C4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FD221A"/>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52320CDF"/>
    <w:multiLevelType w:val="multilevel"/>
    <w:tmpl w:val="0419001F"/>
    <w:styleLink w:val="111111"/>
    <w:lvl w:ilvl="0">
      <w:start w:val="3"/>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nsid w:val="58533A16"/>
    <w:multiLevelType w:val="multilevel"/>
    <w:tmpl w:val="79483E10"/>
    <w:lvl w:ilvl="0">
      <w:start w:val="1"/>
      <w:numFmt w:val="decimal"/>
      <w:lvlRestart w:val="0"/>
      <w:pStyle w:val="1"/>
      <w:suff w:val="space"/>
      <w:lvlText w:val="%1"/>
      <w:lvlJc w:val="left"/>
      <w:pPr>
        <w:ind w:left="0" w:firstLine="720"/>
      </w:pPr>
      <w:rPr>
        <w:rFonts w:hint="default"/>
      </w:rPr>
    </w:lvl>
    <w:lvl w:ilvl="1">
      <w:start w:val="1"/>
      <w:numFmt w:val="decimal"/>
      <w:pStyle w:val="20"/>
      <w:suff w:val="space"/>
      <w:lvlText w:val="%1.%2"/>
      <w:lvlJc w:val="left"/>
      <w:pPr>
        <w:ind w:left="0" w:firstLine="720"/>
      </w:pPr>
      <w:rPr>
        <w:rFonts w:hint="default"/>
      </w:rPr>
    </w:lvl>
    <w:lvl w:ilvl="2">
      <w:start w:val="1"/>
      <w:numFmt w:val="decimal"/>
      <w:pStyle w:val="30"/>
      <w:suff w:val="space"/>
      <w:lvlText w:val="%1.%2.%3"/>
      <w:lvlJc w:val="left"/>
      <w:pPr>
        <w:ind w:left="0" w:firstLine="720"/>
      </w:pPr>
      <w:rPr>
        <w:rFonts w:hint="default"/>
      </w:rPr>
    </w:lvl>
    <w:lvl w:ilvl="3">
      <w:start w:val="1"/>
      <w:numFmt w:val="decimal"/>
      <w:pStyle w:val="4"/>
      <w:suff w:val="space"/>
      <w:lvlText w:val="%1.%2.%3.%4"/>
      <w:lvlJc w:val="left"/>
      <w:pPr>
        <w:ind w:left="0" w:firstLine="720"/>
      </w:pPr>
      <w:rPr>
        <w:rFonts w:hint="default"/>
      </w:rPr>
    </w:lvl>
    <w:lvl w:ilvl="4">
      <w:start w:val="1"/>
      <w:numFmt w:val="decimal"/>
      <w:pStyle w:val="5"/>
      <w:suff w:val="space"/>
      <w:lvlText w:val="%1.%2.%3.%4.%5"/>
      <w:lvlJc w:val="left"/>
      <w:pPr>
        <w:ind w:left="0" w:firstLine="720"/>
      </w:pPr>
      <w:rPr>
        <w:rFonts w:hint="default"/>
      </w:rPr>
    </w:lvl>
    <w:lvl w:ilvl="5">
      <w:start w:val="1"/>
      <w:numFmt w:val="decimal"/>
      <w:pStyle w:val="6"/>
      <w:suff w:val="space"/>
      <w:lvlText w:val="%1.%2.%3.%4.%5.%6"/>
      <w:lvlJc w:val="left"/>
      <w:pPr>
        <w:ind w:left="0" w:firstLine="720"/>
      </w:pPr>
      <w:rPr>
        <w:rFonts w:hint="default"/>
      </w:rPr>
    </w:lvl>
    <w:lvl w:ilvl="6">
      <w:start w:val="1"/>
      <w:numFmt w:val="decimal"/>
      <w:pStyle w:val="7"/>
      <w:suff w:val="space"/>
      <w:lvlText w:val="%1.%2.%3.%4.%5.%6.%7"/>
      <w:lvlJc w:val="left"/>
      <w:pPr>
        <w:ind w:left="0" w:firstLine="720"/>
      </w:pPr>
      <w:rPr>
        <w:rFonts w:hint="default"/>
      </w:rPr>
    </w:lvl>
    <w:lvl w:ilvl="7">
      <w:start w:val="1"/>
      <w:numFmt w:val="decimal"/>
      <w:pStyle w:val="8"/>
      <w:suff w:val="space"/>
      <w:lvlText w:val="%1.%2.%3.%4.%5.%6.%7.%8"/>
      <w:lvlJc w:val="left"/>
      <w:pPr>
        <w:ind w:left="0" w:firstLine="720"/>
      </w:pPr>
      <w:rPr>
        <w:rFonts w:hint="default"/>
      </w:rPr>
    </w:lvl>
    <w:lvl w:ilvl="8">
      <w:start w:val="1"/>
      <w:numFmt w:val="decimal"/>
      <w:pStyle w:val="9"/>
      <w:suff w:val="space"/>
      <w:lvlText w:val="%1.%2.%3.%4.%5.%6.%7.%8.%9"/>
      <w:lvlJc w:val="left"/>
      <w:pPr>
        <w:ind w:left="0" w:firstLine="720"/>
      </w:pPr>
      <w:rPr>
        <w:rFonts w:hint="default"/>
      </w:rPr>
    </w:lvl>
  </w:abstractNum>
  <w:abstractNum w:abstractNumId="18">
    <w:nsid w:val="593468EA"/>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5DD85F7A"/>
    <w:multiLevelType w:val="hybridMultilevel"/>
    <w:tmpl w:val="0D200662"/>
    <w:styleLink w:val="11111111"/>
    <w:lvl w:ilvl="0" w:tplc="25768750">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4037958"/>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75E05434"/>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772A6436"/>
    <w:multiLevelType w:val="multilevel"/>
    <w:tmpl w:val="41C44A96"/>
    <w:lvl w:ilvl="0">
      <w:start w:val="1"/>
      <w:numFmt w:val="bullet"/>
      <w:lvlText w:val=""/>
      <w:lvlJc w:val="left"/>
      <w:pPr>
        <w:tabs>
          <w:tab w:val="num" w:pos="1440"/>
        </w:tabs>
        <w:ind w:left="0" w:firstLine="72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3">
    <w:nsid w:val="77D75079"/>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781B03F4"/>
    <w:multiLevelType w:val="hybridMultilevel"/>
    <w:tmpl w:val="E4A2BD08"/>
    <w:lvl w:ilvl="0" w:tplc="354E6A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7"/>
  </w:num>
  <w:num w:numId="2">
    <w:abstractNumId w:val="1"/>
  </w:num>
  <w:num w:numId="3">
    <w:abstractNumId w:val="0"/>
  </w:num>
  <w:num w:numId="4">
    <w:abstractNumId w:val="16"/>
  </w:num>
  <w:num w:numId="5">
    <w:abstractNumId w:val="19"/>
  </w:num>
  <w:num w:numId="6">
    <w:abstractNumId w:val="24"/>
  </w:num>
  <w:num w:numId="7">
    <w:abstractNumId w:val="14"/>
  </w:num>
  <w:num w:numId="8">
    <w:abstractNumId w:val="10"/>
  </w:num>
  <w:num w:numId="9">
    <w:abstractNumId w:val="4"/>
  </w:num>
  <w:num w:numId="10">
    <w:abstractNumId w:val="17"/>
  </w:num>
  <w:num w:numId="11">
    <w:abstractNumId w:val="11"/>
  </w:num>
  <w:num w:numId="12">
    <w:abstractNumId w:val="6"/>
  </w:num>
  <w:num w:numId="13">
    <w:abstractNumId w:val="2"/>
  </w:num>
  <w:num w:numId="14">
    <w:abstractNumId w:val="9"/>
  </w:num>
  <w:num w:numId="15">
    <w:abstractNumId w:val="22"/>
  </w:num>
  <w:num w:numId="16">
    <w:abstractNumId w:val="12"/>
  </w:num>
  <w:num w:numId="17">
    <w:abstractNumId w:val="21"/>
  </w:num>
  <w:num w:numId="18">
    <w:abstractNumId w:val="20"/>
  </w:num>
  <w:num w:numId="19">
    <w:abstractNumId w:val="8"/>
  </w:num>
  <w:num w:numId="20">
    <w:abstractNumId w:val="18"/>
  </w:num>
  <w:num w:numId="21">
    <w:abstractNumId w:val="15"/>
  </w:num>
  <w:num w:numId="22">
    <w:abstractNumId w:val="5"/>
  </w:num>
  <w:num w:numId="23">
    <w:abstractNumId w:val="23"/>
  </w:num>
  <w:num w:numId="24">
    <w:abstractNumId w:val="13"/>
  </w:num>
  <w:num w:numId="25">
    <w:abstractNumId w:val="7"/>
  </w:num>
  <w:num w:numId="26">
    <w:abstractNumId w:val="17"/>
  </w:num>
  <w:num w:numId="27">
    <w:abstractNumId w:val="17"/>
  </w:num>
  <w:num w:numId="28">
    <w:abstractNumId w:val="17"/>
  </w:num>
  <w:num w:numId="29">
    <w:abstractNumId w:val="17"/>
  </w:num>
  <w:num w:numId="30">
    <w:abstractNumId w:val="11"/>
  </w:num>
  <w:num w:numId="31">
    <w:abstractNumId w:val="6"/>
  </w:num>
  <w:num w:numId="32">
    <w:abstractNumId w:val="17"/>
  </w:num>
  <w:num w:numId="33">
    <w:abstractNumId w:val="17"/>
  </w:num>
  <w:num w:numId="34">
    <w:abstractNumId w:val="17"/>
  </w:num>
  <w:num w:numId="35">
    <w:abstractNumId w:val="17"/>
  </w:num>
  <w:num w:numId="36">
    <w:abstractNumId w:val="11"/>
  </w:num>
  <w:num w:numId="37">
    <w:abstractNumId w:val="6"/>
  </w:num>
  <w:num w:numId="38">
    <w:abstractNumId w:val="17"/>
  </w:num>
  <w:num w:numId="39">
    <w:abstractNumId w:val="17"/>
  </w:num>
  <w:num w:numId="40">
    <w:abstractNumId w:val="17"/>
  </w:num>
  <w:num w:numId="41">
    <w:abstractNumId w:val="17"/>
  </w:num>
  <w:num w:numId="42">
    <w:abstractNumId w:val="11"/>
  </w:num>
  <w:num w:numId="43">
    <w:abstractNumId w:val="6"/>
  </w:num>
  <w:num w:numId="44">
    <w:abstractNumId w:val="17"/>
  </w:num>
  <w:num w:numId="45">
    <w:abstractNumId w:val="17"/>
  </w:num>
  <w:num w:numId="46">
    <w:abstractNumId w:val="17"/>
  </w:num>
  <w:num w:numId="47">
    <w:abstractNumId w:val="17"/>
  </w:num>
  <w:num w:numId="48">
    <w:abstractNumId w:val="11"/>
  </w:num>
  <w:num w:numId="4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rawingGridVerticalSpacing w:val="136"/>
  <w:displayHorizontalDrawingGridEvery w:val="2"/>
  <w:displayVerticalDrawingGridEvery w:val="2"/>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0F2"/>
    <w:rsid w:val="000001D5"/>
    <w:rsid w:val="000003BF"/>
    <w:rsid w:val="00002541"/>
    <w:rsid w:val="000075EC"/>
    <w:rsid w:val="0001170E"/>
    <w:rsid w:val="000126C3"/>
    <w:rsid w:val="000136E9"/>
    <w:rsid w:val="000143CB"/>
    <w:rsid w:val="00021F43"/>
    <w:rsid w:val="00025024"/>
    <w:rsid w:val="00025FA3"/>
    <w:rsid w:val="00027504"/>
    <w:rsid w:val="0003068B"/>
    <w:rsid w:val="00032150"/>
    <w:rsid w:val="00035741"/>
    <w:rsid w:val="000367B6"/>
    <w:rsid w:val="00040275"/>
    <w:rsid w:val="00040A20"/>
    <w:rsid w:val="0004566C"/>
    <w:rsid w:val="00050C3B"/>
    <w:rsid w:val="00052C05"/>
    <w:rsid w:val="00055DD5"/>
    <w:rsid w:val="000617D4"/>
    <w:rsid w:val="00063CD0"/>
    <w:rsid w:val="000646CA"/>
    <w:rsid w:val="000659A0"/>
    <w:rsid w:val="00073D0F"/>
    <w:rsid w:val="000762F2"/>
    <w:rsid w:val="00077798"/>
    <w:rsid w:val="00077B3E"/>
    <w:rsid w:val="00077CF1"/>
    <w:rsid w:val="00077DF1"/>
    <w:rsid w:val="00081650"/>
    <w:rsid w:val="00085760"/>
    <w:rsid w:val="00085A2C"/>
    <w:rsid w:val="00086939"/>
    <w:rsid w:val="00086B24"/>
    <w:rsid w:val="0008753D"/>
    <w:rsid w:val="0009061E"/>
    <w:rsid w:val="00097A44"/>
    <w:rsid w:val="000A020A"/>
    <w:rsid w:val="000A064A"/>
    <w:rsid w:val="000A080E"/>
    <w:rsid w:val="000A0CC6"/>
    <w:rsid w:val="000A14CF"/>
    <w:rsid w:val="000A1BD8"/>
    <w:rsid w:val="000A21CA"/>
    <w:rsid w:val="000A274D"/>
    <w:rsid w:val="000A4B9C"/>
    <w:rsid w:val="000A50A8"/>
    <w:rsid w:val="000A699D"/>
    <w:rsid w:val="000B0341"/>
    <w:rsid w:val="000B054F"/>
    <w:rsid w:val="000B1BA2"/>
    <w:rsid w:val="000B28B5"/>
    <w:rsid w:val="000B40A7"/>
    <w:rsid w:val="000B78D7"/>
    <w:rsid w:val="000C0DE6"/>
    <w:rsid w:val="000C2FD1"/>
    <w:rsid w:val="000C545E"/>
    <w:rsid w:val="000C5A8B"/>
    <w:rsid w:val="000C6092"/>
    <w:rsid w:val="000C6DCA"/>
    <w:rsid w:val="000C733E"/>
    <w:rsid w:val="000D3911"/>
    <w:rsid w:val="000D4A6A"/>
    <w:rsid w:val="000D615C"/>
    <w:rsid w:val="000E11F1"/>
    <w:rsid w:val="000E12FD"/>
    <w:rsid w:val="000E2E86"/>
    <w:rsid w:val="000E7E95"/>
    <w:rsid w:val="000E7F11"/>
    <w:rsid w:val="000F0305"/>
    <w:rsid w:val="000F0EDA"/>
    <w:rsid w:val="000F2C06"/>
    <w:rsid w:val="000F3773"/>
    <w:rsid w:val="000F4576"/>
    <w:rsid w:val="000F7EFD"/>
    <w:rsid w:val="001006A7"/>
    <w:rsid w:val="00101C49"/>
    <w:rsid w:val="001065F0"/>
    <w:rsid w:val="00107763"/>
    <w:rsid w:val="00107E2F"/>
    <w:rsid w:val="0011089C"/>
    <w:rsid w:val="00111068"/>
    <w:rsid w:val="00112E51"/>
    <w:rsid w:val="00113639"/>
    <w:rsid w:val="0011368A"/>
    <w:rsid w:val="00113CCE"/>
    <w:rsid w:val="0011641C"/>
    <w:rsid w:val="00116A1E"/>
    <w:rsid w:val="00116AC6"/>
    <w:rsid w:val="00117F18"/>
    <w:rsid w:val="00121311"/>
    <w:rsid w:val="0012418F"/>
    <w:rsid w:val="00125241"/>
    <w:rsid w:val="00125A1B"/>
    <w:rsid w:val="001277E0"/>
    <w:rsid w:val="00127DB7"/>
    <w:rsid w:val="00133C63"/>
    <w:rsid w:val="00133E1C"/>
    <w:rsid w:val="00135601"/>
    <w:rsid w:val="00137911"/>
    <w:rsid w:val="0014057A"/>
    <w:rsid w:val="00140A99"/>
    <w:rsid w:val="00142B06"/>
    <w:rsid w:val="00143DD6"/>
    <w:rsid w:val="001469F8"/>
    <w:rsid w:val="00146E87"/>
    <w:rsid w:val="00147312"/>
    <w:rsid w:val="00150153"/>
    <w:rsid w:val="00150DBA"/>
    <w:rsid w:val="001553A2"/>
    <w:rsid w:val="00156EC2"/>
    <w:rsid w:val="00157763"/>
    <w:rsid w:val="001631AD"/>
    <w:rsid w:val="00163232"/>
    <w:rsid w:val="001674EC"/>
    <w:rsid w:val="00170AB6"/>
    <w:rsid w:val="001717F0"/>
    <w:rsid w:val="001733D7"/>
    <w:rsid w:val="00181A8B"/>
    <w:rsid w:val="001822B3"/>
    <w:rsid w:val="001843A3"/>
    <w:rsid w:val="0018442D"/>
    <w:rsid w:val="00184948"/>
    <w:rsid w:val="00186E6D"/>
    <w:rsid w:val="0019038D"/>
    <w:rsid w:val="00192C62"/>
    <w:rsid w:val="00196968"/>
    <w:rsid w:val="001A03E3"/>
    <w:rsid w:val="001A111F"/>
    <w:rsid w:val="001A1315"/>
    <w:rsid w:val="001A2378"/>
    <w:rsid w:val="001A27AF"/>
    <w:rsid w:val="001A28C5"/>
    <w:rsid w:val="001A2F84"/>
    <w:rsid w:val="001A485E"/>
    <w:rsid w:val="001B22AA"/>
    <w:rsid w:val="001B287C"/>
    <w:rsid w:val="001B341C"/>
    <w:rsid w:val="001B350A"/>
    <w:rsid w:val="001B3A44"/>
    <w:rsid w:val="001B4552"/>
    <w:rsid w:val="001B50E4"/>
    <w:rsid w:val="001B7BCB"/>
    <w:rsid w:val="001B7F42"/>
    <w:rsid w:val="001C1ABF"/>
    <w:rsid w:val="001C478C"/>
    <w:rsid w:val="001C4D24"/>
    <w:rsid w:val="001C5094"/>
    <w:rsid w:val="001C63DB"/>
    <w:rsid w:val="001D07D1"/>
    <w:rsid w:val="001D1F49"/>
    <w:rsid w:val="001D3456"/>
    <w:rsid w:val="001D37D8"/>
    <w:rsid w:val="001D4A9D"/>
    <w:rsid w:val="001D59BF"/>
    <w:rsid w:val="001E2393"/>
    <w:rsid w:val="001E2BB9"/>
    <w:rsid w:val="001E3246"/>
    <w:rsid w:val="001E4152"/>
    <w:rsid w:val="001E5F7A"/>
    <w:rsid w:val="001E70C3"/>
    <w:rsid w:val="001E7BBB"/>
    <w:rsid w:val="001F42DB"/>
    <w:rsid w:val="001F67AC"/>
    <w:rsid w:val="001F6B1D"/>
    <w:rsid w:val="0020012A"/>
    <w:rsid w:val="002022F8"/>
    <w:rsid w:val="00202D8A"/>
    <w:rsid w:val="00203F10"/>
    <w:rsid w:val="0020444E"/>
    <w:rsid w:val="00204F55"/>
    <w:rsid w:val="00206390"/>
    <w:rsid w:val="00211C4A"/>
    <w:rsid w:val="002156AC"/>
    <w:rsid w:val="002208D3"/>
    <w:rsid w:val="00221077"/>
    <w:rsid w:val="00223C3E"/>
    <w:rsid w:val="002241F2"/>
    <w:rsid w:val="002277BD"/>
    <w:rsid w:val="00227A2B"/>
    <w:rsid w:val="00227E2F"/>
    <w:rsid w:val="00230456"/>
    <w:rsid w:val="00231A21"/>
    <w:rsid w:val="0023225F"/>
    <w:rsid w:val="0023589D"/>
    <w:rsid w:val="00237092"/>
    <w:rsid w:val="00240784"/>
    <w:rsid w:val="00240EDD"/>
    <w:rsid w:val="00243094"/>
    <w:rsid w:val="00250794"/>
    <w:rsid w:val="0025156D"/>
    <w:rsid w:val="00251775"/>
    <w:rsid w:val="00253674"/>
    <w:rsid w:val="0025424C"/>
    <w:rsid w:val="0026121E"/>
    <w:rsid w:val="0026346A"/>
    <w:rsid w:val="002640DA"/>
    <w:rsid w:val="00265F29"/>
    <w:rsid w:val="002666E8"/>
    <w:rsid w:val="00266C38"/>
    <w:rsid w:val="00273999"/>
    <w:rsid w:val="002741AE"/>
    <w:rsid w:val="002746E0"/>
    <w:rsid w:val="00274AB0"/>
    <w:rsid w:val="00276D96"/>
    <w:rsid w:val="00280892"/>
    <w:rsid w:val="00280C21"/>
    <w:rsid w:val="002829FA"/>
    <w:rsid w:val="00290CD3"/>
    <w:rsid w:val="00292D01"/>
    <w:rsid w:val="00293170"/>
    <w:rsid w:val="0029496B"/>
    <w:rsid w:val="00297ED4"/>
    <w:rsid w:val="002A1899"/>
    <w:rsid w:val="002A2ED1"/>
    <w:rsid w:val="002A4219"/>
    <w:rsid w:val="002B0C25"/>
    <w:rsid w:val="002B2FD1"/>
    <w:rsid w:val="002B3E8C"/>
    <w:rsid w:val="002B6D8E"/>
    <w:rsid w:val="002B761B"/>
    <w:rsid w:val="002C0420"/>
    <w:rsid w:val="002C1F86"/>
    <w:rsid w:val="002C5E18"/>
    <w:rsid w:val="002D502A"/>
    <w:rsid w:val="002D7C9F"/>
    <w:rsid w:val="002E1C04"/>
    <w:rsid w:val="002E2EF6"/>
    <w:rsid w:val="002E651C"/>
    <w:rsid w:val="002E6834"/>
    <w:rsid w:val="002F05B6"/>
    <w:rsid w:val="002F0920"/>
    <w:rsid w:val="002F0E4A"/>
    <w:rsid w:val="002F1916"/>
    <w:rsid w:val="002F2C8E"/>
    <w:rsid w:val="002F35D2"/>
    <w:rsid w:val="00304616"/>
    <w:rsid w:val="00305700"/>
    <w:rsid w:val="00310191"/>
    <w:rsid w:val="00310B96"/>
    <w:rsid w:val="00310CBC"/>
    <w:rsid w:val="003147C7"/>
    <w:rsid w:val="0031506D"/>
    <w:rsid w:val="003152DC"/>
    <w:rsid w:val="00316852"/>
    <w:rsid w:val="00321529"/>
    <w:rsid w:val="003217D2"/>
    <w:rsid w:val="00322839"/>
    <w:rsid w:val="00324A99"/>
    <w:rsid w:val="00325A8C"/>
    <w:rsid w:val="00327B44"/>
    <w:rsid w:val="00331024"/>
    <w:rsid w:val="0033291F"/>
    <w:rsid w:val="003332F3"/>
    <w:rsid w:val="00334888"/>
    <w:rsid w:val="00335B96"/>
    <w:rsid w:val="0033709F"/>
    <w:rsid w:val="00337F78"/>
    <w:rsid w:val="00343B02"/>
    <w:rsid w:val="00344FBF"/>
    <w:rsid w:val="0034660D"/>
    <w:rsid w:val="00350628"/>
    <w:rsid w:val="00352FED"/>
    <w:rsid w:val="003532CC"/>
    <w:rsid w:val="00353A75"/>
    <w:rsid w:val="00355AF6"/>
    <w:rsid w:val="00362F0C"/>
    <w:rsid w:val="00363060"/>
    <w:rsid w:val="00364447"/>
    <w:rsid w:val="00370CA3"/>
    <w:rsid w:val="00371CA1"/>
    <w:rsid w:val="003721A8"/>
    <w:rsid w:val="003724C5"/>
    <w:rsid w:val="00372DA5"/>
    <w:rsid w:val="0037382A"/>
    <w:rsid w:val="0037417F"/>
    <w:rsid w:val="00374F8D"/>
    <w:rsid w:val="00376A4E"/>
    <w:rsid w:val="0038112D"/>
    <w:rsid w:val="00382FC6"/>
    <w:rsid w:val="003834E9"/>
    <w:rsid w:val="00384DB0"/>
    <w:rsid w:val="003855F2"/>
    <w:rsid w:val="00385E6E"/>
    <w:rsid w:val="00386C7E"/>
    <w:rsid w:val="003875CD"/>
    <w:rsid w:val="00391F92"/>
    <w:rsid w:val="00392C3A"/>
    <w:rsid w:val="00393C4A"/>
    <w:rsid w:val="003940E0"/>
    <w:rsid w:val="00395DBA"/>
    <w:rsid w:val="00397860"/>
    <w:rsid w:val="003A1619"/>
    <w:rsid w:val="003A1B62"/>
    <w:rsid w:val="003B02AC"/>
    <w:rsid w:val="003B3501"/>
    <w:rsid w:val="003B3E90"/>
    <w:rsid w:val="003B7C1D"/>
    <w:rsid w:val="003C05F5"/>
    <w:rsid w:val="003C1F63"/>
    <w:rsid w:val="003C3B67"/>
    <w:rsid w:val="003C666F"/>
    <w:rsid w:val="003D06C1"/>
    <w:rsid w:val="003D0EC7"/>
    <w:rsid w:val="003D29DF"/>
    <w:rsid w:val="003D3153"/>
    <w:rsid w:val="003D3366"/>
    <w:rsid w:val="003D3CDB"/>
    <w:rsid w:val="003E37E5"/>
    <w:rsid w:val="003E4D20"/>
    <w:rsid w:val="003E4F09"/>
    <w:rsid w:val="003F06D4"/>
    <w:rsid w:val="003F5977"/>
    <w:rsid w:val="003F6DC0"/>
    <w:rsid w:val="003F7FEB"/>
    <w:rsid w:val="00402060"/>
    <w:rsid w:val="00402656"/>
    <w:rsid w:val="00403599"/>
    <w:rsid w:val="00406EE9"/>
    <w:rsid w:val="0040767C"/>
    <w:rsid w:val="00410A43"/>
    <w:rsid w:val="00412875"/>
    <w:rsid w:val="00413140"/>
    <w:rsid w:val="00421369"/>
    <w:rsid w:val="004216D4"/>
    <w:rsid w:val="00422347"/>
    <w:rsid w:val="00422A30"/>
    <w:rsid w:val="00423A00"/>
    <w:rsid w:val="0042514C"/>
    <w:rsid w:val="00427000"/>
    <w:rsid w:val="00430764"/>
    <w:rsid w:val="004400E5"/>
    <w:rsid w:val="00440A2A"/>
    <w:rsid w:val="00440AE2"/>
    <w:rsid w:val="00444374"/>
    <w:rsid w:val="00460C95"/>
    <w:rsid w:val="00462A39"/>
    <w:rsid w:val="0046480E"/>
    <w:rsid w:val="00473887"/>
    <w:rsid w:val="00474315"/>
    <w:rsid w:val="00474887"/>
    <w:rsid w:val="00476978"/>
    <w:rsid w:val="00481389"/>
    <w:rsid w:val="00481652"/>
    <w:rsid w:val="00486495"/>
    <w:rsid w:val="004955D5"/>
    <w:rsid w:val="00495D0C"/>
    <w:rsid w:val="00496178"/>
    <w:rsid w:val="004964C3"/>
    <w:rsid w:val="00496D06"/>
    <w:rsid w:val="00497327"/>
    <w:rsid w:val="00497DB7"/>
    <w:rsid w:val="004A1D3F"/>
    <w:rsid w:val="004B0FD1"/>
    <w:rsid w:val="004B3391"/>
    <w:rsid w:val="004B3D5B"/>
    <w:rsid w:val="004B5D34"/>
    <w:rsid w:val="004C09E6"/>
    <w:rsid w:val="004C2188"/>
    <w:rsid w:val="004C44DD"/>
    <w:rsid w:val="004C6719"/>
    <w:rsid w:val="004D38BF"/>
    <w:rsid w:val="004D4DCB"/>
    <w:rsid w:val="004D54A8"/>
    <w:rsid w:val="004D5A55"/>
    <w:rsid w:val="004E054E"/>
    <w:rsid w:val="004E2E6B"/>
    <w:rsid w:val="004E52C3"/>
    <w:rsid w:val="004E7EE0"/>
    <w:rsid w:val="004E7F91"/>
    <w:rsid w:val="004F24D9"/>
    <w:rsid w:val="004F2548"/>
    <w:rsid w:val="004F3989"/>
    <w:rsid w:val="004F3D28"/>
    <w:rsid w:val="004F59A9"/>
    <w:rsid w:val="004F5ECE"/>
    <w:rsid w:val="004F62BE"/>
    <w:rsid w:val="004F733E"/>
    <w:rsid w:val="00503D2A"/>
    <w:rsid w:val="005044C2"/>
    <w:rsid w:val="00506B00"/>
    <w:rsid w:val="00516826"/>
    <w:rsid w:val="005221F7"/>
    <w:rsid w:val="005256D0"/>
    <w:rsid w:val="0052676E"/>
    <w:rsid w:val="0053438A"/>
    <w:rsid w:val="00534E07"/>
    <w:rsid w:val="0053555E"/>
    <w:rsid w:val="00535B90"/>
    <w:rsid w:val="00536EFC"/>
    <w:rsid w:val="00537B69"/>
    <w:rsid w:val="0054029A"/>
    <w:rsid w:val="0054130B"/>
    <w:rsid w:val="00541894"/>
    <w:rsid w:val="00541C36"/>
    <w:rsid w:val="00541DBA"/>
    <w:rsid w:val="0055615F"/>
    <w:rsid w:val="00560B51"/>
    <w:rsid w:val="00561767"/>
    <w:rsid w:val="005631E7"/>
    <w:rsid w:val="0056543C"/>
    <w:rsid w:val="00565C91"/>
    <w:rsid w:val="00570A45"/>
    <w:rsid w:val="00572798"/>
    <w:rsid w:val="00576D8D"/>
    <w:rsid w:val="005770FC"/>
    <w:rsid w:val="00581C75"/>
    <w:rsid w:val="005840E3"/>
    <w:rsid w:val="00584731"/>
    <w:rsid w:val="005850AE"/>
    <w:rsid w:val="00585466"/>
    <w:rsid w:val="00587EA9"/>
    <w:rsid w:val="0059204C"/>
    <w:rsid w:val="00595AF7"/>
    <w:rsid w:val="005A29A0"/>
    <w:rsid w:val="005B277B"/>
    <w:rsid w:val="005B7675"/>
    <w:rsid w:val="005C0CC4"/>
    <w:rsid w:val="005C0E83"/>
    <w:rsid w:val="005C0EE3"/>
    <w:rsid w:val="005C27CA"/>
    <w:rsid w:val="005C56C9"/>
    <w:rsid w:val="005C69E6"/>
    <w:rsid w:val="005D4C9A"/>
    <w:rsid w:val="005D7015"/>
    <w:rsid w:val="005D77D8"/>
    <w:rsid w:val="005D78C4"/>
    <w:rsid w:val="005D7949"/>
    <w:rsid w:val="005D7A87"/>
    <w:rsid w:val="005E0F81"/>
    <w:rsid w:val="005F15BC"/>
    <w:rsid w:val="005F5354"/>
    <w:rsid w:val="005F5D8F"/>
    <w:rsid w:val="005F7E41"/>
    <w:rsid w:val="00600321"/>
    <w:rsid w:val="00603D53"/>
    <w:rsid w:val="0060524D"/>
    <w:rsid w:val="00610515"/>
    <w:rsid w:val="006107B4"/>
    <w:rsid w:val="006140AD"/>
    <w:rsid w:val="006142FB"/>
    <w:rsid w:val="00614505"/>
    <w:rsid w:val="00614C8D"/>
    <w:rsid w:val="00615032"/>
    <w:rsid w:val="0061505D"/>
    <w:rsid w:val="0061621F"/>
    <w:rsid w:val="00621853"/>
    <w:rsid w:val="00621CE3"/>
    <w:rsid w:val="00625D2F"/>
    <w:rsid w:val="00627791"/>
    <w:rsid w:val="0063134E"/>
    <w:rsid w:val="0063236B"/>
    <w:rsid w:val="00633703"/>
    <w:rsid w:val="0063542C"/>
    <w:rsid w:val="00635C30"/>
    <w:rsid w:val="00636FE3"/>
    <w:rsid w:val="0064078D"/>
    <w:rsid w:val="00643CD6"/>
    <w:rsid w:val="006451A4"/>
    <w:rsid w:val="006451B7"/>
    <w:rsid w:val="0064775B"/>
    <w:rsid w:val="00647D1A"/>
    <w:rsid w:val="00650D1F"/>
    <w:rsid w:val="00653080"/>
    <w:rsid w:val="0065463A"/>
    <w:rsid w:val="00655494"/>
    <w:rsid w:val="006556FC"/>
    <w:rsid w:val="00660AC4"/>
    <w:rsid w:val="006612B0"/>
    <w:rsid w:val="00661AC6"/>
    <w:rsid w:val="0066611C"/>
    <w:rsid w:val="00670751"/>
    <w:rsid w:val="006707DB"/>
    <w:rsid w:val="00670CAC"/>
    <w:rsid w:val="00671124"/>
    <w:rsid w:val="00671AEC"/>
    <w:rsid w:val="00674192"/>
    <w:rsid w:val="006762A3"/>
    <w:rsid w:val="00677CD1"/>
    <w:rsid w:val="00677E16"/>
    <w:rsid w:val="006828B9"/>
    <w:rsid w:val="0068393A"/>
    <w:rsid w:val="006858F9"/>
    <w:rsid w:val="00687174"/>
    <w:rsid w:val="006907A2"/>
    <w:rsid w:val="0069085C"/>
    <w:rsid w:val="00691718"/>
    <w:rsid w:val="006927B2"/>
    <w:rsid w:val="00696E4A"/>
    <w:rsid w:val="006A1470"/>
    <w:rsid w:val="006A397D"/>
    <w:rsid w:val="006A4847"/>
    <w:rsid w:val="006A53B8"/>
    <w:rsid w:val="006A6CA5"/>
    <w:rsid w:val="006B0AE0"/>
    <w:rsid w:val="006B3C29"/>
    <w:rsid w:val="006B4179"/>
    <w:rsid w:val="006B546B"/>
    <w:rsid w:val="006B69F0"/>
    <w:rsid w:val="006C492F"/>
    <w:rsid w:val="006C4C71"/>
    <w:rsid w:val="006C6C40"/>
    <w:rsid w:val="006C7984"/>
    <w:rsid w:val="006D0100"/>
    <w:rsid w:val="006D1144"/>
    <w:rsid w:val="006D36A9"/>
    <w:rsid w:val="006D3A2C"/>
    <w:rsid w:val="006D4B0C"/>
    <w:rsid w:val="006D61A7"/>
    <w:rsid w:val="006E2B63"/>
    <w:rsid w:val="006E331B"/>
    <w:rsid w:val="006E5BAC"/>
    <w:rsid w:val="006E630B"/>
    <w:rsid w:val="006E64B3"/>
    <w:rsid w:val="006E7B0D"/>
    <w:rsid w:val="006F02F4"/>
    <w:rsid w:val="006F1622"/>
    <w:rsid w:val="006F1D90"/>
    <w:rsid w:val="006F34CF"/>
    <w:rsid w:val="006F70B4"/>
    <w:rsid w:val="006F751C"/>
    <w:rsid w:val="007005EF"/>
    <w:rsid w:val="00700DA5"/>
    <w:rsid w:val="00700E02"/>
    <w:rsid w:val="00701E29"/>
    <w:rsid w:val="00702006"/>
    <w:rsid w:val="007038A8"/>
    <w:rsid w:val="00712167"/>
    <w:rsid w:val="00713806"/>
    <w:rsid w:val="007146A7"/>
    <w:rsid w:val="00715DB1"/>
    <w:rsid w:val="0071624A"/>
    <w:rsid w:val="007163D5"/>
    <w:rsid w:val="00720974"/>
    <w:rsid w:val="0072123E"/>
    <w:rsid w:val="00723418"/>
    <w:rsid w:val="00727382"/>
    <w:rsid w:val="00727D36"/>
    <w:rsid w:val="00727D88"/>
    <w:rsid w:val="00730C49"/>
    <w:rsid w:val="00732386"/>
    <w:rsid w:val="00734E73"/>
    <w:rsid w:val="00735385"/>
    <w:rsid w:val="00736672"/>
    <w:rsid w:val="00736A25"/>
    <w:rsid w:val="007403D9"/>
    <w:rsid w:val="007427F7"/>
    <w:rsid w:val="00742A73"/>
    <w:rsid w:val="00744D3D"/>
    <w:rsid w:val="007460E7"/>
    <w:rsid w:val="00746FB5"/>
    <w:rsid w:val="0075093B"/>
    <w:rsid w:val="0075181E"/>
    <w:rsid w:val="00752194"/>
    <w:rsid w:val="007533DD"/>
    <w:rsid w:val="00753AD1"/>
    <w:rsid w:val="00757DBF"/>
    <w:rsid w:val="00762712"/>
    <w:rsid w:val="007633F1"/>
    <w:rsid w:val="00766912"/>
    <w:rsid w:val="00770CD7"/>
    <w:rsid w:val="00771622"/>
    <w:rsid w:val="00772F26"/>
    <w:rsid w:val="00773476"/>
    <w:rsid w:val="0077350D"/>
    <w:rsid w:val="0077362B"/>
    <w:rsid w:val="00773876"/>
    <w:rsid w:val="00774761"/>
    <w:rsid w:val="00775016"/>
    <w:rsid w:val="00777C2B"/>
    <w:rsid w:val="00781757"/>
    <w:rsid w:val="00781E05"/>
    <w:rsid w:val="0078599B"/>
    <w:rsid w:val="00785A17"/>
    <w:rsid w:val="00793831"/>
    <w:rsid w:val="007A028C"/>
    <w:rsid w:val="007A14FB"/>
    <w:rsid w:val="007A1B1C"/>
    <w:rsid w:val="007A31AC"/>
    <w:rsid w:val="007A674A"/>
    <w:rsid w:val="007B3451"/>
    <w:rsid w:val="007B6972"/>
    <w:rsid w:val="007C0956"/>
    <w:rsid w:val="007C3FD6"/>
    <w:rsid w:val="007C4707"/>
    <w:rsid w:val="007D1CC8"/>
    <w:rsid w:val="007D4F39"/>
    <w:rsid w:val="007E0766"/>
    <w:rsid w:val="007E0DC2"/>
    <w:rsid w:val="007E2976"/>
    <w:rsid w:val="007E7564"/>
    <w:rsid w:val="007F08AB"/>
    <w:rsid w:val="007F1281"/>
    <w:rsid w:val="007F5D55"/>
    <w:rsid w:val="00802373"/>
    <w:rsid w:val="0080270D"/>
    <w:rsid w:val="0080539C"/>
    <w:rsid w:val="00807930"/>
    <w:rsid w:val="0081041B"/>
    <w:rsid w:val="00810DAC"/>
    <w:rsid w:val="00811C17"/>
    <w:rsid w:val="0081208F"/>
    <w:rsid w:val="00812A74"/>
    <w:rsid w:val="00814263"/>
    <w:rsid w:val="00814917"/>
    <w:rsid w:val="00820FBE"/>
    <w:rsid w:val="008214AE"/>
    <w:rsid w:val="0082400C"/>
    <w:rsid w:val="008260EF"/>
    <w:rsid w:val="00830FD0"/>
    <w:rsid w:val="00831161"/>
    <w:rsid w:val="00831E09"/>
    <w:rsid w:val="0083321B"/>
    <w:rsid w:val="00833978"/>
    <w:rsid w:val="00836E21"/>
    <w:rsid w:val="00836EE2"/>
    <w:rsid w:val="00843470"/>
    <w:rsid w:val="008447DB"/>
    <w:rsid w:val="00855D99"/>
    <w:rsid w:val="00856B47"/>
    <w:rsid w:val="008574BD"/>
    <w:rsid w:val="00857B4D"/>
    <w:rsid w:val="00857FD8"/>
    <w:rsid w:val="00863B8B"/>
    <w:rsid w:val="00865F2A"/>
    <w:rsid w:val="00866ED0"/>
    <w:rsid w:val="008672B8"/>
    <w:rsid w:val="00870CB8"/>
    <w:rsid w:val="00872889"/>
    <w:rsid w:val="00872FE3"/>
    <w:rsid w:val="008745A9"/>
    <w:rsid w:val="0087488A"/>
    <w:rsid w:val="008748F8"/>
    <w:rsid w:val="00874D8C"/>
    <w:rsid w:val="00876B43"/>
    <w:rsid w:val="00880725"/>
    <w:rsid w:val="008836BD"/>
    <w:rsid w:val="00886611"/>
    <w:rsid w:val="00891798"/>
    <w:rsid w:val="00891E08"/>
    <w:rsid w:val="008920F0"/>
    <w:rsid w:val="00892651"/>
    <w:rsid w:val="00893248"/>
    <w:rsid w:val="00894669"/>
    <w:rsid w:val="00894843"/>
    <w:rsid w:val="008955AF"/>
    <w:rsid w:val="00895B74"/>
    <w:rsid w:val="00895DA2"/>
    <w:rsid w:val="00895E42"/>
    <w:rsid w:val="00896589"/>
    <w:rsid w:val="008A072E"/>
    <w:rsid w:val="008A0BF0"/>
    <w:rsid w:val="008A235C"/>
    <w:rsid w:val="008A3736"/>
    <w:rsid w:val="008A43EB"/>
    <w:rsid w:val="008B59BF"/>
    <w:rsid w:val="008B70D5"/>
    <w:rsid w:val="008C148F"/>
    <w:rsid w:val="008C1DB7"/>
    <w:rsid w:val="008C2943"/>
    <w:rsid w:val="008C3119"/>
    <w:rsid w:val="008C466F"/>
    <w:rsid w:val="008C4F9B"/>
    <w:rsid w:val="008C6811"/>
    <w:rsid w:val="008D05BB"/>
    <w:rsid w:val="008D40F2"/>
    <w:rsid w:val="008E0BDE"/>
    <w:rsid w:val="008E1958"/>
    <w:rsid w:val="008E68F6"/>
    <w:rsid w:val="009009CE"/>
    <w:rsid w:val="00902DE8"/>
    <w:rsid w:val="009036E0"/>
    <w:rsid w:val="009059C9"/>
    <w:rsid w:val="00905F66"/>
    <w:rsid w:val="00907C5D"/>
    <w:rsid w:val="0091038F"/>
    <w:rsid w:val="009129D5"/>
    <w:rsid w:val="00912AC6"/>
    <w:rsid w:val="00916964"/>
    <w:rsid w:val="009247C2"/>
    <w:rsid w:val="00925A19"/>
    <w:rsid w:val="00930698"/>
    <w:rsid w:val="00930ACE"/>
    <w:rsid w:val="00931C8B"/>
    <w:rsid w:val="0093792A"/>
    <w:rsid w:val="00940351"/>
    <w:rsid w:val="00942B14"/>
    <w:rsid w:val="009441E1"/>
    <w:rsid w:val="009454D5"/>
    <w:rsid w:val="00945553"/>
    <w:rsid w:val="00946496"/>
    <w:rsid w:val="00946680"/>
    <w:rsid w:val="00947458"/>
    <w:rsid w:val="00947F06"/>
    <w:rsid w:val="0095399C"/>
    <w:rsid w:val="009565C4"/>
    <w:rsid w:val="00962534"/>
    <w:rsid w:val="0096284C"/>
    <w:rsid w:val="00963E88"/>
    <w:rsid w:val="00964E29"/>
    <w:rsid w:val="0097089A"/>
    <w:rsid w:val="00970D3B"/>
    <w:rsid w:val="009716A5"/>
    <w:rsid w:val="009757BF"/>
    <w:rsid w:val="009769EA"/>
    <w:rsid w:val="009814AF"/>
    <w:rsid w:val="00985885"/>
    <w:rsid w:val="009869E6"/>
    <w:rsid w:val="00986BC5"/>
    <w:rsid w:val="00987C9F"/>
    <w:rsid w:val="00993AD8"/>
    <w:rsid w:val="00995364"/>
    <w:rsid w:val="00996A32"/>
    <w:rsid w:val="0099783D"/>
    <w:rsid w:val="009A0C1F"/>
    <w:rsid w:val="009A6563"/>
    <w:rsid w:val="009B07F8"/>
    <w:rsid w:val="009B118B"/>
    <w:rsid w:val="009B2523"/>
    <w:rsid w:val="009B4499"/>
    <w:rsid w:val="009B4D8E"/>
    <w:rsid w:val="009B5204"/>
    <w:rsid w:val="009B7371"/>
    <w:rsid w:val="009B7B44"/>
    <w:rsid w:val="009B7F81"/>
    <w:rsid w:val="009C11FD"/>
    <w:rsid w:val="009C13EB"/>
    <w:rsid w:val="009C2B0C"/>
    <w:rsid w:val="009C3B7C"/>
    <w:rsid w:val="009C4809"/>
    <w:rsid w:val="009C5D0D"/>
    <w:rsid w:val="009D0B59"/>
    <w:rsid w:val="009D2897"/>
    <w:rsid w:val="009D2A0F"/>
    <w:rsid w:val="009D36C9"/>
    <w:rsid w:val="009D398B"/>
    <w:rsid w:val="009D5682"/>
    <w:rsid w:val="009D57F8"/>
    <w:rsid w:val="009D6F22"/>
    <w:rsid w:val="009D73F2"/>
    <w:rsid w:val="009E06D4"/>
    <w:rsid w:val="009E1085"/>
    <w:rsid w:val="009E3A61"/>
    <w:rsid w:val="009E49EF"/>
    <w:rsid w:val="009F2CD5"/>
    <w:rsid w:val="00A1005A"/>
    <w:rsid w:val="00A16A06"/>
    <w:rsid w:val="00A17286"/>
    <w:rsid w:val="00A20B16"/>
    <w:rsid w:val="00A21F1A"/>
    <w:rsid w:val="00A238ED"/>
    <w:rsid w:val="00A369D1"/>
    <w:rsid w:val="00A3778C"/>
    <w:rsid w:val="00A409C4"/>
    <w:rsid w:val="00A45E22"/>
    <w:rsid w:val="00A503D2"/>
    <w:rsid w:val="00A50F44"/>
    <w:rsid w:val="00A52477"/>
    <w:rsid w:val="00A556A3"/>
    <w:rsid w:val="00A5678A"/>
    <w:rsid w:val="00A56FF5"/>
    <w:rsid w:val="00A5728B"/>
    <w:rsid w:val="00A608EB"/>
    <w:rsid w:val="00A615BB"/>
    <w:rsid w:val="00A61E44"/>
    <w:rsid w:val="00A63648"/>
    <w:rsid w:val="00A63DDD"/>
    <w:rsid w:val="00A642C9"/>
    <w:rsid w:val="00A64D8A"/>
    <w:rsid w:val="00A66A39"/>
    <w:rsid w:val="00A67411"/>
    <w:rsid w:val="00A71BD7"/>
    <w:rsid w:val="00A761BF"/>
    <w:rsid w:val="00A76C47"/>
    <w:rsid w:val="00A76E1A"/>
    <w:rsid w:val="00A7720C"/>
    <w:rsid w:val="00A80E99"/>
    <w:rsid w:val="00A81BC4"/>
    <w:rsid w:val="00A86273"/>
    <w:rsid w:val="00A87904"/>
    <w:rsid w:val="00A87E63"/>
    <w:rsid w:val="00A92B98"/>
    <w:rsid w:val="00A931BC"/>
    <w:rsid w:val="00A94C22"/>
    <w:rsid w:val="00A959D2"/>
    <w:rsid w:val="00A966D9"/>
    <w:rsid w:val="00A97B6D"/>
    <w:rsid w:val="00AA0920"/>
    <w:rsid w:val="00AA29AD"/>
    <w:rsid w:val="00AA32FE"/>
    <w:rsid w:val="00AA6A10"/>
    <w:rsid w:val="00AA7DAA"/>
    <w:rsid w:val="00AB12AE"/>
    <w:rsid w:val="00AC4D77"/>
    <w:rsid w:val="00AC5D07"/>
    <w:rsid w:val="00AC5DC3"/>
    <w:rsid w:val="00AD0B8F"/>
    <w:rsid w:val="00AD0FFD"/>
    <w:rsid w:val="00AD16F8"/>
    <w:rsid w:val="00AD270C"/>
    <w:rsid w:val="00AD44D2"/>
    <w:rsid w:val="00AD47C5"/>
    <w:rsid w:val="00AD5435"/>
    <w:rsid w:val="00AD6B60"/>
    <w:rsid w:val="00AE07D4"/>
    <w:rsid w:val="00AE1B50"/>
    <w:rsid w:val="00AE3033"/>
    <w:rsid w:val="00AE4980"/>
    <w:rsid w:val="00AE4BE6"/>
    <w:rsid w:val="00AE5CE9"/>
    <w:rsid w:val="00AF1683"/>
    <w:rsid w:val="00AF22F2"/>
    <w:rsid w:val="00AF34DB"/>
    <w:rsid w:val="00AF3D5A"/>
    <w:rsid w:val="00AF5904"/>
    <w:rsid w:val="00AF7F00"/>
    <w:rsid w:val="00B00DEC"/>
    <w:rsid w:val="00B05E71"/>
    <w:rsid w:val="00B06312"/>
    <w:rsid w:val="00B0660D"/>
    <w:rsid w:val="00B1051D"/>
    <w:rsid w:val="00B12399"/>
    <w:rsid w:val="00B13423"/>
    <w:rsid w:val="00B14430"/>
    <w:rsid w:val="00B144A0"/>
    <w:rsid w:val="00B1500F"/>
    <w:rsid w:val="00B16DAE"/>
    <w:rsid w:val="00B20DE3"/>
    <w:rsid w:val="00B22B06"/>
    <w:rsid w:val="00B300CD"/>
    <w:rsid w:val="00B31A50"/>
    <w:rsid w:val="00B3255A"/>
    <w:rsid w:val="00B32702"/>
    <w:rsid w:val="00B33526"/>
    <w:rsid w:val="00B3460F"/>
    <w:rsid w:val="00B428F5"/>
    <w:rsid w:val="00B4627C"/>
    <w:rsid w:val="00B4746D"/>
    <w:rsid w:val="00B50FE9"/>
    <w:rsid w:val="00B53CCD"/>
    <w:rsid w:val="00B53D6A"/>
    <w:rsid w:val="00B547F0"/>
    <w:rsid w:val="00B54D60"/>
    <w:rsid w:val="00B602C2"/>
    <w:rsid w:val="00B616AA"/>
    <w:rsid w:val="00B64FBD"/>
    <w:rsid w:val="00B66EB3"/>
    <w:rsid w:val="00B71F3E"/>
    <w:rsid w:val="00B73368"/>
    <w:rsid w:val="00B771AC"/>
    <w:rsid w:val="00B818AC"/>
    <w:rsid w:val="00B82A6D"/>
    <w:rsid w:val="00B83FE1"/>
    <w:rsid w:val="00B864B6"/>
    <w:rsid w:val="00B93167"/>
    <w:rsid w:val="00B96539"/>
    <w:rsid w:val="00BA1EB7"/>
    <w:rsid w:val="00BA4F46"/>
    <w:rsid w:val="00BA616F"/>
    <w:rsid w:val="00BA6F30"/>
    <w:rsid w:val="00BA78F8"/>
    <w:rsid w:val="00BB0ACF"/>
    <w:rsid w:val="00BB35A3"/>
    <w:rsid w:val="00BB3C78"/>
    <w:rsid w:val="00BB46A1"/>
    <w:rsid w:val="00BB620C"/>
    <w:rsid w:val="00BB6289"/>
    <w:rsid w:val="00BB7420"/>
    <w:rsid w:val="00BC141C"/>
    <w:rsid w:val="00BC167D"/>
    <w:rsid w:val="00BC22CE"/>
    <w:rsid w:val="00BC3ACC"/>
    <w:rsid w:val="00BC3CFF"/>
    <w:rsid w:val="00BC4656"/>
    <w:rsid w:val="00BC53AB"/>
    <w:rsid w:val="00BC5638"/>
    <w:rsid w:val="00BC5E0C"/>
    <w:rsid w:val="00BD058F"/>
    <w:rsid w:val="00BD16B3"/>
    <w:rsid w:val="00BD2FCA"/>
    <w:rsid w:val="00BD3043"/>
    <w:rsid w:val="00BD3BA2"/>
    <w:rsid w:val="00BD4B0E"/>
    <w:rsid w:val="00BD4B5F"/>
    <w:rsid w:val="00BD5427"/>
    <w:rsid w:val="00BD5DD3"/>
    <w:rsid w:val="00BD6AE5"/>
    <w:rsid w:val="00BE10C2"/>
    <w:rsid w:val="00BE2C7C"/>
    <w:rsid w:val="00BE5797"/>
    <w:rsid w:val="00BE6061"/>
    <w:rsid w:val="00BE7963"/>
    <w:rsid w:val="00BE7F92"/>
    <w:rsid w:val="00BF0EFB"/>
    <w:rsid w:val="00BF530C"/>
    <w:rsid w:val="00BF5640"/>
    <w:rsid w:val="00BF76D8"/>
    <w:rsid w:val="00C03FFF"/>
    <w:rsid w:val="00C04780"/>
    <w:rsid w:val="00C05366"/>
    <w:rsid w:val="00C0665C"/>
    <w:rsid w:val="00C07FC7"/>
    <w:rsid w:val="00C11E0B"/>
    <w:rsid w:val="00C14311"/>
    <w:rsid w:val="00C154D5"/>
    <w:rsid w:val="00C22914"/>
    <w:rsid w:val="00C246CA"/>
    <w:rsid w:val="00C24911"/>
    <w:rsid w:val="00C255C0"/>
    <w:rsid w:val="00C3298A"/>
    <w:rsid w:val="00C32D67"/>
    <w:rsid w:val="00C33724"/>
    <w:rsid w:val="00C36A23"/>
    <w:rsid w:val="00C41569"/>
    <w:rsid w:val="00C470E8"/>
    <w:rsid w:val="00C47AD7"/>
    <w:rsid w:val="00C502FF"/>
    <w:rsid w:val="00C520E8"/>
    <w:rsid w:val="00C52B59"/>
    <w:rsid w:val="00C5471D"/>
    <w:rsid w:val="00C56395"/>
    <w:rsid w:val="00C5658E"/>
    <w:rsid w:val="00C57D49"/>
    <w:rsid w:val="00C608FE"/>
    <w:rsid w:val="00C60E7F"/>
    <w:rsid w:val="00C619CD"/>
    <w:rsid w:val="00C61D69"/>
    <w:rsid w:val="00C62009"/>
    <w:rsid w:val="00C630FC"/>
    <w:rsid w:val="00C64980"/>
    <w:rsid w:val="00C64BD3"/>
    <w:rsid w:val="00C75697"/>
    <w:rsid w:val="00C76B99"/>
    <w:rsid w:val="00C87894"/>
    <w:rsid w:val="00C90F21"/>
    <w:rsid w:val="00C922B9"/>
    <w:rsid w:val="00C92E07"/>
    <w:rsid w:val="00C93A63"/>
    <w:rsid w:val="00C950EB"/>
    <w:rsid w:val="00C95120"/>
    <w:rsid w:val="00C9735E"/>
    <w:rsid w:val="00C97D68"/>
    <w:rsid w:val="00C97F9D"/>
    <w:rsid w:val="00CA10AE"/>
    <w:rsid w:val="00CA29E9"/>
    <w:rsid w:val="00CA479E"/>
    <w:rsid w:val="00CA4E81"/>
    <w:rsid w:val="00CA58EA"/>
    <w:rsid w:val="00CA7769"/>
    <w:rsid w:val="00CB2145"/>
    <w:rsid w:val="00CB6497"/>
    <w:rsid w:val="00CB6937"/>
    <w:rsid w:val="00CB7327"/>
    <w:rsid w:val="00CC1B2C"/>
    <w:rsid w:val="00CC23C1"/>
    <w:rsid w:val="00CC3E32"/>
    <w:rsid w:val="00CC4565"/>
    <w:rsid w:val="00CC5659"/>
    <w:rsid w:val="00CC5A5A"/>
    <w:rsid w:val="00CD01E8"/>
    <w:rsid w:val="00CD02E4"/>
    <w:rsid w:val="00CD407C"/>
    <w:rsid w:val="00CD4C6A"/>
    <w:rsid w:val="00CD5EBB"/>
    <w:rsid w:val="00CD631B"/>
    <w:rsid w:val="00CE1A5A"/>
    <w:rsid w:val="00CE4B49"/>
    <w:rsid w:val="00CE4B69"/>
    <w:rsid w:val="00CE4CDD"/>
    <w:rsid w:val="00CF17F9"/>
    <w:rsid w:val="00CF2722"/>
    <w:rsid w:val="00CF31B1"/>
    <w:rsid w:val="00CF4139"/>
    <w:rsid w:val="00CF67C7"/>
    <w:rsid w:val="00D004E4"/>
    <w:rsid w:val="00D01FA1"/>
    <w:rsid w:val="00D062CC"/>
    <w:rsid w:val="00D1388F"/>
    <w:rsid w:val="00D1424B"/>
    <w:rsid w:val="00D14B87"/>
    <w:rsid w:val="00D15ABD"/>
    <w:rsid w:val="00D22AF6"/>
    <w:rsid w:val="00D274E5"/>
    <w:rsid w:val="00D277F4"/>
    <w:rsid w:val="00D279F3"/>
    <w:rsid w:val="00D325B9"/>
    <w:rsid w:val="00D35280"/>
    <w:rsid w:val="00D35B78"/>
    <w:rsid w:val="00D37193"/>
    <w:rsid w:val="00D375DA"/>
    <w:rsid w:val="00D40E49"/>
    <w:rsid w:val="00D435C1"/>
    <w:rsid w:val="00D439AB"/>
    <w:rsid w:val="00D45BEA"/>
    <w:rsid w:val="00D47780"/>
    <w:rsid w:val="00D50886"/>
    <w:rsid w:val="00D521C6"/>
    <w:rsid w:val="00D61DE4"/>
    <w:rsid w:val="00D61EB3"/>
    <w:rsid w:val="00D62AB6"/>
    <w:rsid w:val="00D63C24"/>
    <w:rsid w:val="00D64132"/>
    <w:rsid w:val="00D658C6"/>
    <w:rsid w:val="00D6674C"/>
    <w:rsid w:val="00D72596"/>
    <w:rsid w:val="00D77867"/>
    <w:rsid w:val="00D81585"/>
    <w:rsid w:val="00D848B9"/>
    <w:rsid w:val="00D96710"/>
    <w:rsid w:val="00D96952"/>
    <w:rsid w:val="00D9750F"/>
    <w:rsid w:val="00DA10E0"/>
    <w:rsid w:val="00DA2784"/>
    <w:rsid w:val="00DA6764"/>
    <w:rsid w:val="00DB53F0"/>
    <w:rsid w:val="00DB5CA4"/>
    <w:rsid w:val="00DB6150"/>
    <w:rsid w:val="00DB6DD6"/>
    <w:rsid w:val="00DC011B"/>
    <w:rsid w:val="00DC0846"/>
    <w:rsid w:val="00DC0E9B"/>
    <w:rsid w:val="00DC200D"/>
    <w:rsid w:val="00DD3CE7"/>
    <w:rsid w:val="00DD3D98"/>
    <w:rsid w:val="00DD3F0D"/>
    <w:rsid w:val="00DD58B5"/>
    <w:rsid w:val="00DD6246"/>
    <w:rsid w:val="00DD7421"/>
    <w:rsid w:val="00DE3BD1"/>
    <w:rsid w:val="00DE51E8"/>
    <w:rsid w:val="00DE6FFB"/>
    <w:rsid w:val="00DE7A92"/>
    <w:rsid w:val="00DF21BE"/>
    <w:rsid w:val="00DF3107"/>
    <w:rsid w:val="00DF4127"/>
    <w:rsid w:val="00E003D7"/>
    <w:rsid w:val="00E0071D"/>
    <w:rsid w:val="00E028D6"/>
    <w:rsid w:val="00E0479E"/>
    <w:rsid w:val="00E04E6F"/>
    <w:rsid w:val="00E14EEE"/>
    <w:rsid w:val="00E15D29"/>
    <w:rsid w:val="00E161AB"/>
    <w:rsid w:val="00E209EB"/>
    <w:rsid w:val="00E21479"/>
    <w:rsid w:val="00E2272E"/>
    <w:rsid w:val="00E27730"/>
    <w:rsid w:val="00E331BE"/>
    <w:rsid w:val="00E350CE"/>
    <w:rsid w:val="00E3540E"/>
    <w:rsid w:val="00E36919"/>
    <w:rsid w:val="00E423AF"/>
    <w:rsid w:val="00E42558"/>
    <w:rsid w:val="00E456BF"/>
    <w:rsid w:val="00E50A8D"/>
    <w:rsid w:val="00E55E8A"/>
    <w:rsid w:val="00E562F1"/>
    <w:rsid w:val="00E5753A"/>
    <w:rsid w:val="00E617DF"/>
    <w:rsid w:val="00E6297F"/>
    <w:rsid w:val="00E63D06"/>
    <w:rsid w:val="00E63F9C"/>
    <w:rsid w:val="00E67C80"/>
    <w:rsid w:val="00E719E8"/>
    <w:rsid w:val="00E72582"/>
    <w:rsid w:val="00E73580"/>
    <w:rsid w:val="00E74DE9"/>
    <w:rsid w:val="00E766F6"/>
    <w:rsid w:val="00E812BC"/>
    <w:rsid w:val="00E81F9A"/>
    <w:rsid w:val="00E8243F"/>
    <w:rsid w:val="00E831E5"/>
    <w:rsid w:val="00E8610D"/>
    <w:rsid w:val="00E9062E"/>
    <w:rsid w:val="00E918E4"/>
    <w:rsid w:val="00E928E4"/>
    <w:rsid w:val="00E95AE8"/>
    <w:rsid w:val="00E9645B"/>
    <w:rsid w:val="00E96844"/>
    <w:rsid w:val="00E971CE"/>
    <w:rsid w:val="00EA4296"/>
    <w:rsid w:val="00EA4F6C"/>
    <w:rsid w:val="00EA76C4"/>
    <w:rsid w:val="00EB01F3"/>
    <w:rsid w:val="00EB2201"/>
    <w:rsid w:val="00EB3CFA"/>
    <w:rsid w:val="00EB4033"/>
    <w:rsid w:val="00EC22F5"/>
    <w:rsid w:val="00EC617F"/>
    <w:rsid w:val="00EC6429"/>
    <w:rsid w:val="00EC65F0"/>
    <w:rsid w:val="00EC6F1D"/>
    <w:rsid w:val="00EC76F0"/>
    <w:rsid w:val="00EC7E0B"/>
    <w:rsid w:val="00ED669A"/>
    <w:rsid w:val="00EE5828"/>
    <w:rsid w:val="00EE6131"/>
    <w:rsid w:val="00EE690C"/>
    <w:rsid w:val="00EF1728"/>
    <w:rsid w:val="00EF1D58"/>
    <w:rsid w:val="00EF36EB"/>
    <w:rsid w:val="00EF3AD0"/>
    <w:rsid w:val="00EF527E"/>
    <w:rsid w:val="00EF716E"/>
    <w:rsid w:val="00F010CA"/>
    <w:rsid w:val="00F042EF"/>
    <w:rsid w:val="00F134DE"/>
    <w:rsid w:val="00F15022"/>
    <w:rsid w:val="00F2067C"/>
    <w:rsid w:val="00F22741"/>
    <w:rsid w:val="00F231B4"/>
    <w:rsid w:val="00F23BD9"/>
    <w:rsid w:val="00F32468"/>
    <w:rsid w:val="00F365A0"/>
    <w:rsid w:val="00F36F5A"/>
    <w:rsid w:val="00F37793"/>
    <w:rsid w:val="00F442EF"/>
    <w:rsid w:val="00F4468A"/>
    <w:rsid w:val="00F45481"/>
    <w:rsid w:val="00F50284"/>
    <w:rsid w:val="00F509DE"/>
    <w:rsid w:val="00F5387F"/>
    <w:rsid w:val="00F5388F"/>
    <w:rsid w:val="00F53A35"/>
    <w:rsid w:val="00F5453C"/>
    <w:rsid w:val="00F55DF4"/>
    <w:rsid w:val="00F57439"/>
    <w:rsid w:val="00F57894"/>
    <w:rsid w:val="00F60FCB"/>
    <w:rsid w:val="00F61A0D"/>
    <w:rsid w:val="00F62A98"/>
    <w:rsid w:val="00F67614"/>
    <w:rsid w:val="00F72D53"/>
    <w:rsid w:val="00F73957"/>
    <w:rsid w:val="00F73DC7"/>
    <w:rsid w:val="00F74780"/>
    <w:rsid w:val="00F75715"/>
    <w:rsid w:val="00F8213E"/>
    <w:rsid w:val="00F83D0D"/>
    <w:rsid w:val="00F868D9"/>
    <w:rsid w:val="00F8720F"/>
    <w:rsid w:val="00F87A05"/>
    <w:rsid w:val="00F91E02"/>
    <w:rsid w:val="00FA221C"/>
    <w:rsid w:val="00FA2426"/>
    <w:rsid w:val="00FA4ADD"/>
    <w:rsid w:val="00FA620E"/>
    <w:rsid w:val="00FB037F"/>
    <w:rsid w:val="00FB0BB7"/>
    <w:rsid w:val="00FB2F79"/>
    <w:rsid w:val="00FB5C3B"/>
    <w:rsid w:val="00FB702C"/>
    <w:rsid w:val="00FB70E4"/>
    <w:rsid w:val="00FC0FAC"/>
    <w:rsid w:val="00FC3BCA"/>
    <w:rsid w:val="00FC4096"/>
    <w:rsid w:val="00FC4880"/>
    <w:rsid w:val="00FC5354"/>
    <w:rsid w:val="00FC79BD"/>
    <w:rsid w:val="00FD03A3"/>
    <w:rsid w:val="00FD25AC"/>
    <w:rsid w:val="00FD5012"/>
    <w:rsid w:val="00FD54A1"/>
    <w:rsid w:val="00FD7AC2"/>
    <w:rsid w:val="00FE4E40"/>
    <w:rsid w:val="00FE5A3B"/>
    <w:rsid w:val="00FE677F"/>
    <w:rsid w:val="00FF0C51"/>
    <w:rsid w:val="00FF11E1"/>
    <w:rsid w:val="00FF7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caption" w:qFormat="1"/>
    <w:lsdException w:name="Title" w:qFormat="1"/>
    <w:lsdException w:name="Default Paragraph Font" w:uiPriority="1"/>
    <w:lsdException w:name="Subtitle" w:uiPriority="99" w:qFormat="1"/>
    <w:lsdException w:name="Hyperlink" w:uiPriority="99"/>
    <w:lsdException w:name="FollowedHyperlink" w:uiPriority="99"/>
    <w:lsdException w:name="Strong" w:uiPriority="22" w:qFormat="1"/>
    <w:lsdException w:name="Emphasis" w:qFormat="1"/>
    <w:lsdException w:name="Document Map" w:uiPriority="99"/>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61621F"/>
    <w:rPr>
      <w:rFonts w:ascii="Arial" w:hAnsi="Arial"/>
      <w:szCs w:val="24"/>
    </w:rPr>
  </w:style>
  <w:style w:type="paragraph" w:styleId="1">
    <w:name w:val="heading 1"/>
    <w:next w:val="a2"/>
    <w:link w:val="10"/>
    <w:qFormat/>
    <w:rsid w:val="0061621F"/>
    <w:pPr>
      <w:keepNext/>
      <w:numPr>
        <w:numId w:val="47"/>
      </w:numPr>
      <w:spacing w:before="240" w:after="120"/>
      <w:outlineLvl w:val="0"/>
    </w:pPr>
    <w:rPr>
      <w:rFonts w:ascii="Arial" w:hAnsi="Arial"/>
      <w:b/>
      <w:kern w:val="28"/>
      <w:sz w:val="32"/>
    </w:rPr>
  </w:style>
  <w:style w:type="paragraph" w:styleId="20">
    <w:name w:val="heading 2"/>
    <w:next w:val="a2"/>
    <w:link w:val="21"/>
    <w:qFormat/>
    <w:rsid w:val="0061621F"/>
    <w:pPr>
      <w:keepNext/>
      <w:numPr>
        <w:ilvl w:val="1"/>
        <w:numId w:val="47"/>
      </w:numPr>
      <w:spacing w:before="240" w:after="80"/>
      <w:outlineLvl w:val="1"/>
    </w:pPr>
    <w:rPr>
      <w:rFonts w:ascii="Arial" w:hAnsi="Arial"/>
      <w:b/>
      <w:sz w:val="28"/>
    </w:rPr>
  </w:style>
  <w:style w:type="paragraph" w:styleId="30">
    <w:name w:val="heading 3"/>
    <w:next w:val="a2"/>
    <w:link w:val="31"/>
    <w:qFormat/>
    <w:rsid w:val="0061621F"/>
    <w:pPr>
      <w:keepNext/>
      <w:numPr>
        <w:ilvl w:val="2"/>
        <w:numId w:val="47"/>
      </w:numPr>
      <w:spacing w:before="240" w:after="60"/>
      <w:outlineLvl w:val="2"/>
    </w:pPr>
    <w:rPr>
      <w:rFonts w:ascii="Arial" w:hAnsi="Arial"/>
      <w:b/>
      <w:sz w:val="24"/>
    </w:rPr>
  </w:style>
  <w:style w:type="paragraph" w:styleId="4">
    <w:name w:val="heading 4"/>
    <w:next w:val="a2"/>
    <w:link w:val="40"/>
    <w:qFormat/>
    <w:rsid w:val="0061621F"/>
    <w:pPr>
      <w:keepNext/>
      <w:keepLines/>
      <w:numPr>
        <w:ilvl w:val="3"/>
        <w:numId w:val="47"/>
      </w:numPr>
      <w:suppressAutoHyphens/>
      <w:spacing w:before="240" w:after="60"/>
      <w:outlineLvl w:val="3"/>
    </w:pPr>
    <w:rPr>
      <w:rFonts w:ascii="Arial" w:hAnsi="Arial"/>
      <w:b/>
      <w:sz w:val="24"/>
    </w:rPr>
  </w:style>
  <w:style w:type="paragraph" w:styleId="5">
    <w:name w:val="heading 5"/>
    <w:aliases w:val=" òàáëèöà,òàáëèöà, Знак7,Знак7"/>
    <w:next w:val="a2"/>
    <w:link w:val="50"/>
    <w:qFormat/>
    <w:rsid w:val="0061621F"/>
    <w:pPr>
      <w:keepNext/>
      <w:keepLines/>
      <w:numPr>
        <w:ilvl w:val="4"/>
        <w:numId w:val="47"/>
      </w:numPr>
      <w:spacing w:before="240" w:after="60"/>
      <w:outlineLvl w:val="4"/>
    </w:pPr>
    <w:rPr>
      <w:rFonts w:ascii="Arial" w:hAnsi="Arial"/>
      <w:b/>
      <w:bCs/>
      <w:iCs/>
      <w:sz w:val="24"/>
      <w:szCs w:val="26"/>
    </w:rPr>
  </w:style>
  <w:style w:type="paragraph" w:styleId="6">
    <w:name w:val="heading 6"/>
    <w:aliases w:val="lvm6, Знак6,Знак6"/>
    <w:basedOn w:val="a1"/>
    <w:next w:val="a1"/>
    <w:link w:val="60"/>
    <w:qFormat/>
    <w:rsid w:val="0061621F"/>
    <w:pPr>
      <w:numPr>
        <w:ilvl w:val="5"/>
        <w:numId w:val="47"/>
      </w:numPr>
      <w:spacing w:before="240" w:after="60"/>
      <w:outlineLvl w:val="5"/>
    </w:pPr>
    <w:rPr>
      <w:rFonts w:ascii="Times New Roman" w:hAnsi="Times New Roman"/>
      <w:b/>
      <w:bCs/>
      <w:sz w:val="22"/>
      <w:szCs w:val="22"/>
    </w:rPr>
  </w:style>
  <w:style w:type="paragraph" w:styleId="7">
    <w:name w:val="heading 7"/>
    <w:aliases w:val="a1, Знак5,Знак5"/>
    <w:basedOn w:val="a1"/>
    <w:next w:val="a1"/>
    <w:link w:val="70"/>
    <w:qFormat/>
    <w:rsid w:val="0061621F"/>
    <w:pPr>
      <w:numPr>
        <w:ilvl w:val="6"/>
        <w:numId w:val="47"/>
      </w:numPr>
      <w:spacing w:before="240" w:after="60"/>
      <w:outlineLvl w:val="6"/>
    </w:pPr>
    <w:rPr>
      <w:rFonts w:ascii="Times New Roman" w:hAnsi="Times New Roman"/>
      <w:sz w:val="24"/>
    </w:rPr>
  </w:style>
  <w:style w:type="paragraph" w:styleId="8">
    <w:name w:val="heading 8"/>
    <w:aliases w:val=" Знак4,Знак4"/>
    <w:basedOn w:val="a1"/>
    <w:next w:val="a1"/>
    <w:link w:val="80"/>
    <w:qFormat/>
    <w:rsid w:val="0061621F"/>
    <w:pPr>
      <w:numPr>
        <w:ilvl w:val="7"/>
        <w:numId w:val="47"/>
      </w:numPr>
      <w:spacing w:before="240" w:after="60"/>
      <w:outlineLvl w:val="7"/>
    </w:pPr>
    <w:rPr>
      <w:rFonts w:ascii="Times New Roman" w:hAnsi="Times New Roman"/>
      <w:i/>
      <w:iCs/>
      <w:sz w:val="24"/>
    </w:rPr>
  </w:style>
  <w:style w:type="paragraph" w:styleId="9">
    <w:name w:val="heading 9"/>
    <w:aliases w:val=" Знак3,Знак3"/>
    <w:basedOn w:val="a1"/>
    <w:next w:val="a1"/>
    <w:link w:val="90"/>
    <w:qFormat/>
    <w:rsid w:val="0061621F"/>
    <w:pPr>
      <w:numPr>
        <w:ilvl w:val="8"/>
        <w:numId w:val="47"/>
      </w:numPr>
      <w:spacing w:before="240" w:after="60"/>
      <w:outlineLvl w:val="8"/>
    </w:pPr>
    <w:rPr>
      <w:rFonts w:cs="Arial"/>
      <w:sz w:val="22"/>
      <w:szCs w:val="22"/>
    </w:rPr>
  </w:style>
  <w:style w:type="character" w:default="1" w:styleId="a3">
    <w:name w:val="Default Paragraph Font"/>
    <w:uiPriority w:val="1"/>
    <w:semiHidden/>
    <w:unhideWhenUsed/>
    <w:rsid w:val="0061621F"/>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61621F"/>
  </w:style>
  <w:style w:type="paragraph" w:customStyle="1" w:styleId="a2">
    <w:name w:val="Основной текст СамНИПИ"/>
    <w:link w:val="a6"/>
    <w:rsid w:val="0061621F"/>
    <w:pPr>
      <w:suppressAutoHyphens/>
      <w:spacing w:before="120"/>
      <w:ind w:firstLine="720"/>
      <w:jc w:val="both"/>
    </w:pPr>
    <w:rPr>
      <w:rFonts w:ascii="Arial" w:hAnsi="Arial"/>
      <w:bCs/>
    </w:rPr>
  </w:style>
  <w:style w:type="character" w:customStyle="1" w:styleId="a6">
    <w:name w:val="Основной текст СамНИПИ Знак"/>
    <w:link w:val="a2"/>
    <w:rsid w:val="0061621F"/>
    <w:rPr>
      <w:rFonts w:ascii="Arial" w:hAnsi="Arial"/>
      <w:bCs/>
    </w:rPr>
  </w:style>
  <w:style w:type="character" w:customStyle="1" w:styleId="10">
    <w:name w:val="Заголовок 1 Знак"/>
    <w:basedOn w:val="a3"/>
    <w:link w:val="1"/>
    <w:rsid w:val="0061621F"/>
    <w:rPr>
      <w:rFonts w:ascii="Arial" w:hAnsi="Arial"/>
      <w:b/>
      <w:kern w:val="28"/>
      <w:sz w:val="32"/>
    </w:rPr>
  </w:style>
  <w:style w:type="character" w:customStyle="1" w:styleId="21">
    <w:name w:val="Заголовок 2 Знак"/>
    <w:basedOn w:val="a3"/>
    <w:link w:val="20"/>
    <w:rsid w:val="0061621F"/>
    <w:rPr>
      <w:rFonts w:ascii="Arial" w:hAnsi="Arial"/>
      <w:b/>
      <w:sz w:val="28"/>
    </w:rPr>
  </w:style>
  <w:style w:type="character" w:customStyle="1" w:styleId="31">
    <w:name w:val="Заголовок 3 Знак"/>
    <w:basedOn w:val="a3"/>
    <w:link w:val="30"/>
    <w:rsid w:val="0061621F"/>
    <w:rPr>
      <w:rFonts w:ascii="Arial" w:hAnsi="Arial"/>
      <w:b/>
      <w:sz w:val="24"/>
    </w:rPr>
  </w:style>
  <w:style w:type="character" w:customStyle="1" w:styleId="40">
    <w:name w:val="Заголовок 4 Знак"/>
    <w:basedOn w:val="a3"/>
    <w:link w:val="4"/>
    <w:rsid w:val="0061621F"/>
    <w:rPr>
      <w:rFonts w:ascii="Arial" w:hAnsi="Arial"/>
      <w:b/>
      <w:sz w:val="24"/>
    </w:rPr>
  </w:style>
  <w:style w:type="character" w:customStyle="1" w:styleId="50">
    <w:name w:val="Заголовок 5 Знак"/>
    <w:aliases w:val=" òàáëèöà Знак,òàáëèöà Знак, Знак7 Знак,Знак7 Знак"/>
    <w:basedOn w:val="a3"/>
    <w:link w:val="5"/>
    <w:rsid w:val="0061621F"/>
    <w:rPr>
      <w:rFonts w:ascii="Arial" w:hAnsi="Arial"/>
      <w:b/>
      <w:bCs/>
      <w:iCs/>
      <w:sz w:val="24"/>
      <w:szCs w:val="26"/>
    </w:rPr>
  </w:style>
  <w:style w:type="character" w:customStyle="1" w:styleId="60">
    <w:name w:val="Заголовок 6 Знак"/>
    <w:aliases w:val="lvm6 Знак, Знак6 Знак,Знак6 Знак"/>
    <w:basedOn w:val="a3"/>
    <w:link w:val="6"/>
    <w:rsid w:val="0061621F"/>
    <w:rPr>
      <w:b/>
      <w:bCs/>
      <w:sz w:val="22"/>
      <w:szCs w:val="22"/>
    </w:rPr>
  </w:style>
  <w:style w:type="character" w:customStyle="1" w:styleId="70">
    <w:name w:val="Заголовок 7 Знак"/>
    <w:aliases w:val="a1 Знак, Знак5 Знак,Знак5 Знак"/>
    <w:basedOn w:val="a3"/>
    <w:link w:val="7"/>
    <w:rsid w:val="0061621F"/>
    <w:rPr>
      <w:sz w:val="24"/>
      <w:szCs w:val="24"/>
    </w:rPr>
  </w:style>
  <w:style w:type="character" w:customStyle="1" w:styleId="90">
    <w:name w:val="Заголовок 9 Знак"/>
    <w:aliases w:val=" Знак3 Знак,Знак3 Знак"/>
    <w:basedOn w:val="a3"/>
    <w:link w:val="9"/>
    <w:rsid w:val="0061621F"/>
    <w:rPr>
      <w:rFonts w:ascii="Arial" w:hAnsi="Arial" w:cs="Arial"/>
      <w:sz w:val="22"/>
      <w:szCs w:val="22"/>
    </w:rPr>
  </w:style>
  <w:style w:type="paragraph" w:styleId="a7">
    <w:name w:val="header"/>
    <w:aliases w:val="TI Upper Header"/>
    <w:basedOn w:val="a1"/>
    <w:link w:val="a8"/>
    <w:rsid w:val="0061621F"/>
    <w:pPr>
      <w:pBdr>
        <w:bottom w:val="single" w:sz="4" w:space="1" w:color="auto"/>
      </w:pBdr>
      <w:tabs>
        <w:tab w:val="center" w:pos="4820"/>
        <w:tab w:val="right" w:pos="9639"/>
      </w:tabs>
    </w:pPr>
    <w:rPr>
      <w:sz w:val="16"/>
      <w:szCs w:val="20"/>
    </w:rPr>
  </w:style>
  <w:style w:type="character" w:customStyle="1" w:styleId="a8">
    <w:name w:val="Верхний колонтитул Знак"/>
    <w:aliases w:val="TI Upper Header Знак"/>
    <w:basedOn w:val="a3"/>
    <w:link w:val="a7"/>
    <w:rsid w:val="000136E9"/>
    <w:rPr>
      <w:rFonts w:ascii="Arial" w:hAnsi="Arial"/>
      <w:sz w:val="16"/>
    </w:rPr>
  </w:style>
  <w:style w:type="paragraph" w:styleId="11">
    <w:name w:val="toc 1"/>
    <w:basedOn w:val="a1"/>
    <w:next w:val="a1"/>
    <w:rsid w:val="0061621F"/>
    <w:pPr>
      <w:suppressAutoHyphens/>
      <w:spacing w:before="120" w:after="120"/>
      <w:ind w:right="567"/>
    </w:pPr>
    <w:rPr>
      <w:b/>
      <w:sz w:val="24"/>
      <w:szCs w:val="20"/>
    </w:rPr>
  </w:style>
  <w:style w:type="paragraph" w:styleId="a9">
    <w:name w:val="footer"/>
    <w:basedOn w:val="a1"/>
    <w:link w:val="aa"/>
    <w:rsid w:val="0061621F"/>
    <w:pPr>
      <w:pBdr>
        <w:top w:val="single" w:sz="6" w:space="1" w:color="auto"/>
      </w:pBdr>
      <w:tabs>
        <w:tab w:val="center" w:pos="4820"/>
        <w:tab w:val="right" w:pos="9639"/>
      </w:tabs>
    </w:pPr>
    <w:rPr>
      <w:noProof/>
      <w:sz w:val="16"/>
      <w:szCs w:val="20"/>
    </w:rPr>
  </w:style>
  <w:style w:type="character" w:customStyle="1" w:styleId="aa">
    <w:name w:val="Нижний колонтитул Знак"/>
    <w:basedOn w:val="a3"/>
    <w:link w:val="a9"/>
    <w:rsid w:val="000136E9"/>
    <w:rPr>
      <w:rFonts w:ascii="Arial" w:hAnsi="Arial"/>
      <w:noProof/>
      <w:sz w:val="16"/>
    </w:rPr>
  </w:style>
  <w:style w:type="paragraph" w:styleId="ab">
    <w:name w:val="caption"/>
    <w:basedOn w:val="a1"/>
    <w:next w:val="a1"/>
    <w:qFormat/>
    <w:rsid w:val="0061621F"/>
    <w:pPr>
      <w:spacing w:before="120" w:after="120"/>
    </w:pPr>
    <w:rPr>
      <w:b/>
      <w:szCs w:val="20"/>
    </w:rPr>
  </w:style>
  <w:style w:type="paragraph" w:customStyle="1" w:styleId="ac">
    <w:name w:val="Таблица_Строка_СамНИПИ"/>
    <w:rsid w:val="0061621F"/>
    <w:pPr>
      <w:spacing w:before="120"/>
    </w:pPr>
    <w:rPr>
      <w:rFonts w:ascii="Arial" w:hAnsi="Arial"/>
      <w:snapToGrid w:val="0"/>
    </w:rPr>
  </w:style>
  <w:style w:type="paragraph" w:customStyle="1" w:styleId="ad">
    <w:name w:val="Таблица_Шапка_СамНИПИ"/>
    <w:rsid w:val="0061621F"/>
    <w:pPr>
      <w:jc w:val="center"/>
    </w:pPr>
    <w:rPr>
      <w:rFonts w:ascii="Arial" w:hAnsi="Arial"/>
      <w:b/>
      <w:snapToGrid w:val="0"/>
    </w:rPr>
  </w:style>
  <w:style w:type="paragraph" w:customStyle="1" w:styleId="ae">
    <w:name w:val="Титульный СамНИПИ"/>
    <w:next w:val="a2"/>
    <w:rsid w:val="0061621F"/>
    <w:pPr>
      <w:jc w:val="center"/>
    </w:pPr>
    <w:rPr>
      <w:rFonts w:ascii="Arial" w:hAnsi="Arial"/>
      <w:b/>
      <w:bCs/>
      <w:sz w:val="32"/>
    </w:rPr>
  </w:style>
  <w:style w:type="paragraph" w:customStyle="1" w:styleId="af">
    <w:name w:val="Приложение СамНИПИ"/>
    <w:next w:val="a2"/>
    <w:rsid w:val="0061621F"/>
    <w:pPr>
      <w:keepLines/>
      <w:jc w:val="center"/>
      <w:outlineLvl w:val="1"/>
    </w:pPr>
    <w:rPr>
      <w:rFonts w:ascii="Arial" w:hAnsi="Arial"/>
      <w:b/>
      <w:sz w:val="28"/>
    </w:rPr>
  </w:style>
  <w:style w:type="paragraph" w:customStyle="1" w:styleId="af0">
    <w:name w:val="Рис_Номер_СамНИПИ"/>
    <w:next w:val="a2"/>
    <w:rsid w:val="0061621F"/>
    <w:pPr>
      <w:keepLines/>
      <w:spacing w:before="120" w:after="120"/>
      <w:jc w:val="center"/>
    </w:pPr>
    <w:rPr>
      <w:rFonts w:ascii="Arial" w:hAnsi="Arial"/>
      <w:b/>
    </w:rPr>
  </w:style>
  <w:style w:type="paragraph" w:customStyle="1" w:styleId="af1">
    <w:name w:val="Таблица_Номер_СамНИПИ"/>
    <w:next w:val="a2"/>
    <w:link w:val="af2"/>
    <w:rsid w:val="0061621F"/>
    <w:pPr>
      <w:keepLines/>
      <w:spacing w:before="120" w:after="120"/>
    </w:pPr>
    <w:rPr>
      <w:rFonts w:ascii="Arial" w:hAnsi="Arial"/>
      <w:b/>
    </w:rPr>
  </w:style>
  <w:style w:type="character" w:customStyle="1" w:styleId="af2">
    <w:name w:val="Таблица_Номер_СамНИПИ Знак"/>
    <w:link w:val="af1"/>
    <w:locked/>
    <w:rsid w:val="001D37D8"/>
    <w:rPr>
      <w:rFonts w:ascii="Arial" w:hAnsi="Arial"/>
      <w:b/>
    </w:rPr>
  </w:style>
  <w:style w:type="paragraph" w:customStyle="1" w:styleId="41">
    <w:name w:val="Нижний колонтитул А4 СамНИПИ"/>
    <w:basedOn w:val="a9"/>
    <w:rsid w:val="0061621F"/>
    <w:pPr>
      <w:tabs>
        <w:tab w:val="clear" w:pos="4820"/>
        <w:tab w:val="clear" w:pos="9639"/>
        <w:tab w:val="center" w:pos="4819"/>
        <w:tab w:val="right" w:pos="9638"/>
      </w:tabs>
    </w:pPr>
    <w:rPr>
      <w:lang w:val="en-US"/>
    </w:rPr>
  </w:style>
  <w:style w:type="paragraph" w:customStyle="1" w:styleId="42">
    <w:name w:val="Верхний колонтитул А4 СамНИПИ"/>
    <w:rsid w:val="0061621F"/>
    <w:pPr>
      <w:pBdr>
        <w:bottom w:val="single" w:sz="4" w:space="1" w:color="auto"/>
      </w:pBdr>
      <w:tabs>
        <w:tab w:val="center" w:pos="4819"/>
        <w:tab w:val="right" w:pos="9638"/>
      </w:tabs>
    </w:pPr>
    <w:rPr>
      <w:rFonts w:ascii="Arial" w:hAnsi="Arial"/>
      <w:sz w:val="16"/>
    </w:rPr>
  </w:style>
  <w:style w:type="paragraph" w:styleId="22">
    <w:name w:val="toc 2"/>
    <w:basedOn w:val="a1"/>
    <w:next w:val="a1"/>
    <w:rsid w:val="0061621F"/>
    <w:pPr>
      <w:suppressAutoHyphens/>
      <w:ind w:left="284" w:right="567"/>
    </w:pPr>
    <w:rPr>
      <w:sz w:val="24"/>
      <w:szCs w:val="20"/>
    </w:rPr>
  </w:style>
  <w:style w:type="paragraph" w:styleId="32">
    <w:name w:val="toc 3"/>
    <w:basedOn w:val="a1"/>
    <w:next w:val="a1"/>
    <w:rsid w:val="0061621F"/>
    <w:pPr>
      <w:suppressAutoHyphens/>
      <w:ind w:left="567" w:right="567"/>
    </w:pPr>
    <w:rPr>
      <w:szCs w:val="20"/>
    </w:rPr>
  </w:style>
  <w:style w:type="paragraph" w:customStyle="1" w:styleId="33">
    <w:name w:val="Нижний колонтитул А3 СамНИПИ"/>
    <w:rsid w:val="0061621F"/>
    <w:pPr>
      <w:pBdr>
        <w:top w:val="single" w:sz="4" w:space="1" w:color="auto"/>
      </w:pBdr>
      <w:tabs>
        <w:tab w:val="left" w:pos="11907"/>
        <w:tab w:val="center" w:pos="16727"/>
        <w:tab w:val="right" w:pos="21546"/>
      </w:tabs>
    </w:pPr>
    <w:rPr>
      <w:rFonts w:ascii="Arial" w:hAnsi="Arial"/>
      <w:sz w:val="16"/>
    </w:rPr>
  </w:style>
  <w:style w:type="paragraph" w:customStyle="1" w:styleId="34">
    <w:name w:val="Верхний колонтитул А3 СамНИПИ"/>
    <w:next w:val="a1"/>
    <w:rsid w:val="0061621F"/>
    <w:pPr>
      <w:pBdr>
        <w:bottom w:val="single" w:sz="4" w:space="1" w:color="auto"/>
      </w:pBdr>
      <w:tabs>
        <w:tab w:val="left" w:pos="11907"/>
        <w:tab w:val="center" w:pos="16727"/>
        <w:tab w:val="right" w:pos="21546"/>
      </w:tabs>
    </w:pPr>
    <w:rPr>
      <w:rFonts w:ascii="Arial" w:hAnsi="Arial"/>
      <w:sz w:val="16"/>
    </w:rPr>
  </w:style>
  <w:style w:type="paragraph" w:styleId="43">
    <w:name w:val="toc 4"/>
    <w:basedOn w:val="a1"/>
    <w:next w:val="a1"/>
    <w:rsid w:val="0061621F"/>
    <w:pPr>
      <w:suppressAutoHyphens/>
      <w:ind w:left="851" w:right="567"/>
    </w:pPr>
    <w:rPr>
      <w:szCs w:val="20"/>
    </w:rPr>
  </w:style>
  <w:style w:type="paragraph" w:styleId="a0">
    <w:name w:val="List Bullet"/>
    <w:basedOn w:val="a1"/>
    <w:rsid w:val="0061621F"/>
    <w:pPr>
      <w:numPr>
        <w:numId w:val="48"/>
      </w:numPr>
      <w:jc w:val="both"/>
    </w:pPr>
    <w:rPr>
      <w:szCs w:val="20"/>
    </w:rPr>
  </w:style>
  <w:style w:type="paragraph" w:customStyle="1" w:styleId="a">
    <w:name w:val="Маркированный список СамНИПИ"/>
    <w:link w:val="af3"/>
    <w:rsid w:val="0061621F"/>
    <w:pPr>
      <w:numPr>
        <w:numId w:val="49"/>
      </w:numPr>
      <w:tabs>
        <w:tab w:val="left" w:pos="1038"/>
      </w:tabs>
      <w:jc w:val="both"/>
    </w:pPr>
    <w:rPr>
      <w:rFonts w:ascii="Arial" w:hAnsi="Arial"/>
      <w:lang w:eastAsia="ja-JP"/>
    </w:rPr>
  </w:style>
  <w:style w:type="character" w:customStyle="1" w:styleId="af3">
    <w:name w:val="Маркированный список СамНИПИ Знак"/>
    <w:link w:val="a"/>
    <w:locked/>
    <w:rsid w:val="0061621F"/>
    <w:rPr>
      <w:rFonts w:ascii="Arial" w:hAnsi="Arial"/>
      <w:lang w:eastAsia="ja-JP"/>
    </w:rPr>
  </w:style>
  <w:style w:type="paragraph" w:styleId="af4">
    <w:name w:val="Body Text"/>
    <w:aliases w:val="Абзац"/>
    <w:basedOn w:val="a1"/>
    <w:link w:val="af5"/>
    <w:rsid w:val="0061621F"/>
    <w:pPr>
      <w:suppressAutoHyphens/>
      <w:spacing w:before="120"/>
      <w:ind w:firstLine="720"/>
      <w:jc w:val="both"/>
    </w:pPr>
    <w:rPr>
      <w:szCs w:val="20"/>
    </w:rPr>
  </w:style>
  <w:style w:type="character" w:customStyle="1" w:styleId="af5">
    <w:name w:val="Основной текст Знак"/>
    <w:aliases w:val="Абзац Знак"/>
    <w:basedOn w:val="a3"/>
    <w:link w:val="af4"/>
    <w:rsid w:val="000136E9"/>
    <w:rPr>
      <w:rFonts w:ascii="Arial" w:hAnsi="Arial"/>
    </w:rPr>
  </w:style>
  <w:style w:type="table" w:styleId="af6">
    <w:name w:val="Table Grid"/>
    <w:basedOn w:val="a4"/>
    <w:uiPriority w:val="59"/>
    <w:rsid w:val="0061621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4"/>
    <w:next w:val="af6"/>
    <w:uiPriority w:val="99"/>
    <w:rsid w:val="0061621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4"/>
    <w:next w:val="af6"/>
    <w:uiPriority w:val="99"/>
    <w:rsid w:val="0061621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4"/>
    <w:next w:val="af6"/>
    <w:uiPriority w:val="99"/>
    <w:rsid w:val="0061621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4"/>
    <w:next w:val="af6"/>
    <w:uiPriority w:val="99"/>
    <w:rsid w:val="0061621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4"/>
    <w:next w:val="af6"/>
    <w:uiPriority w:val="99"/>
    <w:rsid w:val="0061621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4"/>
    <w:next w:val="af6"/>
    <w:uiPriority w:val="99"/>
    <w:rsid w:val="0061621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1"/>
    <w:link w:val="af8"/>
    <w:rsid w:val="0061621F"/>
    <w:rPr>
      <w:rFonts w:ascii="Tahoma" w:hAnsi="Tahoma" w:cs="Tahoma"/>
      <w:sz w:val="16"/>
      <w:szCs w:val="16"/>
    </w:rPr>
  </w:style>
  <w:style w:type="character" w:customStyle="1" w:styleId="af8">
    <w:name w:val="Текст выноски Знак"/>
    <w:basedOn w:val="a3"/>
    <w:link w:val="af7"/>
    <w:rsid w:val="0061621F"/>
    <w:rPr>
      <w:rFonts w:ascii="Tahoma" w:hAnsi="Tahoma" w:cs="Tahoma"/>
      <w:sz w:val="16"/>
      <w:szCs w:val="16"/>
    </w:rPr>
  </w:style>
  <w:style w:type="character" w:styleId="af9">
    <w:name w:val="Hyperlink"/>
    <w:basedOn w:val="a3"/>
    <w:uiPriority w:val="99"/>
    <w:rsid w:val="00C47AD7"/>
    <w:rPr>
      <w:color w:val="0000FF" w:themeColor="hyperlink"/>
      <w:u w:val="single"/>
    </w:rPr>
  </w:style>
  <w:style w:type="paragraph" w:styleId="afa">
    <w:name w:val="List Paragraph"/>
    <w:basedOn w:val="a1"/>
    <w:uiPriority w:val="34"/>
    <w:qFormat/>
    <w:rsid w:val="00964E29"/>
    <w:pPr>
      <w:ind w:left="720"/>
      <w:contextualSpacing/>
    </w:pPr>
    <w:rPr>
      <w:rFonts w:ascii="Times New Roman" w:hAnsi="Times New Roman"/>
      <w:sz w:val="24"/>
    </w:rPr>
  </w:style>
  <w:style w:type="character" w:styleId="afb">
    <w:name w:val="Emphasis"/>
    <w:basedOn w:val="a3"/>
    <w:qFormat/>
    <w:rsid w:val="00C36A23"/>
    <w:rPr>
      <w:i/>
      <w:iCs/>
    </w:rPr>
  </w:style>
  <w:style w:type="paragraph" w:styleId="afc">
    <w:name w:val="Normal (Web)"/>
    <w:basedOn w:val="a1"/>
    <w:uiPriority w:val="99"/>
    <w:unhideWhenUsed/>
    <w:rsid w:val="002746E0"/>
    <w:pPr>
      <w:spacing w:before="100" w:beforeAutospacing="1" w:after="100" w:afterAutospacing="1"/>
    </w:pPr>
    <w:rPr>
      <w:rFonts w:ascii="Verdana" w:hAnsi="Verdana"/>
      <w:sz w:val="18"/>
      <w:szCs w:val="18"/>
    </w:rPr>
  </w:style>
  <w:style w:type="paragraph" w:styleId="afd">
    <w:name w:val="footnote text"/>
    <w:basedOn w:val="a1"/>
    <w:link w:val="afe"/>
    <w:unhideWhenUsed/>
    <w:rsid w:val="002746E0"/>
    <w:rPr>
      <w:rFonts w:ascii="Times New Roman" w:hAnsi="Times New Roman"/>
      <w:szCs w:val="20"/>
    </w:rPr>
  </w:style>
  <w:style w:type="character" w:customStyle="1" w:styleId="afe">
    <w:name w:val="Текст сноски Знак"/>
    <w:basedOn w:val="a3"/>
    <w:link w:val="afd"/>
    <w:rsid w:val="002746E0"/>
  </w:style>
  <w:style w:type="paragraph" w:styleId="24">
    <w:name w:val="Body Text 2"/>
    <w:basedOn w:val="a1"/>
    <w:link w:val="25"/>
    <w:unhideWhenUsed/>
    <w:rsid w:val="002746E0"/>
    <w:rPr>
      <w:rFonts w:ascii="Times New Roman" w:hAnsi="Times New Roman"/>
      <w:sz w:val="28"/>
      <w:szCs w:val="20"/>
    </w:rPr>
  </w:style>
  <w:style w:type="character" w:customStyle="1" w:styleId="25">
    <w:name w:val="Основной текст 2 Знак"/>
    <w:basedOn w:val="a3"/>
    <w:link w:val="24"/>
    <w:rsid w:val="002746E0"/>
    <w:rPr>
      <w:sz w:val="28"/>
    </w:rPr>
  </w:style>
  <w:style w:type="paragraph" w:styleId="36">
    <w:name w:val="Body Text 3"/>
    <w:basedOn w:val="a1"/>
    <w:link w:val="37"/>
    <w:unhideWhenUsed/>
    <w:rsid w:val="002746E0"/>
    <w:pPr>
      <w:jc w:val="both"/>
    </w:pPr>
    <w:rPr>
      <w:rFonts w:ascii="Times New Roman" w:hAnsi="Times New Roman"/>
      <w:sz w:val="28"/>
    </w:rPr>
  </w:style>
  <w:style w:type="character" w:customStyle="1" w:styleId="37">
    <w:name w:val="Основной текст 3 Знак"/>
    <w:basedOn w:val="a3"/>
    <w:link w:val="36"/>
    <w:rsid w:val="002746E0"/>
    <w:rPr>
      <w:sz w:val="28"/>
      <w:szCs w:val="24"/>
    </w:rPr>
  </w:style>
  <w:style w:type="paragraph" w:styleId="26">
    <w:name w:val="Body Text Indent 2"/>
    <w:basedOn w:val="a1"/>
    <w:link w:val="27"/>
    <w:unhideWhenUsed/>
    <w:rsid w:val="002746E0"/>
    <w:pPr>
      <w:ind w:firstLine="720"/>
      <w:jc w:val="both"/>
    </w:pPr>
    <w:rPr>
      <w:rFonts w:ascii="Times New Roman" w:hAnsi="Times New Roman"/>
      <w:sz w:val="28"/>
      <w:szCs w:val="20"/>
    </w:rPr>
  </w:style>
  <w:style w:type="character" w:customStyle="1" w:styleId="27">
    <w:name w:val="Основной текст с отступом 2 Знак"/>
    <w:basedOn w:val="a3"/>
    <w:link w:val="26"/>
    <w:rsid w:val="002746E0"/>
    <w:rPr>
      <w:sz w:val="28"/>
    </w:rPr>
  </w:style>
  <w:style w:type="character" w:styleId="aff">
    <w:name w:val="footnote reference"/>
    <w:unhideWhenUsed/>
    <w:rsid w:val="002746E0"/>
    <w:rPr>
      <w:vertAlign w:val="superscript"/>
    </w:rPr>
  </w:style>
  <w:style w:type="paragraph" w:styleId="aff0">
    <w:name w:val="Plain Text"/>
    <w:aliases w:val="Знак2 Знак Знак,Знак2 Знак Знак Знак Знак,Текст Знак1 Знак,Текст Знак Знак Знак,Текст Знак1 Знак Знак Знак,Текст Знак Знак Знак Знак Знак,Знак2 Знак Знак Знак Знак Знак Знак Знак,Знак2 Знак Знак Знак Знак Знак Знак Знак Знак Знак,Зн"/>
    <w:basedOn w:val="a1"/>
    <w:link w:val="aff1"/>
    <w:unhideWhenUsed/>
    <w:rsid w:val="00BC141C"/>
    <w:rPr>
      <w:rFonts w:ascii="Courier New" w:hAnsi="Courier New"/>
      <w:szCs w:val="20"/>
    </w:rPr>
  </w:style>
  <w:style w:type="character" w:customStyle="1" w:styleId="aff1">
    <w:name w:val="Текст Знак"/>
    <w:aliases w:val="Знак2 Знак Знак Знак,Знак2 Знак Знак Знак Знак Знак,Текст Знак1 Знак Знак,Текст Знак Знак Знак Знак,Текст Знак1 Знак Знак Знак Знак,Текст Знак Знак Знак Знак Знак Знак,Знак2 Знак Знак Знак Знак Знак Знак Знак Знак,Зн Знак"/>
    <w:basedOn w:val="a3"/>
    <w:link w:val="aff0"/>
    <w:rsid w:val="00BC141C"/>
    <w:rPr>
      <w:rFonts w:ascii="Courier New" w:hAnsi="Courier New"/>
    </w:rPr>
  </w:style>
  <w:style w:type="paragraph" w:customStyle="1" w:styleId="ConsPlusNormal">
    <w:name w:val="ConsPlusNormal"/>
    <w:rsid w:val="000B054F"/>
    <w:pPr>
      <w:widowControl w:val="0"/>
      <w:autoSpaceDE w:val="0"/>
      <w:autoSpaceDN w:val="0"/>
    </w:pPr>
    <w:rPr>
      <w:rFonts w:ascii="Calibri" w:hAnsi="Calibri" w:cs="Calibri"/>
      <w:sz w:val="22"/>
    </w:rPr>
  </w:style>
  <w:style w:type="paragraph" w:customStyle="1" w:styleId="ConsPlusNonformat">
    <w:name w:val="ConsPlusNonformat"/>
    <w:rsid w:val="000B054F"/>
    <w:pPr>
      <w:widowControl w:val="0"/>
      <w:autoSpaceDE w:val="0"/>
      <w:autoSpaceDN w:val="0"/>
    </w:pPr>
    <w:rPr>
      <w:rFonts w:ascii="Courier New" w:hAnsi="Courier New" w:cs="Courier New"/>
    </w:rPr>
  </w:style>
  <w:style w:type="character" w:styleId="aff2">
    <w:name w:val="FollowedHyperlink"/>
    <w:basedOn w:val="a3"/>
    <w:uiPriority w:val="99"/>
    <w:rsid w:val="00077B3E"/>
    <w:rPr>
      <w:color w:val="800080" w:themeColor="followedHyperlink"/>
      <w:u w:val="single"/>
    </w:rPr>
  </w:style>
  <w:style w:type="character" w:customStyle="1" w:styleId="38">
    <w:name w:val="Основной текст (3)_"/>
    <w:basedOn w:val="a3"/>
    <w:link w:val="39"/>
    <w:rsid w:val="00895B74"/>
    <w:rPr>
      <w:b/>
      <w:bCs/>
      <w:sz w:val="18"/>
      <w:szCs w:val="18"/>
      <w:shd w:val="clear" w:color="auto" w:fill="FFFFFF"/>
    </w:rPr>
  </w:style>
  <w:style w:type="paragraph" w:customStyle="1" w:styleId="39">
    <w:name w:val="Основной текст (3)"/>
    <w:basedOn w:val="a1"/>
    <w:link w:val="38"/>
    <w:rsid w:val="00895B74"/>
    <w:pPr>
      <w:widowControl w:val="0"/>
      <w:shd w:val="clear" w:color="auto" w:fill="FFFFFF"/>
      <w:spacing w:before="180" w:line="230" w:lineRule="exact"/>
    </w:pPr>
    <w:rPr>
      <w:rFonts w:ascii="Times New Roman" w:hAnsi="Times New Roman"/>
      <w:b/>
      <w:bCs/>
      <w:sz w:val="18"/>
      <w:szCs w:val="18"/>
    </w:rPr>
  </w:style>
  <w:style w:type="character" w:customStyle="1" w:styleId="28">
    <w:name w:val="Основной текст (2)_"/>
    <w:basedOn w:val="a3"/>
    <w:link w:val="29"/>
    <w:rsid w:val="00895B74"/>
    <w:rPr>
      <w:shd w:val="clear" w:color="auto" w:fill="FFFFFF"/>
    </w:rPr>
  </w:style>
  <w:style w:type="paragraph" w:customStyle="1" w:styleId="29">
    <w:name w:val="Основной текст (2)"/>
    <w:basedOn w:val="a1"/>
    <w:link w:val="28"/>
    <w:rsid w:val="00895B74"/>
    <w:pPr>
      <w:widowControl w:val="0"/>
      <w:shd w:val="clear" w:color="auto" w:fill="FFFFFF"/>
      <w:spacing w:before="360" w:after="1380" w:line="446" w:lineRule="exact"/>
      <w:ind w:hanging="6960"/>
    </w:pPr>
    <w:rPr>
      <w:rFonts w:ascii="Times New Roman" w:hAnsi="Times New Roman"/>
      <w:szCs w:val="20"/>
    </w:rPr>
  </w:style>
  <w:style w:type="character" w:customStyle="1" w:styleId="52">
    <w:name w:val="Заголовок №5_"/>
    <w:basedOn w:val="a3"/>
    <w:link w:val="53"/>
    <w:rsid w:val="00895B74"/>
    <w:rPr>
      <w:b/>
      <w:bCs/>
      <w:sz w:val="28"/>
      <w:szCs w:val="28"/>
      <w:shd w:val="clear" w:color="auto" w:fill="FFFFFF"/>
    </w:rPr>
  </w:style>
  <w:style w:type="paragraph" w:customStyle="1" w:styleId="53">
    <w:name w:val="Заголовок №5"/>
    <w:basedOn w:val="a1"/>
    <w:link w:val="52"/>
    <w:rsid w:val="00895B74"/>
    <w:pPr>
      <w:widowControl w:val="0"/>
      <w:shd w:val="clear" w:color="auto" w:fill="FFFFFF"/>
      <w:spacing w:line="408" w:lineRule="exact"/>
      <w:ind w:firstLine="700"/>
      <w:jc w:val="both"/>
      <w:outlineLvl w:val="4"/>
    </w:pPr>
    <w:rPr>
      <w:rFonts w:ascii="Times New Roman" w:hAnsi="Times New Roman"/>
      <w:b/>
      <w:bCs/>
      <w:sz w:val="28"/>
      <w:szCs w:val="28"/>
    </w:rPr>
  </w:style>
  <w:style w:type="character" w:customStyle="1" w:styleId="312pt">
    <w:name w:val="Основной текст (3) + 12 pt;Не полужирный"/>
    <w:basedOn w:val="38"/>
    <w:rsid w:val="00895B74"/>
    <w:rPr>
      <w:b/>
      <w:bCs/>
      <w:color w:val="000000"/>
      <w:spacing w:val="0"/>
      <w:w w:val="100"/>
      <w:position w:val="0"/>
      <w:sz w:val="24"/>
      <w:szCs w:val="24"/>
      <w:shd w:val="clear" w:color="auto" w:fill="FFFFFF"/>
      <w:lang w:val="ru-RU" w:eastAsia="ru-RU" w:bidi="ru-RU"/>
    </w:rPr>
  </w:style>
  <w:style w:type="paragraph" w:styleId="HTML">
    <w:name w:val="HTML Preformatted"/>
    <w:basedOn w:val="a1"/>
    <w:link w:val="HTML0"/>
    <w:unhideWhenUsed/>
    <w:rsid w:val="00C60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0">
    <w:name w:val="Стандартный HTML Знак"/>
    <w:basedOn w:val="a3"/>
    <w:link w:val="HTML"/>
    <w:rsid w:val="00C60E7F"/>
    <w:rPr>
      <w:rFonts w:ascii="Courier New" w:hAnsi="Courier New" w:cs="Courier New"/>
    </w:rPr>
  </w:style>
  <w:style w:type="paragraph" w:styleId="aff3">
    <w:name w:val="Title"/>
    <w:basedOn w:val="a1"/>
    <w:link w:val="aff4"/>
    <w:qFormat/>
    <w:rsid w:val="000136E9"/>
    <w:pPr>
      <w:pBdr>
        <w:top w:val="single" w:sz="12" w:space="0" w:color="auto"/>
        <w:left w:val="single" w:sz="12" w:space="0" w:color="auto"/>
        <w:bottom w:val="single" w:sz="12" w:space="31" w:color="auto"/>
        <w:right w:val="single" w:sz="12" w:space="10" w:color="auto"/>
      </w:pBdr>
      <w:jc w:val="center"/>
    </w:pPr>
    <w:rPr>
      <w:rFonts w:ascii="Times New Roman" w:hAnsi="Times New Roman"/>
      <w:b/>
      <w:bCs/>
      <w:sz w:val="22"/>
    </w:rPr>
  </w:style>
  <w:style w:type="character" w:customStyle="1" w:styleId="aff4">
    <w:name w:val="Название Знак"/>
    <w:basedOn w:val="a3"/>
    <w:link w:val="aff3"/>
    <w:rsid w:val="000136E9"/>
    <w:rPr>
      <w:b/>
      <w:bCs/>
      <w:sz w:val="22"/>
      <w:szCs w:val="24"/>
    </w:rPr>
  </w:style>
  <w:style w:type="paragraph" w:styleId="13">
    <w:name w:val="index 1"/>
    <w:basedOn w:val="a1"/>
    <w:next w:val="a1"/>
    <w:autoRedefine/>
    <w:unhideWhenUsed/>
    <w:rsid w:val="000136E9"/>
    <w:pPr>
      <w:ind w:left="240" w:hanging="240"/>
    </w:pPr>
    <w:rPr>
      <w:rFonts w:ascii="Times New Roman" w:hAnsi="Times New Roman"/>
      <w:sz w:val="24"/>
    </w:rPr>
  </w:style>
  <w:style w:type="paragraph" w:styleId="aff5">
    <w:name w:val="index heading"/>
    <w:basedOn w:val="a1"/>
    <w:next w:val="13"/>
    <w:rsid w:val="000136E9"/>
    <w:pPr>
      <w:jc w:val="center"/>
    </w:pPr>
    <w:rPr>
      <w:rFonts w:ascii="Times New Roman" w:hAnsi="Times New Roman"/>
      <w:sz w:val="32"/>
    </w:rPr>
  </w:style>
  <w:style w:type="paragraph" w:styleId="aff6">
    <w:name w:val="Body Text Indent"/>
    <w:aliases w:val="Основной текст 1"/>
    <w:basedOn w:val="a1"/>
    <w:link w:val="aff7"/>
    <w:rsid w:val="000136E9"/>
    <w:pPr>
      <w:ind w:firstLine="720"/>
      <w:jc w:val="both"/>
    </w:pPr>
    <w:rPr>
      <w:rFonts w:ascii="Times New Roman" w:hAnsi="Times New Roman"/>
      <w:sz w:val="24"/>
      <w:szCs w:val="20"/>
    </w:rPr>
  </w:style>
  <w:style w:type="character" w:customStyle="1" w:styleId="aff7">
    <w:name w:val="Основной текст с отступом Знак"/>
    <w:aliases w:val="Основной текст 1 Знак"/>
    <w:basedOn w:val="a3"/>
    <w:link w:val="aff6"/>
    <w:rsid w:val="000136E9"/>
    <w:rPr>
      <w:sz w:val="24"/>
    </w:rPr>
  </w:style>
  <w:style w:type="paragraph" w:styleId="3a">
    <w:name w:val="Body Text Indent 3"/>
    <w:basedOn w:val="a1"/>
    <w:link w:val="3b"/>
    <w:rsid w:val="000136E9"/>
    <w:pPr>
      <w:ind w:firstLine="720"/>
      <w:jc w:val="both"/>
    </w:pPr>
    <w:rPr>
      <w:rFonts w:ascii="Times New Roman" w:hAnsi="Times New Roman"/>
      <w:sz w:val="28"/>
    </w:rPr>
  </w:style>
  <w:style w:type="character" w:customStyle="1" w:styleId="3b">
    <w:name w:val="Основной текст с отступом 3 Знак"/>
    <w:basedOn w:val="a3"/>
    <w:link w:val="3a"/>
    <w:rsid w:val="000136E9"/>
    <w:rPr>
      <w:sz w:val="28"/>
      <w:szCs w:val="24"/>
    </w:rPr>
  </w:style>
  <w:style w:type="character" w:styleId="aff8">
    <w:name w:val="page number"/>
    <w:basedOn w:val="a3"/>
    <w:rsid w:val="000136E9"/>
  </w:style>
  <w:style w:type="paragraph" w:styleId="54">
    <w:name w:val="toc 5"/>
    <w:basedOn w:val="a1"/>
    <w:next w:val="a1"/>
    <w:autoRedefine/>
    <w:rsid w:val="000136E9"/>
    <w:pPr>
      <w:ind w:left="960"/>
    </w:pPr>
    <w:rPr>
      <w:rFonts w:ascii="Cambria" w:hAnsi="Cambria"/>
      <w:sz w:val="18"/>
      <w:szCs w:val="18"/>
    </w:rPr>
  </w:style>
  <w:style w:type="paragraph" w:styleId="62">
    <w:name w:val="toc 6"/>
    <w:basedOn w:val="a1"/>
    <w:next w:val="a1"/>
    <w:autoRedefine/>
    <w:rsid w:val="000136E9"/>
    <w:pPr>
      <w:ind w:left="1200"/>
    </w:pPr>
    <w:rPr>
      <w:rFonts w:ascii="Cambria" w:hAnsi="Cambria"/>
      <w:sz w:val="18"/>
      <w:szCs w:val="18"/>
    </w:rPr>
  </w:style>
  <w:style w:type="paragraph" w:styleId="71">
    <w:name w:val="toc 7"/>
    <w:basedOn w:val="a1"/>
    <w:next w:val="a1"/>
    <w:autoRedefine/>
    <w:rsid w:val="000136E9"/>
    <w:pPr>
      <w:ind w:left="1440"/>
    </w:pPr>
    <w:rPr>
      <w:rFonts w:ascii="Cambria" w:hAnsi="Cambria"/>
      <w:sz w:val="18"/>
      <w:szCs w:val="18"/>
    </w:rPr>
  </w:style>
  <w:style w:type="paragraph" w:styleId="81">
    <w:name w:val="toc 8"/>
    <w:basedOn w:val="a1"/>
    <w:next w:val="a1"/>
    <w:autoRedefine/>
    <w:rsid w:val="000136E9"/>
    <w:pPr>
      <w:ind w:left="1680"/>
    </w:pPr>
    <w:rPr>
      <w:rFonts w:ascii="Cambria" w:hAnsi="Cambria"/>
      <w:sz w:val="18"/>
      <w:szCs w:val="18"/>
    </w:rPr>
  </w:style>
  <w:style w:type="paragraph" w:styleId="91">
    <w:name w:val="toc 9"/>
    <w:basedOn w:val="a1"/>
    <w:next w:val="a1"/>
    <w:autoRedefine/>
    <w:rsid w:val="000136E9"/>
    <w:pPr>
      <w:ind w:left="1920"/>
    </w:pPr>
    <w:rPr>
      <w:rFonts w:ascii="Cambria" w:hAnsi="Cambria"/>
      <w:sz w:val="18"/>
      <w:szCs w:val="18"/>
    </w:rPr>
  </w:style>
  <w:style w:type="paragraph" w:customStyle="1" w:styleId="ConsNormal">
    <w:name w:val="ConsNormal"/>
    <w:rsid w:val="000136E9"/>
    <w:pPr>
      <w:widowControl w:val="0"/>
      <w:autoSpaceDE w:val="0"/>
      <w:autoSpaceDN w:val="0"/>
      <w:adjustRightInd w:val="0"/>
      <w:ind w:right="19772" w:firstLine="720"/>
    </w:pPr>
    <w:rPr>
      <w:rFonts w:ascii="Arial" w:hAnsi="Arial" w:cs="Arial"/>
    </w:rPr>
  </w:style>
  <w:style w:type="paragraph" w:customStyle="1" w:styleId="ConsNonformat">
    <w:name w:val="ConsNonformat"/>
    <w:rsid w:val="000136E9"/>
    <w:pPr>
      <w:widowControl w:val="0"/>
      <w:autoSpaceDE w:val="0"/>
      <w:autoSpaceDN w:val="0"/>
      <w:adjustRightInd w:val="0"/>
      <w:ind w:right="19772"/>
    </w:pPr>
    <w:rPr>
      <w:rFonts w:ascii="Courier New" w:hAnsi="Courier New" w:cs="Courier New"/>
    </w:rPr>
  </w:style>
  <w:style w:type="paragraph" w:customStyle="1" w:styleId="ConsCell">
    <w:name w:val="ConsCell"/>
    <w:rsid w:val="000136E9"/>
    <w:pPr>
      <w:widowControl w:val="0"/>
      <w:autoSpaceDE w:val="0"/>
      <w:autoSpaceDN w:val="0"/>
      <w:adjustRightInd w:val="0"/>
      <w:ind w:right="19772"/>
    </w:pPr>
    <w:rPr>
      <w:rFonts w:ascii="Arial" w:hAnsi="Arial" w:cs="Arial"/>
    </w:rPr>
  </w:style>
  <w:style w:type="paragraph" w:customStyle="1" w:styleId="14">
    <w:name w:val="Нормальный 14"/>
    <w:basedOn w:val="a1"/>
    <w:rsid w:val="000136E9"/>
    <w:pPr>
      <w:spacing w:line="360" w:lineRule="auto"/>
      <w:ind w:firstLine="720"/>
      <w:jc w:val="both"/>
    </w:pPr>
    <w:rPr>
      <w:rFonts w:ascii="Times New Roman" w:hAnsi="Times New Roman"/>
      <w:sz w:val="28"/>
      <w:szCs w:val="20"/>
    </w:rPr>
  </w:style>
  <w:style w:type="paragraph" w:customStyle="1" w:styleId="15">
    <w:name w:val="Обычный1"/>
    <w:rsid w:val="000136E9"/>
    <w:pPr>
      <w:widowControl w:val="0"/>
    </w:pPr>
    <w:rPr>
      <w:rFonts w:ascii="Courier New" w:hAnsi="Courier New"/>
      <w:snapToGrid w:val="0"/>
    </w:rPr>
  </w:style>
  <w:style w:type="paragraph" w:customStyle="1" w:styleId="Char">
    <w:name w:val="Char"/>
    <w:basedOn w:val="a1"/>
    <w:rsid w:val="000136E9"/>
    <w:pPr>
      <w:keepLines/>
      <w:spacing w:after="160" w:line="240" w:lineRule="exact"/>
    </w:pPr>
    <w:rPr>
      <w:rFonts w:ascii="Verdana" w:eastAsia="MS Mincho" w:hAnsi="Verdana" w:cs="Franklin Gothic Book"/>
      <w:szCs w:val="20"/>
      <w:lang w:val="en-US" w:eastAsia="en-US"/>
    </w:rPr>
  </w:style>
  <w:style w:type="paragraph" w:customStyle="1" w:styleId="Text">
    <w:name w:val="Text"/>
    <w:basedOn w:val="a1"/>
    <w:rsid w:val="000136E9"/>
    <w:pPr>
      <w:spacing w:after="240"/>
    </w:pPr>
    <w:rPr>
      <w:rFonts w:ascii="Times New Roman" w:hAnsi="Times New Roman"/>
      <w:sz w:val="24"/>
      <w:szCs w:val="20"/>
      <w:lang w:val="en-US" w:eastAsia="en-US"/>
    </w:rPr>
  </w:style>
  <w:style w:type="paragraph" w:customStyle="1" w:styleId="Indent2">
    <w:name w:val="Indent 2"/>
    <w:basedOn w:val="a1"/>
    <w:rsid w:val="000136E9"/>
    <w:pPr>
      <w:overflowPunct w:val="0"/>
      <w:autoSpaceDE w:val="0"/>
      <w:autoSpaceDN w:val="0"/>
      <w:adjustRightInd w:val="0"/>
      <w:ind w:left="1134" w:hanging="567"/>
      <w:jc w:val="both"/>
      <w:textAlignment w:val="baseline"/>
    </w:pPr>
    <w:rPr>
      <w:rFonts w:ascii="Times New Roman" w:hAnsi="Times New Roman"/>
      <w:szCs w:val="20"/>
      <w:lang w:val="en-GB" w:eastAsia="en-US"/>
    </w:rPr>
  </w:style>
  <w:style w:type="paragraph" w:customStyle="1" w:styleId="210">
    <w:name w:val="Основной текст 21"/>
    <w:basedOn w:val="a1"/>
    <w:uiPriority w:val="99"/>
    <w:rsid w:val="000136E9"/>
    <w:pPr>
      <w:widowControl w:val="0"/>
      <w:spacing w:line="360" w:lineRule="auto"/>
      <w:jc w:val="both"/>
    </w:pPr>
    <w:rPr>
      <w:rFonts w:ascii="Times New Roman" w:hAnsi="Times New Roman"/>
      <w:sz w:val="24"/>
      <w:szCs w:val="20"/>
    </w:rPr>
  </w:style>
  <w:style w:type="paragraph" w:customStyle="1" w:styleId="BodyText21">
    <w:name w:val="Body Text 21"/>
    <w:basedOn w:val="a1"/>
    <w:uiPriority w:val="99"/>
    <w:rsid w:val="000136E9"/>
    <w:pPr>
      <w:widowControl w:val="0"/>
      <w:spacing w:line="360" w:lineRule="auto"/>
      <w:jc w:val="both"/>
    </w:pPr>
    <w:rPr>
      <w:rFonts w:ascii="Times New Roman" w:hAnsi="Times New Roman"/>
      <w:sz w:val="24"/>
      <w:szCs w:val="20"/>
    </w:rPr>
  </w:style>
  <w:style w:type="paragraph" w:customStyle="1" w:styleId="-31">
    <w:name w:val="Цветная заливка - Акцент 31"/>
    <w:basedOn w:val="a1"/>
    <w:uiPriority w:val="34"/>
    <w:qFormat/>
    <w:rsid w:val="000136E9"/>
    <w:pPr>
      <w:spacing w:after="200" w:line="276" w:lineRule="auto"/>
      <w:ind w:left="720"/>
      <w:contextualSpacing/>
    </w:pPr>
    <w:rPr>
      <w:rFonts w:ascii="Calibri" w:eastAsia="Calibri" w:hAnsi="Calibri"/>
      <w:sz w:val="22"/>
      <w:szCs w:val="22"/>
      <w:lang w:eastAsia="en-US"/>
    </w:rPr>
  </w:style>
  <w:style w:type="character" w:customStyle="1" w:styleId="aff9">
    <w:name w:val="Гипертекстовая ссылка"/>
    <w:rsid w:val="000136E9"/>
    <w:rPr>
      <w:color w:val="008000"/>
      <w:sz w:val="20"/>
      <w:szCs w:val="20"/>
      <w:u w:val="single"/>
    </w:rPr>
  </w:style>
  <w:style w:type="paragraph" w:customStyle="1" w:styleId="-310">
    <w:name w:val="Таблица-сетка 31"/>
    <w:basedOn w:val="1"/>
    <w:next w:val="a1"/>
    <w:uiPriority w:val="39"/>
    <w:qFormat/>
    <w:rsid w:val="000136E9"/>
    <w:pPr>
      <w:keepLines/>
      <w:tabs>
        <w:tab w:val="num" w:pos="6314"/>
      </w:tabs>
      <w:spacing w:before="480" w:after="0" w:line="276" w:lineRule="auto"/>
      <w:ind w:left="6314" w:hanging="360"/>
      <w:jc w:val="center"/>
      <w:outlineLvl w:val="9"/>
    </w:pPr>
    <w:rPr>
      <w:rFonts w:ascii="Cambria" w:hAnsi="Cambria"/>
      <w:bCs/>
      <w:color w:val="365F91"/>
      <w:kern w:val="0"/>
      <w:sz w:val="28"/>
      <w:szCs w:val="28"/>
      <w:lang w:eastAsia="en-US"/>
    </w:rPr>
  </w:style>
  <w:style w:type="paragraph" w:customStyle="1" w:styleId="14pt0">
    <w:name w:val="Стиль 14 pt полужирный по центру Перед:  0 пт"/>
    <w:basedOn w:val="a1"/>
    <w:rsid w:val="000136E9"/>
    <w:pPr>
      <w:widowControl w:val="0"/>
      <w:spacing w:line="360" w:lineRule="auto"/>
      <w:ind w:firstLine="709"/>
      <w:jc w:val="center"/>
    </w:pPr>
    <w:rPr>
      <w:rFonts w:ascii="Times New Roman" w:hAnsi="Times New Roman"/>
      <w:bCs/>
      <w:sz w:val="24"/>
      <w:szCs w:val="20"/>
    </w:rPr>
  </w:style>
  <w:style w:type="character" w:customStyle="1" w:styleId="affa">
    <w:name w:val="Цветовое выделение"/>
    <w:rsid w:val="000136E9"/>
    <w:rPr>
      <w:b/>
      <w:bCs/>
      <w:color w:val="000080"/>
      <w:sz w:val="22"/>
      <w:szCs w:val="22"/>
    </w:rPr>
  </w:style>
  <w:style w:type="character" w:styleId="affb">
    <w:name w:val="Strong"/>
    <w:uiPriority w:val="22"/>
    <w:qFormat/>
    <w:rsid w:val="000136E9"/>
    <w:rPr>
      <w:b/>
      <w:bCs/>
    </w:rPr>
  </w:style>
  <w:style w:type="character" w:customStyle="1" w:styleId="3c">
    <w:name w:val="Знак Знак3"/>
    <w:rsid w:val="000136E9"/>
    <w:rPr>
      <w:rFonts w:ascii="Times New Roman" w:eastAsia="Times New Roman" w:hAnsi="Times New Roman" w:cs="Times New Roman"/>
      <w:sz w:val="28"/>
      <w:szCs w:val="24"/>
      <w:lang w:eastAsia="ru-RU"/>
    </w:rPr>
  </w:style>
  <w:style w:type="character" w:customStyle="1" w:styleId="city4">
    <w:name w:val="city4"/>
    <w:basedOn w:val="a3"/>
    <w:rsid w:val="000136E9"/>
  </w:style>
  <w:style w:type="paragraph" w:customStyle="1" w:styleId="affc">
    <w:name w:val="Осн. текст"/>
    <w:basedOn w:val="a1"/>
    <w:link w:val="affd"/>
    <w:rsid w:val="000136E9"/>
    <w:pPr>
      <w:spacing w:after="120"/>
      <w:ind w:firstLine="709"/>
      <w:jc w:val="both"/>
    </w:pPr>
    <w:rPr>
      <w:rFonts w:ascii="Times New Roman" w:hAnsi="Times New Roman"/>
      <w:sz w:val="24"/>
      <w:szCs w:val="20"/>
    </w:rPr>
  </w:style>
  <w:style w:type="character" w:customStyle="1" w:styleId="affd">
    <w:name w:val="Осн. текст Знак"/>
    <w:link w:val="affc"/>
    <w:rsid w:val="000136E9"/>
    <w:rPr>
      <w:sz w:val="24"/>
    </w:rPr>
  </w:style>
  <w:style w:type="character" w:styleId="affe">
    <w:name w:val="annotation reference"/>
    <w:rsid w:val="000136E9"/>
    <w:rPr>
      <w:sz w:val="16"/>
      <w:szCs w:val="16"/>
    </w:rPr>
  </w:style>
  <w:style w:type="paragraph" w:styleId="afff">
    <w:name w:val="annotation text"/>
    <w:basedOn w:val="a1"/>
    <w:link w:val="afff0"/>
    <w:rsid w:val="000136E9"/>
    <w:rPr>
      <w:rFonts w:ascii="Times New Roman" w:hAnsi="Times New Roman"/>
      <w:szCs w:val="20"/>
    </w:rPr>
  </w:style>
  <w:style w:type="character" w:customStyle="1" w:styleId="afff0">
    <w:name w:val="Текст примечания Знак"/>
    <w:basedOn w:val="a3"/>
    <w:link w:val="afff"/>
    <w:rsid w:val="000136E9"/>
  </w:style>
  <w:style w:type="paragraph" w:styleId="afff1">
    <w:name w:val="annotation subject"/>
    <w:basedOn w:val="afff"/>
    <w:next w:val="afff"/>
    <w:link w:val="afff2"/>
    <w:rsid w:val="000136E9"/>
    <w:rPr>
      <w:b/>
      <w:bCs/>
    </w:rPr>
  </w:style>
  <w:style w:type="character" w:customStyle="1" w:styleId="afff2">
    <w:name w:val="Тема примечания Знак"/>
    <w:basedOn w:val="afff0"/>
    <w:link w:val="afff1"/>
    <w:rsid w:val="000136E9"/>
    <w:rPr>
      <w:b/>
      <w:bCs/>
    </w:rPr>
  </w:style>
  <w:style w:type="paragraph" w:customStyle="1" w:styleId="afff3">
    <w:name w:val="Содержимое таблицы"/>
    <w:basedOn w:val="a1"/>
    <w:rsid w:val="00E719E8"/>
    <w:pPr>
      <w:widowControl w:val="0"/>
      <w:suppressLineNumbers/>
      <w:suppressAutoHyphens/>
    </w:pPr>
    <w:rPr>
      <w:rFonts w:ascii="Times New Roman" w:eastAsia="Lucida Sans Unicode" w:hAnsi="Times New Roman"/>
      <w:sz w:val="24"/>
      <w:lang w:eastAsia="ar-SA"/>
    </w:rPr>
  </w:style>
  <w:style w:type="character" w:customStyle="1" w:styleId="80">
    <w:name w:val="Заголовок 8 Знак"/>
    <w:aliases w:val=" Знак4 Знак,Знак4 Знак"/>
    <w:link w:val="8"/>
    <w:rsid w:val="0061621F"/>
    <w:rPr>
      <w:i/>
      <w:iCs/>
      <w:sz w:val="24"/>
      <w:szCs w:val="24"/>
    </w:rPr>
  </w:style>
  <w:style w:type="paragraph" w:styleId="afff4">
    <w:name w:val="Block Text"/>
    <w:basedOn w:val="a1"/>
    <w:rsid w:val="007005EF"/>
    <w:pPr>
      <w:spacing w:line="360" w:lineRule="auto"/>
      <w:ind w:left="360" w:right="565" w:firstLine="349"/>
      <w:jc w:val="both"/>
    </w:pPr>
    <w:rPr>
      <w:rFonts w:ascii="Times New Roman" w:hAnsi="Times New Roman"/>
      <w:sz w:val="28"/>
      <w:szCs w:val="20"/>
      <w:lang w:eastAsia="en-US"/>
    </w:rPr>
  </w:style>
  <w:style w:type="paragraph" w:customStyle="1" w:styleId="63">
    <w:name w:val="Обычный +6"/>
    <w:basedOn w:val="a1"/>
    <w:rsid w:val="007005EF"/>
    <w:pPr>
      <w:widowControl w:val="0"/>
      <w:spacing w:before="120"/>
      <w:ind w:left="-284" w:right="-284" w:firstLine="567"/>
      <w:jc w:val="both"/>
    </w:pPr>
    <w:rPr>
      <w:rFonts w:ascii="Times New Roman" w:hAnsi="Times New Roman"/>
      <w:sz w:val="24"/>
      <w:szCs w:val="20"/>
    </w:rPr>
  </w:style>
  <w:style w:type="paragraph" w:customStyle="1" w:styleId="64">
    <w:name w:val="Обычный +отступ +6"/>
    <w:basedOn w:val="a1"/>
    <w:rsid w:val="007005EF"/>
    <w:pPr>
      <w:widowControl w:val="0"/>
      <w:spacing w:before="120"/>
      <w:ind w:left="-284" w:right="-284" w:firstLine="720"/>
      <w:jc w:val="both"/>
    </w:pPr>
    <w:rPr>
      <w:rFonts w:ascii="Times New Roman" w:hAnsi="Times New Roman"/>
      <w:sz w:val="24"/>
      <w:szCs w:val="20"/>
    </w:rPr>
  </w:style>
  <w:style w:type="paragraph" w:customStyle="1" w:styleId="afff5">
    <w:name w:val="Обычный +отступ"/>
    <w:basedOn w:val="a1"/>
    <w:rsid w:val="007005EF"/>
    <w:pPr>
      <w:widowControl w:val="0"/>
      <w:ind w:left="-284" w:right="-284" w:firstLine="720"/>
      <w:jc w:val="both"/>
    </w:pPr>
    <w:rPr>
      <w:rFonts w:ascii="Times New Roman" w:hAnsi="Times New Roman"/>
      <w:sz w:val="24"/>
      <w:szCs w:val="20"/>
    </w:rPr>
  </w:style>
  <w:style w:type="paragraph" w:customStyle="1" w:styleId="afff6">
    <w:name w:val="Штамп"/>
    <w:basedOn w:val="a1"/>
    <w:rsid w:val="007005EF"/>
    <w:pPr>
      <w:widowControl w:val="0"/>
      <w:ind w:left="-284" w:right="-284" w:firstLine="567"/>
      <w:jc w:val="center"/>
    </w:pPr>
    <w:rPr>
      <w:rFonts w:ascii="Times New Roman" w:hAnsi="Times New Roman"/>
      <w:szCs w:val="20"/>
    </w:rPr>
  </w:style>
  <w:style w:type="paragraph" w:customStyle="1" w:styleId="16">
    <w:name w:val="Нижний колонтитул1"/>
    <w:basedOn w:val="a1"/>
    <w:rsid w:val="007005EF"/>
    <w:pPr>
      <w:widowControl w:val="0"/>
      <w:tabs>
        <w:tab w:val="center" w:pos="4153"/>
        <w:tab w:val="right" w:pos="8306"/>
      </w:tabs>
      <w:ind w:left="-284" w:right="-284" w:firstLine="709"/>
      <w:jc w:val="both"/>
    </w:pPr>
    <w:rPr>
      <w:rFonts w:ascii="Times New Roman" w:hAnsi="Times New Roman"/>
      <w:snapToGrid w:val="0"/>
      <w:sz w:val="24"/>
      <w:szCs w:val="20"/>
    </w:rPr>
  </w:style>
  <w:style w:type="paragraph" w:customStyle="1" w:styleId="17">
    <w:name w:val="Верхний колонтитул1"/>
    <w:basedOn w:val="a1"/>
    <w:uiPriority w:val="99"/>
    <w:rsid w:val="007005EF"/>
    <w:pPr>
      <w:widowControl w:val="0"/>
      <w:tabs>
        <w:tab w:val="center" w:pos="4153"/>
        <w:tab w:val="right" w:pos="8306"/>
      </w:tabs>
      <w:ind w:left="-284" w:right="-284" w:firstLine="709"/>
      <w:jc w:val="both"/>
    </w:pPr>
    <w:rPr>
      <w:rFonts w:ascii="Times New Roman" w:hAnsi="Times New Roman"/>
      <w:snapToGrid w:val="0"/>
      <w:sz w:val="24"/>
      <w:szCs w:val="20"/>
    </w:rPr>
  </w:style>
  <w:style w:type="paragraph" w:customStyle="1" w:styleId="FR1">
    <w:name w:val="FR1"/>
    <w:rsid w:val="007005EF"/>
    <w:pPr>
      <w:widowControl w:val="0"/>
      <w:autoSpaceDE w:val="0"/>
      <w:autoSpaceDN w:val="0"/>
      <w:adjustRightInd w:val="0"/>
      <w:ind w:left="-284" w:right="-284" w:firstLine="567"/>
    </w:pPr>
    <w:rPr>
      <w:b/>
      <w:bCs/>
      <w:sz w:val="28"/>
      <w:szCs w:val="28"/>
    </w:rPr>
  </w:style>
  <w:style w:type="paragraph" w:customStyle="1" w:styleId="FR2">
    <w:name w:val="FR2"/>
    <w:rsid w:val="007005EF"/>
    <w:pPr>
      <w:widowControl w:val="0"/>
      <w:autoSpaceDE w:val="0"/>
      <w:autoSpaceDN w:val="0"/>
      <w:adjustRightInd w:val="0"/>
      <w:spacing w:before="280"/>
      <w:ind w:left="3040" w:right="-284" w:firstLine="567"/>
    </w:pPr>
    <w:rPr>
      <w:rFonts w:ascii="Arial" w:hAnsi="Arial" w:cs="Arial"/>
      <w:sz w:val="22"/>
      <w:szCs w:val="22"/>
    </w:rPr>
  </w:style>
  <w:style w:type="paragraph" w:customStyle="1" w:styleId="FR5">
    <w:name w:val="FR5"/>
    <w:rsid w:val="007005EF"/>
    <w:pPr>
      <w:widowControl w:val="0"/>
      <w:autoSpaceDE w:val="0"/>
      <w:autoSpaceDN w:val="0"/>
      <w:adjustRightInd w:val="0"/>
      <w:spacing w:before="60"/>
      <w:ind w:left="-284" w:right="-284" w:firstLine="567"/>
      <w:jc w:val="right"/>
    </w:pPr>
    <w:rPr>
      <w:rFonts w:ascii="Arial" w:hAnsi="Arial" w:cs="Arial"/>
      <w:sz w:val="16"/>
      <w:szCs w:val="16"/>
    </w:rPr>
  </w:style>
  <w:style w:type="paragraph" w:customStyle="1" w:styleId="310">
    <w:name w:val="Основной текст с отступом 31"/>
    <w:basedOn w:val="a1"/>
    <w:uiPriority w:val="99"/>
    <w:rsid w:val="007005EF"/>
    <w:pPr>
      <w:spacing w:line="360" w:lineRule="auto"/>
      <w:ind w:left="-284" w:right="-284" w:firstLine="709"/>
      <w:jc w:val="both"/>
    </w:pPr>
    <w:rPr>
      <w:rFonts w:ascii="Times New Roman" w:hAnsi="Times New Roman"/>
      <w:sz w:val="28"/>
      <w:szCs w:val="20"/>
    </w:rPr>
  </w:style>
  <w:style w:type="paragraph" w:customStyle="1" w:styleId="311">
    <w:name w:val="Основной текст 31"/>
    <w:basedOn w:val="a1"/>
    <w:rsid w:val="007005EF"/>
    <w:pPr>
      <w:spacing w:line="360" w:lineRule="auto"/>
      <w:ind w:left="-284" w:right="-284" w:firstLine="567"/>
      <w:jc w:val="center"/>
    </w:pPr>
    <w:rPr>
      <w:rFonts w:ascii="Times New Roman" w:hAnsi="Times New Roman"/>
      <w:b/>
      <w:sz w:val="28"/>
      <w:szCs w:val="20"/>
    </w:rPr>
  </w:style>
  <w:style w:type="paragraph" w:styleId="afff7">
    <w:name w:val="Normal Indent"/>
    <w:aliases w:val="Обычный отступ Знак Знак,Обычный отступ Знак"/>
    <w:basedOn w:val="a1"/>
    <w:rsid w:val="007005EF"/>
    <w:pPr>
      <w:ind w:left="-284" w:right="-284" w:firstLine="709"/>
      <w:jc w:val="both"/>
    </w:pPr>
    <w:rPr>
      <w:rFonts w:ascii="Times New Roman" w:hAnsi="Times New Roman"/>
      <w:sz w:val="28"/>
    </w:rPr>
  </w:style>
  <w:style w:type="paragraph" w:customStyle="1" w:styleId="pasport">
    <w:name w:val="pasport"/>
    <w:uiPriority w:val="99"/>
    <w:rsid w:val="007005EF"/>
    <w:pPr>
      <w:ind w:left="601" w:right="-284" w:firstLine="567"/>
    </w:pPr>
    <w:rPr>
      <w:noProof/>
    </w:rPr>
  </w:style>
  <w:style w:type="paragraph" w:customStyle="1" w:styleId="table">
    <w:name w:val="table"/>
    <w:rsid w:val="007005EF"/>
    <w:pPr>
      <w:ind w:left="-284" w:right="-284" w:firstLine="567"/>
      <w:jc w:val="center"/>
    </w:pPr>
    <w:rPr>
      <w:noProof/>
      <w:color w:val="000000"/>
      <w:sz w:val="22"/>
    </w:rPr>
  </w:style>
  <w:style w:type="paragraph" w:customStyle="1" w:styleId="1Zag">
    <w:name w:val="1_Zag"/>
    <w:rsid w:val="007005EF"/>
    <w:pPr>
      <w:spacing w:after="240"/>
      <w:ind w:left="-284" w:right="-284" w:firstLine="567"/>
      <w:jc w:val="center"/>
    </w:pPr>
    <w:rPr>
      <w:b/>
      <w:sz w:val="28"/>
    </w:rPr>
  </w:style>
  <w:style w:type="paragraph" w:customStyle="1" w:styleId="2text">
    <w:name w:val="2_text"/>
    <w:rsid w:val="007005EF"/>
    <w:pPr>
      <w:ind w:left="-284" w:right="-284" w:firstLine="567"/>
    </w:pPr>
    <w:rPr>
      <w:sz w:val="24"/>
    </w:rPr>
  </w:style>
  <w:style w:type="paragraph" w:customStyle="1" w:styleId="2textpoyas">
    <w:name w:val="2_text_poyas"/>
    <w:rsid w:val="007005EF"/>
    <w:pPr>
      <w:tabs>
        <w:tab w:val="right" w:pos="1560"/>
        <w:tab w:val="right" w:pos="1985"/>
        <w:tab w:val="left" w:pos="2268"/>
      </w:tabs>
      <w:ind w:left="2268" w:right="-284" w:hanging="2268"/>
    </w:pPr>
    <w:rPr>
      <w:noProof/>
      <w:sz w:val="24"/>
    </w:rPr>
  </w:style>
  <w:style w:type="paragraph" w:styleId="afff8">
    <w:name w:val="List"/>
    <w:basedOn w:val="a1"/>
    <w:rsid w:val="007005EF"/>
    <w:pPr>
      <w:widowControl w:val="0"/>
      <w:ind w:left="283" w:right="-284" w:hanging="283"/>
      <w:jc w:val="both"/>
    </w:pPr>
    <w:rPr>
      <w:rFonts w:ascii="Times New Roman" w:hAnsi="Times New Roman"/>
      <w:sz w:val="24"/>
      <w:szCs w:val="20"/>
    </w:rPr>
  </w:style>
  <w:style w:type="paragraph" w:styleId="2a">
    <w:name w:val="List 2"/>
    <w:basedOn w:val="a1"/>
    <w:rsid w:val="007005EF"/>
    <w:pPr>
      <w:widowControl w:val="0"/>
      <w:ind w:left="566" w:right="-284" w:hanging="283"/>
      <w:jc w:val="both"/>
    </w:pPr>
    <w:rPr>
      <w:rFonts w:ascii="Times New Roman" w:hAnsi="Times New Roman"/>
      <w:sz w:val="24"/>
      <w:szCs w:val="20"/>
    </w:rPr>
  </w:style>
  <w:style w:type="paragraph" w:styleId="3d">
    <w:name w:val="List 3"/>
    <w:basedOn w:val="a1"/>
    <w:rsid w:val="007005EF"/>
    <w:pPr>
      <w:widowControl w:val="0"/>
      <w:ind w:left="849" w:right="-284" w:hanging="283"/>
      <w:jc w:val="both"/>
    </w:pPr>
    <w:rPr>
      <w:rFonts w:ascii="Times New Roman" w:hAnsi="Times New Roman"/>
      <w:sz w:val="24"/>
      <w:szCs w:val="20"/>
    </w:rPr>
  </w:style>
  <w:style w:type="paragraph" w:styleId="2">
    <w:name w:val="List Bullet 2"/>
    <w:basedOn w:val="a1"/>
    <w:rsid w:val="007005EF"/>
    <w:pPr>
      <w:widowControl w:val="0"/>
      <w:numPr>
        <w:numId w:val="2"/>
      </w:numPr>
      <w:ind w:right="-284"/>
      <w:jc w:val="both"/>
    </w:pPr>
    <w:rPr>
      <w:rFonts w:ascii="Times New Roman" w:hAnsi="Times New Roman"/>
      <w:sz w:val="24"/>
      <w:szCs w:val="20"/>
    </w:rPr>
  </w:style>
  <w:style w:type="paragraph" w:styleId="afff9">
    <w:name w:val="Body Text First Indent"/>
    <w:basedOn w:val="af4"/>
    <w:link w:val="afffa"/>
    <w:rsid w:val="007005EF"/>
    <w:pPr>
      <w:widowControl w:val="0"/>
      <w:suppressAutoHyphens w:val="0"/>
      <w:spacing w:before="0" w:after="120"/>
      <w:ind w:left="-284" w:right="-284" w:firstLine="210"/>
    </w:pPr>
    <w:rPr>
      <w:rFonts w:ascii="Times New Roman" w:hAnsi="Times New Roman"/>
      <w:sz w:val="24"/>
      <w:lang w:val="x-none"/>
    </w:rPr>
  </w:style>
  <w:style w:type="character" w:customStyle="1" w:styleId="afffa">
    <w:name w:val="Красная строка Знак"/>
    <w:basedOn w:val="af5"/>
    <w:link w:val="afff9"/>
    <w:rsid w:val="007005EF"/>
    <w:rPr>
      <w:rFonts w:ascii="Arial" w:hAnsi="Arial"/>
      <w:sz w:val="24"/>
      <w:lang w:val="x-none"/>
    </w:rPr>
  </w:style>
  <w:style w:type="paragraph" w:styleId="2b">
    <w:name w:val="Body Text First Indent 2"/>
    <w:basedOn w:val="aff6"/>
    <w:link w:val="2c"/>
    <w:rsid w:val="007005EF"/>
    <w:pPr>
      <w:widowControl w:val="0"/>
      <w:spacing w:after="120"/>
      <w:ind w:left="283" w:right="-284" w:firstLine="210"/>
    </w:pPr>
    <w:rPr>
      <w:lang w:val="x-none"/>
    </w:rPr>
  </w:style>
  <w:style w:type="character" w:customStyle="1" w:styleId="2c">
    <w:name w:val="Красная строка 2 Знак"/>
    <w:basedOn w:val="aff7"/>
    <w:link w:val="2b"/>
    <w:rsid w:val="007005EF"/>
    <w:rPr>
      <w:sz w:val="24"/>
      <w:lang w:val="x-none"/>
    </w:rPr>
  </w:style>
  <w:style w:type="character" w:styleId="afffb">
    <w:name w:val="line number"/>
    <w:basedOn w:val="a3"/>
    <w:rsid w:val="007005EF"/>
  </w:style>
  <w:style w:type="paragraph" w:customStyle="1" w:styleId="18">
    <w:name w:val="Знак Знак1 Знак Знак Знак Знак Знак Знак Знак Знак Знак Знак"/>
    <w:basedOn w:val="a1"/>
    <w:rsid w:val="007005EF"/>
    <w:pPr>
      <w:ind w:left="-284" w:right="-284" w:firstLine="567"/>
    </w:pPr>
    <w:rPr>
      <w:rFonts w:ascii="Times New Roman" w:hAnsi="Times New Roman"/>
      <w:sz w:val="28"/>
      <w:szCs w:val="28"/>
    </w:rPr>
  </w:style>
  <w:style w:type="paragraph" w:customStyle="1" w:styleId="Tabletext">
    <w:name w:val="Table text"/>
    <w:basedOn w:val="a1"/>
    <w:rsid w:val="007005EF"/>
    <w:pPr>
      <w:spacing w:before="60" w:after="60"/>
      <w:ind w:left="-284" w:right="-284" w:firstLine="567"/>
    </w:pPr>
    <w:rPr>
      <w:rFonts w:ascii="Arial Narrow" w:hAnsi="Arial Narrow"/>
      <w:sz w:val="22"/>
      <w:szCs w:val="20"/>
    </w:rPr>
  </w:style>
  <w:style w:type="paragraph" w:customStyle="1" w:styleId="afffc">
    <w:name w:val="НазваниеТаблицы"/>
    <w:basedOn w:val="a1"/>
    <w:rsid w:val="007005EF"/>
    <w:pPr>
      <w:spacing w:before="120" w:after="120"/>
      <w:ind w:left="-284" w:right="-284" w:firstLine="1"/>
      <w:jc w:val="center"/>
      <w:outlineLvl w:val="0"/>
    </w:pPr>
    <w:rPr>
      <w:rFonts w:ascii="Arial Narrow" w:hAnsi="Arial Narrow"/>
      <w:b/>
      <w:caps/>
      <w:snapToGrid w:val="0"/>
      <w:color w:val="000000"/>
      <w:spacing w:val="-4"/>
      <w:szCs w:val="20"/>
    </w:rPr>
  </w:style>
  <w:style w:type="paragraph" w:customStyle="1" w:styleId="xl25">
    <w:name w:val="xl25"/>
    <w:basedOn w:val="a1"/>
    <w:rsid w:val="007005EF"/>
    <w:pPr>
      <w:spacing w:before="100" w:after="100"/>
      <w:ind w:left="-284" w:right="-284" w:firstLine="567"/>
      <w:jc w:val="center"/>
      <w:textAlignment w:val="top"/>
    </w:pPr>
    <w:rPr>
      <w:rFonts w:ascii="Times New Roman" w:hAnsi="Times New Roman"/>
      <w:sz w:val="24"/>
      <w:szCs w:val="20"/>
    </w:rPr>
  </w:style>
  <w:style w:type="paragraph" w:styleId="afffd">
    <w:name w:val="List Number"/>
    <w:basedOn w:val="a1"/>
    <w:rsid w:val="007005EF"/>
    <w:pPr>
      <w:ind w:left="-284" w:right="-284" w:firstLine="567"/>
    </w:pPr>
    <w:rPr>
      <w:rFonts w:ascii="Times New Roman" w:hAnsi="Times New Roman"/>
      <w:szCs w:val="20"/>
    </w:rPr>
  </w:style>
  <w:style w:type="paragraph" w:styleId="2d">
    <w:name w:val="List Number 2"/>
    <w:basedOn w:val="a1"/>
    <w:rsid w:val="007005EF"/>
    <w:pPr>
      <w:ind w:left="-284" w:right="-284" w:firstLine="567"/>
    </w:pPr>
    <w:rPr>
      <w:rFonts w:ascii="Times New Roman" w:hAnsi="Times New Roman"/>
      <w:szCs w:val="20"/>
    </w:rPr>
  </w:style>
  <w:style w:type="paragraph" w:customStyle="1" w:styleId="218pt00">
    <w:name w:val="Стиль Заголовок 2 + 18 pt курсив Перед:  0 пт После:  0 пт Межд..."/>
    <w:basedOn w:val="a1"/>
    <w:rsid w:val="007005EF"/>
    <w:pPr>
      <w:ind w:left="-284" w:right="-284" w:firstLine="567"/>
    </w:pPr>
    <w:rPr>
      <w:rFonts w:ascii="Times New Roman" w:hAnsi="Times New Roman"/>
      <w:szCs w:val="20"/>
    </w:rPr>
  </w:style>
  <w:style w:type="paragraph" w:styleId="3">
    <w:name w:val="List Number 3"/>
    <w:basedOn w:val="a1"/>
    <w:rsid w:val="007005EF"/>
    <w:pPr>
      <w:numPr>
        <w:numId w:val="3"/>
      </w:numPr>
      <w:ind w:right="-284"/>
    </w:pPr>
    <w:rPr>
      <w:rFonts w:ascii="Times New Roman" w:hAnsi="Times New Roman"/>
      <w:szCs w:val="20"/>
    </w:rPr>
  </w:style>
  <w:style w:type="paragraph" w:customStyle="1" w:styleId="Heading">
    <w:name w:val="Heading"/>
    <w:rsid w:val="007005EF"/>
    <w:pPr>
      <w:autoSpaceDE w:val="0"/>
      <w:autoSpaceDN w:val="0"/>
      <w:adjustRightInd w:val="0"/>
      <w:ind w:left="-284" w:right="-284" w:firstLine="567"/>
    </w:pPr>
    <w:rPr>
      <w:rFonts w:ascii="Arial" w:hAnsi="Arial" w:cs="Arial"/>
      <w:b/>
      <w:bCs/>
      <w:sz w:val="22"/>
      <w:szCs w:val="22"/>
    </w:rPr>
  </w:style>
  <w:style w:type="paragraph" w:styleId="afffe">
    <w:name w:val="Document Map"/>
    <w:basedOn w:val="a1"/>
    <w:link w:val="affff"/>
    <w:uiPriority w:val="99"/>
    <w:rsid w:val="007005EF"/>
    <w:pPr>
      <w:shd w:val="clear" w:color="auto" w:fill="000080"/>
      <w:ind w:left="-284" w:right="-284" w:firstLine="567"/>
    </w:pPr>
    <w:rPr>
      <w:rFonts w:ascii="Tahoma" w:hAnsi="Tahoma"/>
      <w:szCs w:val="20"/>
      <w:lang w:val="x-none"/>
    </w:rPr>
  </w:style>
  <w:style w:type="character" w:customStyle="1" w:styleId="affff">
    <w:name w:val="Схема документа Знак"/>
    <w:basedOn w:val="a3"/>
    <w:link w:val="afffe"/>
    <w:uiPriority w:val="99"/>
    <w:rsid w:val="007005EF"/>
    <w:rPr>
      <w:rFonts w:ascii="Tahoma" w:hAnsi="Tahoma"/>
      <w:shd w:val="clear" w:color="auto" w:fill="000080"/>
      <w:lang w:val="x-none"/>
    </w:rPr>
  </w:style>
  <w:style w:type="character" w:customStyle="1" w:styleId="110">
    <w:name w:val="Заголовок 1 Знак1"/>
    <w:aliases w:val="Заголовок 1 Знак Знак,Заголовок 1 Знак1 Знак Знак,Заголовок 1 Знак Знак Знак Знак,№5 Знак Знак Знак Знак,№5 Знак Знак,№5 Знак1,Заголовок 1 Знак2 Знак Знак,Заголовок 1 Знак Знак Знак Знак1 Знак Знак1"/>
    <w:rsid w:val="007005EF"/>
    <w:rPr>
      <w:rFonts w:cs="Arial"/>
      <w:b/>
      <w:bCs/>
      <w:i/>
      <w:kern w:val="32"/>
      <w:sz w:val="36"/>
      <w:szCs w:val="32"/>
      <w:lang w:val="ru-RU" w:eastAsia="ru-RU" w:bidi="ar-SA"/>
    </w:rPr>
  </w:style>
  <w:style w:type="paragraph" w:customStyle="1" w:styleId="111">
    <w:name w:val="Заголовок 11"/>
    <w:basedOn w:val="15"/>
    <w:next w:val="15"/>
    <w:uiPriority w:val="99"/>
    <w:rsid w:val="007005EF"/>
    <w:pPr>
      <w:keepNext/>
      <w:widowControl/>
      <w:ind w:left="720" w:right="-284" w:firstLine="567"/>
      <w:jc w:val="both"/>
      <w:outlineLvl w:val="0"/>
    </w:pPr>
    <w:rPr>
      <w:rFonts w:ascii="Times New Roman" w:hAnsi="Times New Roman"/>
      <w:snapToGrid/>
      <w:sz w:val="28"/>
    </w:rPr>
  </w:style>
  <w:style w:type="paragraph" w:customStyle="1" w:styleId="211">
    <w:name w:val="Основной текст с отступом 21"/>
    <w:basedOn w:val="15"/>
    <w:uiPriority w:val="99"/>
    <w:rsid w:val="007005EF"/>
    <w:pPr>
      <w:widowControl/>
      <w:ind w:right="-284" w:firstLine="720"/>
      <w:jc w:val="both"/>
    </w:pPr>
    <w:rPr>
      <w:rFonts w:ascii="Times New Roman" w:hAnsi="Times New Roman"/>
      <w:snapToGrid/>
      <w:sz w:val="28"/>
    </w:rPr>
  </w:style>
  <w:style w:type="paragraph" w:customStyle="1" w:styleId="19">
    <w:name w:val="заголовок 1"/>
    <w:basedOn w:val="a1"/>
    <w:next w:val="a1"/>
    <w:rsid w:val="007005EF"/>
    <w:pPr>
      <w:keepNext/>
      <w:autoSpaceDE w:val="0"/>
      <w:autoSpaceDN w:val="0"/>
      <w:spacing w:line="360" w:lineRule="auto"/>
      <w:ind w:left="-284" w:right="-284" w:firstLine="567"/>
      <w:jc w:val="both"/>
    </w:pPr>
    <w:rPr>
      <w:rFonts w:ascii="Times New Roman" w:hAnsi="Times New Roman"/>
      <w:b/>
      <w:bCs/>
      <w:noProof/>
      <w:sz w:val="24"/>
      <w:lang w:val="en-US"/>
    </w:rPr>
  </w:style>
  <w:style w:type="paragraph" w:customStyle="1" w:styleId="2e">
    <w:name w:val="стиль 2"/>
    <w:basedOn w:val="1"/>
    <w:autoRedefine/>
    <w:rsid w:val="007005EF"/>
    <w:pPr>
      <w:numPr>
        <w:numId w:val="0"/>
      </w:numPr>
      <w:spacing w:before="0" w:after="0"/>
      <w:ind w:left="-284" w:right="-284" w:firstLine="567"/>
      <w:jc w:val="center"/>
    </w:pPr>
    <w:rPr>
      <w:rFonts w:ascii="Times New Roman" w:hAnsi="Times New Roman"/>
      <w:b w:val="0"/>
      <w:noProof/>
      <w:kern w:val="0"/>
      <w:sz w:val="28"/>
      <w:lang w:val="en-US"/>
    </w:rPr>
  </w:style>
  <w:style w:type="character" w:customStyle="1" w:styleId="1a">
    <w:name w:val="нина 1 Знак Знак"/>
    <w:link w:val="1b"/>
    <w:rsid w:val="007005EF"/>
    <w:rPr>
      <w:rFonts w:cs="Arial"/>
      <w:b/>
      <w:bCs/>
      <w:i/>
      <w:noProof/>
      <w:kern w:val="32"/>
      <w:sz w:val="28"/>
      <w:szCs w:val="32"/>
    </w:rPr>
  </w:style>
  <w:style w:type="paragraph" w:customStyle="1" w:styleId="1b">
    <w:name w:val="нина 1 Знак"/>
    <w:basedOn w:val="1"/>
    <w:link w:val="1a"/>
    <w:autoRedefine/>
    <w:rsid w:val="007005EF"/>
    <w:pPr>
      <w:numPr>
        <w:numId w:val="0"/>
      </w:numPr>
      <w:spacing w:before="0" w:after="0" w:line="360" w:lineRule="auto"/>
      <w:ind w:left="-284" w:right="-284" w:firstLine="567"/>
      <w:jc w:val="center"/>
    </w:pPr>
    <w:rPr>
      <w:rFonts w:ascii="Times New Roman" w:hAnsi="Times New Roman" w:cs="Arial"/>
      <w:bCs/>
      <w:i/>
      <w:noProof/>
      <w:kern w:val="32"/>
      <w:sz w:val="28"/>
      <w:szCs w:val="32"/>
    </w:rPr>
  </w:style>
  <w:style w:type="paragraph" w:customStyle="1" w:styleId="2f">
    <w:name w:val="нина 2"/>
    <w:basedOn w:val="2e"/>
    <w:autoRedefine/>
    <w:rsid w:val="007005EF"/>
    <w:pPr>
      <w:spacing w:line="360" w:lineRule="auto"/>
      <w:jc w:val="both"/>
    </w:pPr>
    <w:rPr>
      <w:sz w:val="24"/>
      <w:szCs w:val="24"/>
      <w:lang w:val="ru-RU"/>
    </w:rPr>
  </w:style>
  <w:style w:type="character" w:customStyle="1" w:styleId="3e">
    <w:name w:val="нина 3 Знак Знак Знак"/>
    <w:link w:val="3f"/>
    <w:rsid w:val="007005EF"/>
    <w:rPr>
      <w:rFonts w:cs="Arial"/>
      <w:b/>
      <w:bCs/>
      <w:i/>
      <w:noProof/>
      <w:kern w:val="32"/>
      <w:sz w:val="24"/>
      <w:szCs w:val="24"/>
    </w:rPr>
  </w:style>
  <w:style w:type="paragraph" w:customStyle="1" w:styleId="3f">
    <w:name w:val="нина 3 Знак Знак"/>
    <w:basedOn w:val="1b"/>
    <w:link w:val="3e"/>
    <w:autoRedefine/>
    <w:rsid w:val="007005EF"/>
    <w:pPr>
      <w:jc w:val="both"/>
    </w:pPr>
    <w:rPr>
      <w:sz w:val="24"/>
      <w:szCs w:val="24"/>
    </w:rPr>
  </w:style>
  <w:style w:type="paragraph" w:customStyle="1" w:styleId="45">
    <w:name w:val="нина 4"/>
    <w:basedOn w:val="1"/>
    <w:autoRedefine/>
    <w:rsid w:val="007005EF"/>
    <w:pPr>
      <w:numPr>
        <w:numId w:val="0"/>
      </w:numPr>
      <w:spacing w:before="0" w:after="0" w:line="360" w:lineRule="auto"/>
      <w:ind w:left="-284" w:right="-284" w:firstLine="567"/>
      <w:jc w:val="both"/>
    </w:pPr>
    <w:rPr>
      <w:rFonts w:ascii="Times New Roman" w:hAnsi="Times New Roman"/>
      <w:b w:val="0"/>
      <w:noProof/>
      <w:kern w:val="0"/>
      <w:sz w:val="24"/>
      <w:szCs w:val="24"/>
      <w:lang w:val="x-none"/>
    </w:rPr>
  </w:style>
  <w:style w:type="paragraph" w:customStyle="1" w:styleId="1c">
    <w:name w:val="Стиль1"/>
    <w:basedOn w:val="3f"/>
    <w:rsid w:val="007005EF"/>
  </w:style>
  <w:style w:type="paragraph" w:customStyle="1" w:styleId="2f0">
    <w:name w:val="Стиль2"/>
    <w:basedOn w:val="a1"/>
    <w:rsid w:val="007005EF"/>
    <w:pPr>
      <w:ind w:left="-284" w:right="-284" w:firstLine="567"/>
    </w:pPr>
    <w:rPr>
      <w:rFonts w:ascii="Times New Roman" w:hAnsi="Times New Roman"/>
      <w:noProof/>
      <w:sz w:val="28"/>
      <w:szCs w:val="28"/>
      <w:lang w:val="en-US"/>
    </w:rPr>
  </w:style>
  <w:style w:type="paragraph" w:customStyle="1" w:styleId="3f0">
    <w:name w:val="Стиль3"/>
    <w:basedOn w:val="3f"/>
    <w:rsid w:val="007005EF"/>
  </w:style>
  <w:style w:type="paragraph" w:customStyle="1" w:styleId="46">
    <w:name w:val="Стиль4"/>
    <w:basedOn w:val="45"/>
    <w:autoRedefine/>
    <w:rsid w:val="007005EF"/>
  </w:style>
  <w:style w:type="paragraph" w:customStyle="1" w:styleId="55">
    <w:name w:val="Нина 5"/>
    <w:basedOn w:val="1"/>
    <w:rsid w:val="007005EF"/>
    <w:pPr>
      <w:numPr>
        <w:numId w:val="0"/>
      </w:numPr>
      <w:spacing w:before="0" w:after="0" w:line="360" w:lineRule="auto"/>
      <w:ind w:left="-284" w:right="-284" w:firstLine="567"/>
      <w:jc w:val="center"/>
    </w:pPr>
    <w:rPr>
      <w:rFonts w:ascii="Times New Roman" w:hAnsi="Times New Roman"/>
      <w:b w:val="0"/>
      <w:noProof/>
      <w:kern w:val="0"/>
      <w:sz w:val="28"/>
      <w:lang w:val="en-US"/>
    </w:rPr>
  </w:style>
  <w:style w:type="paragraph" w:customStyle="1" w:styleId="56">
    <w:name w:val="Стиль5"/>
    <w:basedOn w:val="45"/>
    <w:rsid w:val="007005EF"/>
    <w:rPr>
      <w:b/>
    </w:rPr>
  </w:style>
  <w:style w:type="paragraph" w:customStyle="1" w:styleId="65">
    <w:name w:val="Стиль6"/>
    <w:basedOn w:val="45"/>
    <w:rsid w:val="007005EF"/>
    <w:rPr>
      <w:b/>
      <w:sz w:val="28"/>
    </w:rPr>
  </w:style>
  <w:style w:type="paragraph" w:customStyle="1" w:styleId="72">
    <w:name w:val="Стиль7"/>
    <w:basedOn w:val="45"/>
    <w:rsid w:val="007005EF"/>
    <w:rPr>
      <w:b/>
      <w:sz w:val="28"/>
    </w:rPr>
  </w:style>
  <w:style w:type="paragraph" w:customStyle="1" w:styleId="1d">
    <w:name w:val="Основной текст1"/>
    <w:basedOn w:val="a1"/>
    <w:uiPriority w:val="99"/>
    <w:rsid w:val="007005EF"/>
    <w:pPr>
      <w:snapToGrid w:val="0"/>
      <w:spacing w:after="120"/>
      <w:ind w:left="-284" w:right="-284" w:firstLine="567"/>
    </w:pPr>
    <w:rPr>
      <w:rFonts w:ascii="Times New Roman" w:hAnsi="Times New Roman"/>
      <w:sz w:val="24"/>
      <w:szCs w:val="20"/>
    </w:rPr>
  </w:style>
  <w:style w:type="paragraph" w:customStyle="1" w:styleId="2f1">
    <w:name w:val="заголовок 2"/>
    <w:basedOn w:val="a1"/>
    <w:next w:val="a1"/>
    <w:rsid w:val="007005EF"/>
    <w:pPr>
      <w:keepNext/>
      <w:autoSpaceDE w:val="0"/>
      <w:autoSpaceDN w:val="0"/>
      <w:ind w:left="-284" w:right="-284" w:firstLine="567"/>
    </w:pPr>
    <w:rPr>
      <w:rFonts w:cs="Arial"/>
      <w:sz w:val="24"/>
    </w:rPr>
  </w:style>
  <w:style w:type="paragraph" w:customStyle="1" w:styleId="3f1">
    <w:name w:val="заголовок 3"/>
    <w:basedOn w:val="a1"/>
    <w:next w:val="a1"/>
    <w:rsid w:val="007005EF"/>
    <w:pPr>
      <w:keepNext/>
      <w:autoSpaceDE w:val="0"/>
      <w:autoSpaceDN w:val="0"/>
      <w:spacing w:line="360" w:lineRule="auto"/>
      <w:ind w:left="-284" w:right="-284" w:firstLine="567"/>
      <w:jc w:val="center"/>
    </w:pPr>
    <w:rPr>
      <w:rFonts w:cs="Arial"/>
      <w:b/>
      <w:bCs/>
      <w:sz w:val="24"/>
    </w:rPr>
  </w:style>
  <w:style w:type="paragraph" w:customStyle="1" w:styleId="47">
    <w:name w:val="заголовок 4"/>
    <w:basedOn w:val="a1"/>
    <w:next w:val="a1"/>
    <w:rsid w:val="007005EF"/>
    <w:pPr>
      <w:keepNext/>
      <w:autoSpaceDE w:val="0"/>
      <w:autoSpaceDN w:val="0"/>
      <w:spacing w:line="360" w:lineRule="auto"/>
      <w:ind w:left="-284" w:right="-284" w:firstLine="567"/>
    </w:pPr>
    <w:rPr>
      <w:rFonts w:cs="Arial"/>
      <w:b/>
      <w:bCs/>
      <w:sz w:val="24"/>
    </w:rPr>
  </w:style>
  <w:style w:type="paragraph" w:customStyle="1" w:styleId="57">
    <w:name w:val="заголовок 5"/>
    <w:basedOn w:val="a1"/>
    <w:next w:val="a1"/>
    <w:rsid w:val="007005EF"/>
    <w:pPr>
      <w:keepNext/>
      <w:autoSpaceDE w:val="0"/>
      <w:autoSpaceDN w:val="0"/>
      <w:spacing w:line="360" w:lineRule="auto"/>
      <w:ind w:left="-284" w:right="-284" w:firstLine="567"/>
      <w:jc w:val="right"/>
    </w:pPr>
    <w:rPr>
      <w:rFonts w:ascii="Times New Roman" w:hAnsi="Times New Roman"/>
      <w:b/>
      <w:bCs/>
      <w:i/>
      <w:iCs/>
      <w:sz w:val="24"/>
    </w:rPr>
  </w:style>
  <w:style w:type="paragraph" w:customStyle="1" w:styleId="73">
    <w:name w:val="заголовок 7"/>
    <w:basedOn w:val="a1"/>
    <w:next w:val="a1"/>
    <w:rsid w:val="007005EF"/>
    <w:pPr>
      <w:keepNext/>
      <w:autoSpaceDE w:val="0"/>
      <w:autoSpaceDN w:val="0"/>
      <w:spacing w:line="360" w:lineRule="auto"/>
      <w:ind w:left="-284" w:right="-284" w:firstLine="567"/>
      <w:jc w:val="center"/>
    </w:pPr>
    <w:rPr>
      <w:rFonts w:cs="Arial"/>
      <w:sz w:val="24"/>
    </w:rPr>
  </w:style>
  <w:style w:type="paragraph" w:customStyle="1" w:styleId="82">
    <w:name w:val="заголовок 8"/>
    <w:basedOn w:val="a1"/>
    <w:next w:val="a1"/>
    <w:rsid w:val="007005EF"/>
    <w:pPr>
      <w:keepNext/>
      <w:autoSpaceDE w:val="0"/>
      <w:autoSpaceDN w:val="0"/>
      <w:spacing w:line="360" w:lineRule="auto"/>
      <w:ind w:left="-284" w:right="-284" w:firstLine="567"/>
      <w:jc w:val="right"/>
    </w:pPr>
    <w:rPr>
      <w:rFonts w:cs="Arial"/>
      <w:sz w:val="24"/>
    </w:rPr>
  </w:style>
  <w:style w:type="paragraph" w:customStyle="1" w:styleId="92">
    <w:name w:val="заголовок 9"/>
    <w:basedOn w:val="a1"/>
    <w:next w:val="a1"/>
    <w:rsid w:val="007005EF"/>
    <w:pPr>
      <w:keepNext/>
      <w:autoSpaceDE w:val="0"/>
      <w:autoSpaceDN w:val="0"/>
      <w:spacing w:line="360" w:lineRule="auto"/>
      <w:ind w:left="-284" w:right="-284" w:firstLine="720"/>
      <w:jc w:val="right"/>
    </w:pPr>
    <w:rPr>
      <w:rFonts w:cs="Arial"/>
      <w:sz w:val="24"/>
    </w:rPr>
  </w:style>
  <w:style w:type="paragraph" w:customStyle="1" w:styleId="affff0">
    <w:name w:val="маркеров. список"/>
    <w:basedOn w:val="a1"/>
    <w:rsid w:val="007005EF"/>
    <w:pPr>
      <w:tabs>
        <w:tab w:val="num" w:pos="1080"/>
      </w:tabs>
      <w:autoSpaceDE w:val="0"/>
      <w:autoSpaceDN w:val="0"/>
      <w:ind w:left="1080" w:right="-284" w:hanging="360"/>
    </w:pPr>
    <w:rPr>
      <w:rFonts w:ascii="Times New Roman" w:hAnsi="Times New Roman"/>
      <w:szCs w:val="20"/>
    </w:rPr>
  </w:style>
  <w:style w:type="paragraph" w:customStyle="1" w:styleId="IniiaiiSe9oaenonionooiii2">
    <w:name w:val="IniiaiiSe9 oaeno n ionooiii 2"/>
    <w:basedOn w:val="a1"/>
    <w:rsid w:val="007005EF"/>
    <w:pPr>
      <w:widowControl w:val="0"/>
      <w:autoSpaceDE w:val="0"/>
      <w:autoSpaceDN w:val="0"/>
      <w:spacing w:line="360" w:lineRule="auto"/>
      <w:ind w:left="720" w:right="-284" w:firstLine="567"/>
    </w:pPr>
    <w:rPr>
      <w:rFonts w:ascii="Times New Roman" w:hAnsi="Times New Roman"/>
      <w:sz w:val="28"/>
      <w:szCs w:val="28"/>
    </w:rPr>
  </w:style>
  <w:style w:type="paragraph" w:customStyle="1" w:styleId="1e">
    <w:name w:val="Цитата1"/>
    <w:basedOn w:val="15"/>
    <w:uiPriority w:val="99"/>
    <w:rsid w:val="007005EF"/>
    <w:pPr>
      <w:widowControl/>
      <w:spacing w:line="360" w:lineRule="auto"/>
      <w:ind w:left="1701" w:right="567" w:firstLine="737"/>
      <w:jc w:val="both"/>
    </w:pPr>
    <w:rPr>
      <w:rFonts w:ascii="Arial" w:hAnsi="Arial"/>
      <w:snapToGrid/>
      <w:sz w:val="24"/>
    </w:rPr>
  </w:style>
  <w:style w:type="paragraph" w:customStyle="1" w:styleId="caaieiaie2">
    <w:name w:val="caaieiaie 2"/>
    <w:basedOn w:val="a1"/>
    <w:next w:val="a1"/>
    <w:rsid w:val="007005EF"/>
    <w:pPr>
      <w:keepNext/>
      <w:widowControl w:val="0"/>
      <w:overflowPunct w:val="0"/>
      <w:autoSpaceDE w:val="0"/>
      <w:autoSpaceDN w:val="0"/>
      <w:adjustRightInd w:val="0"/>
      <w:spacing w:line="360" w:lineRule="auto"/>
      <w:ind w:left="-284" w:right="-284" w:firstLine="567"/>
    </w:pPr>
    <w:rPr>
      <w:b/>
      <w:szCs w:val="20"/>
    </w:rPr>
  </w:style>
  <w:style w:type="paragraph" w:customStyle="1" w:styleId="affff1">
    <w:name w:val="Тексты"/>
    <w:basedOn w:val="a1"/>
    <w:rsid w:val="007005EF"/>
    <w:pPr>
      <w:widowControl w:val="0"/>
      <w:ind w:left="-284" w:right="-284" w:firstLine="567"/>
      <w:jc w:val="both"/>
    </w:pPr>
    <w:rPr>
      <w:rFonts w:ascii="Times New Roman" w:hAnsi="Times New Roman"/>
      <w:sz w:val="26"/>
      <w:szCs w:val="20"/>
    </w:rPr>
  </w:style>
  <w:style w:type="paragraph" w:customStyle="1" w:styleId="affff2">
    <w:name w:val="Бор Текст"/>
    <w:basedOn w:val="a1"/>
    <w:rsid w:val="007005EF"/>
    <w:pPr>
      <w:spacing w:line="360" w:lineRule="auto"/>
      <w:ind w:left="-284" w:right="-284" w:firstLine="709"/>
      <w:jc w:val="both"/>
    </w:pPr>
    <w:rPr>
      <w:rFonts w:ascii="Times New Roman" w:hAnsi="Times New Roman"/>
      <w:sz w:val="24"/>
      <w:szCs w:val="20"/>
    </w:rPr>
  </w:style>
  <w:style w:type="paragraph" w:customStyle="1" w:styleId="affff3">
    <w:name w:val="Бор Таблица"/>
    <w:basedOn w:val="a1"/>
    <w:rsid w:val="007005EF"/>
    <w:pPr>
      <w:widowControl w:val="0"/>
      <w:snapToGrid w:val="0"/>
      <w:ind w:left="-28" w:right="-85" w:firstLine="567"/>
      <w:jc w:val="center"/>
    </w:pPr>
    <w:rPr>
      <w:rFonts w:ascii="Times New Roman" w:hAnsi="Times New Roman"/>
      <w:sz w:val="24"/>
      <w:szCs w:val="20"/>
    </w:rPr>
  </w:style>
  <w:style w:type="paragraph" w:customStyle="1" w:styleId="affff4">
    <w:name w:val="Чертежный"/>
    <w:rsid w:val="007005EF"/>
    <w:pPr>
      <w:ind w:left="-284" w:right="-284" w:firstLine="567"/>
      <w:jc w:val="both"/>
    </w:pPr>
    <w:rPr>
      <w:rFonts w:ascii="ISOCPEUR" w:hAnsi="ISOCPEUR"/>
      <w:i/>
      <w:sz w:val="28"/>
      <w:lang w:val="uk-UA"/>
    </w:rPr>
  </w:style>
  <w:style w:type="paragraph" w:customStyle="1" w:styleId="affff5">
    <w:name w:val="Бор Заголовок"/>
    <w:rsid w:val="007005EF"/>
    <w:pPr>
      <w:spacing w:line="360" w:lineRule="auto"/>
      <w:ind w:left="-284" w:right="-284" w:firstLine="567"/>
      <w:jc w:val="center"/>
    </w:pPr>
    <w:rPr>
      <w:b/>
      <w:caps/>
      <w:sz w:val="24"/>
    </w:rPr>
  </w:style>
  <w:style w:type="paragraph" w:customStyle="1" w:styleId="affff6">
    <w:name w:val="Стиль"/>
    <w:rsid w:val="007005EF"/>
    <w:pPr>
      <w:widowControl w:val="0"/>
      <w:autoSpaceDE w:val="0"/>
      <w:autoSpaceDN w:val="0"/>
      <w:adjustRightInd w:val="0"/>
      <w:ind w:left="-284" w:right="-284" w:firstLine="567"/>
    </w:pPr>
    <w:rPr>
      <w:sz w:val="24"/>
      <w:szCs w:val="24"/>
    </w:rPr>
  </w:style>
  <w:style w:type="paragraph" w:customStyle="1" w:styleId="textn">
    <w:name w:val="textn"/>
    <w:basedOn w:val="a1"/>
    <w:rsid w:val="007005EF"/>
    <w:pPr>
      <w:spacing w:before="100" w:beforeAutospacing="1" w:after="100" w:afterAutospacing="1"/>
      <w:ind w:left="-284" w:right="-284" w:firstLine="567"/>
    </w:pPr>
    <w:rPr>
      <w:rFonts w:ascii="Times New Roman" w:hAnsi="Times New Roman"/>
      <w:sz w:val="24"/>
    </w:rPr>
  </w:style>
  <w:style w:type="paragraph" w:customStyle="1" w:styleId="3f2">
    <w:name w:val="нина 3"/>
    <w:basedOn w:val="a1"/>
    <w:autoRedefine/>
    <w:rsid w:val="007005EF"/>
    <w:pPr>
      <w:keepNext/>
      <w:spacing w:line="360" w:lineRule="auto"/>
      <w:ind w:left="-284" w:right="-284" w:firstLine="567"/>
      <w:jc w:val="both"/>
      <w:outlineLvl w:val="0"/>
    </w:pPr>
    <w:rPr>
      <w:rFonts w:ascii="Times New Roman" w:hAnsi="Times New Roman"/>
      <w:noProof/>
      <w:sz w:val="24"/>
    </w:rPr>
  </w:style>
  <w:style w:type="paragraph" w:customStyle="1" w:styleId="510">
    <w:name w:val="Заголовок 51"/>
    <w:basedOn w:val="a1"/>
    <w:next w:val="a1"/>
    <w:uiPriority w:val="99"/>
    <w:rsid w:val="007005EF"/>
    <w:pPr>
      <w:keepNext/>
      <w:widowControl w:val="0"/>
      <w:snapToGrid w:val="0"/>
      <w:ind w:left="-284" w:right="-284" w:firstLine="567"/>
      <w:outlineLvl w:val="4"/>
    </w:pPr>
    <w:rPr>
      <w:b/>
      <w:sz w:val="24"/>
      <w:szCs w:val="20"/>
    </w:rPr>
  </w:style>
  <w:style w:type="character" w:customStyle="1" w:styleId="1f">
    <w:name w:val="Основной шрифт абзаца1"/>
    <w:rsid w:val="007005EF"/>
  </w:style>
  <w:style w:type="character" w:customStyle="1" w:styleId="affff7">
    <w:name w:val="Основной шрифт"/>
    <w:rsid w:val="007005EF"/>
  </w:style>
  <w:style w:type="character" w:customStyle="1" w:styleId="affff8">
    <w:name w:val="номер страницы"/>
    <w:basedOn w:val="affff7"/>
    <w:rsid w:val="007005EF"/>
  </w:style>
  <w:style w:type="character" w:customStyle="1" w:styleId="accented">
    <w:name w:val="accented"/>
    <w:basedOn w:val="a3"/>
    <w:rsid w:val="007005EF"/>
  </w:style>
  <w:style w:type="character" w:customStyle="1" w:styleId="affff9">
    <w:name w:val="Знак"/>
    <w:rsid w:val="007005EF"/>
    <w:rPr>
      <w:noProof/>
      <w:sz w:val="28"/>
      <w:lang w:val="en-US" w:eastAsia="ru-RU" w:bidi="ar-SA"/>
    </w:rPr>
  </w:style>
  <w:style w:type="numbering" w:styleId="111111">
    <w:name w:val="Outline List 2"/>
    <w:basedOn w:val="a5"/>
    <w:rsid w:val="007005EF"/>
    <w:pPr>
      <w:numPr>
        <w:numId w:val="4"/>
      </w:numPr>
    </w:pPr>
  </w:style>
  <w:style w:type="paragraph" w:customStyle="1" w:styleId="affffa">
    <w:name w:val="Îáû÷íûé"/>
    <w:rsid w:val="007005EF"/>
    <w:pPr>
      <w:widowControl w:val="0"/>
      <w:ind w:left="-284" w:right="-284" w:firstLine="567"/>
    </w:pPr>
  </w:style>
  <w:style w:type="paragraph" w:customStyle="1" w:styleId="1f0">
    <w:name w:val="нина 1"/>
    <w:basedOn w:val="1"/>
    <w:autoRedefine/>
    <w:rsid w:val="007005EF"/>
    <w:pPr>
      <w:numPr>
        <w:numId w:val="0"/>
      </w:numPr>
      <w:spacing w:before="0" w:after="0" w:line="360" w:lineRule="auto"/>
      <w:ind w:left="-284" w:right="-284" w:firstLine="567"/>
      <w:jc w:val="center"/>
    </w:pPr>
    <w:rPr>
      <w:rFonts w:ascii="Times New Roman" w:hAnsi="Times New Roman"/>
      <w:b w:val="0"/>
      <w:noProof/>
      <w:kern w:val="0"/>
      <w:sz w:val="28"/>
      <w:lang w:val="x-none"/>
    </w:rPr>
  </w:style>
  <w:style w:type="paragraph" w:customStyle="1" w:styleId="3f3">
    <w:name w:val="нина 3 Знак"/>
    <w:basedOn w:val="1f0"/>
    <w:autoRedefine/>
    <w:rsid w:val="007005EF"/>
    <w:pPr>
      <w:jc w:val="both"/>
    </w:pPr>
    <w:rPr>
      <w:sz w:val="24"/>
      <w:szCs w:val="24"/>
    </w:rPr>
  </w:style>
  <w:style w:type="paragraph" w:customStyle="1" w:styleId="ConsPlusTitle">
    <w:name w:val="ConsPlusTitle"/>
    <w:rsid w:val="007005EF"/>
    <w:pPr>
      <w:widowControl w:val="0"/>
      <w:autoSpaceDE w:val="0"/>
      <w:autoSpaceDN w:val="0"/>
      <w:adjustRightInd w:val="0"/>
      <w:ind w:left="-284" w:right="-284" w:firstLine="567"/>
    </w:pPr>
    <w:rPr>
      <w:rFonts w:ascii="Arial" w:hAnsi="Arial" w:cs="Arial"/>
      <w:b/>
      <w:bCs/>
      <w:sz w:val="16"/>
      <w:szCs w:val="16"/>
    </w:rPr>
  </w:style>
  <w:style w:type="paragraph" w:customStyle="1" w:styleId="affffb">
    <w:name w:val="Знак"/>
    <w:basedOn w:val="a1"/>
    <w:rsid w:val="007005EF"/>
    <w:pPr>
      <w:spacing w:after="160" w:line="240" w:lineRule="exact"/>
      <w:ind w:left="-284" w:right="-284" w:firstLine="567"/>
    </w:pPr>
    <w:rPr>
      <w:rFonts w:ascii="Verdana" w:hAnsi="Verdana"/>
      <w:szCs w:val="20"/>
      <w:lang w:val="en-US" w:eastAsia="en-US"/>
    </w:rPr>
  </w:style>
  <w:style w:type="paragraph" w:customStyle="1" w:styleId="affffc">
    <w:name w:val="Знак Знак Знак Знак Знак Знак Знак"/>
    <w:basedOn w:val="a1"/>
    <w:rsid w:val="007005EF"/>
    <w:pPr>
      <w:tabs>
        <w:tab w:val="num" w:pos="360"/>
      </w:tabs>
      <w:spacing w:after="160" w:line="240" w:lineRule="exact"/>
    </w:pPr>
    <w:rPr>
      <w:rFonts w:ascii="Verdana" w:hAnsi="Verdana" w:cs="Verdana"/>
      <w:lang w:val="en-US" w:eastAsia="en-US"/>
    </w:rPr>
  </w:style>
  <w:style w:type="character" w:customStyle="1" w:styleId="submenu-table">
    <w:name w:val="submenu-table"/>
    <w:basedOn w:val="a3"/>
    <w:rsid w:val="007005EF"/>
  </w:style>
  <w:style w:type="character" w:customStyle="1" w:styleId="apple-converted-space">
    <w:name w:val="apple-converted-space"/>
    <w:basedOn w:val="a3"/>
    <w:rsid w:val="007005EF"/>
  </w:style>
  <w:style w:type="character" w:customStyle="1" w:styleId="fts-hit">
    <w:name w:val="fts-hit"/>
    <w:rsid w:val="007005EF"/>
    <w:rPr>
      <w:shd w:val="clear" w:color="auto" w:fill="FFC0CB"/>
    </w:rPr>
  </w:style>
  <w:style w:type="paragraph" w:customStyle="1" w:styleId="affffd">
    <w:name w:val="Знак Знак Знак Знак Знак Знак Знак"/>
    <w:basedOn w:val="a1"/>
    <w:rsid w:val="007005EF"/>
    <w:pPr>
      <w:tabs>
        <w:tab w:val="num" w:pos="360"/>
      </w:tabs>
      <w:spacing w:after="160" w:line="240" w:lineRule="exact"/>
    </w:pPr>
    <w:rPr>
      <w:rFonts w:ascii="Verdana" w:hAnsi="Verdana" w:cs="Verdana"/>
      <w:lang w:val="en-US" w:eastAsia="en-US"/>
    </w:rPr>
  </w:style>
  <w:style w:type="paragraph" w:customStyle="1" w:styleId="ConsPlusCell">
    <w:name w:val="ConsPlusCell"/>
    <w:uiPriority w:val="99"/>
    <w:rsid w:val="007005EF"/>
    <w:pPr>
      <w:widowControl w:val="0"/>
      <w:autoSpaceDE w:val="0"/>
      <w:autoSpaceDN w:val="0"/>
      <w:adjustRightInd w:val="0"/>
    </w:pPr>
    <w:rPr>
      <w:rFonts w:ascii="Arial" w:hAnsi="Arial" w:cs="Arial"/>
    </w:rPr>
  </w:style>
  <w:style w:type="paragraph" w:customStyle="1" w:styleId="112">
    <w:name w:val="Обычный11"/>
    <w:link w:val="Normal"/>
    <w:rsid w:val="007005EF"/>
    <w:pPr>
      <w:autoSpaceDE w:val="0"/>
      <w:autoSpaceDN w:val="0"/>
    </w:pPr>
    <w:rPr>
      <w:sz w:val="22"/>
      <w:szCs w:val="22"/>
    </w:rPr>
  </w:style>
  <w:style w:type="character" w:customStyle="1" w:styleId="affffe">
    <w:name w:val="Знак Знак"/>
    <w:locked/>
    <w:rsid w:val="007005EF"/>
    <w:rPr>
      <w:noProof/>
      <w:sz w:val="28"/>
      <w:lang w:val="en-US" w:eastAsia="ru-RU" w:bidi="ar-SA"/>
    </w:rPr>
  </w:style>
  <w:style w:type="character" w:customStyle="1" w:styleId="phone">
    <w:name w:val="phone"/>
    <w:basedOn w:val="a3"/>
    <w:rsid w:val="007005EF"/>
  </w:style>
  <w:style w:type="table" w:customStyle="1" w:styleId="afffff">
    <w:name w:val="Таблица"/>
    <w:basedOn w:val="a4"/>
    <w:rsid w:val="007005EF"/>
    <w:pPr>
      <w:jc w:val="center"/>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style>
  <w:style w:type="numbering" w:customStyle="1" w:styleId="1f1">
    <w:name w:val="Нет списка1"/>
    <w:next w:val="a5"/>
    <w:semiHidden/>
    <w:rsid w:val="007005EF"/>
  </w:style>
  <w:style w:type="paragraph" w:customStyle="1" w:styleId="xl24">
    <w:name w:val="xl24"/>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26">
    <w:name w:val="xl26"/>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27">
    <w:name w:val="xl27"/>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28">
    <w:name w:val="xl28"/>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29">
    <w:name w:val="xl29"/>
    <w:basedOn w:val="a1"/>
    <w:rsid w:val="007005EF"/>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30">
    <w:name w:val="xl30"/>
    <w:basedOn w:val="a1"/>
    <w:rsid w:val="007005EF"/>
    <w:pPr>
      <w:spacing w:before="100" w:beforeAutospacing="1" w:after="100" w:afterAutospacing="1"/>
      <w:jc w:val="center"/>
    </w:pPr>
    <w:rPr>
      <w:rFonts w:ascii="Times New Roman" w:hAnsi="Times New Roman"/>
      <w:b/>
      <w:bCs/>
      <w:sz w:val="24"/>
    </w:rPr>
  </w:style>
  <w:style w:type="paragraph" w:customStyle="1" w:styleId="xl31">
    <w:name w:val="xl31"/>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rPr>
  </w:style>
  <w:style w:type="paragraph" w:customStyle="1" w:styleId="xl32">
    <w:name w:val="xl32"/>
    <w:basedOn w:val="a1"/>
    <w:rsid w:val="007005EF"/>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sz w:val="24"/>
    </w:rPr>
  </w:style>
  <w:style w:type="paragraph" w:customStyle="1" w:styleId="xl33">
    <w:name w:val="xl33"/>
    <w:basedOn w:val="a1"/>
    <w:rsid w:val="007005EF"/>
    <w:pPr>
      <w:pBdr>
        <w:top w:val="single" w:sz="4" w:space="0" w:color="auto"/>
        <w:bottom w:val="single" w:sz="4" w:space="0" w:color="auto"/>
      </w:pBdr>
      <w:spacing w:before="100" w:beforeAutospacing="1" w:after="100" w:afterAutospacing="1"/>
      <w:jc w:val="center"/>
    </w:pPr>
    <w:rPr>
      <w:rFonts w:ascii="Times New Roman" w:hAnsi="Times New Roman"/>
      <w:b/>
      <w:bCs/>
      <w:sz w:val="24"/>
    </w:rPr>
  </w:style>
  <w:style w:type="paragraph" w:customStyle="1" w:styleId="xl34">
    <w:name w:val="xl34"/>
    <w:basedOn w:val="a1"/>
    <w:rsid w:val="007005EF"/>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rPr>
  </w:style>
  <w:style w:type="paragraph" w:customStyle="1" w:styleId="xl35">
    <w:name w:val="xl35"/>
    <w:basedOn w:val="a1"/>
    <w:rsid w:val="007005EF"/>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b/>
      <w:bCs/>
      <w:sz w:val="24"/>
    </w:rPr>
  </w:style>
  <w:style w:type="paragraph" w:customStyle="1" w:styleId="xl36">
    <w:name w:val="xl36"/>
    <w:basedOn w:val="a1"/>
    <w:rsid w:val="007005EF"/>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37">
    <w:name w:val="xl37"/>
    <w:basedOn w:val="a1"/>
    <w:rsid w:val="007005EF"/>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38">
    <w:name w:val="xl38"/>
    <w:basedOn w:val="a1"/>
    <w:rsid w:val="007005EF"/>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39">
    <w:name w:val="xl39"/>
    <w:basedOn w:val="a1"/>
    <w:rsid w:val="007005EF"/>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rPr>
  </w:style>
  <w:style w:type="paragraph" w:customStyle="1" w:styleId="xl40">
    <w:name w:val="xl40"/>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rPr>
  </w:style>
  <w:style w:type="paragraph" w:customStyle="1" w:styleId="xl41">
    <w:name w:val="xl41"/>
    <w:basedOn w:val="a1"/>
    <w:rsid w:val="007005EF"/>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
    <w:name w:val="Ефанов-глава Знак"/>
    <w:basedOn w:val="a1"/>
    <w:uiPriority w:val="99"/>
    <w:rsid w:val="007005EF"/>
    <w:pPr>
      <w:widowControl w:val="0"/>
      <w:snapToGrid w:val="0"/>
      <w:jc w:val="center"/>
    </w:pPr>
    <w:rPr>
      <w:rFonts w:ascii="Times New Roman" w:hAnsi="Times New Roman"/>
      <w:b/>
      <w:sz w:val="24"/>
      <w:szCs w:val="20"/>
    </w:rPr>
  </w:style>
  <w:style w:type="paragraph" w:customStyle="1" w:styleId="2f2">
    <w:name w:val="Знак2"/>
    <w:basedOn w:val="a1"/>
    <w:uiPriority w:val="99"/>
    <w:rsid w:val="007005EF"/>
    <w:pPr>
      <w:spacing w:after="160" w:line="240" w:lineRule="exact"/>
    </w:pPr>
    <w:rPr>
      <w:rFonts w:ascii="Verdana" w:hAnsi="Verdana" w:cs="Verdana"/>
      <w:szCs w:val="20"/>
      <w:lang w:val="en-US" w:eastAsia="en-US"/>
    </w:rPr>
  </w:style>
  <w:style w:type="paragraph" w:customStyle="1" w:styleId="afffff0">
    <w:name w:val="Таблицы (моноширинный)"/>
    <w:basedOn w:val="a1"/>
    <w:next w:val="a1"/>
    <w:uiPriority w:val="99"/>
    <w:rsid w:val="007005EF"/>
    <w:pPr>
      <w:widowControl w:val="0"/>
      <w:autoSpaceDE w:val="0"/>
      <w:autoSpaceDN w:val="0"/>
      <w:adjustRightInd w:val="0"/>
      <w:jc w:val="both"/>
    </w:pPr>
    <w:rPr>
      <w:rFonts w:ascii="Courier New" w:hAnsi="Courier New" w:cs="Courier New"/>
      <w:szCs w:val="20"/>
    </w:rPr>
  </w:style>
  <w:style w:type="character" w:customStyle="1" w:styleId="posthilit">
    <w:name w:val="posthilit"/>
    <w:basedOn w:val="a3"/>
    <w:rsid w:val="007005EF"/>
  </w:style>
  <w:style w:type="paragraph" w:customStyle="1" w:styleId="312">
    <w:name w:val="Заголовок 31"/>
    <w:basedOn w:val="a1"/>
    <w:next w:val="a1"/>
    <w:uiPriority w:val="99"/>
    <w:rsid w:val="007005EF"/>
    <w:pPr>
      <w:keepNext/>
      <w:jc w:val="center"/>
      <w:outlineLvl w:val="2"/>
    </w:pPr>
    <w:rPr>
      <w:rFonts w:ascii="Times New Roman" w:hAnsi="Times New Roman"/>
      <w:sz w:val="24"/>
      <w:szCs w:val="20"/>
    </w:rPr>
  </w:style>
  <w:style w:type="paragraph" w:customStyle="1" w:styleId="font5">
    <w:name w:val="font5"/>
    <w:basedOn w:val="a1"/>
    <w:rsid w:val="007005EF"/>
    <w:pPr>
      <w:spacing w:before="100" w:beforeAutospacing="1" w:after="100" w:afterAutospacing="1"/>
    </w:pPr>
    <w:rPr>
      <w:rFonts w:eastAsia="Arial Unicode MS" w:cs="Arial"/>
      <w:sz w:val="24"/>
    </w:rPr>
  </w:style>
  <w:style w:type="paragraph" w:customStyle="1" w:styleId="-1">
    <w:name w:val="д-1"/>
    <w:basedOn w:val="a1"/>
    <w:uiPriority w:val="99"/>
    <w:rsid w:val="007005EF"/>
    <w:pPr>
      <w:ind w:firstLine="567"/>
      <w:jc w:val="both"/>
    </w:pPr>
    <w:rPr>
      <w:rFonts w:ascii="Times New Roman" w:hAnsi="Times New Roman"/>
      <w:sz w:val="24"/>
      <w:szCs w:val="20"/>
    </w:rPr>
  </w:style>
  <w:style w:type="paragraph" w:customStyle="1" w:styleId="113">
    <w:name w:val="Верхний колонтитул11"/>
    <w:basedOn w:val="a1"/>
    <w:uiPriority w:val="99"/>
    <w:rsid w:val="007005EF"/>
    <w:pPr>
      <w:widowControl w:val="0"/>
      <w:tabs>
        <w:tab w:val="center" w:pos="4153"/>
        <w:tab w:val="right" w:pos="8306"/>
      </w:tabs>
      <w:ind w:firstLine="709"/>
      <w:jc w:val="both"/>
    </w:pPr>
    <w:rPr>
      <w:rFonts w:ascii="Times New Roman" w:hAnsi="Times New Roman"/>
      <w:snapToGrid w:val="0"/>
      <w:sz w:val="24"/>
      <w:szCs w:val="20"/>
    </w:rPr>
  </w:style>
  <w:style w:type="paragraph" w:customStyle="1" w:styleId="1110">
    <w:name w:val="Заголовок 111"/>
    <w:basedOn w:val="112"/>
    <w:next w:val="112"/>
    <w:uiPriority w:val="99"/>
    <w:rsid w:val="007005EF"/>
    <w:pPr>
      <w:keepNext/>
      <w:autoSpaceDE/>
      <w:autoSpaceDN/>
      <w:ind w:left="720"/>
      <w:jc w:val="both"/>
      <w:outlineLvl w:val="0"/>
    </w:pPr>
    <w:rPr>
      <w:sz w:val="28"/>
    </w:rPr>
  </w:style>
  <w:style w:type="paragraph" w:customStyle="1" w:styleId="2110">
    <w:name w:val="Основной текст 211"/>
    <w:basedOn w:val="112"/>
    <w:uiPriority w:val="99"/>
    <w:rsid w:val="007005EF"/>
    <w:pPr>
      <w:autoSpaceDE/>
      <w:autoSpaceDN/>
      <w:ind w:firstLine="851"/>
      <w:jc w:val="both"/>
    </w:pPr>
    <w:rPr>
      <w:sz w:val="28"/>
    </w:rPr>
  </w:style>
  <w:style w:type="paragraph" w:customStyle="1" w:styleId="2111">
    <w:name w:val="Основной текст с отступом 211"/>
    <w:basedOn w:val="112"/>
    <w:uiPriority w:val="99"/>
    <w:rsid w:val="007005EF"/>
    <w:pPr>
      <w:autoSpaceDE/>
      <w:autoSpaceDN/>
      <w:ind w:firstLine="720"/>
      <w:jc w:val="both"/>
    </w:pPr>
    <w:rPr>
      <w:sz w:val="28"/>
    </w:rPr>
  </w:style>
  <w:style w:type="paragraph" w:customStyle="1" w:styleId="3110">
    <w:name w:val="Основной текст с отступом 311"/>
    <w:basedOn w:val="112"/>
    <w:uiPriority w:val="99"/>
    <w:rsid w:val="007005EF"/>
    <w:pPr>
      <w:autoSpaceDE/>
      <w:autoSpaceDN/>
      <w:ind w:firstLine="720"/>
    </w:pPr>
    <w:rPr>
      <w:sz w:val="28"/>
    </w:rPr>
  </w:style>
  <w:style w:type="paragraph" w:customStyle="1" w:styleId="114">
    <w:name w:val="Основной текст11"/>
    <w:basedOn w:val="a1"/>
    <w:uiPriority w:val="99"/>
    <w:rsid w:val="007005EF"/>
    <w:pPr>
      <w:snapToGrid w:val="0"/>
      <w:spacing w:after="120"/>
    </w:pPr>
    <w:rPr>
      <w:rFonts w:ascii="Times New Roman" w:hAnsi="Times New Roman"/>
      <w:sz w:val="24"/>
      <w:szCs w:val="20"/>
    </w:rPr>
  </w:style>
  <w:style w:type="paragraph" w:customStyle="1" w:styleId="115">
    <w:name w:val="Цитата11"/>
    <w:basedOn w:val="112"/>
    <w:uiPriority w:val="99"/>
    <w:rsid w:val="007005EF"/>
    <w:pPr>
      <w:autoSpaceDE/>
      <w:autoSpaceDN/>
      <w:spacing w:line="360" w:lineRule="auto"/>
      <w:ind w:left="1701" w:right="567" w:firstLine="737"/>
      <w:jc w:val="both"/>
    </w:pPr>
    <w:rPr>
      <w:rFonts w:ascii="Arial" w:hAnsi="Arial"/>
      <w:sz w:val="24"/>
    </w:rPr>
  </w:style>
  <w:style w:type="paragraph" w:customStyle="1" w:styleId="511">
    <w:name w:val="Заголовок 511"/>
    <w:basedOn w:val="a1"/>
    <w:next w:val="a1"/>
    <w:uiPriority w:val="99"/>
    <w:rsid w:val="007005EF"/>
    <w:pPr>
      <w:keepNext/>
      <w:widowControl w:val="0"/>
      <w:snapToGrid w:val="0"/>
      <w:outlineLvl w:val="4"/>
    </w:pPr>
    <w:rPr>
      <w:b/>
      <w:sz w:val="24"/>
      <w:szCs w:val="20"/>
    </w:rPr>
  </w:style>
  <w:style w:type="character" w:customStyle="1" w:styleId="116">
    <w:name w:val="Основной шрифт абзаца11"/>
    <w:rsid w:val="007005EF"/>
  </w:style>
  <w:style w:type="paragraph" w:customStyle="1" w:styleId="1f2">
    <w:name w:val="Обычный (веб)1"/>
    <w:basedOn w:val="a1"/>
    <w:uiPriority w:val="99"/>
    <w:rsid w:val="007005EF"/>
    <w:rPr>
      <w:rFonts w:ascii="Times New Roman" w:hAnsi="Times New Roman"/>
      <w:sz w:val="26"/>
      <w:szCs w:val="26"/>
    </w:rPr>
  </w:style>
  <w:style w:type="character" w:customStyle="1" w:styleId="Normal">
    <w:name w:val="Normal Знак"/>
    <w:link w:val="112"/>
    <w:locked/>
    <w:rsid w:val="007005EF"/>
    <w:rPr>
      <w:sz w:val="22"/>
      <w:szCs w:val="22"/>
    </w:rPr>
  </w:style>
  <w:style w:type="character" w:customStyle="1" w:styleId="1f3">
    <w:name w:val="Знак1"/>
    <w:rsid w:val="007005EF"/>
    <w:rPr>
      <w:noProof/>
      <w:sz w:val="28"/>
      <w:lang w:val="en-US" w:eastAsia="ru-RU" w:bidi="ar-SA"/>
    </w:rPr>
  </w:style>
  <w:style w:type="character" w:customStyle="1" w:styleId="postbody1">
    <w:name w:val="postbody1"/>
    <w:rsid w:val="007005EF"/>
    <w:rPr>
      <w:sz w:val="24"/>
      <w:szCs w:val="24"/>
    </w:rPr>
  </w:style>
  <w:style w:type="character" w:customStyle="1" w:styleId="1f4">
    <w:name w:val="Текст Знак1"/>
    <w:aliases w:val="Знак2 Знак Знак Знак1,Знак2 Знак Знак Знак Знак Знак1,Текст Знак1 Знак Знак1,Текст Знак Знак Знак Знак1,Текст Знак1 Знак Знак Знак Знак1,Текст Знак Знак Знак Знак Знак Знак1,Знак2 Знак Знак Знак Знак Знак Знак Знак Знак1,Знак Знак Знак1"/>
    <w:semiHidden/>
    <w:rsid w:val="007005EF"/>
    <w:rPr>
      <w:rFonts w:ascii="Consolas" w:hAnsi="Consolas"/>
      <w:sz w:val="21"/>
      <w:szCs w:val="21"/>
    </w:rPr>
  </w:style>
  <w:style w:type="paragraph" w:customStyle="1" w:styleId="ConsTitle">
    <w:name w:val="ConsTitle"/>
    <w:uiPriority w:val="99"/>
    <w:rsid w:val="007005EF"/>
    <w:pPr>
      <w:widowControl w:val="0"/>
      <w:autoSpaceDE w:val="0"/>
      <w:autoSpaceDN w:val="0"/>
      <w:adjustRightInd w:val="0"/>
    </w:pPr>
    <w:rPr>
      <w:rFonts w:ascii="Arial" w:hAnsi="Arial" w:cs="Arial"/>
      <w:b/>
      <w:bCs/>
      <w:sz w:val="16"/>
      <w:szCs w:val="16"/>
    </w:rPr>
  </w:style>
  <w:style w:type="paragraph" w:customStyle="1" w:styleId="DefaultParagraphFontParaCharChar">
    <w:name w:val="Default Paragraph Font Para Char Char Знак"/>
    <w:basedOn w:val="a1"/>
    <w:uiPriority w:val="99"/>
    <w:rsid w:val="007005EF"/>
    <w:pPr>
      <w:spacing w:after="160" w:line="240" w:lineRule="exact"/>
    </w:pPr>
    <w:rPr>
      <w:rFonts w:ascii="Verdana" w:hAnsi="Verdana" w:cs="Verdana"/>
      <w:szCs w:val="20"/>
      <w:lang w:val="en-US" w:eastAsia="en-US"/>
    </w:rPr>
  </w:style>
  <w:style w:type="paragraph" w:customStyle="1" w:styleId="1f5">
    <w:name w:val="Знак1 Знак Знак Знак"/>
    <w:basedOn w:val="a1"/>
    <w:uiPriority w:val="99"/>
    <w:rsid w:val="007005EF"/>
    <w:pPr>
      <w:spacing w:after="160" w:line="240" w:lineRule="exact"/>
    </w:pPr>
    <w:rPr>
      <w:rFonts w:ascii="Verdana" w:hAnsi="Verdana" w:cs="Verdana"/>
      <w:szCs w:val="20"/>
      <w:lang w:val="en-US" w:eastAsia="en-US"/>
    </w:rPr>
  </w:style>
  <w:style w:type="paragraph" w:customStyle="1" w:styleId="afffff1">
    <w:name w:val="Знак Знак Знак Знак"/>
    <w:basedOn w:val="a1"/>
    <w:uiPriority w:val="99"/>
    <w:rsid w:val="007005EF"/>
    <w:pPr>
      <w:spacing w:after="160" w:line="240" w:lineRule="exact"/>
    </w:pPr>
    <w:rPr>
      <w:rFonts w:ascii="Verdana" w:hAnsi="Verdana" w:cs="Verdana"/>
      <w:szCs w:val="20"/>
      <w:lang w:val="en-US" w:eastAsia="en-US"/>
    </w:rPr>
  </w:style>
  <w:style w:type="paragraph" w:customStyle="1" w:styleId="Iauiue1">
    <w:name w:val="Iau?iue1"/>
    <w:uiPriority w:val="99"/>
    <w:rsid w:val="007005EF"/>
    <w:pPr>
      <w:widowControl w:val="0"/>
    </w:pPr>
  </w:style>
  <w:style w:type="paragraph" w:customStyle="1" w:styleId="150">
    <w:name w:val="Шанпар1.5"/>
    <w:basedOn w:val="a1"/>
    <w:uiPriority w:val="99"/>
    <w:rsid w:val="007005EF"/>
    <w:pPr>
      <w:overflowPunct w:val="0"/>
      <w:autoSpaceDE w:val="0"/>
      <w:autoSpaceDN w:val="0"/>
      <w:adjustRightInd w:val="0"/>
      <w:spacing w:before="120" w:line="240" w:lineRule="atLeast"/>
      <w:ind w:firstLine="720"/>
      <w:jc w:val="both"/>
    </w:pPr>
    <w:rPr>
      <w:rFonts w:ascii="Times New Roman" w:hAnsi="Times New Roman"/>
      <w:sz w:val="24"/>
      <w:szCs w:val="20"/>
    </w:rPr>
  </w:style>
  <w:style w:type="paragraph" w:customStyle="1" w:styleId="Normal1">
    <w:name w:val="Normal1"/>
    <w:uiPriority w:val="99"/>
    <w:rsid w:val="007005EF"/>
  </w:style>
  <w:style w:type="character" w:customStyle="1" w:styleId="1f6">
    <w:name w:val="Основной текст Знак1"/>
    <w:aliases w:val="Основной текст Знак Знак,Основной текст Знак2 Знак2,Основной текст Знак1 Знак Знак Знак1,Основной текст Знак2 Знак Знак1"/>
    <w:rsid w:val="007005EF"/>
    <w:rPr>
      <w:rFonts w:ascii="Arial Narrow" w:hAnsi="Arial Narrow" w:hint="default"/>
      <w:sz w:val="28"/>
      <w:szCs w:val="24"/>
    </w:rPr>
  </w:style>
  <w:style w:type="table" w:customStyle="1" w:styleId="ReportTable2">
    <w:name w:val="Report Table 2"/>
    <w:uiPriority w:val="98"/>
    <w:semiHidden/>
    <w:qFormat/>
    <w:rsid w:val="007005E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afffff2">
    <w:name w:val="Subtitle"/>
    <w:basedOn w:val="a1"/>
    <w:link w:val="afffff3"/>
    <w:uiPriority w:val="99"/>
    <w:qFormat/>
    <w:rsid w:val="007005EF"/>
    <w:pPr>
      <w:widowControl w:val="0"/>
      <w:tabs>
        <w:tab w:val="left" w:pos="5000"/>
      </w:tabs>
      <w:snapToGrid w:val="0"/>
      <w:ind w:left="400"/>
      <w:jc w:val="center"/>
    </w:pPr>
    <w:rPr>
      <w:rFonts w:ascii="Times New Roman" w:hAnsi="Times New Roman"/>
      <w:b/>
      <w:i/>
      <w:color w:val="000000"/>
      <w:sz w:val="24"/>
      <w:szCs w:val="20"/>
      <w:lang w:val="x-none" w:eastAsia="x-none"/>
    </w:rPr>
  </w:style>
  <w:style w:type="character" w:customStyle="1" w:styleId="afffff3">
    <w:name w:val="Подзаголовок Знак"/>
    <w:basedOn w:val="a3"/>
    <w:link w:val="afffff2"/>
    <w:uiPriority w:val="99"/>
    <w:rsid w:val="007005EF"/>
    <w:rPr>
      <w:b/>
      <w:i/>
      <w:color w:val="000000"/>
      <w:sz w:val="24"/>
      <w:lang w:val="x-none" w:eastAsia="x-none"/>
    </w:rPr>
  </w:style>
  <w:style w:type="paragraph" w:customStyle="1" w:styleId="2f3">
    <w:name w:val="Основной текст2"/>
    <w:basedOn w:val="a1"/>
    <w:uiPriority w:val="99"/>
    <w:rsid w:val="007005EF"/>
    <w:pPr>
      <w:snapToGrid w:val="0"/>
      <w:spacing w:after="120"/>
    </w:pPr>
    <w:rPr>
      <w:rFonts w:ascii="Times New Roman" w:hAnsi="Times New Roman"/>
      <w:sz w:val="24"/>
      <w:szCs w:val="20"/>
    </w:rPr>
  </w:style>
  <w:style w:type="paragraph" w:customStyle="1" w:styleId="2f4">
    <w:name w:val="Обычный2"/>
    <w:uiPriority w:val="99"/>
    <w:rsid w:val="007005EF"/>
    <w:pPr>
      <w:widowControl w:val="0"/>
    </w:pPr>
  </w:style>
  <w:style w:type="paragraph" w:customStyle="1" w:styleId="2f5">
    <w:name w:val="Цитата2"/>
    <w:basedOn w:val="2f4"/>
    <w:uiPriority w:val="99"/>
    <w:rsid w:val="007005EF"/>
    <w:pPr>
      <w:widowControl/>
      <w:spacing w:line="360" w:lineRule="auto"/>
      <w:ind w:left="1701" w:right="567" w:firstLine="737"/>
      <w:jc w:val="both"/>
    </w:pPr>
    <w:rPr>
      <w:rFonts w:ascii="Arial" w:hAnsi="Arial"/>
      <w:sz w:val="24"/>
    </w:rPr>
  </w:style>
  <w:style w:type="paragraph" w:customStyle="1" w:styleId="220">
    <w:name w:val="Основной текст с отступом 22"/>
    <w:basedOn w:val="a1"/>
    <w:uiPriority w:val="99"/>
    <w:rsid w:val="007005EF"/>
    <w:pPr>
      <w:ind w:firstLine="720"/>
      <w:jc w:val="both"/>
    </w:pPr>
    <w:rPr>
      <w:rFonts w:ascii="Times New Roman" w:hAnsi="Times New Roman"/>
      <w:sz w:val="28"/>
      <w:szCs w:val="20"/>
    </w:rPr>
  </w:style>
  <w:style w:type="paragraph" w:customStyle="1" w:styleId="221">
    <w:name w:val="Основной текст 22"/>
    <w:basedOn w:val="a1"/>
    <w:uiPriority w:val="99"/>
    <w:rsid w:val="007005EF"/>
    <w:pPr>
      <w:tabs>
        <w:tab w:val="left" w:pos="3544"/>
      </w:tabs>
      <w:ind w:firstLine="567"/>
      <w:jc w:val="both"/>
    </w:pPr>
    <w:rPr>
      <w:sz w:val="24"/>
      <w:szCs w:val="20"/>
    </w:rPr>
  </w:style>
  <w:style w:type="paragraph" w:customStyle="1" w:styleId="xl42">
    <w:name w:val="xl42"/>
    <w:basedOn w:val="a1"/>
    <w:uiPriority w:val="99"/>
    <w:rsid w:val="007005EF"/>
    <w:pPr>
      <w:pBdr>
        <w:top w:val="single" w:sz="4" w:space="0" w:color="auto"/>
        <w:right w:val="single" w:sz="4" w:space="0" w:color="auto"/>
      </w:pBdr>
      <w:spacing w:before="100" w:after="100"/>
      <w:jc w:val="center"/>
    </w:pPr>
    <w:rPr>
      <w:rFonts w:ascii="Times New Roman" w:hAnsi="Times New Roman"/>
      <w:b/>
      <w:sz w:val="24"/>
      <w:szCs w:val="20"/>
    </w:rPr>
  </w:style>
  <w:style w:type="paragraph" w:customStyle="1" w:styleId="520">
    <w:name w:val="Заголовок 52"/>
    <w:basedOn w:val="a1"/>
    <w:next w:val="a1"/>
    <w:uiPriority w:val="99"/>
    <w:rsid w:val="007005EF"/>
    <w:pPr>
      <w:keepNext/>
      <w:widowControl w:val="0"/>
      <w:snapToGrid w:val="0"/>
      <w:outlineLvl w:val="4"/>
    </w:pPr>
    <w:rPr>
      <w:b/>
      <w:sz w:val="24"/>
      <w:szCs w:val="20"/>
    </w:rPr>
  </w:style>
  <w:style w:type="paragraph" w:customStyle="1" w:styleId="-10">
    <w:name w:val="п-1"/>
    <w:basedOn w:val="a1"/>
    <w:uiPriority w:val="99"/>
    <w:rsid w:val="007005EF"/>
    <w:pPr>
      <w:ind w:firstLine="567"/>
      <w:jc w:val="both"/>
    </w:pPr>
    <w:rPr>
      <w:rFonts w:ascii="Times New Roman" w:hAnsi="Times New Roman"/>
      <w:sz w:val="26"/>
      <w:szCs w:val="20"/>
    </w:rPr>
  </w:style>
  <w:style w:type="paragraph" w:customStyle="1" w:styleId="afffff4">
    <w:name w:val="Бор Текст по левому краю"/>
    <w:basedOn w:val="affff2"/>
    <w:uiPriority w:val="99"/>
    <w:rsid w:val="007005EF"/>
    <w:pPr>
      <w:ind w:left="709" w:right="0" w:hanging="425"/>
    </w:pPr>
  </w:style>
  <w:style w:type="paragraph" w:customStyle="1" w:styleId="afffff5">
    <w:name w:val="Основной рабочий"/>
    <w:basedOn w:val="a1"/>
    <w:uiPriority w:val="99"/>
    <w:rsid w:val="007005EF"/>
    <w:pPr>
      <w:widowControl w:val="0"/>
      <w:snapToGrid w:val="0"/>
      <w:spacing w:line="360" w:lineRule="auto"/>
      <w:ind w:firstLine="709"/>
      <w:jc w:val="both"/>
    </w:pPr>
    <w:rPr>
      <w:rFonts w:ascii="Times New Roman" w:hAnsi="Times New Roman"/>
      <w:sz w:val="24"/>
      <w:szCs w:val="20"/>
    </w:rPr>
  </w:style>
  <w:style w:type="paragraph" w:customStyle="1" w:styleId="afffff6">
    <w:name w:val="Где"/>
    <w:basedOn w:val="afffff4"/>
    <w:uiPriority w:val="99"/>
    <w:rsid w:val="007005EF"/>
    <w:pPr>
      <w:ind w:left="0" w:firstLine="0"/>
      <w:jc w:val="left"/>
    </w:pPr>
  </w:style>
  <w:style w:type="paragraph" w:customStyle="1" w:styleId="Normal0">
    <w:name w:val="[Normal]"/>
    <w:uiPriority w:val="99"/>
    <w:rsid w:val="007005EF"/>
    <w:pPr>
      <w:widowControl w:val="0"/>
      <w:autoSpaceDE w:val="0"/>
      <w:autoSpaceDN w:val="0"/>
      <w:adjustRightInd w:val="0"/>
    </w:pPr>
    <w:rPr>
      <w:rFonts w:ascii="Arial" w:hAnsi="Arial" w:cs="Arial"/>
      <w:sz w:val="24"/>
      <w:szCs w:val="24"/>
    </w:rPr>
  </w:style>
  <w:style w:type="character" w:customStyle="1" w:styleId="1f7">
    <w:name w:val="Заголовок 1 Знак Знак Знак Знак Знак Знак Знак"/>
    <w:aliases w:val="Заголовок 1 Знак Знак Знак Знак Знак Знак Знак Знак Знак Знак Знак Знак Знак Знак Знак Знак Знак Знак Знак Знак Знак Знак Знак,Заголовок 1 Знак1 Знак Знак Знак,Заголовок 1 Знак Знак Знак Знак Знак"/>
    <w:rsid w:val="007005EF"/>
    <w:rPr>
      <w:rFonts w:ascii="Arial" w:hAnsi="Arial" w:cs="Arial" w:hint="default"/>
      <w:b/>
      <w:bCs w:val="0"/>
      <w:kern w:val="28"/>
      <w:sz w:val="28"/>
      <w:lang w:val="ru-RU" w:eastAsia="ru-RU" w:bidi="ar-SA"/>
    </w:rPr>
  </w:style>
  <w:style w:type="paragraph" w:customStyle="1" w:styleId="headertext">
    <w:name w:val="headertext"/>
    <w:uiPriority w:val="99"/>
    <w:rsid w:val="007005EF"/>
    <w:pPr>
      <w:widowControl w:val="0"/>
      <w:autoSpaceDE w:val="0"/>
      <w:autoSpaceDN w:val="0"/>
      <w:adjustRightInd w:val="0"/>
    </w:pPr>
    <w:rPr>
      <w:rFonts w:ascii="Arial" w:hAnsi="Arial" w:cs="Arial"/>
      <w:b/>
      <w:bCs/>
      <w:sz w:val="22"/>
      <w:szCs w:val="22"/>
    </w:rPr>
  </w:style>
  <w:style w:type="character" w:customStyle="1" w:styleId="afffff7">
    <w:name w:val="Текст подраздела Знак"/>
    <w:link w:val="afffff8"/>
    <w:locked/>
    <w:rsid w:val="007005EF"/>
    <w:rPr>
      <w:sz w:val="28"/>
      <w:szCs w:val="28"/>
    </w:rPr>
  </w:style>
  <w:style w:type="paragraph" w:customStyle="1" w:styleId="afffff8">
    <w:name w:val="Текст подраздела"/>
    <w:basedOn w:val="a1"/>
    <w:link w:val="afffff7"/>
    <w:qFormat/>
    <w:rsid w:val="007005EF"/>
    <w:pPr>
      <w:spacing w:line="360" w:lineRule="auto"/>
      <w:ind w:firstLine="720"/>
      <w:jc w:val="both"/>
    </w:pPr>
    <w:rPr>
      <w:rFonts w:ascii="Times New Roman" w:hAnsi="Times New Roman"/>
      <w:sz w:val="28"/>
      <w:szCs w:val="28"/>
    </w:rPr>
  </w:style>
  <w:style w:type="paragraph" w:customStyle="1" w:styleId="230">
    <w:name w:val="Основной текст 23"/>
    <w:basedOn w:val="a1"/>
    <w:uiPriority w:val="99"/>
    <w:rsid w:val="007005EF"/>
    <w:pPr>
      <w:tabs>
        <w:tab w:val="left" w:pos="3544"/>
      </w:tabs>
      <w:ind w:firstLine="567"/>
      <w:jc w:val="both"/>
    </w:pPr>
    <w:rPr>
      <w:sz w:val="24"/>
      <w:szCs w:val="20"/>
    </w:rPr>
  </w:style>
  <w:style w:type="character" w:customStyle="1" w:styleId="1f8">
    <w:name w:val="Знак Знак1"/>
    <w:locked/>
    <w:rsid w:val="007005EF"/>
    <w:rPr>
      <w:noProof/>
      <w:sz w:val="28"/>
      <w:lang w:val="en-US" w:eastAsia="ru-RU" w:bidi="ar-SA"/>
    </w:rPr>
  </w:style>
  <w:style w:type="paragraph" w:customStyle="1" w:styleId="2f6">
    <w:name w:val="Верхний колонтитул2"/>
    <w:basedOn w:val="a1"/>
    <w:rsid w:val="007005EF"/>
    <w:pPr>
      <w:widowControl w:val="0"/>
      <w:tabs>
        <w:tab w:val="center" w:pos="4153"/>
        <w:tab w:val="right" w:pos="8306"/>
      </w:tabs>
      <w:ind w:firstLine="709"/>
      <w:jc w:val="both"/>
    </w:pPr>
    <w:rPr>
      <w:rFonts w:ascii="Times New Roman" w:hAnsi="Times New Roman"/>
      <w:snapToGrid w:val="0"/>
      <w:sz w:val="24"/>
      <w:szCs w:val="20"/>
    </w:rPr>
  </w:style>
  <w:style w:type="paragraph" w:customStyle="1" w:styleId="3f4">
    <w:name w:val="Обычный3"/>
    <w:rsid w:val="007005EF"/>
  </w:style>
  <w:style w:type="paragraph" w:customStyle="1" w:styleId="120">
    <w:name w:val="Заголовок 12"/>
    <w:basedOn w:val="3f4"/>
    <w:next w:val="3f4"/>
    <w:rsid w:val="007005EF"/>
    <w:pPr>
      <w:keepNext/>
      <w:ind w:left="720"/>
      <w:jc w:val="both"/>
      <w:outlineLvl w:val="0"/>
    </w:pPr>
    <w:rPr>
      <w:sz w:val="28"/>
    </w:rPr>
  </w:style>
  <w:style w:type="paragraph" w:customStyle="1" w:styleId="240">
    <w:name w:val="Основной текст 24"/>
    <w:basedOn w:val="3f4"/>
    <w:rsid w:val="007005EF"/>
    <w:pPr>
      <w:ind w:firstLine="851"/>
      <w:jc w:val="both"/>
    </w:pPr>
    <w:rPr>
      <w:sz w:val="28"/>
    </w:rPr>
  </w:style>
  <w:style w:type="paragraph" w:customStyle="1" w:styleId="231">
    <w:name w:val="Основной текст с отступом 23"/>
    <w:basedOn w:val="3f4"/>
    <w:rsid w:val="007005EF"/>
    <w:pPr>
      <w:ind w:firstLine="720"/>
      <w:jc w:val="both"/>
    </w:pPr>
    <w:rPr>
      <w:sz w:val="28"/>
    </w:rPr>
  </w:style>
  <w:style w:type="paragraph" w:customStyle="1" w:styleId="320">
    <w:name w:val="Основной текст с отступом 32"/>
    <w:basedOn w:val="3f4"/>
    <w:rsid w:val="007005EF"/>
    <w:pPr>
      <w:ind w:firstLine="720"/>
    </w:pPr>
    <w:rPr>
      <w:sz w:val="28"/>
    </w:rPr>
  </w:style>
  <w:style w:type="paragraph" w:customStyle="1" w:styleId="3f5">
    <w:name w:val="Основной текст3"/>
    <w:basedOn w:val="a1"/>
    <w:rsid w:val="007005EF"/>
    <w:pPr>
      <w:snapToGrid w:val="0"/>
      <w:spacing w:after="120"/>
    </w:pPr>
    <w:rPr>
      <w:rFonts w:ascii="Times New Roman" w:hAnsi="Times New Roman"/>
      <w:sz w:val="24"/>
      <w:szCs w:val="20"/>
    </w:rPr>
  </w:style>
  <w:style w:type="paragraph" w:customStyle="1" w:styleId="3f6">
    <w:name w:val="Цитата3"/>
    <w:basedOn w:val="3f4"/>
    <w:rsid w:val="007005EF"/>
    <w:pPr>
      <w:spacing w:line="360" w:lineRule="auto"/>
      <w:ind w:left="1701" w:right="567" w:firstLine="737"/>
      <w:jc w:val="both"/>
    </w:pPr>
    <w:rPr>
      <w:rFonts w:ascii="Arial" w:hAnsi="Arial"/>
      <w:sz w:val="24"/>
    </w:rPr>
  </w:style>
  <w:style w:type="paragraph" w:customStyle="1" w:styleId="530">
    <w:name w:val="Заголовок 53"/>
    <w:basedOn w:val="a1"/>
    <w:next w:val="a1"/>
    <w:rsid w:val="007005EF"/>
    <w:pPr>
      <w:keepNext/>
      <w:widowControl w:val="0"/>
      <w:snapToGrid w:val="0"/>
      <w:outlineLvl w:val="4"/>
    </w:pPr>
    <w:rPr>
      <w:b/>
      <w:sz w:val="24"/>
      <w:szCs w:val="20"/>
    </w:rPr>
  </w:style>
  <w:style w:type="character" w:customStyle="1" w:styleId="2f7">
    <w:name w:val="Основной шрифт абзаца2"/>
    <w:rsid w:val="007005EF"/>
  </w:style>
  <w:style w:type="table" w:customStyle="1" w:styleId="ReportTable21">
    <w:name w:val="Report Table 21"/>
    <w:uiPriority w:val="98"/>
    <w:semiHidden/>
    <w:qFormat/>
    <w:rsid w:val="007005E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7005EF"/>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7005EF"/>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3f7">
    <w:name w:val="Верхний колонтитул3"/>
    <w:basedOn w:val="a1"/>
    <w:rsid w:val="007005EF"/>
    <w:pPr>
      <w:widowControl w:val="0"/>
      <w:tabs>
        <w:tab w:val="center" w:pos="4153"/>
        <w:tab w:val="right" w:pos="8306"/>
      </w:tabs>
      <w:ind w:firstLine="709"/>
      <w:jc w:val="both"/>
    </w:pPr>
    <w:rPr>
      <w:rFonts w:ascii="Times New Roman" w:hAnsi="Times New Roman"/>
      <w:snapToGrid w:val="0"/>
      <w:sz w:val="24"/>
      <w:szCs w:val="20"/>
    </w:rPr>
  </w:style>
  <w:style w:type="paragraph" w:customStyle="1" w:styleId="48">
    <w:name w:val="Обычный4"/>
    <w:rsid w:val="007005EF"/>
  </w:style>
  <w:style w:type="paragraph" w:customStyle="1" w:styleId="130">
    <w:name w:val="Заголовок 13"/>
    <w:basedOn w:val="48"/>
    <w:next w:val="48"/>
    <w:rsid w:val="007005EF"/>
    <w:pPr>
      <w:keepNext/>
      <w:ind w:left="720"/>
      <w:jc w:val="both"/>
      <w:outlineLvl w:val="0"/>
    </w:pPr>
    <w:rPr>
      <w:sz w:val="28"/>
    </w:rPr>
  </w:style>
  <w:style w:type="paragraph" w:customStyle="1" w:styleId="250">
    <w:name w:val="Основной текст 25"/>
    <w:basedOn w:val="48"/>
    <w:rsid w:val="007005EF"/>
    <w:pPr>
      <w:ind w:firstLine="851"/>
      <w:jc w:val="both"/>
    </w:pPr>
    <w:rPr>
      <w:sz w:val="28"/>
    </w:rPr>
  </w:style>
  <w:style w:type="paragraph" w:customStyle="1" w:styleId="241">
    <w:name w:val="Основной текст с отступом 24"/>
    <w:basedOn w:val="48"/>
    <w:rsid w:val="007005EF"/>
    <w:pPr>
      <w:ind w:firstLine="720"/>
      <w:jc w:val="both"/>
    </w:pPr>
    <w:rPr>
      <w:sz w:val="28"/>
    </w:rPr>
  </w:style>
  <w:style w:type="paragraph" w:customStyle="1" w:styleId="330">
    <w:name w:val="Основной текст с отступом 33"/>
    <w:basedOn w:val="48"/>
    <w:rsid w:val="007005EF"/>
    <w:pPr>
      <w:ind w:firstLine="720"/>
    </w:pPr>
    <w:rPr>
      <w:sz w:val="28"/>
    </w:rPr>
  </w:style>
  <w:style w:type="paragraph" w:customStyle="1" w:styleId="49">
    <w:name w:val="Основной текст4"/>
    <w:basedOn w:val="a1"/>
    <w:rsid w:val="007005EF"/>
    <w:pPr>
      <w:snapToGrid w:val="0"/>
      <w:spacing w:after="120"/>
    </w:pPr>
    <w:rPr>
      <w:rFonts w:ascii="Times New Roman" w:hAnsi="Times New Roman"/>
      <w:sz w:val="24"/>
      <w:szCs w:val="20"/>
    </w:rPr>
  </w:style>
  <w:style w:type="paragraph" w:customStyle="1" w:styleId="4a">
    <w:name w:val="Цитата4"/>
    <w:basedOn w:val="48"/>
    <w:rsid w:val="007005EF"/>
    <w:pPr>
      <w:spacing w:line="360" w:lineRule="auto"/>
      <w:ind w:left="1701" w:right="567" w:firstLine="737"/>
      <w:jc w:val="both"/>
    </w:pPr>
    <w:rPr>
      <w:rFonts w:ascii="Arial" w:hAnsi="Arial"/>
      <w:sz w:val="24"/>
    </w:rPr>
  </w:style>
  <w:style w:type="paragraph" w:customStyle="1" w:styleId="540">
    <w:name w:val="Заголовок 54"/>
    <w:basedOn w:val="a1"/>
    <w:next w:val="a1"/>
    <w:rsid w:val="007005EF"/>
    <w:pPr>
      <w:keepNext/>
      <w:widowControl w:val="0"/>
      <w:snapToGrid w:val="0"/>
      <w:outlineLvl w:val="4"/>
    </w:pPr>
    <w:rPr>
      <w:b/>
      <w:sz w:val="24"/>
      <w:szCs w:val="20"/>
    </w:rPr>
  </w:style>
  <w:style w:type="character" w:customStyle="1" w:styleId="3f8">
    <w:name w:val="Основной шрифт абзаца3"/>
    <w:rsid w:val="007005EF"/>
  </w:style>
  <w:style w:type="numbering" w:customStyle="1" w:styleId="1111111">
    <w:name w:val="1 / 1.1 / 1.1.11"/>
    <w:basedOn w:val="a5"/>
    <w:next w:val="111111"/>
    <w:rsid w:val="007005EF"/>
  </w:style>
  <w:style w:type="numbering" w:customStyle="1" w:styleId="11111111">
    <w:name w:val="1 / 1.1 / 1.1.111"/>
    <w:basedOn w:val="a5"/>
    <w:next w:val="111111"/>
    <w:rsid w:val="007005EF"/>
    <w:pPr>
      <w:numPr>
        <w:numId w:val="5"/>
      </w:numPr>
    </w:pPr>
  </w:style>
  <w:style w:type="numbering" w:customStyle="1" w:styleId="2f8">
    <w:name w:val="Нет списка2"/>
    <w:next w:val="a5"/>
    <w:uiPriority w:val="99"/>
    <w:semiHidden/>
    <w:unhideWhenUsed/>
    <w:rsid w:val="007005EF"/>
  </w:style>
  <w:style w:type="paragraph" w:customStyle="1" w:styleId="58">
    <w:name w:val="Обычный5"/>
    <w:rsid w:val="007005EF"/>
  </w:style>
  <w:style w:type="numbering" w:customStyle="1" w:styleId="3f9">
    <w:name w:val="Нет списка3"/>
    <w:next w:val="a5"/>
    <w:uiPriority w:val="99"/>
    <w:semiHidden/>
    <w:unhideWhenUsed/>
    <w:rsid w:val="007005EF"/>
  </w:style>
  <w:style w:type="table" w:customStyle="1" w:styleId="1f9">
    <w:name w:val="Таблица1"/>
    <w:basedOn w:val="a4"/>
    <w:rsid w:val="007005E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1111112">
    <w:name w:val="1 / 1.1 / 1.1.12"/>
    <w:basedOn w:val="a5"/>
    <w:next w:val="111111"/>
    <w:semiHidden/>
    <w:unhideWhenUsed/>
    <w:rsid w:val="007005EF"/>
  </w:style>
  <w:style w:type="numbering" w:customStyle="1" w:styleId="111111111">
    <w:name w:val="1 / 1.1 / 1.1.1111"/>
    <w:rsid w:val="007005EF"/>
  </w:style>
  <w:style w:type="table" w:customStyle="1" w:styleId="2f9">
    <w:name w:val="Таблица2"/>
    <w:basedOn w:val="a4"/>
    <w:rsid w:val="007005E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1111113">
    <w:name w:val="1 / 1.1 / 1.1.13"/>
    <w:basedOn w:val="a5"/>
    <w:next w:val="111111"/>
    <w:semiHidden/>
    <w:unhideWhenUsed/>
    <w:rsid w:val="007005EF"/>
  </w:style>
  <w:style w:type="numbering" w:customStyle="1" w:styleId="111111112">
    <w:name w:val="1 / 1.1 / 1.1.1112"/>
    <w:rsid w:val="007005EF"/>
  </w:style>
  <w:style w:type="paragraph" w:customStyle="1" w:styleId="font6">
    <w:name w:val="font6"/>
    <w:basedOn w:val="a1"/>
    <w:rsid w:val="007005EF"/>
    <w:pPr>
      <w:spacing w:before="100" w:beforeAutospacing="1" w:after="100" w:afterAutospacing="1"/>
    </w:pPr>
    <w:rPr>
      <w:rFonts w:ascii="Symbol" w:hAnsi="Symbol"/>
      <w:b/>
      <w:bCs/>
      <w:color w:val="000000"/>
      <w:sz w:val="24"/>
    </w:rPr>
  </w:style>
  <w:style w:type="paragraph" w:customStyle="1" w:styleId="xl65">
    <w:name w:val="xl65"/>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67">
    <w:name w:val="xl67"/>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68">
    <w:name w:val="xl68"/>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69">
    <w:name w:val="xl69"/>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70">
    <w:name w:val="xl70"/>
    <w:basedOn w:val="a1"/>
    <w:rsid w:val="007005EF"/>
    <w:pPr>
      <w:spacing w:before="100" w:beforeAutospacing="1" w:after="100" w:afterAutospacing="1"/>
    </w:pPr>
    <w:rPr>
      <w:rFonts w:ascii="Times New Roman" w:hAnsi="Times New Roman"/>
      <w:sz w:val="24"/>
    </w:rPr>
  </w:style>
  <w:style w:type="paragraph" w:customStyle="1" w:styleId="xl71">
    <w:name w:val="xl71"/>
    <w:basedOn w:val="a1"/>
    <w:rsid w:val="007005EF"/>
    <w:pPr>
      <w:spacing w:before="100" w:beforeAutospacing="1" w:after="100" w:afterAutospacing="1"/>
      <w:jc w:val="center"/>
      <w:textAlignment w:val="center"/>
    </w:pPr>
    <w:rPr>
      <w:rFonts w:ascii="Times New Roman" w:hAnsi="Times New Roman"/>
      <w:sz w:val="24"/>
    </w:rPr>
  </w:style>
  <w:style w:type="paragraph" w:customStyle="1" w:styleId="xl72">
    <w:name w:val="xl72"/>
    <w:basedOn w:val="a1"/>
    <w:rsid w:val="007005EF"/>
    <w:pPr>
      <w:spacing w:before="100" w:beforeAutospacing="1" w:after="100" w:afterAutospacing="1"/>
      <w:textAlignment w:val="center"/>
    </w:pPr>
    <w:rPr>
      <w:rFonts w:ascii="Times New Roman" w:hAnsi="Times New Roman"/>
      <w:sz w:val="24"/>
    </w:rPr>
  </w:style>
  <w:style w:type="paragraph" w:customStyle="1" w:styleId="xl73">
    <w:name w:val="xl73"/>
    <w:basedOn w:val="a1"/>
    <w:rsid w:val="007005EF"/>
    <w:pPr>
      <w:spacing w:before="100" w:beforeAutospacing="1" w:after="100" w:afterAutospacing="1"/>
      <w:jc w:val="center"/>
      <w:textAlignment w:val="center"/>
    </w:pPr>
    <w:rPr>
      <w:rFonts w:ascii="Times New Roman" w:hAnsi="Times New Roman"/>
      <w:sz w:val="24"/>
    </w:rPr>
  </w:style>
  <w:style w:type="paragraph" w:customStyle="1" w:styleId="xl74">
    <w:name w:val="xl74"/>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5">
    <w:name w:val="xl75"/>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76">
    <w:name w:val="xl76"/>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rPr>
  </w:style>
  <w:style w:type="paragraph" w:customStyle="1" w:styleId="xl77">
    <w:name w:val="xl77"/>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78">
    <w:name w:val="xl78"/>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9">
    <w:name w:val="xl79"/>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80">
    <w:name w:val="xl80"/>
    <w:basedOn w:val="a1"/>
    <w:rsid w:val="007005EF"/>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81">
    <w:name w:val="xl81"/>
    <w:basedOn w:val="a1"/>
    <w:rsid w:val="007005E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2">
    <w:name w:val="xl82"/>
    <w:basedOn w:val="a1"/>
    <w:rsid w:val="007005EF"/>
    <w:pPr>
      <w:spacing w:before="100" w:beforeAutospacing="1" w:after="100" w:afterAutospacing="1"/>
      <w:jc w:val="center"/>
      <w:textAlignment w:val="center"/>
    </w:pPr>
    <w:rPr>
      <w:rFonts w:ascii="Times New Roman" w:hAnsi="Times New Roman"/>
      <w:sz w:val="24"/>
    </w:rPr>
  </w:style>
  <w:style w:type="paragraph" w:customStyle="1" w:styleId="xl83">
    <w:name w:val="xl83"/>
    <w:basedOn w:val="a1"/>
    <w:rsid w:val="007005EF"/>
    <w:pPr>
      <w:spacing w:before="100" w:beforeAutospacing="1" w:after="100" w:afterAutospacing="1"/>
      <w:jc w:val="center"/>
    </w:pPr>
    <w:rPr>
      <w:rFonts w:ascii="Times New Roman" w:hAnsi="Times New Roman"/>
      <w:sz w:val="24"/>
    </w:rPr>
  </w:style>
  <w:style w:type="paragraph" w:customStyle="1" w:styleId="xl84">
    <w:name w:val="xl84"/>
    <w:basedOn w:val="a1"/>
    <w:rsid w:val="007005E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5">
    <w:name w:val="xl85"/>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mbol" w:hAnsi="Symbol"/>
      <w:b/>
      <w:bCs/>
      <w:sz w:val="24"/>
    </w:rPr>
  </w:style>
  <w:style w:type="paragraph" w:customStyle="1" w:styleId="xl86">
    <w:name w:val="xl86"/>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87">
    <w:name w:val="xl87"/>
    <w:basedOn w:val="a1"/>
    <w:rsid w:val="007005EF"/>
    <w:pPr>
      <w:spacing w:before="100" w:beforeAutospacing="1" w:after="100" w:afterAutospacing="1"/>
      <w:jc w:val="center"/>
    </w:pPr>
    <w:rPr>
      <w:rFonts w:ascii="Times New Roman" w:hAnsi="Times New Roman"/>
      <w:sz w:val="24"/>
    </w:rPr>
  </w:style>
  <w:style w:type="paragraph" w:customStyle="1" w:styleId="xl88">
    <w:name w:val="xl88"/>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9">
    <w:name w:val="xl89"/>
    <w:basedOn w:val="a1"/>
    <w:rsid w:val="007005EF"/>
    <w:pPr>
      <w:spacing w:before="100" w:beforeAutospacing="1" w:after="100" w:afterAutospacing="1"/>
    </w:pPr>
    <w:rPr>
      <w:rFonts w:ascii="Times New Roman" w:hAnsi="Times New Roman"/>
      <w:b/>
      <w:bCs/>
      <w:sz w:val="24"/>
    </w:rPr>
  </w:style>
  <w:style w:type="paragraph" w:customStyle="1" w:styleId="xl90">
    <w:name w:val="xl90"/>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91">
    <w:name w:val="xl91"/>
    <w:basedOn w:val="a1"/>
    <w:rsid w:val="007005EF"/>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92">
    <w:name w:val="xl92"/>
    <w:basedOn w:val="a1"/>
    <w:rsid w:val="007005EF"/>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93">
    <w:name w:val="xl93"/>
    <w:basedOn w:val="a1"/>
    <w:rsid w:val="007005EF"/>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94">
    <w:name w:val="xl94"/>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95">
    <w:name w:val="xl95"/>
    <w:basedOn w:val="a1"/>
    <w:rsid w:val="007005EF"/>
    <w:pPr>
      <w:spacing w:before="100" w:beforeAutospacing="1" w:after="100" w:afterAutospacing="1"/>
    </w:pPr>
    <w:rPr>
      <w:rFonts w:ascii="Times New Roman" w:hAnsi="Times New Roman"/>
      <w:sz w:val="24"/>
    </w:rPr>
  </w:style>
  <w:style w:type="paragraph" w:customStyle="1" w:styleId="xl96">
    <w:name w:val="xl96"/>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97">
    <w:name w:val="xl97"/>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98">
    <w:name w:val="xl98"/>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99">
    <w:name w:val="xl99"/>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100">
    <w:name w:val="xl100"/>
    <w:basedOn w:val="a1"/>
    <w:rsid w:val="007005EF"/>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101">
    <w:name w:val="xl101"/>
    <w:basedOn w:val="a1"/>
    <w:rsid w:val="007005EF"/>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102">
    <w:name w:val="xl102"/>
    <w:basedOn w:val="a1"/>
    <w:rsid w:val="007005EF"/>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103">
    <w:name w:val="xl103"/>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104">
    <w:name w:val="xl104"/>
    <w:basedOn w:val="a1"/>
    <w:rsid w:val="007005EF"/>
    <w:pPr>
      <w:spacing w:before="100" w:beforeAutospacing="1" w:after="100" w:afterAutospacing="1"/>
    </w:pPr>
    <w:rPr>
      <w:rFonts w:ascii="Times New Roman" w:hAnsi="Times New Roman"/>
      <w:b/>
      <w:bCs/>
      <w:sz w:val="24"/>
    </w:rPr>
  </w:style>
  <w:style w:type="numbering" w:customStyle="1" w:styleId="4b">
    <w:name w:val="Нет списка4"/>
    <w:next w:val="a5"/>
    <w:uiPriority w:val="99"/>
    <w:semiHidden/>
    <w:unhideWhenUsed/>
    <w:rsid w:val="007005EF"/>
  </w:style>
  <w:style w:type="paragraph" w:customStyle="1" w:styleId="66">
    <w:name w:val="Обычный6"/>
    <w:rsid w:val="007005EF"/>
    <w:pPr>
      <w:spacing w:line="360" w:lineRule="auto"/>
      <w:jc w:val="both"/>
    </w:pPr>
    <w:rPr>
      <w:sz w:val="24"/>
    </w:rPr>
  </w:style>
  <w:style w:type="paragraph" w:customStyle="1" w:styleId="afffff9">
    <w:name w:val="где"/>
    <w:basedOn w:val="a1"/>
    <w:next w:val="a1"/>
    <w:rsid w:val="007005EF"/>
    <w:pPr>
      <w:widowControl w:val="0"/>
      <w:tabs>
        <w:tab w:val="left" w:pos="1797"/>
        <w:tab w:val="left" w:pos="2160"/>
      </w:tabs>
      <w:suppressAutoHyphens/>
      <w:autoSpaceDE w:val="0"/>
      <w:autoSpaceDN w:val="0"/>
      <w:adjustRightInd w:val="0"/>
      <w:ind w:left="2155" w:hanging="1871"/>
      <w:jc w:val="both"/>
    </w:pPr>
    <w:rPr>
      <w:rFonts w:ascii="Times New Roman" w:hAnsi="Times New Roman"/>
      <w:sz w:val="24"/>
    </w:rPr>
  </w:style>
  <w:style w:type="paragraph" w:customStyle="1" w:styleId="14pt095">
    <w:name w:val="Стиль 14 pt по ширине Первая строка:  095 см"/>
    <w:basedOn w:val="a1"/>
    <w:rsid w:val="007005EF"/>
    <w:pPr>
      <w:spacing w:line="360" w:lineRule="auto"/>
      <w:ind w:firstLine="539"/>
      <w:jc w:val="both"/>
    </w:pPr>
    <w:rPr>
      <w:rFonts w:ascii="Times New Roman" w:hAnsi="Times New Roman"/>
      <w:sz w:val="28"/>
      <w:szCs w:val="20"/>
    </w:rPr>
  </w:style>
  <w:style w:type="paragraph" w:customStyle="1" w:styleId="321">
    <w:name w:val="Основной текст 32"/>
    <w:basedOn w:val="a1"/>
    <w:rsid w:val="007005EF"/>
    <w:pPr>
      <w:overflowPunct w:val="0"/>
      <w:autoSpaceDE w:val="0"/>
      <w:autoSpaceDN w:val="0"/>
      <w:adjustRightInd w:val="0"/>
      <w:jc w:val="both"/>
      <w:textAlignment w:val="baseline"/>
    </w:pPr>
    <w:rPr>
      <w:rFonts w:ascii="Times New Roman" w:hAnsi="Times New Roman"/>
      <w:sz w:val="24"/>
      <w:szCs w:val="20"/>
    </w:rPr>
  </w:style>
  <w:style w:type="paragraph" w:customStyle="1" w:styleId="1fa">
    <w:name w:val="Об уп1"/>
    <w:basedOn w:val="a1"/>
    <w:rsid w:val="007005EF"/>
    <w:pPr>
      <w:ind w:firstLine="720"/>
      <w:jc w:val="both"/>
    </w:pPr>
    <w:rPr>
      <w:rFonts w:ascii="Times New Roman" w:hAnsi="Times New Roman"/>
      <w:spacing w:val="-2"/>
      <w:sz w:val="28"/>
      <w:szCs w:val="20"/>
    </w:rPr>
  </w:style>
  <w:style w:type="paragraph" w:customStyle="1" w:styleId="121">
    <w:name w:val="Об таб центр12"/>
    <w:basedOn w:val="a1"/>
    <w:rsid w:val="007005EF"/>
    <w:pPr>
      <w:jc w:val="center"/>
    </w:pPr>
    <w:rPr>
      <w:rFonts w:ascii="Times New Roman" w:hAnsi="Times New Roman"/>
      <w:snapToGrid w:val="0"/>
      <w:sz w:val="24"/>
      <w:szCs w:val="20"/>
    </w:rPr>
  </w:style>
  <w:style w:type="paragraph" w:customStyle="1" w:styleId="afffffa">
    <w:name w:val="Назв после табл"/>
    <w:basedOn w:val="a1"/>
    <w:next w:val="a1"/>
    <w:rsid w:val="007005EF"/>
    <w:pPr>
      <w:spacing w:before="120"/>
      <w:ind w:firstLine="720"/>
      <w:jc w:val="both"/>
    </w:pPr>
    <w:rPr>
      <w:rFonts w:ascii="Times New Roman" w:hAnsi="Times New Roman"/>
      <w:sz w:val="28"/>
      <w:szCs w:val="20"/>
    </w:rPr>
  </w:style>
  <w:style w:type="paragraph" w:customStyle="1" w:styleId="122">
    <w:name w:val="Об таб лево12"/>
    <w:basedOn w:val="a1"/>
    <w:rsid w:val="007005EF"/>
    <w:rPr>
      <w:rFonts w:ascii="Times New Roman" w:hAnsi="Times New Roman"/>
      <w:snapToGrid w:val="0"/>
      <w:sz w:val="24"/>
      <w:szCs w:val="20"/>
    </w:rPr>
  </w:style>
  <w:style w:type="paragraph" w:customStyle="1" w:styleId="Mik1">
    <w:name w:val="Mik1"/>
    <w:basedOn w:val="1"/>
    <w:rsid w:val="007005EF"/>
    <w:pPr>
      <w:numPr>
        <w:numId w:val="0"/>
      </w:numPr>
      <w:suppressAutoHyphens/>
      <w:spacing w:before="0" w:after="0" w:line="480" w:lineRule="auto"/>
    </w:pPr>
    <w:rPr>
      <w:rFonts w:ascii="Times New Roman" w:hAnsi="Times New Roman"/>
      <w:bCs/>
      <w:spacing w:val="-14"/>
      <w:kern w:val="0"/>
      <w:sz w:val="26"/>
      <w:szCs w:val="26"/>
      <w:lang w:val="x-none" w:eastAsia="ar-SA"/>
    </w:rPr>
  </w:style>
  <w:style w:type="paragraph" w:customStyle="1" w:styleId="Style8">
    <w:name w:val="Style8"/>
    <w:basedOn w:val="a1"/>
    <w:uiPriority w:val="99"/>
    <w:rsid w:val="007005EF"/>
    <w:pPr>
      <w:widowControl w:val="0"/>
      <w:autoSpaceDE w:val="0"/>
      <w:autoSpaceDN w:val="0"/>
      <w:adjustRightInd w:val="0"/>
    </w:pPr>
    <w:rPr>
      <w:rFonts w:ascii="Times New Roman" w:hAnsi="Times New Roman"/>
      <w:sz w:val="24"/>
    </w:rPr>
  </w:style>
  <w:style w:type="character" w:customStyle="1" w:styleId="FontStyle20">
    <w:name w:val="Font Style20"/>
    <w:uiPriority w:val="99"/>
    <w:rsid w:val="007005EF"/>
    <w:rPr>
      <w:rFonts w:ascii="Times New Roman" w:hAnsi="Times New Roman" w:cs="Times New Roman"/>
      <w:b/>
      <w:bCs/>
      <w:spacing w:val="20"/>
      <w:sz w:val="24"/>
      <w:szCs w:val="24"/>
    </w:rPr>
  </w:style>
  <w:style w:type="table" w:customStyle="1" w:styleId="117">
    <w:name w:val="Сетка таблицы11"/>
    <w:basedOn w:val="a4"/>
    <w:next w:val="af6"/>
    <w:uiPriority w:val="59"/>
    <w:rsid w:val="007005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a">
    <w:name w:val="Основной текст (2) + Полужирный"/>
    <w:basedOn w:val="28"/>
    <w:rsid w:val="00B4746D"/>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16pt">
    <w:name w:val="Основной текст (2) + 16 pt;Полужирный"/>
    <w:basedOn w:val="28"/>
    <w:rsid w:val="00B4746D"/>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fb">
    <w:name w:val="Основной текст (2) + Курсив"/>
    <w:basedOn w:val="28"/>
    <w:rsid w:val="00B4746D"/>
    <w:rPr>
      <w:rFonts w:ascii="Times New Roman" w:eastAsia="Times New Roman" w:hAnsi="Times New Roman" w:cs="Times New Roman"/>
      <w:b w:val="0"/>
      <w:bCs w:val="0"/>
      <w:i/>
      <w:iCs/>
      <w:smallCaps w:val="0"/>
      <w:strike w:val="0"/>
      <w:color w:val="000000"/>
      <w:spacing w:val="0"/>
      <w:w w:val="100"/>
      <w:position w:val="0"/>
      <w:sz w:val="34"/>
      <w:szCs w:val="34"/>
      <w:u w:val="none"/>
      <w:shd w:val="clear" w:color="auto" w:fill="FFFFFF"/>
      <w:lang w:val="ru-RU" w:eastAsia="ru-RU" w:bidi="ru-RU"/>
    </w:rPr>
  </w:style>
  <w:style w:type="character" w:customStyle="1" w:styleId="2MicrosoftSansSerif85pt">
    <w:name w:val="Основной текст (2) + Microsoft Sans Serif;8;5 pt"/>
    <w:basedOn w:val="28"/>
    <w:rsid w:val="00B4746D"/>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MicrosoftSansSerif13pt0pt">
    <w:name w:val="Основной текст (2) + Microsoft Sans Serif;13 pt;Интервал 0 pt"/>
    <w:basedOn w:val="28"/>
    <w:rsid w:val="00B4746D"/>
    <w:rPr>
      <w:rFonts w:ascii="Microsoft Sans Serif" w:eastAsia="Microsoft Sans Serif" w:hAnsi="Microsoft Sans Serif" w:cs="Microsoft Sans Serif"/>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83">
    <w:name w:val="Основной текст (8)_"/>
    <w:basedOn w:val="a3"/>
    <w:link w:val="84"/>
    <w:rsid w:val="00B4746D"/>
    <w:rPr>
      <w:sz w:val="28"/>
      <w:szCs w:val="28"/>
      <w:shd w:val="clear" w:color="auto" w:fill="FFFFFF"/>
    </w:rPr>
  </w:style>
  <w:style w:type="character" w:customStyle="1" w:styleId="811pt1pt">
    <w:name w:val="Основной текст (8) + 11 pt;Полужирный;Интервал 1 pt"/>
    <w:basedOn w:val="83"/>
    <w:rsid w:val="00B4746D"/>
    <w:rPr>
      <w:b/>
      <w:bCs/>
      <w:color w:val="000000"/>
      <w:spacing w:val="20"/>
      <w:w w:val="100"/>
      <w:position w:val="0"/>
      <w:sz w:val="22"/>
      <w:szCs w:val="22"/>
      <w:shd w:val="clear" w:color="auto" w:fill="FFFFFF"/>
      <w:lang w:val="ru-RU" w:eastAsia="ru-RU" w:bidi="ru-RU"/>
    </w:rPr>
  </w:style>
  <w:style w:type="paragraph" w:customStyle="1" w:styleId="84">
    <w:name w:val="Основной текст (8)"/>
    <w:basedOn w:val="a1"/>
    <w:link w:val="83"/>
    <w:rsid w:val="00B4746D"/>
    <w:pPr>
      <w:widowControl w:val="0"/>
      <w:shd w:val="clear" w:color="auto" w:fill="FFFFFF"/>
      <w:spacing w:before="120" w:line="269" w:lineRule="exact"/>
      <w:ind w:hanging="1860"/>
    </w:pPr>
    <w:rPr>
      <w:rFonts w:ascii="Times New Roman" w:hAnsi="Times New Roman"/>
      <w:sz w:val="28"/>
      <w:szCs w:val="28"/>
    </w:rPr>
  </w:style>
  <w:style w:type="character" w:customStyle="1" w:styleId="2fc">
    <w:name w:val="Основной текст (2) + Малые прописные"/>
    <w:basedOn w:val="28"/>
    <w:rsid w:val="00B4746D"/>
    <w:rPr>
      <w:rFonts w:ascii="Times New Roman" w:eastAsia="Times New Roman" w:hAnsi="Times New Roman" w:cs="Times New Roman"/>
      <w:b w:val="0"/>
      <w:bCs w:val="0"/>
      <w:i w:val="0"/>
      <w:iCs w:val="0"/>
      <w:smallCaps/>
      <w:strike w:val="0"/>
      <w:color w:val="000000"/>
      <w:spacing w:val="0"/>
      <w:w w:val="100"/>
      <w:position w:val="0"/>
      <w:sz w:val="34"/>
      <w:szCs w:val="34"/>
      <w:u w:val="none"/>
      <w:shd w:val="clear" w:color="auto" w:fill="FFFFFF"/>
      <w:lang w:val="en-US" w:eastAsia="en-US" w:bidi="en-US"/>
    </w:rPr>
  </w:style>
  <w:style w:type="character" w:customStyle="1" w:styleId="24pt">
    <w:name w:val="Основной текст (2) + Интервал 4 pt"/>
    <w:basedOn w:val="28"/>
    <w:rsid w:val="00E74DE9"/>
    <w:rPr>
      <w:rFonts w:ascii="Times New Roman" w:eastAsia="Times New Roman" w:hAnsi="Times New Roman" w:cs="Times New Roman"/>
      <w:b w:val="0"/>
      <w:bCs w:val="0"/>
      <w:i w:val="0"/>
      <w:iCs w:val="0"/>
      <w:smallCaps w:val="0"/>
      <w:strike w:val="0"/>
      <w:color w:val="000000"/>
      <w:spacing w:val="80"/>
      <w:w w:val="100"/>
      <w:position w:val="0"/>
      <w:sz w:val="34"/>
      <w:szCs w:val="34"/>
      <w:u w:val="none"/>
      <w:shd w:val="clear" w:color="auto" w:fill="FFFFFF"/>
      <w:lang w:val="ru-RU" w:eastAsia="ru-RU" w:bidi="ru-RU"/>
    </w:rPr>
  </w:style>
  <w:style w:type="character" w:customStyle="1" w:styleId="285pt">
    <w:name w:val="Основной текст (2) + 8;5 pt"/>
    <w:basedOn w:val="28"/>
    <w:rsid w:val="0068393A"/>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20pt">
    <w:name w:val="Основной текст (2) + Интервал 0 pt"/>
    <w:basedOn w:val="28"/>
    <w:rsid w:val="0068393A"/>
    <w:rPr>
      <w:rFonts w:ascii="Times New Roman" w:eastAsia="Times New Roman" w:hAnsi="Times New Roman" w:cs="Times New Roman"/>
      <w:color w:val="000000"/>
      <w:spacing w:val="10"/>
      <w:w w:val="100"/>
      <w:position w:val="0"/>
      <w:sz w:val="20"/>
      <w:szCs w:val="20"/>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caption" w:qFormat="1"/>
    <w:lsdException w:name="Title" w:qFormat="1"/>
    <w:lsdException w:name="Default Paragraph Font" w:uiPriority="1"/>
    <w:lsdException w:name="Subtitle" w:uiPriority="99" w:qFormat="1"/>
    <w:lsdException w:name="Hyperlink" w:uiPriority="99"/>
    <w:lsdException w:name="FollowedHyperlink" w:uiPriority="99"/>
    <w:lsdException w:name="Strong" w:uiPriority="22" w:qFormat="1"/>
    <w:lsdException w:name="Emphasis" w:qFormat="1"/>
    <w:lsdException w:name="Document Map" w:uiPriority="99"/>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61621F"/>
    <w:rPr>
      <w:rFonts w:ascii="Arial" w:hAnsi="Arial"/>
      <w:szCs w:val="24"/>
    </w:rPr>
  </w:style>
  <w:style w:type="paragraph" w:styleId="1">
    <w:name w:val="heading 1"/>
    <w:next w:val="a2"/>
    <w:link w:val="10"/>
    <w:qFormat/>
    <w:rsid w:val="0061621F"/>
    <w:pPr>
      <w:keepNext/>
      <w:numPr>
        <w:numId w:val="47"/>
      </w:numPr>
      <w:spacing w:before="240" w:after="120"/>
      <w:outlineLvl w:val="0"/>
    </w:pPr>
    <w:rPr>
      <w:rFonts w:ascii="Arial" w:hAnsi="Arial"/>
      <w:b/>
      <w:kern w:val="28"/>
      <w:sz w:val="32"/>
    </w:rPr>
  </w:style>
  <w:style w:type="paragraph" w:styleId="20">
    <w:name w:val="heading 2"/>
    <w:next w:val="a2"/>
    <w:link w:val="21"/>
    <w:qFormat/>
    <w:rsid w:val="0061621F"/>
    <w:pPr>
      <w:keepNext/>
      <w:numPr>
        <w:ilvl w:val="1"/>
        <w:numId w:val="47"/>
      </w:numPr>
      <w:spacing w:before="240" w:after="80"/>
      <w:outlineLvl w:val="1"/>
    </w:pPr>
    <w:rPr>
      <w:rFonts w:ascii="Arial" w:hAnsi="Arial"/>
      <w:b/>
      <w:sz w:val="28"/>
    </w:rPr>
  </w:style>
  <w:style w:type="paragraph" w:styleId="30">
    <w:name w:val="heading 3"/>
    <w:next w:val="a2"/>
    <w:link w:val="31"/>
    <w:qFormat/>
    <w:rsid w:val="0061621F"/>
    <w:pPr>
      <w:keepNext/>
      <w:numPr>
        <w:ilvl w:val="2"/>
        <w:numId w:val="47"/>
      </w:numPr>
      <w:spacing w:before="240" w:after="60"/>
      <w:outlineLvl w:val="2"/>
    </w:pPr>
    <w:rPr>
      <w:rFonts w:ascii="Arial" w:hAnsi="Arial"/>
      <w:b/>
      <w:sz w:val="24"/>
    </w:rPr>
  </w:style>
  <w:style w:type="paragraph" w:styleId="4">
    <w:name w:val="heading 4"/>
    <w:next w:val="a2"/>
    <w:link w:val="40"/>
    <w:qFormat/>
    <w:rsid w:val="0061621F"/>
    <w:pPr>
      <w:keepNext/>
      <w:keepLines/>
      <w:numPr>
        <w:ilvl w:val="3"/>
        <w:numId w:val="47"/>
      </w:numPr>
      <w:suppressAutoHyphens/>
      <w:spacing w:before="240" w:after="60"/>
      <w:outlineLvl w:val="3"/>
    </w:pPr>
    <w:rPr>
      <w:rFonts w:ascii="Arial" w:hAnsi="Arial"/>
      <w:b/>
      <w:sz w:val="24"/>
    </w:rPr>
  </w:style>
  <w:style w:type="paragraph" w:styleId="5">
    <w:name w:val="heading 5"/>
    <w:aliases w:val=" òàáëèöà,òàáëèöà, Знак7,Знак7"/>
    <w:next w:val="a2"/>
    <w:link w:val="50"/>
    <w:qFormat/>
    <w:rsid w:val="0061621F"/>
    <w:pPr>
      <w:keepNext/>
      <w:keepLines/>
      <w:numPr>
        <w:ilvl w:val="4"/>
        <w:numId w:val="47"/>
      </w:numPr>
      <w:spacing w:before="240" w:after="60"/>
      <w:outlineLvl w:val="4"/>
    </w:pPr>
    <w:rPr>
      <w:rFonts w:ascii="Arial" w:hAnsi="Arial"/>
      <w:b/>
      <w:bCs/>
      <w:iCs/>
      <w:sz w:val="24"/>
      <w:szCs w:val="26"/>
    </w:rPr>
  </w:style>
  <w:style w:type="paragraph" w:styleId="6">
    <w:name w:val="heading 6"/>
    <w:aliases w:val="lvm6, Знак6,Знак6"/>
    <w:basedOn w:val="a1"/>
    <w:next w:val="a1"/>
    <w:link w:val="60"/>
    <w:qFormat/>
    <w:rsid w:val="0061621F"/>
    <w:pPr>
      <w:numPr>
        <w:ilvl w:val="5"/>
        <w:numId w:val="47"/>
      </w:numPr>
      <w:spacing w:before="240" w:after="60"/>
      <w:outlineLvl w:val="5"/>
    </w:pPr>
    <w:rPr>
      <w:rFonts w:ascii="Times New Roman" w:hAnsi="Times New Roman"/>
      <w:b/>
      <w:bCs/>
      <w:sz w:val="22"/>
      <w:szCs w:val="22"/>
    </w:rPr>
  </w:style>
  <w:style w:type="paragraph" w:styleId="7">
    <w:name w:val="heading 7"/>
    <w:aliases w:val="a1, Знак5,Знак5"/>
    <w:basedOn w:val="a1"/>
    <w:next w:val="a1"/>
    <w:link w:val="70"/>
    <w:qFormat/>
    <w:rsid w:val="0061621F"/>
    <w:pPr>
      <w:numPr>
        <w:ilvl w:val="6"/>
        <w:numId w:val="47"/>
      </w:numPr>
      <w:spacing w:before="240" w:after="60"/>
      <w:outlineLvl w:val="6"/>
    </w:pPr>
    <w:rPr>
      <w:rFonts w:ascii="Times New Roman" w:hAnsi="Times New Roman"/>
      <w:sz w:val="24"/>
    </w:rPr>
  </w:style>
  <w:style w:type="paragraph" w:styleId="8">
    <w:name w:val="heading 8"/>
    <w:aliases w:val=" Знак4,Знак4"/>
    <w:basedOn w:val="a1"/>
    <w:next w:val="a1"/>
    <w:link w:val="80"/>
    <w:qFormat/>
    <w:rsid w:val="0061621F"/>
    <w:pPr>
      <w:numPr>
        <w:ilvl w:val="7"/>
        <w:numId w:val="47"/>
      </w:numPr>
      <w:spacing w:before="240" w:after="60"/>
      <w:outlineLvl w:val="7"/>
    </w:pPr>
    <w:rPr>
      <w:rFonts w:ascii="Times New Roman" w:hAnsi="Times New Roman"/>
      <w:i/>
      <w:iCs/>
      <w:sz w:val="24"/>
    </w:rPr>
  </w:style>
  <w:style w:type="paragraph" w:styleId="9">
    <w:name w:val="heading 9"/>
    <w:aliases w:val=" Знак3,Знак3"/>
    <w:basedOn w:val="a1"/>
    <w:next w:val="a1"/>
    <w:link w:val="90"/>
    <w:qFormat/>
    <w:rsid w:val="0061621F"/>
    <w:pPr>
      <w:numPr>
        <w:ilvl w:val="8"/>
        <w:numId w:val="47"/>
      </w:numPr>
      <w:spacing w:before="240" w:after="60"/>
      <w:outlineLvl w:val="8"/>
    </w:pPr>
    <w:rPr>
      <w:rFonts w:cs="Arial"/>
      <w:sz w:val="22"/>
      <w:szCs w:val="22"/>
    </w:rPr>
  </w:style>
  <w:style w:type="character" w:default="1" w:styleId="a3">
    <w:name w:val="Default Paragraph Font"/>
    <w:uiPriority w:val="1"/>
    <w:semiHidden/>
    <w:unhideWhenUsed/>
    <w:rsid w:val="0061621F"/>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61621F"/>
  </w:style>
  <w:style w:type="paragraph" w:customStyle="1" w:styleId="a2">
    <w:name w:val="Основной текст СамНИПИ"/>
    <w:link w:val="a6"/>
    <w:rsid w:val="0061621F"/>
    <w:pPr>
      <w:suppressAutoHyphens/>
      <w:spacing w:before="120"/>
      <w:ind w:firstLine="720"/>
      <w:jc w:val="both"/>
    </w:pPr>
    <w:rPr>
      <w:rFonts w:ascii="Arial" w:hAnsi="Arial"/>
      <w:bCs/>
    </w:rPr>
  </w:style>
  <w:style w:type="character" w:customStyle="1" w:styleId="a6">
    <w:name w:val="Основной текст СамНИПИ Знак"/>
    <w:link w:val="a2"/>
    <w:rsid w:val="0061621F"/>
    <w:rPr>
      <w:rFonts w:ascii="Arial" w:hAnsi="Arial"/>
      <w:bCs/>
    </w:rPr>
  </w:style>
  <w:style w:type="character" w:customStyle="1" w:styleId="10">
    <w:name w:val="Заголовок 1 Знак"/>
    <w:basedOn w:val="a3"/>
    <w:link w:val="1"/>
    <w:rsid w:val="0061621F"/>
    <w:rPr>
      <w:rFonts w:ascii="Arial" w:hAnsi="Arial"/>
      <w:b/>
      <w:kern w:val="28"/>
      <w:sz w:val="32"/>
    </w:rPr>
  </w:style>
  <w:style w:type="character" w:customStyle="1" w:styleId="21">
    <w:name w:val="Заголовок 2 Знак"/>
    <w:basedOn w:val="a3"/>
    <w:link w:val="20"/>
    <w:rsid w:val="0061621F"/>
    <w:rPr>
      <w:rFonts w:ascii="Arial" w:hAnsi="Arial"/>
      <w:b/>
      <w:sz w:val="28"/>
    </w:rPr>
  </w:style>
  <w:style w:type="character" w:customStyle="1" w:styleId="31">
    <w:name w:val="Заголовок 3 Знак"/>
    <w:basedOn w:val="a3"/>
    <w:link w:val="30"/>
    <w:rsid w:val="0061621F"/>
    <w:rPr>
      <w:rFonts w:ascii="Arial" w:hAnsi="Arial"/>
      <w:b/>
      <w:sz w:val="24"/>
    </w:rPr>
  </w:style>
  <w:style w:type="character" w:customStyle="1" w:styleId="40">
    <w:name w:val="Заголовок 4 Знак"/>
    <w:basedOn w:val="a3"/>
    <w:link w:val="4"/>
    <w:rsid w:val="0061621F"/>
    <w:rPr>
      <w:rFonts w:ascii="Arial" w:hAnsi="Arial"/>
      <w:b/>
      <w:sz w:val="24"/>
    </w:rPr>
  </w:style>
  <w:style w:type="character" w:customStyle="1" w:styleId="50">
    <w:name w:val="Заголовок 5 Знак"/>
    <w:aliases w:val=" òàáëèöà Знак,òàáëèöà Знак, Знак7 Знак,Знак7 Знак"/>
    <w:basedOn w:val="a3"/>
    <w:link w:val="5"/>
    <w:rsid w:val="0061621F"/>
    <w:rPr>
      <w:rFonts w:ascii="Arial" w:hAnsi="Arial"/>
      <w:b/>
      <w:bCs/>
      <w:iCs/>
      <w:sz w:val="24"/>
      <w:szCs w:val="26"/>
    </w:rPr>
  </w:style>
  <w:style w:type="character" w:customStyle="1" w:styleId="60">
    <w:name w:val="Заголовок 6 Знак"/>
    <w:aliases w:val="lvm6 Знак, Знак6 Знак,Знак6 Знак"/>
    <w:basedOn w:val="a3"/>
    <w:link w:val="6"/>
    <w:rsid w:val="0061621F"/>
    <w:rPr>
      <w:b/>
      <w:bCs/>
      <w:sz w:val="22"/>
      <w:szCs w:val="22"/>
    </w:rPr>
  </w:style>
  <w:style w:type="character" w:customStyle="1" w:styleId="70">
    <w:name w:val="Заголовок 7 Знак"/>
    <w:aliases w:val="a1 Знак, Знак5 Знак,Знак5 Знак"/>
    <w:basedOn w:val="a3"/>
    <w:link w:val="7"/>
    <w:rsid w:val="0061621F"/>
    <w:rPr>
      <w:sz w:val="24"/>
      <w:szCs w:val="24"/>
    </w:rPr>
  </w:style>
  <w:style w:type="character" w:customStyle="1" w:styleId="90">
    <w:name w:val="Заголовок 9 Знак"/>
    <w:aliases w:val=" Знак3 Знак,Знак3 Знак"/>
    <w:basedOn w:val="a3"/>
    <w:link w:val="9"/>
    <w:rsid w:val="0061621F"/>
    <w:rPr>
      <w:rFonts w:ascii="Arial" w:hAnsi="Arial" w:cs="Arial"/>
      <w:sz w:val="22"/>
      <w:szCs w:val="22"/>
    </w:rPr>
  </w:style>
  <w:style w:type="paragraph" w:styleId="a7">
    <w:name w:val="header"/>
    <w:aliases w:val="TI Upper Header"/>
    <w:basedOn w:val="a1"/>
    <w:link w:val="a8"/>
    <w:rsid w:val="0061621F"/>
    <w:pPr>
      <w:pBdr>
        <w:bottom w:val="single" w:sz="4" w:space="1" w:color="auto"/>
      </w:pBdr>
      <w:tabs>
        <w:tab w:val="center" w:pos="4820"/>
        <w:tab w:val="right" w:pos="9639"/>
      </w:tabs>
    </w:pPr>
    <w:rPr>
      <w:sz w:val="16"/>
      <w:szCs w:val="20"/>
    </w:rPr>
  </w:style>
  <w:style w:type="character" w:customStyle="1" w:styleId="a8">
    <w:name w:val="Верхний колонтитул Знак"/>
    <w:aliases w:val="TI Upper Header Знак"/>
    <w:basedOn w:val="a3"/>
    <w:link w:val="a7"/>
    <w:rsid w:val="000136E9"/>
    <w:rPr>
      <w:rFonts w:ascii="Arial" w:hAnsi="Arial"/>
      <w:sz w:val="16"/>
    </w:rPr>
  </w:style>
  <w:style w:type="paragraph" w:styleId="11">
    <w:name w:val="toc 1"/>
    <w:basedOn w:val="a1"/>
    <w:next w:val="a1"/>
    <w:rsid w:val="0061621F"/>
    <w:pPr>
      <w:suppressAutoHyphens/>
      <w:spacing w:before="120" w:after="120"/>
      <w:ind w:right="567"/>
    </w:pPr>
    <w:rPr>
      <w:b/>
      <w:sz w:val="24"/>
      <w:szCs w:val="20"/>
    </w:rPr>
  </w:style>
  <w:style w:type="paragraph" w:styleId="a9">
    <w:name w:val="footer"/>
    <w:basedOn w:val="a1"/>
    <w:link w:val="aa"/>
    <w:rsid w:val="0061621F"/>
    <w:pPr>
      <w:pBdr>
        <w:top w:val="single" w:sz="6" w:space="1" w:color="auto"/>
      </w:pBdr>
      <w:tabs>
        <w:tab w:val="center" w:pos="4820"/>
        <w:tab w:val="right" w:pos="9639"/>
      </w:tabs>
    </w:pPr>
    <w:rPr>
      <w:noProof/>
      <w:sz w:val="16"/>
      <w:szCs w:val="20"/>
    </w:rPr>
  </w:style>
  <w:style w:type="character" w:customStyle="1" w:styleId="aa">
    <w:name w:val="Нижний колонтитул Знак"/>
    <w:basedOn w:val="a3"/>
    <w:link w:val="a9"/>
    <w:rsid w:val="000136E9"/>
    <w:rPr>
      <w:rFonts w:ascii="Arial" w:hAnsi="Arial"/>
      <w:noProof/>
      <w:sz w:val="16"/>
    </w:rPr>
  </w:style>
  <w:style w:type="paragraph" w:styleId="ab">
    <w:name w:val="caption"/>
    <w:basedOn w:val="a1"/>
    <w:next w:val="a1"/>
    <w:qFormat/>
    <w:rsid w:val="0061621F"/>
    <w:pPr>
      <w:spacing w:before="120" w:after="120"/>
    </w:pPr>
    <w:rPr>
      <w:b/>
      <w:szCs w:val="20"/>
    </w:rPr>
  </w:style>
  <w:style w:type="paragraph" w:customStyle="1" w:styleId="ac">
    <w:name w:val="Таблица_Строка_СамНИПИ"/>
    <w:rsid w:val="0061621F"/>
    <w:pPr>
      <w:spacing w:before="120"/>
    </w:pPr>
    <w:rPr>
      <w:rFonts w:ascii="Arial" w:hAnsi="Arial"/>
      <w:snapToGrid w:val="0"/>
    </w:rPr>
  </w:style>
  <w:style w:type="paragraph" w:customStyle="1" w:styleId="ad">
    <w:name w:val="Таблица_Шапка_СамНИПИ"/>
    <w:rsid w:val="0061621F"/>
    <w:pPr>
      <w:jc w:val="center"/>
    </w:pPr>
    <w:rPr>
      <w:rFonts w:ascii="Arial" w:hAnsi="Arial"/>
      <w:b/>
      <w:snapToGrid w:val="0"/>
    </w:rPr>
  </w:style>
  <w:style w:type="paragraph" w:customStyle="1" w:styleId="ae">
    <w:name w:val="Титульный СамНИПИ"/>
    <w:next w:val="a2"/>
    <w:rsid w:val="0061621F"/>
    <w:pPr>
      <w:jc w:val="center"/>
    </w:pPr>
    <w:rPr>
      <w:rFonts w:ascii="Arial" w:hAnsi="Arial"/>
      <w:b/>
      <w:bCs/>
      <w:sz w:val="32"/>
    </w:rPr>
  </w:style>
  <w:style w:type="paragraph" w:customStyle="1" w:styleId="af">
    <w:name w:val="Приложение СамНИПИ"/>
    <w:next w:val="a2"/>
    <w:rsid w:val="0061621F"/>
    <w:pPr>
      <w:keepLines/>
      <w:jc w:val="center"/>
      <w:outlineLvl w:val="1"/>
    </w:pPr>
    <w:rPr>
      <w:rFonts w:ascii="Arial" w:hAnsi="Arial"/>
      <w:b/>
      <w:sz w:val="28"/>
    </w:rPr>
  </w:style>
  <w:style w:type="paragraph" w:customStyle="1" w:styleId="af0">
    <w:name w:val="Рис_Номер_СамНИПИ"/>
    <w:next w:val="a2"/>
    <w:rsid w:val="0061621F"/>
    <w:pPr>
      <w:keepLines/>
      <w:spacing w:before="120" w:after="120"/>
      <w:jc w:val="center"/>
    </w:pPr>
    <w:rPr>
      <w:rFonts w:ascii="Arial" w:hAnsi="Arial"/>
      <w:b/>
    </w:rPr>
  </w:style>
  <w:style w:type="paragraph" w:customStyle="1" w:styleId="af1">
    <w:name w:val="Таблица_Номер_СамНИПИ"/>
    <w:next w:val="a2"/>
    <w:link w:val="af2"/>
    <w:rsid w:val="0061621F"/>
    <w:pPr>
      <w:keepLines/>
      <w:spacing w:before="120" w:after="120"/>
    </w:pPr>
    <w:rPr>
      <w:rFonts w:ascii="Arial" w:hAnsi="Arial"/>
      <w:b/>
    </w:rPr>
  </w:style>
  <w:style w:type="character" w:customStyle="1" w:styleId="af2">
    <w:name w:val="Таблица_Номер_СамНИПИ Знак"/>
    <w:link w:val="af1"/>
    <w:locked/>
    <w:rsid w:val="001D37D8"/>
    <w:rPr>
      <w:rFonts w:ascii="Arial" w:hAnsi="Arial"/>
      <w:b/>
    </w:rPr>
  </w:style>
  <w:style w:type="paragraph" w:customStyle="1" w:styleId="41">
    <w:name w:val="Нижний колонтитул А4 СамНИПИ"/>
    <w:basedOn w:val="a9"/>
    <w:rsid w:val="0061621F"/>
    <w:pPr>
      <w:tabs>
        <w:tab w:val="clear" w:pos="4820"/>
        <w:tab w:val="clear" w:pos="9639"/>
        <w:tab w:val="center" w:pos="4819"/>
        <w:tab w:val="right" w:pos="9638"/>
      </w:tabs>
    </w:pPr>
    <w:rPr>
      <w:lang w:val="en-US"/>
    </w:rPr>
  </w:style>
  <w:style w:type="paragraph" w:customStyle="1" w:styleId="42">
    <w:name w:val="Верхний колонтитул А4 СамНИПИ"/>
    <w:rsid w:val="0061621F"/>
    <w:pPr>
      <w:pBdr>
        <w:bottom w:val="single" w:sz="4" w:space="1" w:color="auto"/>
      </w:pBdr>
      <w:tabs>
        <w:tab w:val="center" w:pos="4819"/>
        <w:tab w:val="right" w:pos="9638"/>
      </w:tabs>
    </w:pPr>
    <w:rPr>
      <w:rFonts w:ascii="Arial" w:hAnsi="Arial"/>
      <w:sz w:val="16"/>
    </w:rPr>
  </w:style>
  <w:style w:type="paragraph" w:styleId="22">
    <w:name w:val="toc 2"/>
    <w:basedOn w:val="a1"/>
    <w:next w:val="a1"/>
    <w:rsid w:val="0061621F"/>
    <w:pPr>
      <w:suppressAutoHyphens/>
      <w:ind w:left="284" w:right="567"/>
    </w:pPr>
    <w:rPr>
      <w:sz w:val="24"/>
      <w:szCs w:val="20"/>
    </w:rPr>
  </w:style>
  <w:style w:type="paragraph" w:styleId="32">
    <w:name w:val="toc 3"/>
    <w:basedOn w:val="a1"/>
    <w:next w:val="a1"/>
    <w:rsid w:val="0061621F"/>
    <w:pPr>
      <w:suppressAutoHyphens/>
      <w:ind w:left="567" w:right="567"/>
    </w:pPr>
    <w:rPr>
      <w:szCs w:val="20"/>
    </w:rPr>
  </w:style>
  <w:style w:type="paragraph" w:customStyle="1" w:styleId="33">
    <w:name w:val="Нижний колонтитул А3 СамНИПИ"/>
    <w:rsid w:val="0061621F"/>
    <w:pPr>
      <w:pBdr>
        <w:top w:val="single" w:sz="4" w:space="1" w:color="auto"/>
      </w:pBdr>
      <w:tabs>
        <w:tab w:val="left" w:pos="11907"/>
        <w:tab w:val="center" w:pos="16727"/>
        <w:tab w:val="right" w:pos="21546"/>
      </w:tabs>
    </w:pPr>
    <w:rPr>
      <w:rFonts w:ascii="Arial" w:hAnsi="Arial"/>
      <w:sz w:val="16"/>
    </w:rPr>
  </w:style>
  <w:style w:type="paragraph" w:customStyle="1" w:styleId="34">
    <w:name w:val="Верхний колонтитул А3 СамНИПИ"/>
    <w:next w:val="a1"/>
    <w:rsid w:val="0061621F"/>
    <w:pPr>
      <w:pBdr>
        <w:bottom w:val="single" w:sz="4" w:space="1" w:color="auto"/>
      </w:pBdr>
      <w:tabs>
        <w:tab w:val="left" w:pos="11907"/>
        <w:tab w:val="center" w:pos="16727"/>
        <w:tab w:val="right" w:pos="21546"/>
      </w:tabs>
    </w:pPr>
    <w:rPr>
      <w:rFonts w:ascii="Arial" w:hAnsi="Arial"/>
      <w:sz w:val="16"/>
    </w:rPr>
  </w:style>
  <w:style w:type="paragraph" w:styleId="43">
    <w:name w:val="toc 4"/>
    <w:basedOn w:val="a1"/>
    <w:next w:val="a1"/>
    <w:rsid w:val="0061621F"/>
    <w:pPr>
      <w:suppressAutoHyphens/>
      <w:ind w:left="851" w:right="567"/>
    </w:pPr>
    <w:rPr>
      <w:szCs w:val="20"/>
    </w:rPr>
  </w:style>
  <w:style w:type="paragraph" w:styleId="a0">
    <w:name w:val="List Bullet"/>
    <w:basedOn w:val="a1"/>
    <w:rsid w:val="0061621F"/>
    <w:pPr>
      <w:numPr>
        <w:numId w:val="48"/>
      </w:numPr>
      <w:jc w:val="both"/>
    </w:pPr>
    <w:rPr>
      <w:szCs w:val="20"/>
    </w:rPr>
  </w:style>
  <w:style w:type="paragraph" w:customStyle="1" w:styleId="a">
    <w:name w:val="Маркированный список СамНИПИ"/>
    <w:link w:val="af3"/>
    <w:rsid w:val="0061621F"/>
    <w:pPr>
      <w:numPr>
        <w:numId w:val="49"/>
      </w:numPr>
      <w:tabs>
        <w:tab w:val="left" w:pos="1038"/>
      </w:tabs>
      <w:jc w:val="both"/>
    </w:pPr>
    <w:rPr>
      <w:rFonts w:ascii="Arial" w:hAnsi="Arial"/>
      <w:lang w:eastAsia="ja-JP"/>
    </w:rPr>
  </w:style>
  <w:style w:type="character" w:customStyle="1" w:styleId="af3">
    <w:name w:val="Маркированный список СамНИПИ Знак"/>
    <w:link w:val="a"/>
    <w:locked/>
    <w:rsid w:val="0061621F"/>
    <w:rPr>
      <w:rFonts w:ascii="Arial" w:hAnsi="Arial"/>
      <w:lang w:eastAsia="ja-JP"/>
    </w:rPr>
  </w:style>
  <w:style w:type="paragraph" w:styleId="af4">
    <w:name w:val="Body Text"/>
    <w:aliases w:val="Абзац"/>
    <w:basedOn w:val="a1"/>
    <w:link w:val="af5"/>
    <w:rsid w:val="0061621F"/>
    <w:pPr>
      <w:suppressAutoHyphens/>
      <w:spacing w:before="120"/>
      <w:ind w:firstLine="720"/>
      <w:jc w:val="both"/>
    </w:pPr>
    <w:rPr>
      <w:szCs w:val="20"/>
    </w:rPr>
  </w:style>
  <w:style w:type="character" w:customStyle="1" w:styleId="af5">
    <w:name w:val="Основной текст Знак"/>
    <w:aliases w:val="Абзац Знак"/>
    <w:basedOn w:val="a3"/>
    <w:link w:val="af4"/>
    <w:rsid w:val="000136E9"/>
    <w:rPr>
      <w:rFonts w:ascii="Arial" w:hAnsi="Arial"/>
    </w:rPr>
  </w:style>
  <w:style w:type="table" w:styleId="af6">
    <w:name w:val="Table Grid"/>
    <w:basedOn w:val="a4"/>
    <w:uiPriority w:val="59"/>
    <w:rsid w:val="0061621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4"/>
    <w:next w:val="af6"/>
    <w:uiPriority w:val="99"/>
    <w:rsid w:val="0061621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4"/>
    <w:next w:val="af6"/>
    <w:uiPriority w:val="99"/>
    <w:rsid w:val="0061621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4"/>
    <w:next w:val="af6"/>
    <w:uiPriority w:val="99"/>
    <w:rsid w:val="0061621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4"/>
    <w:next w:val="af6"/>
    <w:uiPriority w:val="99"/>
    <w:rsid w:val="0061621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4"/>
    <w:next w:val="af6"/>
    <w:uiPriority w:val="99"/>
    <w:rsid w:val="0061621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4"/>
    <w:next w:val="af6"/>
    <w:uiPriority w:val="99"/>
    <w:rsid w:val="0061621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1"/>
    <w:link w:val="af8"/>
    <w:rsid w:val="0061621F"/>
    <w:rPr>
      <w:rFonts w:ascii="Tahoma" w:hAnsi="Tahoma" w:cs="Tahoma"/>
      <w:sz w:val="16"/>
      <w:szCs w:val="16"/>
    </w:rPr>
  </w:style>
  <w:style w:type="character" w:customStyle="1" w:styleId="af8">
    <w:name w:val="Текст выноски Знак"/>
    <w:basedOn w:val="a3"/>
    <w:link w:val="af7"/>
    <w:rsid w:val="0061621F"/>
    <w:rPr>
      <w:rFonts w:ascii="Tahoma" w:hAnsi="Tahoma" w:cs="Tahoma"/>
      <w:sz w:val="16"/>
      <w:szCs w:val="16"/>
    </w:rPr>
  </w:style>
  <w:style w:type="character" w:styleId="af9">
    <w:name w:val="Hyperlink"/>
    <w:basedOn w:val="a3"/>
    <w:uiPriority w:val="99"/>
    <w:rsid w:val="00C47AD7"/>
    <w:rPr>
      <w:color w:val="0000FF" w:themeColor="hyperlink"/>
      <w:u w:val="single"/>
    </w:rPr>
  </w:style>
  <w:style w:type="paragraph" w:styleId="afa">
    <w:name w:val="List Paragraph"/>
    <w:basedOn w:val="a1"/>
    <w:uiPriority w:val="34"/>
    <w:qFormat/>
    <w:rsid w:val="00964E29"/>
    <w:pPr>
      <w:ind w:left="720"/>
      <w:contextualSpacing/>
    </w:pPr>
    <w:rPr>
      <w:rFonts w:ascii="Times New Roman" w:hAnsi="Times New Roman"/>
      <w:sz w:val="24"/>
    </w:rPr>
  </w:style>
  <w:style w:type="character" w:styleId="afb">
    <w:name w:val="Emphasis"/>
    <w:basedOn w:val="a3"/>
    <w:qFormat/>
    <w:rsid w:val="00C36A23"/>
    <w:rPr>
      <w:i/>
      <w:iCs/>
    </w:rPr>
  </w:style>
  <w:style w:type="paragraph" w:styleId="afc">
    <w:name w:val="Normal (Web)"/>
    <w:basedOn w:val="a1"/>
    <w:uiPriority w:val="99"/>
    <w:unhideWhenUsed/>
    <w:rsid w:val="002746E0"/>
    <w:pPr>
      <w:spacing w:before="100" w:beforeAutospacing="1" w:after="100" w:afterAutospacing="1"/>
    </w:pPr>
    <w:rPr>
      <w:rFonts w:ascii="Verdana" w:hAnsi="Verdana"/>
      <w:sz w:val="18"/>
      <w:szCs w:val="18"/>
    </w:rPr>
  </w:style>
  <w:style w:type="paragraph" w:styleId="afd">
    <w:name w:val="footnote text"/>
    <w:basedOn w:val="a1"/>
    <w:link w:val="afe"/>
    <w:unhideWhenUsed/>
    <w:rsid w:val="002746E0"/>
    <w:rPr>
      <w:rFonts w:ascii="Times New Roman" w:hAnsi="Times New Roman"/>
      <w:szCs w:val="20"/>
    </w:rPr>
  </w:style>
  <w:style w:type="character" w:customStyle="1" w:styleId="afe">
    <w:name w:val="Текст сноски Знак"/>
    <w:basedOn w:val="a3"/>
    <w:link w:val="afd"/>
    <w:rsid w:val="002746E0"/>
  </w:style>
  <w:style w:type="paragraph" w:styleId="24">
    <w:name w:val="Body Text 2"/>
    <w:basedOn w:val="a1"/>
    <w:link w:val="25"/>
    <w:unhideWhenUsed/>
    <w:rsid w:val="002746E0"/>
    <w:rPr>
      <w:rFonts w:ascii="Times New Roman" w:hAnsi="Times New Roman"/>
      <w:sz w:val="28"/>
      <w:szCs w:val="20"/>
    </w:rPr>
  </w:style>
  <w:style w:type="character" w:customStyle="1" w:styleId="25">
    <w:name w:val="Основной текст 2 Знак"/>
    <w:basedOn w:val="a3"/>
    <w:link w:val="24"/>
    <w:rsid w:val="002746E0"/>
    <w:rPr>
      <w:sz w:val="28"/>
    </w:rPr>
  </w:style>
  <w:style w:type="paragraph" w:styleId="36">
    <w:name w:val="Body Text 3"/>
    <w:basedOn w:val="a1"/>
    <w:link w:val="37"/>
    <w:unhideWhenUsed/>
    <w:rsid w:val="002746E0"/>
    <w:pPr>
      <w:jc w:val="both"/>
    </w:pPr>
    <w:rPr>
      <w:rFonts w:ascii="Times New Roman" w:hAnsi="Times New Roman"/>
      <w:sz w:val="28"/>
    </w:rPr>
  </w:style>
  <w:style w:type="character" w:customStyle="1" w:styleId="37">
    <w:name w:val="Основной текст 3 Знак"/>
    <w:basedOn w:val="a3"/>
    <w:link w:val="36"/>
    <w:rsid w:val="002746E0"/>
    <w:rPr>
      <w:sz w:val="28"/>
      <w:szCs w:val="24"/>
    </w:rPr>
  </w:style>
  <w:style w:type="paragraph" w:styleId="26">
    <w:name w:val="Body Text Indent 2"/>
    <w:basedOn w:val="a1"/>
    <w:link w:val="27"/>
    <w:unhideWhenUsed/>
    <w:rsid w:val="002746E0"/>
    <w:pPr>
      <w:ind w:firstLine="720"/>
      <w:jc w:val="both"/>
    </w:pPr>
    <w:rPr>
      <w:rFonts w:ascii="Times New Roman" w:hAnsi="Times New Roman"/>
      <w:sz w:val="28"/>
      <w:szCs w:val="20"/>
    </w:rPr>
  </w:style>
  <w:style w:type="character" w:customStyle="1" w:styleId="27">
    <w:name w:val="Основной текст с отступом 2 Знак"/>
    <w:basedOn w:val="a3"/>
    <w:link w:val="26"/>
    <w:rsid w:val="002746E0"/>
    <w:rPr>
      <w:sz w:val="28"/>
    </w:rPr>
  </w:style>
  <w:style w:type="character" w:styleId="aff">
    <w:name w:val="footnote reference"/>
    <w:unhideWhenUsed/>
    <w:rsid w:val="002746E0"/>
    <w:rPr>
      <w:vertAlign w:val="superscript"/>
    </w:rPr>
  </w:style>
  <w:style w:type="paragraph" w:styleId="aff0">
    <w:name w:val="Plain Text"/>
    <w:aliases w:val="Знак2 Знак Знак,Знак2 Знак Знак Знак Знак,Текст Знак1 Знак,Текст Знак Знак Знак,Текст Знак1 Знак Знак Знак,Текст Знак Знак Знак Знак Знак,Знак2 Знак Знак Знак Знак Знак Знак Знак,Знак2 Знак Знак Знак Знак Знак Знак Знак Знак Знак,Зн"/>
    <w:basedOn w:val="a1"/>
    <w:link w:val="aff1"/>
    <w:unhideWhenUsed/>
    <w:rsid w:val="00BC141C"/>
    <w:rPr>
      <w:rFonts w:ascii="Courier New" w:hAnsi="Courier New"/>
      <w:szCs w:val="20"/>
    </w:rPr>
  </w:style>
  <w:style w:type="character" w:customStyle="1" w:styleId="aff1">
    <w:name w:val="Текст Знак"/>
    <w:aliases w:val="Знак2 Знак Знак Знак,Знак2 Знак Знак Знак Знак Знак,Текст Знак1 Знак Знак,Текст Знак Знак Знак Знак,Текст Знак1 Знак Знак Знак Знак,Текст Знак Знак Знак Знак Знак Знак,Знак2 Знак Знак Знак Знак Знак Знак Знак Знак,Зн Знак"/>
    <w:basedOn w:val="a3"/>
    <w:link w:val="aff0"/>
    <w:rsid w:val="00BC141C"/>
    <w:rPr>
      <w:rFonts w:ascii="Courier New" w:hAnsi="Courier New"/>
    </w:rPr>
  </w:style>
  <w:style w:type="paragraph" w:customStyle="1" w:styleId="ConsPlusNormal">
    <w:name w:val="ConsPlusNormal"/>
    <w:rsid w:val="000B054F"/>
    <w:pPr>
      <w:widowControl w:val="0"/>
      <w:autoSpaceDE w:val="0"/>
      <w:autoSpaceDN w:val="0"/>
    </w:pPr>
    <w:rPr>
      <w:rFonts w:ascii="Calibri" w:hAnsi="Calibri" w:cs="Calibri"/>
      <w:sz w:val="22"/>
    </w:rPr>
  </w:style>
  <w:style w:type="paragraph" w:customStyle="1" w:styleId="ConsPlusNonformat">
    <w:name w:val="ConsPlusNonformat"/>
    <w:rsid w:val="000B054F"/>
    <w:pPr>
      <w:widowControl w:val="0"/>
      <w:autoSpaceDE w:val="0"/>
      <w:autoSpaceDN w:val="0"/>
    </w:pPr>
    <w:rPr>
      <w:rFonts w:ascii="Courier New" w:hAnsi="Courier New" w:cs="Courier New"/>
    </w:rPr>
  </w:style>
  <w:style w:type="character" w:styleId="aff2">
    <w:name w:val="FollowedHyperlink"/>
    <w:basedOn w:val="a3"/>
    <w:uiPriority w:val="99"/>
    <w:rsid w:val="00077B3E"/>
    <w:rPr>
      <w:color w:val="800080" w:themeColor="followedHyperlink"/>
      <w:u w:val="single"/>
    </w:rPr>
  </w:style>
  <w:style w:type="character" w:customStyle="1" w:styleId="38">
    <w:name w:val="Основной текст (3)_"/>
    <w:basedOn w:val="a3"/>
    <w:link w:val="39"/>
    <w:rsid w:val="00895B74"/>
    <w:rPr>
      <w:b/>
      <w:bCs/>
      <w:sz w:val="18"/>
      <w:szCs w:val="18"/>
      <w:shd w:val="clear" w:color="auto" w:fill="FFFFFF"/>
    </w:rPr>
  </w:style>
  <w:style w:type="paragraph" w:customStyle="1" w:styleId="39">
    <w:name w:val="Основной текст (3)"/>
    <w:basedOn w:val="a1"/>
    <w:link w:val="38"/>
    <w:rsid w:val="00895B74"/>
    <w:pPr>
      <w:widowControl w:val="0"/>
      <w:shd w:val="clear" w:color="auto" w:fill="FFFFFF"/>
      <w:spacing w:before="180" w:line="230" w:lineRule="exact"/>
    </w:pPr>
    <w:rPr>
      <w:rFonts w:ascii="Times New Roman" w:hAnsi="Times New Roman"/>
      <w:b/>
      <w:bCs/>
      <w:sz w:val="18"/>
      <w:szCs w:val="18"/>
    </w:rPr>
  </w:style>
  <w:style w:type="character" w:customStyle="1" w:styleId="28">
    <w:name w:val="Основной текст (2)_"/>
    <w:basedOn w:val="a3"/>
    <w:link w:val="29"/>
    <w:rsid w:val="00895B74"/>
    <w:rPr>
      <w:shd w:val="clear" w:color="auto" w:fill="FFFFFF"/>
    </w:rPr>
  </w:style>
  <w:style w:type="paragraph" w:customStyle="1" w:styleId="29">
    <w:name w:val="Основной текст (2)"/>
    <w:basedOn w:val="a1"/>
    <w:link w:val="28"/>
    <w:rsid w:val="00895B74"/>
    <w:pPr>
      <w:widowControl w:val="0"/>
      <w:shd w:val="clear" w:color="auto" w:fill="FFFFFF"/>
      <w:spacing w:before="360" w:after="1380" w:line="446" w:lineRule="exact"/>
      <w:ind w:hanging="6960"/>
    </w:pPr>
    <w:rPr>
      <w:rFonts w:ascii="Times New Roman" w:hAnsi="Times New Roman"/>
      <w:szCs w:val="20"/>
    </w:rPr>
  </w:style>
  <w:style w:type="character" w:customStyle="1" w:styleId="52">
    <w:name w:val="Заголовок №5_"/>
    <w:basedOn w:val="a3"/>
    <w:link w:val="53"/>
    <w:rsid w:val="00895B74"/>
    <w:rPr>
      <w:b/>
      <w:bCs/>
      <w:sz w:val="28"/>
      <w:szCs w:val="28"/>
      <w:shd w:val="clear" w:color="auto" w:fill="FFFFFF"/>
    </w:rPr>
  </w:style>
  <w:style w:type="paragraph" w:customStyle="1" w:styleId="53">
    <w:name w:val="Заголовок №5"/>
    <w:basedOn w:val="a1"/>
    <w:link w:val="52"/>
    <w:rsid w:val="00895B74"/>
    <w:pPr>
      <w:widowControl w:val="0"/>
      <w:shd w:val="clear" w:color="auto" w:fill="FFFFFF"/>
      <w:spacing w:line="408" w:lineRule="exact"/>
      <w:ind w:firstLine="700"/>
      <w:jc w:val="both"/>
      <w:outlineLvl w:val="4"/>
    </w:pPr>
    <w:rPr>
      <w:rFonts w:ascii="Times New Roman" w:hAnsi="Times New Roman"/>
      <w:b/>
      <w:bCs/>
      <w:sz w:val="28"/>
      <w:szCs w:val="28"/>
    </w:rPr>
  </w:style>
  <w:style w:type="character" w:customStyle="1" w:styleId="312pt">
    <w:name w:val="Основной текст (3) + 12 pt;Не полужирный"/>
    <w:basedOn w:val="38"/>
    <w:rsid w:val="00895B74"/>
    <w:rPr>
      <w:b/>
      <w:bCs/>
      <w:color w:val="000000"/>
      <w:spacing w:val="0"/>
      <w:w w:val="100"/>
      <w:position w:val="0"/>
      <w:sz w:val="24"/>
      <w:szCs w:val="24"/>
      <w:shd w:val="clear" w:color="auto" w:fill="FFFFFF"/>
      <w:lang w:val="ru-RU" w:eastAsia="ru-RU" w:bidi="ru-RU"/>
    </w:rPr>
  </w:style>
  <w:style w:type="paragraph" w:styleId="HTML">
    <w:name w:val="HTML Preformatted"/>
    <w:basedOn w:val="a1"/>
    <w:link w:val="HTML0"/>
    <w:unhideWhenUsed/>
    <w:rsid w:val="00C60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0">
    <w:name w:val="Стандартный HTML Знак"/>
    <w:basedOn w:val="a3"/>
    <w:link w:val="HTML"/>
    <w:rsid w:val="00C60E7F"/>
    <w:rPr>
      <w:rFonts w:ascii="Courier New" w:hAnsi="Courier New" w:cs="Courier New"/>
    </w:rPr>
  </w:style>
  <w:style w:type="paragraph" w:styleId="aff3">
    <w:name w:val="Title"/>
    <w:basedOn w:val="a1"/>
    <w:link w:val="aff4"/>
    <w:qFormat/>
    <w:rsid w:val="000136E9"/>
    <w:pPr>
      <w:pBdr>
        <w:top w:val="single" w:sz="12" w:space="0" w:color="auto"/>
        <w:left w:val="single" w:sz="12" w:space="0" w:color="auto"/>
        <w:bottom w:val="single" w:sz="12" w:space="31" w:color="auto"/>
        <w:right w:val="single" w:sz="12" w:space="10" w:color="auto"/>
      </w:pBdr>
      <w:jc w:val="center"/>
    </w:pPr>
    <w:rPr>
      <w:rFonts w:ascii="Times New Roman" w:hAnsi="Times New Roman"/>
      <w:b/>
      <w:bCs/>
      <w:sz w:val="22"/>
    </w:rPr>
  </w:style>
  <w:style w:type="character" w:customStyle="1" w:styleId="aff4">
    <w:name w:val="Название Знак"/>
    <w:basedOn w:val="a3"/>
    <w:link w:val="aff3"/>
    <w:rsid w:val="000136E9"/>
    <w:rPr>
      <w:b/>
      <w:bCs/>
      <w:sz w:val="22"/>
      <w:szCs w:val="24"/>
    </w:rPr>
  </w:style>
  <w:style w:type="paragraph" w:styleId="13">
    <w:name w:val="index 1"/>
    <w:basedOn w:val="a1"/>
    <w:next w:val="a1"/>
    <w:autoRedefine/>
    <w:unhideWhenUsed/>
    <w:rsid w:val="000136E9"/>
    <w:pPr>
      <w:ind w:left="240" w:hanging="240"/>
    </w:pPr>
    <w:rPr>
      <w:rFonts w:ascii="Times New Roman" w:hAnsi="Times New Roman"/>
      <w:sz w:val="24"/>
    </w:rPr>
  </w:style>
  <w:style w:type="paragraph" w:styleId="aff5">
    <w:name w:val="index heading"/>
    <w:basedOn w:val="a1"/>
    <w:next w:val="13"/>
    <w:rsid w:val="000136E9"/>
    <w:pPr>
      <w:jc w:val="center"/>
    </w:pPr>
    <w:rPr>
      <w:rFonts w:ascii="Times New Roman" w:hAnsi="Times New Roman"/>
      <w:sz w:val="32"/>
    </w:rPr>
  </w:style>
  <w:style w:type="paragraph" w:styleId="aff6">
    <w:name w:val="Body Text Indent"/>
    <w:aliases w:val="Основной текст 1"/>
    <w:basedOn w:val="a1"/>
    <w:link w:val="aff7"/>
    <w:rsid w:val="000136E9"/>
    <w:pPr>
      <w:ind w:firstLine="720"/>
      <w:jc w:val="both"/>
    </w:pPr>
    <w:rPr>
      <w:rFonts w:ascii="Times New Roman" w:hAnsi="Times New Roman"/>
      <w:sz w:val="24"/>
      <w:szCs w:val="20"/>
    </w:rPr>
  </w:style>
  <w:style w:type="character" w:customStyle="1" w:styleId="aff7">
    <w:name w:val="Основной текст с отступом Знак"/>
    <w:aliases w:val="Основной текст 1 Знак"/>
    <w:basedOn w:val="a3"/>
    <w:link w:val="aff6"/>
    <w:rsid w:val="000136E9"/>
    <w:rPr>
      <w:sz w:val="24"/>
    </w:rPr>
  </w:style>
  <w:style w:type="paragraph" w:styleId="3a">
    <w:name w:val="Body Text Indent 3"/>
    <w:basedOn w:val="a1"/>
    <w:link w:val="3b"/>
    <w:rsid w:val="000136E9"/>
    <w:pPr>
      <w:ind w:firstLine="720"/>
      <w:jc w:val="both"/>
    </w:pPr>
    <w:rPr>
      <w:rFonts w:ascii="Times New Roman" w:hAnsi="Times New Roman"/>
      <w:sz w:val="28"/>
    </w:rPr>
  </w:style>
  <w:style w:type="character" w:customStyle="1" w:styleId="3b">
    <w:name w:val="Основной текст с отступом 3 Знак"/>
    <w:basedOn w:val="a3"/>
    <w:link w:val="3a"/>
    <w:rsid w:val="000136E9"/>
    <w:rPr>
      <w:sz w:val="28"/>
      <w:szCs w:val="24"/>
    </w:rPr>
  </w:style>
  <w:style w:type="character" w:styleId="aff8">
    <w:name w:val="page number"/>
    <w:basedOn w:val="a3"/>
    <w:rsid w:val="000136E9"/>
  </w:style>
  <w:style w:type="paragraph" w:styleId="54">
    <w:name w:val="toc 5"/>
    <w:basedOn w:val="a1"/>
    <w:next w:val="a1"/>
    <w:autoRedefine/>
    <w:rsid w:val="000136E9"/>
    <w:pPr>
      <w:ind w:left="960"/>
    </w:pPr>
    <w:rPr>
      <w:rFonts w:ascii="Cambria" w:hAnsi="Cambria"/>
      <w:sz w:val="18"/>
      <w:szCs w:val="18"/>
    </w:rPr>
  </w:style>
  <w:style w:type="paragraph" w:styleId="62">
    <w:name w:val="toc 6"/>
    <w:basedOn w:val="a1"/>
    <w:next w:val="a1"/>
    <w:autoRedefine/>
    <w:rsid w:val="000136E9"/>
    <w:pPr>
      <w:ind w:left="1200"/>
    </w:pPr>
    <w:rPr>
      <w:rFonts w:ascii="Cambria" w:hAnsi="Cambria"/>
      <w:sz w:val="18"/>
      <w:szCs w:val="18"/>
    </w:rPr>
  </w:style>
  <w:style w:type="paragraph" w:styleId="71">
    <w:name w:val="toc 7"/>
    <w:basedOn w:val="a1"/>
    <w:next w:val="a1"/>
    <w:autoRedefine/>
    <w:rsid w:val="000136E9"/>
    <w:pPr>
      <w:ind w:left="1440"/>
    </w:pPr>
    <w:rPr>
      <w:rFonts w:ascii="Cambria" w:hAnsi="Cambria"/>
      <w:sz w:val="18"/>
      <w:szCs w:val="18"/>
    </w:rPr>
  </w:style>
  <w:style w:type="paragraph" w:styleId="81">
    <w:name w:val="toc 8"/>
    <w:basedOn w:val="a1"/>
    <w:next w:val="a1"/>
    <w:autoRedefine/>
    <w:rsid w:val="000136E9"/>
    <w:pPr>
      <w:ind w:left="1680"/>
    </w:pPr>
    <w:rPr>
      <w:rFonts w:ascii="Cambria" w:hAnsi="Cambria"/>
      <w:sz w:val="18"/>
      <w:szCs w:val="18"/>
    </w:rPr>
  </w:style>
  <w:style w:type="paragraph" w:styleId="91">
    <w:name w:val="toc 9"/>
    <w:basedOn w:val="a1"/>
    <w:next w:val="a1"/>
    <w:autoRedefine/>
    <w:rsid w:val="000136E9"/>
    <w:pPr>
      <w:ind w:left="1920"/>
    </w:pPr>
    <w:rPr>
      <w:rFonts w:ascii="Cambria" w:hAnsi="Cambria"/>
      <w:sz w:val="18"/>
      <w:szCs w:val="18"/>
    </w:rPr>
  </w:style>
  <w:style w:type="paragraph" w:customStyle="1" w:styleId="ConsNormal">
    <w:name w:val="ConsNormal"/>
    <w:rsid w:val="000136E9"/>
    <w:pPr>
      <w:widowControl w:val="0"/>
      <w:autoSpaceDE w:val="0"/>
      <w:autoSpaceDN w:val="0"/>
      <w:adjustRightInd w:val="0"/>
      <w:ind w:right="19772" w:firstLine="720"/>
    </w:pPr>
    <w:rPr>
      <w:rFonts w:ascii="Arial" w:hAnsi="Arial" w:cs="Arial"/>
    </w:rPr>
  </w:style>
  <w:style w:type="paragraph" w:customStyle="1" w:styleId="ConsNonformat">
    <w:name w:val="ConsNonformat"/>
    <w:rsid w:val="000136E9"/>
    <w:pPr>
      <w:widowControl w:val="0"/>
      <w:autoSpaceDE w:val="0"/>
      <w:autoSpaceDN w:val="0"/>
      <w:adjustRightInd w:val="0"/>
      <w:ind w:right="19772"/>
    </w:pPr>
    <w:rPr>
      <w:rFonts w:ascii="Courier New" w:hAnsi="Courier New" w:cs="Courier New"/>
    </w:rPr>
  </w:style>
  <w:style w:type="paragraph" w:customStyle="1" w:styleId="ConsCell">
    <w:name w:val="ConsCell"/>
    <w:rsid w:val="000136E9"/>
    <w:pPr>
      <w:widowControl w:val="0"/>
      <w:autoSpaceDE w:val="0"/>
      <w:autoSpaceDN w:val="0"/>
      <w:adjustRightInd w:val="0"/>
      <w:ind w:right="19772"/>
    </w:pPr>
    <w:rPr>
      <w:rFonts w:ascii="Arial" w:hAnsi="Arial" w:cs="Arial"/>
    </w:rPr>
  </w:style>
  <w:style w:type="paragraph" w:customStyle="1" w:styleId="14">
    <w:name w:val="Нормальный 14"/>
    <w:basedOn w:val="a1"/>
    <w:rsid w:val="000136E9"/>
    <w:pPr>
      <w:spacing w:line="360" w:lineRule="auto"/>
      <w:ind w:firstLine="720"/>
      <w:jc w:val="both"/>
    </w:pPr>
    <w:rPr>
      <w:rFonts w:ascii="Times New Roman" w:hAnsi="Times New Roman"/>
      <w:sz w:val="28"/>
      <w:szCs w:val="20"/>
    </w:rPr>
  </w:style>
  <w:style w:type="paragraph" w:customStyle="1" w:styleId="15">
    <w:name w:val="Обычный1"/>
    <w:rsid w:val="000136E9"/>
    <w:pPr>
      <w:widowControl w:val="0"/>
    </w:pPr>
    <w:rPr>
      <w:rFonts w:ascii="Courier New" w:hAnsi="Courier New"/>
      <w:snapToGrid w:val="0"/>
    </w:rPr>
  </w:style>
  <w:style w:type="paragraph" w:customStyle="1" w:styleId="Char">
    <w:name w:val="Char"/>
    <w:basedOn w:val="a1"/>
    <w:rsid w:val="000136E9"/>
    <w:pPr>
      <w:keepLines/>
      <w:spacing w:after="160" w:line="240" w:lineRule="exact"/>
    </w:pPr>
    <w:rPr>
      <w:rFonts w:ascii="Verdana" w:eastAsia="MS Mincho" w:hAnsi="Verdana" w:cs="Franklin Gothic Book"/>
      <w:szCs w:val="20"/>
      <w:lang w:val="en-US" w:eastAsia="en-US"/>
    </w:rPr>
  </w:style>
  <w:style w:type="paragraph" w:customStyle="1" w:styleId="Text">
    <w:name w:val="Text"/>
    <w:basedOn w:val="a1"/>
    <w:rsid w:val="000136E9"/>
    <w:pPr>
      <w:spacing w:after="240"/>
    </w:pPr>
    <w:rPr>
      <w:rFonts w:ascii="Times New Roman" w:hAnsi="Times New Roman"/>
      <w:sz w:val="24"/>
      <w:szCs w:val="20"/>
      <w:lang w:val="en-US" w:eastAsia="en-US"/>
    </w:rPr>
  </w:style>
  <w:style w:type="paragraph" w:customStyle="1" w:styleId="Indent2">
    <w:name w:val="Indent 2"/>
    <w:basedOn w:val="a1"/>
    <w:rsid w:val="000136E9"/>
    <w:pPr>
      <w:overflowPunct w:val="0"/>
      <w:autoSpaceDE w:val="0"/>
      <w:autoSpaceDN w:val="0"/>
      <w:adjustRightInd w:val="0"/>
      <w:ind w:left="1134" w:hanging="567"/>
      <w:jc w:val="both"/>
      <w:textAlignment w:val="baseline"/>
    </w:pPr>
    <w:rPr>
      <w:rFonts w:ascii="Times New Roman" w:hAnsi="Times New Roman"/>
      <w:szCs w:val="20"/>
      <w:lang w:val="en-GB" w:eastAsia="en-US"/>
    </w:rPr>
  </w:style>
  <w:style w:type="paragraph" w:customStyle="1" w:styleId="210">
    <w:name w:val="Основной текст 21"/>
    <w:basedOn w:val="a1"/>
    <w:uiPriority w:val="99"/>
    <w:rsid w:val="000136E9"/>
    <w:pPr>
      <w:widowControl w:val="0"/>
      <w:spacing w:line="360" w:lineRule="auto"/>
      <w:jc w:val="both"/>
    </w:pPr>
    <w:rPr>
      <w:rFonts w:ascii="Times New Roman" w:hAnsi="Times New Roman"/>
      <w:sz w:val="24"/>
      <w:szCs w:val="20"/>
    </w:rPr>
  </w:style>
  <w:style w:type="paragraph" w:customStyle="1" w:styleId="BodyText21">
    <w:name w:val="Body Text 21"/>
    <w:basedOn w:val="a1"/>
    <w:uiPriority w:val="99"/>
    <w:rsid w:val="000136E9"/>
    <w:pPr>
      <w:widowControl w:val="0"/>
      <w:spacing w:line="360" w:lineRule="auto"/>
      <w:jc w:val="both"/>
    </w:pPr>
    <w:rPr>
      <w:rFonts w:ascii="Times New Roman" w:hAnsi="Times New Roman"/>
      <w:sz w:val="24"/>
      <w:szCs w:val="20"/>
    </w:rPr>
  </w:style>
  <w:style w:type="paragraph" w:customStyle="1" w:styleId="-31">
    <w:name w:val="Цветная заливка - Акцент 31"/>
    <w:basedOn w:val="a1"/>
    <w:uiPriority w:val="34"/>
    <w:qFormat/>
    <w:rsid w:val="000136E9"/>
    <w:pPr>
      <w:spacing w:after="200" w:line="276" w:lineRule="auto"/>
      <w:ind w:left="720"/>
      <w:contextualSpacing/>
    </w:pPr>
    <w:rPr>
      <w:rFonts w:ascii="Calibri" w:eastAsia="Calibri" w:hAnsi="Calibri"/>
      <w:sz w:val="22"/>
      <w:szCs w:val="22"/>
      <w:lang w:eastAsia="en-US"/>
    </w:rPr>
  </w:style>
  <w:style w:type="character" w:customStyle="1" w:styleId="aff9">
    <w:name w:val="Гипертекстовая ссылка"/>
    <w:rsid w:val="000136E9"/>
    <w:rPr>
      <w:color w:val="008000"/>
      <w:sz w:val="20"/>
      <w:szCs w:val="20"/>
      <w:u w:val="single"/>
    </w:rPr>
  </w:style>
  <w:style w:type="paragraph" w:customStyle="1" w:styleId="-310">
    <w:name w:val="Таблица-сетка 31"/>
    <w:basedOn w:val="1"/>
    <w:next w:val="a1"/>
    <w:uiPriority w:val="39"/>
    <w:qFormat/>
    <w:rsid w:val="000136E9"/>
    <w:pPr>
      <w:keepLines/>
      <w:tabs>
        <w:tab w:val="num" w:pos="6314"/>
      </w:tabs>
      <w:spacing w:before="480" w:after="0" w:line="276" w:lineRule="auto"/>
      <w:ind w:left="6314" w:hanging="360"/>
      <w:jc w:val="center"/>
      <w:outlineLvl w:val="9"/>
    </w:pPr>
    <w:rPr>
      <w:rFonts w:ascii="Cambria" w:hAnsi="Cambria"/>
      <w:bCs/>
      <w:color w:val="365F91"/>
      <w:kern w:val="0"/>
      <w:sz w:val="28"/>
      <w:szCs w:val="28"/>
      <w:lang w:eastAsia="en-US"/>
    </w:rPr>
  </w:style>
  <w:style w:type="paragraph" w:customStyle="1" w:styleId="14pt0">
    <w:name w:val="Стиль 14 pt полужирный по центру Перед:  0 пт"/>
    <w:basedOn w:val="a1"/>
    <w:rsid w:val="000136E9"/>
    <w:pPr>
      <w:widowControl w:val="0"/>
      <w:spacing w:line="360" w:lineRule="auto"/>
      <w:ind w:firstLine="709"/>
      <w:jc w:val="center"/>
    </w:pPr>
    <w:rPr>
      <w:rFonts w:ascii="Times New Roman" w:hAnsi="Times New Roman"/>
      <w:bCs/>
      <w:sz w:val="24"/>
      <w:szCs w:val="20"/>
    </w:rPr>
  </w:style>
  <w:style w:type="character" w:customStyle="1" w:styleId="affa">
    <w:name w:val="Цветовое выделение"/>
    <w:rsid w:val="000136E9"/>
    <w:rPr>
      <w:b/>
      <w:bCs/>
      <w:color w:val="000080"/>
      <w:sz w:val="22"/>
      <w:szCs w:val="22"/>
    </w:rPr>
  </w:style>
  <w:style w:type="character" w:styleId="affb">
    <w:name w:val="Strong"/>
    <w:uiPriority w:val="22"/>
    <w:qFormat/>
    <w:rsid w:val="000136E9"/>
    <w:rPr>
      <w:b/>
      <w:bCs/>
    </w:rPr>
  </w:style>
  <w:style w:type="character" w:customStyle="1" w:styleId="3c">
    <w:name w:val="Знак Знак3"/>
    <w:rsid w:val="000136E9"/>
    <w:rPr>
      <w:rFonts w:ascii="Times New Roman" w:eastAsia="Times New Roman" w:hAnsi="Times New Roman" w:cs="Times New Roman"/>
      <w:sz w:val="28"/>
      <w:szCs w:val="24"/>
      <w:lang w:eastAsia="ru-RU"/>
    </w:rPr>
  </w:style>
  <w:style w:type="character" w:customStyle="1" w:styleId="city4">
    <w:name w:val="city4"/>
    <w:basedOn w:val="a3"/>
    <w:rsid w:val="000136E9"/>
  </w:style>
  <w:style w:type="paragraph" w:customStyle="1" w:styleId="affc">
    <w:name w:val="Осн. текст"/>
    <w:basedOn w:val="a1"/>
    <w:link w:val="affd"/>
    <w:rsid w:val="000136E9"/>
    <w:pPr>
      <w:spacing w:after="120"/>
      <w:ind w:firstLine="709"/>
      <w:jc w:val="both"/>
    </w:pPr>
    <w:rPr>
      <w:rFonts w:ascii="Times New Roman" w:hAnsi="Times New Roman"/>
      <w:sz w:val="24"/>
      <w:szCs w:val="20"/>
    </w:rPr>
  </w:style>
  <w:style w:type="character" w:customStyle="1" w:styleId="affd">
    <w:name w:val="Осн. текст Знак"/>
    <w:link w:val="affc"/>
    <w:rsid w:val="000136E9"/>
    <w:rPr>
      <w:sz w:val="24"/>
    </w:rPr>
  </w:style>
  <w:style w:type="character" w:styleId="affe">
    <w:name w:val="annotation reference"/>
    <w:rsid w:val="000136E9"/>
    <w:rPr>
      <w:sz w:val="16"/>
      <w:szCs w:val="16"/>
    </w:rPr>
  </w:style>
  <w:style w:type="paragraph" w:styleId="afff">
    <w:name w:val="annotation text"/>
    <w:basedOn w:val="a1"/>
    <w:link w:val="afff0"/>
    <w:rsid w:val="000136E9"/>
    <w:rPr>
      <w:rFonts w:ascii="Times New Roman" w:hAnsi="Times New Roman"/>
      <w:szCs w:val="20"/>
    </w:rPr>
  </w:style>
  <w:style w:type="character" w:customStyle="1" w:styleId="afff0">
    <w:name w:val="Текст примечания Знак"/>
    <w:basedOn w:val="a3"/>
    <w:link w:val="afff"/>
    <w:rsid w:val="000136E9"/>
  </w:style>
  <w:style w:type="paragraph" w:styleId="afff1">
    <w:name w:val="annotation subject"/>
    <w:basedOn w:val="afff"/>
    <w:next w:val="afff"/>
    <w:link w:val="afff2"/>
    <w:rsid w:val="000136E9"/>
    <w:rPr>
      <w:b/>
      <w:bCs/>
    </w:rPr>
  </w:style>
  <w:style w:type="character" w:customStyle="1" w:styleId="afff2">
    <w:name w:val="Тема примечания Знак"/>
    <w:basedOn w:val="afff0"/>
    <w:link w:val="afff1"/>
    <w:rsid w:val="000136E9"/>
    <w:rPr>
      <w:b/>
      <w:bCs/>
    </w:rPr>
  </w:style>
  <w:style w:type="paragraph" w:customStyle="1" w:styleId="afff3">
    <w:name w:val="Содержимое таблицы"/>
    <w:basedOn w:val="a1"/>
    <w:rsid w:val="00E719E8"/>
    <w:pPr>
      <w:widowControl w:val="0"/>
      <w:suppressLineNumbers/>
      <w:suppressAutoHyphens/>
    </w:pPr>
    <w:rPr>
      <w:rFonts w:ascii="Times New Roman" w:eastAsia="Lucida Sans Unicode" w:hAnsi="Times New Roman"/>
      <w:sz w:val="24"/>
      <w:lang w:eastAsia="ar-SA"/>
    </w:rPr>
  </w:style>
  <w:style w:type="character" w:customStyle="1" w:styleId="80">
    <w:name w:val="Заголовок 8 Знак"/>
    <w:aliases w:val=" Знак4 Знак,Знак4 Знак"/>
    <w:link w:val="8"/>
    <w:rsid w:val="0061621F"/>
    <w:rPr>
      <w:i/>
      <w:iCs/>
      <w:sz w:val="24"/>
      <w:szCs w:val="24"/>
    </w:rPr>
  </w:style>
  <w:style w:type="paragraph" w:styleId="afff4">
    <w:name w:val="Block Text"/>
    <w:basedOn w:val="a1"/>
    <w:rsid w:val="007005EF"/>
    <w:pPr>
      <w:spacing w:line="360" w:lineRule="auto"/>
      <w:ind w:left="360" w:right="565" w:firstLine="349"/>
      <w:jc w:val="both"/>
    </w:pPr>
    <w:rPr>
      <w:rFonts w:ascii="Times New Roman" w:hAnsi="Times New Roman"/>
      <w:sz w:val="28"/>
      <w:szCs w:val="20"/>
      <w:lang w:eastAsia="en-US"/>
    </w:rPr>
  </w:style>
  <w:style w:type="paragraph" w:customStyle="1" w:styleId="63">
    <w:name w:val="Обычный +6"/>
    <w:basedOn w:val="a1"/>
    <w:rsid w:val="007005EF"/>
    <w:pPr>
      <w:widowControl w:val="0"/>
      <w:spacing w:before="120"/>
      <w:ind w:left="-284" w:right="-284" w:firstLine="567"/>
      <w:jc w:val="both"/>
    </w:pPr>
    <w:rPr>
      <w:rFonts w:ascii="Times New Roman" w:hAnsi="Times New Roman"/>
      <w:sz w:val="24"/>
      <w:szCs w:val="20"/>
    </w:rPr>
  </w:style>
  <w:style w:type="paragraph" w:customStyle="1" w:styleId="64">
    <w:name w:val="Обычный +отступ +6"/>
    <w:basedOn w:val="a1"/>
    <w:rsid w:val="007005EF"/>
    <w:pPr>
      <w:widowControl w:val="0"/>
      <w:spacing w:before="120"/>
      <w:ind w:left="-284" w:right="-284" w:firstLine="720"/>
      <w:jc w:val="both"/>
    </w:pPr>
    <w:rPr>
      <w:rFonts w:ascii="Times New Roman" w:hAnsi="Times New Roman"/>
      <w:sz w:val="24"/>
      <w:szCs w:val="20"/>
    </w:rPr>
  </w:style>
  <w:style w:type="paragraph" w:customStyle="1" w:styleId="afff5">
    <w:name w:val="Обычный +отступ"/>
    <w:basedOn w:val="a1"/>
    <w:rsid w:val="007005EF"/>
    <w:pPr>
      <w:widowControl w:val="0"/>
      <w:ind w:left="-284" w:right="-284" w:firstLine="720"/>
      <w:jc w:val="both"/>
    </w:pPr>
    <w:rPr>
      <w:rFonts w:ascii="Times New Roman" w:hAnsi="Times New Roman"/>
      <w:sz w:val="24"/>
      <w:szCs w:val="20"/>
    </w:rPr>
  </w:style>
  <w:style w:type="paragraph" w:customStyle="1" w:styleId="afff6">
    <w:name w:val="Штамп"/>
    <w:basedOn w:val="a1"/>
    <w:rsid w:val="007005EF"/>
    <w:pPr>
      <w:widowControl w:val="0"/>
      <w:ind w:left="-284" w:right="-284" w:firstLine="567"/>
      <w:jc w:val="center"/>
    </w:pPr>
    <w:rPr>
      <w:rFonts w:ascii="Times New Roman" w:hAnsi="Times New Roman"/>
      <w:szCs w:val="20"/>
    </w:rPr>
  </w:style>
  <w:style w:type="paragraph" w:customStyle="1" w:styleId="16">
    <w:name w:val="Нижний колонтитул1"/>
    <w:basedOn w:val="a1"/>
    <w:rsid w:val="007005EF"/>
    <w:pPr>
      <w:widowControl w:val="0"/>
      <w:tabs>
        <w:tab w:val="center" w:pos="4153"/>
        <w:tab w:val="right" w:pos="8306"/>
      </w:tabs>
      <w:ind w:left="-284" w:right="-284" w:firstLine="709"/>
      <w:jc w:val="both"/>
    </w:pPr>
    <w:rPr>
      <w:rFonts w:ascii="Times New Roman" w:hAnsi="Times New Roman"/>
      <w:snapToGrid w:val="0"/>
      <w:sz w:val="24"/>
      <w:szCs w:val="20"/>
    </w:rPr>
  </w:style>
  <w:style w:type="paragraph" w:customStyle="1" w:styleId="17">
    <w:name w:val="Верхний колонтитул1"/>
    <w:basedOn w:val="a1"/>
    <w:uiPriority w:val="99"/>
    <w:rsid w:val="007005EF"/>
    <w:pPr>
      <w:widowControl w:val="0"/>
      <w:tabs>
        <w:tab w:val="center" w:pos="4153"/>
        <w:tab w:val="right" w:pos="8306"/>
      </w:tabs>
      <w:ind w:left="-284" w:right="-284" w:firstLine="709"/>
      <w:jc w:val="both"/>
    </w:pPr>
    <w:rPr>
      <w:rFonts w:ascii="Times New Roman" w:hAnsi="Times New Roman"/>
      <w:snapToGrid w:val="0"/>
      <w:sz w:val="24"/>
      <w:szCs w:val="20"/>
    </w:rPr>
  </w:style>
  <w:style w:type="paragraph" w:customStyle="1" w:styleId="FR1">
    <w:name w:val="FR1"/>
    <w:rsid w:val="007005EF"/>
    <w:pPr>
      <w:widowControl w:val="0"/>
      <w:autoSpaceDE w:val="0"/>
      <w:autoSpaceDN w:val="0"/>
      <w:adjustRightInd w:val="0"/>
      <w:ind w:left="-284" w:right="-284" w:firstLine="567"/>
    </w:pPr>
    <w:rPr>
      <w:b/>
      <w:bCs/>
      <w:sz w:val="28"/>
      <w:szCs w:val="28"/>
    </w:rPr>
  </w:style>
  <w:style w:type="paragraph" w:customStyle="1" w:styleId="FR2">
    <w:name w:val="FR2"/>
    <w:rsid w:val="007005EF"/>
    <w:pPr>
      <w:widowControl w:val="0"/>
      <w:autoSpaceDE w:val="0"/>
      <w:autoSpaceDN w:val="0"/>
      <w:adjustRightInd w:val="0"/>
      <w:spacing w:before="280"/>
      <w:ind w:left="3040" w:right="-284" w:firstLine="567"/>
    </w:pPr>
    <w:rPr>
      <w:rFonts w:ascii="Arial" w:hAnsi="Arial" w:cs="Arial"/>
      <w:sz w:val="22"/>
      <w:szCs w:val="22"/>
    </w:rPr>
  </w:style>
  <w:style w:type="paragraph" w:customStyle="1" w:styleId="FR5">
    <w:name w:val="FR5"/>
    <w:rsid w:val="007005EF"/>
    <w:pPr>
      <w:widowControl w:val="0"/>
      <w:autoSpaceDE w:val="0"/>
      <w:autoSpaceDN w:val="0"/>
      <w:adjustRightInd w:val="0"/>
      <w:spacing w:before="60"/>
      <w:ind w:left="-284" w:right="-284" w:firstLine="567"/>
      <w:jc w:val="right"/>
    </w:pPr>
    <w:rPr>
      <w:rFonts w:ascii="Arial" w:hAnsi="Arial" w:cs="Arial"/>
      <w:sz w:val="16"/>
      <w:szCs w:val="16"/>
    </w:rPr>
  </w:style>
  <w:style w:type="paragraph" w:customStyle="1" w:styleId="310">
    <w:name w:val="Основной текст с отступом 31"/>
    <w:basedOn w:val="a1"/>
    <w:uiPriority w:val="99"/>
    <w:rsid w:val="007005EF"/>
    <w:pPr>
      <w:spacing w:line="360" w:lineRule="auto"/>
      <w:ind w:left="-284" w:right="-284" w:firstLine="709"/>
      <w:jc w:val="both"/>
    </w:pPr>
    <w:rPr>
      <w:rFonts w:ascii="Times New Roman" w:hAnsi="Times New Roman"/>
      <w:sz w:val="28"/>
      <w:szCs w:val="20"/>
    </w:rPr>
  </w:style>
  <w:style w:type="paragraph" w:customStyle="1" w:styleId="311">
    <w:name w:val="Основной текст 31"/>
    <w:basedOn w:val="a1"/>
    <w:rsid w:val="007005EF"/>
    <w:pPr>
      <w:spacing w:line="360" w:lineRule="auto"/>
      <w:ind w:left="-284" w:right="-284" w:firstLine="567"/>
      <w:jc w:val="center"/>
    </w:pPr>
    <w:rPr>
      <w:rFonts w:ascii="Times New Roman" w:hAnsi="Times New Roman"/>
      <w:b/>
      <w:sz w:val="28"/>
      <w:szCs w:val="20"/>
    </w:rPr>
  </w:style>
  <w:style w:type="paragraph" w:styleId="afff7">
    <w:name w:val="Normal Indent"/>
    <w:aliases w:val="Обычный отступ Знак Знак,Обычный отступ Знак"/>
    <w:basedOn w:val="a1"/>
    <w:rsid w:val="007005EF"/>
    <w:pPr>
      <w:ind w:left="-284" w:right="-284" w:firstLine="709"/>
      <w:jc w:val="both"/>
    </w:pPr>
    <w:rPr>
      <w:rFonts w:ascii="Times New Roman" w:hAnsi="Times New Roman"/>
      <w:sz w:val="28"/>
    </w:rPr>
  </w:style>
  <w:style w:type="paragraph" w:customStyle="1" w:styleId="pasport">
    <w:name w:val="pasport"/>
    <w:uiPriority w:val="99"/>
    <w:rsid w:val="007005EF"/>
    <w:pPr>
      <w:ind w:left="601" w:right="-284" w:firstLine="567"/>
    </w:pPr>
    <w:rPr>
      <w:noProof/>
    </w:rPr>
  </w:style>
  <w:style w:type="paragraph" w:customStyle="1" w:styleId="table">
    <w:name w:val="table"/>
    <w:rsid w:val="007005EF"/>
    <w:pPr>
      <w:ind w:left="-284" w:right="-284" w:firstLine="567"/>
      <w:jc w:val="center"/>
    </w:pPr>
    <w:rPr>
      <w:noProof/>
      <w:color w:val="000000"/>
      <w:sz w:val="22"/>
    </w:rPr>
  </w:style>
  <w:style w:type="paragraph" w:customStyle="1" w:styleId="1Zag">
    <w:name w:val="1_Zag"/>
    <w:rsid w:val="007005EF"/>
    <w:pPr>
      <w:spacing w:after="240"/>
      <w:ind w:left="-284" w:right="-284" w:firstLine="567"/>
      <w:jc w:val="center"/>
    </w:pPr>
    <w:rPr>
      <w:b/>
      <w:sz w:val="28"/>
    </w:rPr>
  </w:style>
  <w:style w:type="paragraph" w:customStyle="1" w:styleId="2text">
    <w:name w:val="2_text"/>
    <w:rsid w:val="007005EF"/>
    <w:pPr>
      <w:ind w:left="-284" w:right="-284" w:firstLine="567"/>
    </w:pPr>
    <w:rPr>
      <w:sz w:val="24"/>
    </w:rPr>
  </w:style>
  <w:style w:type="paragraph" w:customStyle="1" w:styleId="2textpoyas">
    <w:name w:val="2_text_poyas"/>
    <w:rsid w:val="007005EF"/>
    <w:pPr>
      <w:tabs>
        <w:tab w:val="right" w:pos="1560"/>
        <w:tab w:val="right" w:pos="1985"/>
        <w:tab w:val="left" w:pos="2268"/>
      </w:tabs>
      <w:ind w:left="2268" w:right="-284" w:hanging="2268"/>
    </w:pPr>
    <w:rPr>
      <w:noProof/>
      <w:sz w:val="24"/>
    </w:rPr>
  </w:style>
  <w:style w:type="paragraph" w:styleId="afff8">
    <w:name w:val="List"/>
    <w:basedOn w:val="a1"/>
    <w:rsid w:val="007005EF"/>
    <w:pPr>
      <w:widowControl w:val="0"/>
      <w:ind w:left="283" w:right="-284" w:hanging="283"/>
      <w:jc w:val="both"/>
    </w:pPr>
    <w:rPr>
      <w:rFonts w:ascii="Times New Roman" w:hAnsi="Times New Roman"/>
      <w:sz w:val="24"/>
      <w:szCs w:val="20"/>
    </w:rPr>
  </w:style>
  <w:style w:type="paragraph" w:styleId="2a">
    <w:name w:val="List 2"/>
    <w:basedOn w:val="a1"/>
    <w:rsid w:val="007005EF"/>
    <w:pPr>
      <w:widowControl w:val="0"/>
      <w:ind w:left="566" w:right="-284" w:hanging="283"/>
      <w:jc w:val="both"/>
    </w:pPr>
    <w:rPr>
      <w:rFonts w:ascii="Times New Roman" w:hAnsi="Times New Roman"/>
      <w:sz w:val="24"/>
      <w:szCs w:val="20"/>
    </w:rPr>
  </w:style>
  <w:style w:type="paragraph" w:styleId="3d">
    <w:name w:val="List 3"/>
    <w:basedOn w:val="a1"/>
    <w:rsid w:val="007005EF"/>
    <w:pPr>
      <w:widowControl w:val="0"/>
      <w:ind w:left="849" w:right="-284" w:hanging="283"/>
      <w:jc w:val="both"/>
    </w:pPr>
    <w:rPr>
      <w:rFonts w:ascii="Times New Roman" w:hAnsi="Times New Roman"/>
      <w:sz w:val="24"/>
      <w:szCs w:val="20"/>
    </w:rPr>
  </w:style>
  <w:style w:type="paragraph" w:styleId="2">
    <w:name w:val="List Bullet 2"/>
    <w:basedOn w:val="a1"/>
    <w:rsid w:val="007005EF"/>
    <w:pPr>
      <w:widowControl w:val="0"/>
      <w:numPr>
        <w:numId w:val="2"/>
      </w:numPr>
      <w:ind w:right="-284"/>
      <w:jc w:val="both"/>
    </w:pPr>
    <w:rPr>
      <w:rFonts w:ascii="Times New Roman" w:hAnsi="Times New Roman"/>
      <w:sz w:val="24"/>
      <w:szCs w:val="20"/>
    </w:rPr>
  </w:style>
  <w:style w:type="paragraph" w:styleId="afff9">
    <w:name w:val="Body Text First Indent"/>
    <w:basedOn w:val="af4"/>
    <w:link w:val="afffa"/>
    <w:rsid w:val="007005EF"/>
    <w:pPr>
      <w:widowControl w:val="0"/>
      <w:suppressAutoHyphens w:val="0"/>
      <w:spacing w:before="0" w:after="120"/>
      <w:ind w:left="-284" w:right="-284" w:firstLine="210"/>
    </w:pPr>
    <w:rPr>
      <w:rFonts w:ascii="Times New Roman" w:hAnsi="Times New Roman"/>
      <w:sz w:val="24"/>
      <w:lang w:val="x-none"/>
    </w:rPr>
  </w:style>
  <w:style w:type="character" w:customStyle="1" w:styleId="afffa">
    <w:name w:val="Красная строка Знак"/>
    <w:basedOn w:val="af5"/>
    <w:link w:val="afff9"/>
    <w:rsid w:val="007005EF"/>
    <w:rPr>
      <w:rFonts w:ascii="Arial" w:hAnsi="Arial"/>
      <w:sz w:val="24"/>
      <w:lang w:val="x-none"/>
    </w:rPr>
  </w:style>
  <w:style w:type="paragraph" w:styleId="2b">
    <w:name w:val="Body Text First Indent 2"/>
    <w:basedOn w:val="aff6"/>
    <w:link w:val="2c"/>
    <w:rsid w:val="007005EF"/>
    <w:pPr>
      <w:widowControl w:val="0"/>
      <w:spacing w:after="120"/>
      <w:ind w:left="283" w:right="-284" w:firstLine="210"/>
    </w:pPr>
    <w:rPr>
      <w:lang w:val="x-none"/>
    </w:rPr>
  </w:style>
  <w:style w:type="character" w:customStyle="1" w:styleId="2c">
    <w:name w:val="Красная строка 2 Знак"/>
    <w:basedOn w:val="aff7"/>
    <w:link w:val="2b"/>
    <w:rsid w:val="007005EF"/>
    <w:rPr>
      <w:sz w:val="24"/>
      <w:lang w:val="x-none"/>
    </w:rPr>
  </w:style>
  <w:style w:type="character" w:styleId="afffb">
    <w:name w:val="line number"/>
    <w:basedOn w:val="a3"/>
    <w:rsid w:val="007005EF"/>
  </w:style>
  <w:style w:type="paragraph" w:customStyle="1" w:styleId="18">
    <w:name w:val="Знак Знак1 Знак Знак Знак Знак Знак Знак Знак Знак Знак Знак"/>
    <w:basedOn w:val="a1"/>
    <w:rsid w:val="007005EF"/>
    <w:pPr>
      <w:ind w:left="-284" w:right="-284" w:firstLine="567"/>
    </w:pPr>
    <w:rPr>
      <w:rFonts w:ascii="Times New Roman" w:hAnsi="Times New Roman"/>
      <w:sz w:val="28"/>
      <w:szCs w:val="28"/>
    </w:rPr>
  </w:style>
  <w:style w:type="paragraph" w:customStyle="1" w:styleId="Tabletext">
    <w:name w:val="Table text"/>
    <w:basedOn w:val="a1"/>
    <w:rsid w:val="007005EF"/>
    <w:pPr>
      <w:spacing w:before="60" w:after="60"/>
      <w:ind w:left="-284" w:right="-284" w:firstLine="567"/>
    </w:pPr>
    <w:rPr>
      <w:rFonts w:ascii="Arial Narrow" w:hAnsi="Arial Narrow"/>
      <w:sz w:val="22"/>
      <w:szCs w:val="20"/>
    </w:rPr>
  </w:style>
  <w:style w:type="paragraph" w:customStyle="1" w:styleId="afffc">
    <w:name w:val="НазваниеТаблицы"/>
    <w:basedOn w:val="a1"/>
    <w:rsid w:val="007005EF"/>
    <w:pPr>
      <w:spacing w:before="120" w:after="120"/>
      <w:ind w:left="-284" w:right="-284" w:firstLine="1"/>
      <w:jc w:val="center"/>
      <w:outlineLvl w:val="0"/>
    </w:pPr>
    <w:rPr>
      <w:rFonts w:ascii="Arial Narrow" w:hAnsi="Arial Narrow"/>
      <w:b/>
      <w:caps/>
      <w:snapToGrid w:val="0"/>
      <w:color w:val="000000"/>
      <w:spacing w:val="-4"/>
      <w:szCs w:val="20"/>
    </w:rPr>
  </w:style>
  <w:style w:type="paragraph" w:customStyle="1" w:styleId="xl25">
    <w:name w:val="xl25"/>
    <w:basedOn w:val="a1"/>
    <w:rsid w:val="007005EF"/>
    <w:pPr>
      <w:spacing w:before="100" w:after="100"/>
      <w:ind w:left="-284" w:right="-284" w:firstLine="567"/>
      <w:jc w:val="center"/>
      <w:textAlignment w:val="top"/>
    </w:pPr>
    <w:rPr>
      <w:rFonts w:ascii="Times New Roman" w:hAnsi="Times New Roman"/>
      <w:sz w:val="24"/>
      <w:szCs w:val="20"/>
    </w:rPr>
  </w:style>
  <w:style w:type="paragraph" w:styleId="afffd">
    <w:name w:val="List Number"/>
    <w:basedOn w:val="a1"/>
    <w:rsid w:val="007005EF"/>
    <w:pPr>
      <w:ind w:left="-284" w:right="-284" w:firstLine="567"/>
    </w:pPr>
    <w:rPr>
      <w:rFonts w:ascii="Times New Roman" w:hAnsi="Times New Roman"/>
      <w:szCs w:val="20"/>
    </w:rPr>
  </w:style>
  <w:style w:type="paragraph" w:styleId="2d">
    <w:name w:val="List Number 2"/>
    <w:basedOn w:val="a1"/>
    <w:rsid w:val="007005EF"/>
    <w:pPr>
      <w:ind w:left="-284" w:right="-284" w:firstLine="567"/>
    </w:pPr>
    <w:rPr>
      <w:rFonts w:ascii="Times New Roman" w:hAnsi="Times New Roman"/>
      <w:szCs w:val="20"/>
    </w:rPr>
  </w:style>
  <w:style w:type="paragraph" w:customStyle="1" w:styleId="218pt00">
    <w:name w:val="Стиль Заголовок 2 + 18 pt курсив Перед:  0 пт После:  0 пт Межд..."/>
    <w:basedOn w:val="a1"/>
    <w:rsid w:val="007005EF"/>
    <w:pPr>
      <w:ind w:left="-284" w:right="-284" w:firstLine="567"/>
    </w:pPr>
    <w:rPr>
      <w:rFonts w:ascii="Times New Roman" w:hAnsi="Times New Roman"/>
      <w:szCs w:val="20"/>
    </w:rPr>
  </w:style>
  <w:style w:type="paragraph" w:styleId="3">
    <w:name w:val="List Number 3"/>
    <w:basedOn w:val="a1"/>
    <w:rsid w:val="007005EF"/>
    <w:pPr>
      <w:numPr>
        <w:numId w:val="3"/>
      </w:numPr>
      <w:ind w:right="-284"/>
    </w:pPr>
    <w:rPr>
      <w:rFonts w:ascii="Times New Roman" w:hAnsi="Times New Roman"/>
      <w:szCs w:val="20"/>
    </w:rPr>
  </w:style>
  <w:style w:type="paragraph" w:customStyle="1" w:styleId="Heading">
    <w:name w:val="Heading"/>
    <w:rsid w:val="007005EF"/>
    <w:pPr>
      <w:autoSpaceDE w:val="0"/>
      <w:autoSpaceDN w:val="0"/>
      <w:adjustRightInd w:val="0"/>
      <w:ind w:left="-284" w:right="-284" w:firstLine="567"/>
    </w:pPr>
    <w:rPr>
      <w:rFonts w:ascii="Arial" w:hAnsi="Arial" w:cs="Arial"/>
      <w:b/>
      <w:bCs/>
      <w:sz w:val="22"/>
      <w:szCs w:val="22"/>
    </w:rPr>
  </w:style>
  <w:style w:type="paragraph" w:styleId="afffe">
    <w:name w:val="Document Map"/>
    <w:basedOn w:val="a1"/>
    <w:link w:val="affff"/>
    <w:uiPriority w:val="99"/>
    <w:rsid w:val="007005EF"/>
    <w:pPr>
      <w:shd w:val="clear" w:color="auto" w:fill="000080"/>
      <w:ind w:left="-284" w:right="-284" w:firstLine="567"/>
    </w:pPr>
    <w:rPr>
      <w:rFonts w:ascii="Tahoma" w:hAnsi="Tahoma"/>
      <w:szCs w:val="20"/>
      <w:lang w:val="x-none"/>
    </w:rPr>
  </w:style>
  <w:style w:type="character" w:customStyle="1" w:styleId="affff">
    <w:name w:val="Схема документа Знак"/>
    <w:basedOn w:val="a3"/>
    <w:link w:val="afffe"/>
    <w:uiPriority w:val="99"/>
    <w:rsid w:val="007005EF"/>
    <w:rPr>
      <w:rFonts w:ascii="Tahoma" w:hAnsi="Tahoma"/>
      <w:shd w:val="clear" w:color="auto" w:fill="000080"/>
      <w:lang w:val="x-none"/>
    </w:rPr>
  </w:style>
  <w:style w:type="character" w:customStyle="1" w:styleId="110">
    <w:name w:val="Заголовок 1 Знак1"/>
    <w:aliases w:val="Заголовок 1 Знак Знак,Заголовок 1 Знак1 Знак Знак,Заголовок 1 Знак Знак Знак Знак,№5 Знак Знак Знак Знак,№5 Знак Знак,№5 Знак1,Заголовок 1 Знак2 Знак Знак,Заголовок 1 Знак Знак Знак Знак1 Знак Знак1"/>
    <w:rsid w:val="007005EF"/>
    <w:rPr>
      <w:rFonts w:cs="Arial"/>
      <w:b/>
      <w:bCs/>
      <w:i/>
      <w:kern w:val="32"/>
      <w:sz w:val="36"/>
      <w:szCs w:val="32"/>
      <w:lang w:val="ru-RU" w:eastAsia="ru-RU" w:bidi="ar-SA"/>
    </w:rPr>
  </w:style>
  <w:style w:type="paragraph" w:customStyle="1" w:styleId="111">
    <w:name w:val="Заголовок 11"/>
    <w:basedOn w:val="15"/>
    <w:next w:val="15"/>
    <w:uiPriority w:val="99"/>
    <w:rsid w:val="007005EF"/>
    <w:pPr>
      <w:keepNext/>
      <w:widowControl/>
      <w:ind w:left="720" w:right="-284" w:firstLine="567"/>
      <w:jc w:val="both"/>
      <w:outlineLvl w:val="0"/>
    </w:pPr>
    <w:rPr>
      <w:rFonts w:ascii="Times New Roman" w:hAnsi="Times New Roman"/>
      <w:snapToGrid/>
      <w:sz w:val="28"/>
    </w:rPr>
  </w:style>
  <w:style w:type="paragraph" w:customStyle="1" w:styleId="211">
    <w:name w:val="Основной текст с отступом 21"/>
    <w:basedOn w:val="15"/>
    <w:uiPriority w:val="99"/>
    <w:rsid w:val="007005EF"/>
    <w:pPr>
      <w:widowControl/>
      <w:ind w:right="-284" w:firstLine="720"/>
      <w:jc w:val="both"/>
    </w:pPr>
    <w:rPr>
      <w:rFonts w:ascii="Times New Roman" w:hAnsi="Times New Roman"/>
      <w:snapToGrid/>
      <w:sz w:val="28"/>
    </w:rPr>
  </w:style>
  <w:style w:type="paragraph" w:customStyle="1" w:styleId="19">
    <w:name w:val="заголовок 1"/>
    <w:basedOn w:val="a1"/>
    <w:next w:val="a1"/>
    <w:rsid w:val="007005EF"/>
    <w:pPr>
      <w:keepNext/>
      <w:autoSpaceDE w:val="0"/>
      <w:autoSpaceDN w:val="0"/>
      <w:spacing w:line="360" w:lineRule="auto"/>
      <w:ind w:left="-284" w:right="-284" w:firstLine="567"/>
      <w:jc w:val="both"/>
    </w:pPr>
    <w:rPr>
      <w:rFonts w:ascii="Times New Roman" w:hAnsi="Times New Roman"/>
      <w:b/>
      <w:bCs/>
      <w:noProof/>
      <w:sz w:val="24"/>
      <w:lang w:val="en-US"/>
    </w:rPr>
  </w:style>
  <w:style w:type="paragraph" w:customStyle="1" w:styleId="2e">
    <w:name w:val="стиль 2"/>
    <w:basedOn w:val="1"/>
    <w:autoRedefine/>
    <w:rsid w:val="007005EF"/>
    <w:pPr>
      <w:numPr>
        <w:numId w:val="0"/>
      </w:numPr>
      <w:spacing w:before="0" w:after="0"/>
      <w:ind w:left="-284" w:right="-284" w:firstLine="567"/>
      <w:jc w:val="center"/>
    </w:pPr>
    <w:rPr>
      <w:rFonts w:ascii="Times New Roman" w:hAnsi="Times New Roman"/>
      <w:b w:val="0"/>
      <w:noProof/>
      <w:kern w:val="0"/>
      <w:sz w:val="28"/>
      <w:lang w:val="en-US"/>
    </w:rPr>
  </w:style>
  <w:style w:type="character" w:customStyle="1" w:styleId="1a">
    <w:name w:val="нина 1 Знак Знак"/>
    <w:link w:val="1b"/>
    <w:rsid w:val="007005EF"/>
    <w:rPr>
      <w:rFonts w:cs="Arial"/>
      <w:b/>
      <w:bCs/>
      <w:i/>
      <w:noProof/>
      <w:kern w:val="32"/>
      <w:sz w:val="28"/>
      <w:szCs w:val="32"/>
    </w:rPr>
  </w:style>
  <w:style w:type="paragraph" w:customStyle="1" w:styleId="1b">
    <w:name w:val="нина 1 Знак"/>
    <w:basedOn w:val="1"/>
    <w:link w:val="1a"/>
    <w:autoRedefine/>
    <w:rsid w:val="007005EF"/>
    <w:pPr>
      <w:numPr>
        <w:numId w:val="0"/>
      </w:numPr>
      <w:spacing w:before="0" w:after="0" w:line="360" w:lineRule="auto"/>
      <w:ind w:left="-284" w:right="-284" w:firstLine="567"/>
      <w:jc w:val="center"/>
    </w:pPr>
    <w:rPr>
      <w:rFonts w:ascii="Times New Roman" w:hAnsi="Times New Roman" w:cs="Arial"/>
      <w:bCs/>
      <w:i/>
      <w:noProof/>
      <w:kern w:val="32"/>
      <w:sz w:val="28"/>
      <w:szCs w:val="32"/>
    </w:rPr>
  </w:style>
  <w:style w:type="paragraph" w:customStyle="1" w:styleId="2f">
    <w:name w:val="нина 2"/>
    <w:basedOn w:val="2e"/>
    <w:autoRedefine/>
    <w:rsid w:val="007005EF"/>
    <w:pPr>
      <w:spacing w:line="360" w:lineRule="auto"/>
      <w:jc w:val="both"/>
    </w:pPr>
    <w:rPr>
      <w:sz w:val="24"/>
      <w:szCs w:val="24"/>
      <w:lang w:val="ru-RU"/>
    </w:rPr>
  </w:style>
  <w:style w:type="character" w:customStyle="1" w:styleId="3e">
    <w:name w:val="нина 3 Знак Знак Знак"/>
    <w:link w:val="3f"/>
    <w:rsid w:val="007005EF"/>
    <w:rPr>
      <w:rFonts w:cs="Arial"/>
      <w:b/>
      <w:bCs/>
      <w:i/>
      <w:noProof/>
      <w:kern w:val="32"/>
      <w:sz w:val="24"/>
      <w:szCs w:val="24"/>
    </w:rPr>
  </w:style>
  <w:style w:type="paragraph" w:customStyle="1" w:styleId="3f">
    <w:name w:val="нина 3 Знак Знак"/>
    <w:basedOn w:val="1b"/>
    <w:link w:val="3e"/>
    <w:autoRedefine/>
    <w:rsid w:val="007005EF"/>
    <w:pPr>
      <w:jc w:val="both"/>
    </w:pPr>
    <w:rPr>
      <w:sz w:val="24"/>
      <w:szCs w:val="24"/>
    </w:rPr>
  </w:style>
  <w:style w:type="paragraph" w:customStyle="1" w:styleId="45">
    <w:name w:val="нина 4"/>
    <w:basedOn w:val="1"/>
    <w:autoRedefine/>
    <w:rsid w:val="007005EF"/>
    <w:pPr>
      <w:numPr>
        <w:numId w:val="0"/>
      </w:numPr>
      <w:spacing w:before="0" w:after="0" w:line="360" w:lineRule="auto"/>
      <w:ind w:left="-284" w:right="-284" w:firstLine="567"/>
      <w:jc w:val="both"/>
    </w:pPr>
    <w:rPr>
      <w:rFonts w:ascii="Times New Roman" w:hAnsi="Times New Roman"/>
      <w:b w:val="0"/>
      <w:noProof/>
      <w:kern w:val="0"/>
      <w:sz w:val="24"/>
      <w:szCs w:val="24"/>
      <w:lang w:val="x-none"/>
    </w:rPr>
  </w:style>
  <w:style w:type="paragraph" w:customStyle="1" w:styleId="1c">
    <w:name w:val="Стиль1"/>
    <w:basedOn w:val="3f"/>
    <w:rsid w:val="007005EF"/>
  </w:style>
  <w:style w:type="paragraph" w:customStyle="1" w:styleId="2f0">
    <w:name w:val="Стиль2"/>
    <w:basedOn w:val="a1"/>
    <w:rsid w:val="007005EF"/>
    <w:pPr>
      <w:ind w:left="-284" w:right="-284" w:firstLine="567"/>
    </w:pPr>
    <w:rPr>
      <w:rFonts w:ascii="Times New Roman" w:hAnsi="Times New Roman"/>
      <w:noProof/>
      <w:sz w:val="28"/>
      <w:szCs w:val="28"/>
      <w:lang w:val="en-US"/>
    </w:rPr>
  </w:style>
  <w:style w:type="paragraph" w:customStyle="1" w:styleId="3f0">
    <w:name w:val="Стиль3"/>
    <w:basedOn w:val="3f"/>
    <w:rsid w:val="007005EF"/>
  </w:style>
  <w:style w:type="paragraph" w:customStyle="1" w:styleId="46">
    <w:name w:val="Стиль4"/>
    <w:basedOn w:val="45"/>
    <w:autoRedefine/>
    <w:rsid w:val="007005EF"/>
  </w:style>
  <w:style w:type="paragraph" w:customStyle="1" w:styleId="55">
    <w:name w:val="Нина 5"/>
    <w:basedOn w:val="1"/>
    <w:rsid w:val="007005EF"/>
    <w:pPr>
      <w:numPr>
        <w:numId w:val="0"/>
      </w:numPr>
      <w:spacing w:before="0" w:after="0" w:line="360" w:lineRule="auto"/>
      <w:ind w:left="-284" w:right="-284" w:firstLine="567"/>
      <w:jc w:val="center"/>
    </w:pPr>
    <w:rPr>
      <w:rFonts w:ascii="Times New Roman" w:hAnsi="Times New Roman"/>
      <w:b w:val="0"/>
      <w:noProof/>
      <w:kern w:val="0"/>
      <w:sz w:val="28"/>
      <w:lang w:val="en-US"/>
    </w:rPr>
  </w:style>
  <w:style w:type="paragraph" w:customStyle="1" w:styleId="56">
    <w:name w:val="Стиль5"/>
    <w:basedOn w:val="45"/>
    <w:rsid w:val="007005EF"/>
    <w:rPr>
      <w:b/>
    </w:rPr>
  </w:style>
  <w:style w:type="paragraph" w:customStyle="1" w:styleId="65">
    <w:name w:val="Стиль6"/>
    <w:basedOn w:val="45"/>
    <w:rsid w:val="007005EF"/>
    <w:rPr>
      <w:b/>
      <w:sz w:val="28"/>
    </w:rPr>
  </w:style>
  <w:style w:type="paragraph" w:customStyle="1" w:styleId="72">
    <w:name w:val="Стиль7"/>
    <w:basedOn w:val="45"/>
    <w:rsid w:val="007005EF"/>
    <w:rPr>
      <w:b/>
      <w:sz w:val="28"/>
    </w:rPr>
  </w:style>
  <w:style w:type="paragraph" w:customStyle="1" w:styleId="1d">
    <w:name w:val="Основной текст1"/>
    <w:basedOn w:val="a1"/>
    <w:uiPriority w:val="99"/>
    <w:rsid w:val="007005EF"/>
    <w:pPr>
      <w:snapToGrid w:val="0"/>
      <w:spacing w:after="120"/>
      <w:ind w:left="-284" w:right="-284" w:firstLine="567"/>
    </w:pPr>
    <w:rPr>
      <w:rFonts w:ascii="Times New Roman" w:hAnsi="Times New Roman"/>
      <w:sz w:val="24"/>
      <w:szCs w:val="20"/>
    </w:rPr>
  </w:style>
  <w:style w:type="paragraph" w:customStyle="1" w:styleId="2f1">
    <w:name w:val="заголовок 2"/>
    <w:basedOn w:val="a1"/>
    <w:next w:val="a1"/>
    <w:rsid w:val="007005EF"/>
    <w:pPr>
      <w:keepNext/>
      <w:autoSpaceDE w:val="0"/>
      <w:autoSpaceDN w:val="0"/>
      <w:ind w:left="-284" w:right="-284" w:firstLine="567"/>
    </w:pPr>
    <w:rPr>
      <w:rFonts w:cs="Arial"/>
      <w:sz w:val="24"/>
    </w:rPr>
  </w:style>
  <w:style w:type="paragraph" w:customStyle="1" w:styleId="3f1">
    <w:name w:val="заголовок 3"/>
    <w:basedOn w:val="a1"/>
    <w:next w:val="a1"/>
    <w:rsid w:val="007005EF"/>
    <w:pPr>
      <w:keepNext/>
      <w:autoSpaceDE w:val="0"/>
      <w:autoSpaceDN w:val="0"/>
      <w:spacing w:line="360" w:lineRule="auto"/>
      <w:ind w:left="-284" w:right="-284" w:firstLine="567"/>
      <w:jc w:val="center"/>
    </w:pPr>
    <w:rPr>
      <w:rFonts w:cs="Arial"/>
      <w:b/>
      <w:bCs/>
      <w:sz w:val="24"/>
    </w:rPr>
  </w:style>
  <w:style w:type="paragraph" w:customStyle="1" w:styleId="47">
    <w:name w:val="заголовок 4"/>
    <w:basedOn w:val="a1"/>
    <w:next w:val="a1"/>
    <w:rsid w:val="007005EF"/>
    <w:pPr>
      <w:keepNext/>
      <w:autoSpaceDE w:val="0"/>
      <w:autoSpaceDN w:val="0"/>
      <w:spacing w:line="360" w:lineRule="auto"/>
      <w:ind w:left="-284" w:right="-284" w:firstLine="567"/>
    </w:pPr>
    <w:rPr>
      <w:rFonts w:cs="Arial"/>
      <w:b/>
      <w:bCs/>
      <w:sz w:val="24"/>
    </w:rPr>
  </w:style>
  <w:style w:type="paragraph" w:customStyle="1" w:styleId="57">
    <w:name w:val="заголовок 5"/>
    <w:basedOn w:val="a1"/>
    <w:next w:val="a1"/>
    <w:rsid w:val="007005EF"/>
    <w:pPr>
      <w:keepNext/>
      <w:autoSpaceDE w:val="0"/>
      <w:autoSpaceDN w:val="0"/>
      <w:spacing w:line="360" w:lineRule="auto"/>
      <w:ind w:left="-284" w:right="-284" w:firstLine="567"/>
      <w:jc w:val="right"/>
    </w:pPr>
    <w:rPr>
      <w:rFonts w:ascii="Times New Roman" w:hAnsi="Times New Roman"/>
      <w:b/>
      <w:bCs/>
      <w:i/>
      <w:iCs/>
      <w:sz w:val="24"/>
    </w:rPr>
  </w:style>
  <w:style w:type="paragraph" w:customStyle="1" w:styleId="73">
    <w:name w:val="заголовок 7"/>
    <w:basedOn w:val="a1"/>
    <w:next w:val="a1"/>
    <w:rsid w:val="007005EF"/>
    <w:pPr>
      <w:keepNext/>
      <w:autoSpaceDE w:val="0"/>
      <w:autoSpaceDN w:val="0"/>
      <w:spacing w:line="360" w:lineRule="auto"/>
      <w:ind w:left="-284" w:right="-284" w:firstLine="567"/>
      <w:jc w:val="center"/>
    </w:pPr>
    <w:rPr>
      <w:rFonts w:cs="Arial"/>
      <w:sz w:val="24"/>
    </w:rPr>
  </w:style>
  <w:style w:type="paragraph" w:customStyle="1" w:styleId="82">
    <w:name w:val="заголовок 8"/>
    <w:basedOn w:val="a1"/>
    <w:next w:val="a1"/>
    <w:rsid w:val="007005EF"/>
    <w:pPr>
      <w:keepNext/>
      <w:autoSpaceDE w:val="0"/>
      <w:autoSpaceDN w:val="0"/>
      <w:spacing w:line="360" w:lineRule="auto"/>
      <w:ind w:left="-284" w:right="-284" w:firstLine="567"/>
      <w:jc w:val="right"/>
    </w:pPr>
    <w:rPr>
      <w:rFonts w:cs="Arial"/>
      <w:sz w:val="24"/>
    </w:rPr>
  </w:style>
  <w:style w:type="paragraph" w:customStyle="1" w:styleId="92">
    <w:name w:val="заголовок 9"/>
    <w:basedOn w:val="a1"/>
    <w:next w:val="a1"/>
    <w:rsid w:val="007005EF"/>
    <w:pPr>
      <w:keepNext/>
      <w:autoSpaceDE w:val="0"/>
      <w:autoSpaceDN w:val="0"/>
      <w:spacing w:line="360" w:lineRule="auto"/>
      <w:ind w:left="-284" w:right="-284" w:firstLine="720"/>
      <w:jc w:val="right"/>
    </w:pPr>
    <w:rPr>
      <w:rFonts w:cs="Arial"/>
      <w:sz w:val="24"/>
    </w:rPr>
  </w:style>
  <w:style w:type="paragraph" w:customStyle="1" w:styleId="affff0">
    <w:name w:val="маркеров. список"/>
    <w:basedOn w:val="a1"/>
    <w:rsid w:val="007005EF"/>
    <w:pPr>
      <w:tabs>
        <w:tab w:val="num" w:pos="1080"/>
      </w:tabs>
      <w:autoSpaceDE w:val="0"/>
      <w:autoSpaceDN w:val="0"/>
      <w:ind w:left="1080" w:right="-284" w:hanging="360"/>
    </w:pPr>
    <w:rPr>
      <w:rFonts w:ascii="Times New Roman" w:hAnsi="Times New Roman"/>
      <w:szCs w:val="20"/>
    </w:rPr>
  </w:style>
  <w:style w:type="paragraph" w:customStyle="1" w:styleId="IniiaiiSe9oaenonionooiii2">
    <w:name w:val="IniiaiiSe9 oaeno n ionooiii 2"/>
    <w:basedOn w:val="a1"/>
    <w:rsid w:val="007005EF"/>
    <w:pPr>
      <w:widowControl w:val="0"/>
      <w:autoSpaceDE w:val="0"/>
      <w:autoSpaceDN w:val="0"/>
      <w:spacing w:line="360" w:lineRule="auto"/>
      <w:ind w:left="720" w:right="-284" w:firstLine="567"/>
    </w:pPr>
    <w:rPr>
      <w:rFonts w:ascii="Times New Roman" w:hAnsi="Times New Roman"/>
      <w:sz w:val="28"/>
      <w:szCs w:val="28"/>
    </w:rPr>
  </w:style>
  <w:style w:type="paragraph" w:customStyle="1" w:styleId="1e">
    <w:name w:val="Цитата1"/>
    <w:basedOn w:val="15"/>
    <w:uiPriority w:val="99"/>
    <w:rsid w:val="007005EF"/>
    <w:pPr>
      <w:widowControl/>
      <w:spacing w:line="360" w:lineRule="auto"/>
      <w:ind w:left="1701" w:right="567" w:firstLine="737"/>
      <w:jc w:val="both"/>
    </w:pPr>
    <w:rPr>
      <w:rFonts w:ascii="Arial" w:hAnsi="Arial"/>
      <w:snapToGrid/>
      <w:sz w:val="24"/>
    </w:rPr>
  </w:style>
  <w:style w:type="paragraph" w:customStyle="1" w:styleId="caaieiaie2">
    <w:name w:val="caaieiaie 2"/>
    <w:basedOn w:val="a1"/>
    <w:next w:val="a1"/>
    <w:rsid w:val="007005EF"/>
    <w:pPr>
      <w:keepNext/>
      <w:widowControl w:val="0"/>
      <w:overflowPunct w:val="0"/>
      <w:autoSpaceDE w:val="0"/>
      <w:autoSpaceDN w:val="0"/>
      <w:adjustRightInd w:val="0"/>
      <w:spacing w:line="360" w:lineRule="auto"/>
      <w:ind w:left="-284" w:right="-284" w:firstLine="567"/>
    </w:pPr>
    <w:rPr>
      <w:b/>
      <w:szCs w:val="20"/>
    </w:rPr>
  </w:style>
  <w:style w:type="paragraph" w:customStyle="1" w:styleId="affff1">
    <w:name w:val="Тексты"/>
    <w:basedOn w:val="a1"/>
    <w:rsid w:val="007005EF"/>
    <w:pPr>
      <w:widowControl w:val="0"/>
      <w:ind w:left="-284" w:right="-284" w:firstLine="567"/>
      <w:jc w:val="both"/>
    </w:pPr>
    <w:rPr>
      <w:rFonts w:ascii="Times New Roman" w:hAnsi="Times New Roman"/>
      <w:sz w:val="26"/>
      <w:szCs w:val="20"/>
    </w:rPr>
  </w:style>
  <w:style w:type="paragraph" w:customStyle="1" w:styleId="affff2">
    <w:name w:val="Бор Текст"/>
    <w:basedOn w:val="a1"/>
    <w:rsid w:val="007005EF"/>
    <w:pPr>
      <w:spacing w:line="360" w:lineRule="auto"/>
      <w:ind w:left="-284" w:right="-284" w:firstLine="709"/>
      <w:jc w:val="both"/>
    </w:pPr>
    <w:rPr>
      <w:rFonts w:ascii="Times New Roman" w:hAnsi="Times New Roman"/>
      <w:sz w:val="24"/>
      <w:szCs w:val="20"/>
    </w:rPr>
  </w:style>
  <w:style w:type="paragraph" w:customStyle="1" w:styleId="affff3">
    <w:name w:val="Бор Таблица"/>
    <w:basedOn w:val="a1"/>
    <w:rsid w:val="007005EF"/>
    <w:pPr>
      <w:widowControl w:val="0"/>
      <w:snapToGrid w:val="0"/>
      <w:ind w:left="-28" w:right="-85" w:firstLine="567"/>
      <w:jc w:val="center"/>
    </w:pPr>
    <w:rPr>
      <w:rFonts w:ascii="Times New Roman" w:hAnsi="Times New Roman"/>
      <w:sz w:val="24"/>
      <w:szCs w:val="20"/>
    </w:rPr>
  </w:style>
  <w:style w:type="paragraph" w:customStyle="1" w:styleId="affff4">
    <w:name w:val="Чертежный"/>
    <w:rsid w:val="007005EF"/>
    <w:pPr>
      <w:ind w:left="-284" w:right="-284" w:firstLine="567"/>
      <w:jc w:val="both"/>
    </w:pPr>
    <w:rPr>
      <w:rFonts w:ascii="ISOCPEUR" w:hAnsi="ISOCPEUR"/>
      <w:i/>
      <w:sz w:val="28"/>
      <w:lang w:val="uk-UA"/>
    </w:rPr>
  </w:style>
  <w:style w:type="paragraph" w:customStyle="1" w:styleId="affff5">
    <w:name w:val="Бор Заголовок"/>
    <w:rsid w:val="007005EF"/>
    <w:pPr>
      <w:spacing w:line="360" w:lineRule="auto"/>
      <w:ind w:left="-284" w:right="-284" w:firstLine="567"/>
      <w:jc w:val="center"/>
    </w:pPr>
    <w:rPr>
      <w:b/>
      <w:caps/>
      <w:sz w:val="24"/>
    </w:rPr>
  </w:style>
  <w:style w:type="paragraph" w:customStyle="1" w:styleId="affff6">
    <w:name w:val="Стиль"/>
    <w:rsid w:val="007005EF"/>
    <w:pPr>
      <w:widowControl w:val="0"/>
      <w:autoSpaceDE w:val="0"/>
      <w:autoSpaceDN w:val="0"/>
      <w:adjustRightInd w:val="0"/>
      <w:ind w:left="-284" w:right="-284" w:firstLine="567"/>
    </w:pPr>
    <w:rPr>
      <w:sz w:val="24"/>
      <w:szCs w:val="24"/>
    </w:rPr>
  </w:style>
  <w:style w:type="paragraph" w:customStyle="1" w:styleId="textn">
    <w:name w:val="textn"/>
    <w:basedOn w:val="a1"/>
    <w:rsid w:val="007005EF"/>
    <w:pPr>
      <w:spacing w:before="100" w:beforeAutospacing="1" w:after="100" w:afterAutospacing="1"/>
      <w:ind w:left="-284" w:right="-284" w:firstLine="567"/>
    </w:pPr>
    <w:rPr>
      <w:rFonts w:ascii="Times New Roman" w:hAnsi="Times New Roman"/>
      <w:sz w:val="24"/>
    </w:rPr>
  </w:style>
  <w:style w:type="paragraph" w:customStyle="1" w:styleId="3f2">
    <w:name w:val="нина 3"/>
    <w:basedOn w:val="a1"/>
    <w:autoRedefine/>
    <w:rsid w:val="007005EF"/>
    <w:pPr>
      <w:keepNext/>
      <w:spacing w:line="360" w:lineRule="auto"/>
      <w:ind w:left="-284" w:right="-284" w:firstLine="567"/>
      <w:jc w:val="both"/>
      <w:outlineLvl w:val="0"/>
    </w:pPr>
    <w:rPr>
      <w:rFonts w:ascii="Times New Roman" w:hAnsi="Times New Roman"/>
      <w:noProof/>
      <w:sz w:val="24"/>
    </w:rPr>
  </w:style>
  <w:style w:type="paragraph" w:customStyle="1" w:styleId="510">
    <w:name w:val="Заголовок 51"/>
    <w:basedOn w:val="a1"/>
    <w:next w:val="a1"/>
    <w:uiPriority w:val="99"/>
    <w:rsid w:val="007005EF"/>
    <w:pPr>
      <w:keepNext/>
      <w:widowControl w:val="0"/>
      <w:snapToGrid w:val="0"/>
      <w:ind w:left="-284" w:right="-284" w:firstLine="567"/>
      <w:outlineLvl w:val="4"/>
    </w:pPr>
    <w:rPr>
      <w:b/>
      <w:sz w:val="24"/>
      <w:szCs w:val="20"/>
    </w:rPr>
  </w:style>
  <w:style w:type="character" w:customStyle="1" w:styleId="1f">
    <w:name w:val="Основной шрифт абзаца1"/>
    <w:rsid w:val="007005EF"/>
  </w:style>
  <w:style w:type="character" w:customStyle="1" w:styleId="affff7">
    <w:name w:val="Основной шрифт"/>
    <w:rsid w:val="007005EF"/>
  </w:style>
  <w:style w:type="character" w:customStyle="1" w:styleId="affff8">
    <w:name w:val="номер страницы"/>
    <w:basedOn w:val="affff7"/>
    <w:rsid w:val="007005EF"/>
  </w:style>
  <w:style w:type="character" w:customStyle="1" w:styleId="accented">
    <w:name w:val="accented"/>
    <w:basedOn w:val="a3"/>
    <w:rsid w:val="007005EF"/>
  </w:style>
  <w:style w:type="character" w:customStyle="1" w:styleId="affff9">
    <w:name w:val="Знак"/>
    <w:rsid w:val="007005EF"/>
    <w:rPr>
      <w:noProof/>
      <w:sz w:val="28"/>
      <w:lang w:val="en-US" w:eastAsia="ru-RU" w:bidi="ar-SA"/>
    </w:rPr>
  </w:style>
  <w:style w:type="numbering" w:styleId="111111">
    <w:name w:val="Outline List 2"/>
    <w:basedOn w:val="a5"/>
    <w:rsid w:val="007005EF"/>
    <w:pPr>
      <w:numPr>
        <w:numId w:val="4"/>
      </w:numPr>
    </w:pPr>
  </w:style>
  <w:style w:type="paragraph" w:customStyle="1" w:styleId="affffa">
    <w:name w:val="Îáû÷íûé"/>
    <w:rsid w:val="007005EF"/>
    <w:pPr>
      <w:widowControl w:val="0"/>
      <w:ind w:left="-284" w:right="-284" w:firstLine="567"/>
    </w:pPr>
  </w:style>
  <w:style w:type="paragraph" w:customStyle="1" w:styleId="1f0">
    <w:name w:val="нина 1"/>
    <w:basedOn w:val="1"/>
    <w:autoRedefine/>
    <w:rsid w:val="007005EF"/>
    <w:pPr>
      <w:numPr>
        <w:numId w:val="0"/>
      </w:numPr>
      <w:spacing w:before="0" w:after="0" w:line="360" w:lineRule="auto"/>
      <w:ind w:left="-284" w:right="-284" w:firstLine="567"/>
      <w:jc w:val="center"/>
    </w:pPr>
    <w:rPr>
      <w:rFonts w:ascii="Times New Roman" w:hAnsi="Times New Roman"/>
      <w:b w:val="0"/>
      <w:noProof/>
      <w:kern w:val="0"/>
      <w:sz w:val="28"/>
      <w:lang w:val="x-none"/>
    </w:rPr>
  </w:style>
  <w:style w:type="paragraph" w:customStyle="1" w:styleId="3f3">
    <w:name w:val="нина 3 Знак"/>
    <w:basedOn w:val="1f0"/>
    <w:autoRedefine/>
    <w:rsid w:val="007005EF"/>
    <w:pPr>
      <w:jc w:val="both"/>
    </w:pPr>
    <w:rPr>
      <w:sz w:val="24"/>
      <w:szCs w:val="24"/>
    </w:rPr>
  </w:style>
  <w:style w:type="paragraph" w:customStyle="1" w:styleId="ConsPlusTitle">
    <w:name w:val="ConsPlusTitle"/>
    <w:rsid w:val="007005EF"/>
    <w:pPr>
      <w:widowControl w:val="0"/>
      <w:autoSpaceDE w:val="0"/>
      <w:autoSpaceDN w:val="0"/>
      <w:adjustRightInd w:val="0"/>
      <w:ind w:left="-284" w:right="-284" w:firstLine="567"/>
    </w:pPr>
    <w:rPr>
      <w:rFonts w:ascii="Arial" w:hAnsi="Arial" w:cs="Arial"/>
      <w:b/>
      <w:bCs/>
      <w:sz w:val="16"/>
      <w:szCs w:val="16"/>
    </w:rPr>
  </w:style>
  <w:style w:type="paragraph" w:customStyle="1" w:styleId="affffb">
    <w:name w:val="Знак"/>
    <w:basedOn w:val="a1"/>
    <w:rsid w:val="007005EF"/>
    <w:pPr>
      <w:spacing w:after="160" w:line="240" w:lineRule="exact"/>
      <w:ind w:left="-284" w:right="-284" w:firstLine="567"/>
    </w:pPr>
    <w:rPr>
      <w:rFonts w:ascii="Verdana" w:hAnsi="Verdana"/>
      <w:szCs w:val="20"/>
      <w:lang w:val="en-US" w:eastAsia="en-US"/>
    </w:rPr>
  </w:style>
  <w:style w:type="paragraph" w:customStyle="1" w:styleId="affffc">
    <w:name w:val="Знак Знак Знак Знак Знак Знак Знак"/>
    <w:basedOn w:val="a1"/>
    <w:rsid w:val="007005EF"/>
    <w:pPr>
      <w:tabs>
        <w:tab w:val="num" w:pos="360"/>
      </w:tabs>
      <w:spacing w:after="160" w:line="240" w:lineRule="exact"/>
    </w:pPr>
    <w:rPr>
      <w:rFonts w:ascii="Verdana" w:hAnsi="Verdana" w:cs="Verdana"/>
      <w:lang w:val="en-US" w:eastAsia="en-US"/>
    </w:rPr>
  </w:style>
  <w:style w:type="character" w:customStyle="1" w:styleId="submenu-table">
    <w:name w:val="submenu-table"/>
    <w:basedOn w:val="a3"/>
    <w:rsid w:val="007005EF"/>
  </w:style>
  <w:style w:type="character" w:customStyle="1" w:styleId="apple-converted-space">
    <w:name w:val="apple-converted-space"/>
    <w:basedOn w:val="a3"/>
    <w:rsid w:val="007005EF"/>
  </w:style>
  <w:style w:type="character" w:customStyle="1" w:styleId="fts-hit">
    <w:name w:val="fts-hit"/>
    <w:rsid w:val="007005EF"/>
    <w:rPr>
      <w:shd w:val="clear" w:color="auto" w:fill="FFC0CB"/>
    </w:rPr>
  </w:style>
  <w:style w:type="paragraph" w:customStyle="1" w:styleId="affffd">
    <w:name w:val="Знак Знак Знак Знак Знак Знак Знак"/>
    <w:basedOn w:val="a1"/>
    <w:rsid w:val="007005EF"/>
    <w:pPr>
      <w:tabs>
        <w:tab w:val="num" w:pos="360"/>
      </w:tabs>
      <w:spacing w:after="160" w:line="240" w:lineRule="exact"/>
    </w:pPr>
    <w:rPr>
      <w:rFonts w:ascii="Verdana" w:hAnsi="Verdana" w:cs="Verdana"/>
      <w:lang w:val="en-US" w:eastAsia="en-US"/>
    </w:rPr>
  </w:style>
  <w:style w:type="paragraph" w:customStyle="1" w:styleId="ConsPlusCell">
    <w:name w:val="ConsPlusCell"/>
    <w:uiPriority w:val="99"/>
    <w:rsid w:val="007005EF"/>
    <w:pPr>
      <w:widowControl w:val="0"/>
      <w:autoSpaceDE w:val="0"/>
      <w:autoSpaceDN w:val="0"/>
      <w:adjustRightInd w:val="0"/>
    </w:pPr>
    <w:rPr>
      <w:rFonts w:ascii="Arial" w:hAnsi="Arial" w:cs="Arial"/>
    </w:rPr>
  </w:style>
  <w:style w:type="paragraph" w:customStyle="1" w:styleId="112">
    <w:name w:val="Обычный11"/>
    <w:link w:val="Normal"/>
    <w:rsid w:val="007005EF"/>
    <w:pPr>
      <w:autoSpaceDE w:val="0"/>
      <w:autoSpaceDN w:val="0"/>
    </w:pPr>
    <w:rPr>
      <w:sz w:val="22"/>
      <w:szCs w:val="22"/>
    </w:rPr>
  </w:style>
  <w:style w:type="character" w:customStyle="1" w:styleId="affffe">
    <w:name w:val="Знак Знак"/>
    <w:locked/>
    <w:rsid w:val="007005EF"/>
    <w:rPr>
      <w:noProof/>
      <w:sz w:val="28"/>
      <w:lang w:val="en-US" w:eastAsia="ru-RU" w:bidi="ar-SA"/>
    </w:rPr>
  </w:style>
  <w:style w:type="character" w:customStyle="1" w:styleId="phone">
    <w:name w:val="phone"/>
    <w:basedOn w:val="a3"/>
    <w:rsid w:val="007005EF"/>
  </w:style>
  <w:style w:type="table" w:customStyle="1" w:styleId="afffff">
    <w:name w:val="Таблица"/>
    <w:basedOn w:val="a4"/>
    <w:rsid w:val="007005EF"/>
    <w:pPr>
      <w:jc w:val="center"/>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style>
  <w:style w:type="numbering" w:customStyle="1" w:styleId="1f1">
    <w:name w:val="Нет списка1"/>
    <w:next w:val="a5"/>
    <w:semiHidden/>
    <w:rsid w:val="007005EF"/>
  </w:style>
  <w:style w:type="paragraph" w:customStyle="1" w:styleId="xl24">
    <w:name w:val="xl24"/>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26">
    <w:name w:val="xl26"/>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27">
    <w:name w:val="xl27"/>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28">
    <w:name w:val="xl28"/>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29">
    <w:name w:val="xl29"/>
    <w:basedOn w:val="a1"/>
    <w:rsid w:val="007005EF"/>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30">
    <w:name w:val="xl30"/>
    <w:basedOn w:val="a1"/>
    <w:rsid w:val="007005EF"/>
    <w:pPr>
      <w:spacing w:before="100" w:beforeAutospacing="1" w:after="100" w:afterAutospacing="1"/>
      <w:jc w:val="center"/>
    </w:pPr>
    <w:rPr>
      <w:rFonts w:ascii="Times New Roman" w:hAnsi="Times New Roman"/>
      <w:b/>
      <w:bCs/>
      <w:sz w:val="24"/>
    </w:rPr>
  </w:style>
  <w:style w:type="paragraph" w:customStyle="1" w:styleId="xl31">
    <w:name w:val="xl31"/>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rPr>
  </w:style>
  <w:style w:type="paragraph" w:customStyle="1" w:styleId="xl32">
    <w:name w:val="xl32"/>
    <w:basedOn w:val="a1"/>
    <w:rsid w:val="007005EF"/>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sz w:val="24"/>
    </w:rPr>
  </w:style>
  <w:style w:type="paragraph" w:customStyle="1" w:styleId="xl33">
    <w:name w:val="xl33"/>
    <w:basedOn w:val="a1"/>
    <w:rsid w:val="007005EF"/>
    <w:pPr>
      <w:pBdr>
        <w:top w:val="single" w:sz="4" w:space="0" w:color="auto"/>
        <w:bottom w:val="single" w:sz="4" w:space="0" w:color="auto"/>
      </w:pBdr>
      <w:spacing w:before="100" w:beforeAutospacing="1" w:after="100" w:afterAutospacing="1"/>
      <w:jc w:val="center"/>
    </w:pPr>
    <w:rPr>
      <w:rFonts w:ascii="Times New Roman" w:hAnsi="Times New Roman"/>
      <w:b/>
      <w:bCs/>
      <w:sz w:val="24"/>
    </w:rPr>
  </w:style>
  <w:style w:type="paragraph" w:customStyle="1" w:styleId="xl34">
    <w:name w:val="xl34"/>
    <w:basedOn w:val="a1"/>
    <w:rsid w:val="007005EF"/>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rPr>
  </w:style>
  <w:style w:type="paragraph" w:customStyle="1" w:styleId="xl35">
    <w:name w:val="xl35"/>
    <w:basedOn w:val="a1"/>
    <w:rsid w:val="007005EF"/>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b/>
      <w:bCs/>
      <w:sz w:val="24"/>
    </w:rPr>
  </w:style>
  <w:style w:type="paragraph" w:customStyle="1" w:styleId="xl36">
    <w:name w:val="xl36"/>
    <w:basedOn w:val="a1"/>
    <w:rsid w:val="007005EF"/>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37">
    <w:name w:val="xl37"/>
    <w:basedOn w:val="a1"/>
    <w:rsid w:val="007005EF"/>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38">
    <w:name w:val="xl38"/>
    <w:basedOn w:val="a1"/>
    <w:rsid w:val="007005EF"/>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39">
    <w:name w:val="xl39"/>
    <w:basedOn w:val="a1"/>
    <w:rsid w:val="007005EF"/>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rPr>
  </w:style>
  <w:style w:type="paragraph" w:customStyle="1" w:styleId="xl40">
    <w:name w:val="xl40"/>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rPr>
  </w:style>
  <w:style w:type="paragraph" w:customStyle="1" w:styleId="xl41">
    <w:name w:val="xl41"/>
    <w:basedOn w:val="a1"/>
    <w:rsid w:val="007005EF"/>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
    <w:name w:val="Ефанов-глава Знак"/>
    <w:basedOn w:val="a1"/>
    <w:uiPriority w:val="99"/>
    <w:rsid w:val="007005EF"/>
    <w:pPr>
      <w:widowControl w:val="0"/>
      <w:snapToGrid w:val="0"/>
      <w:jc w:val="center"/>
    </w:pPr>
    <w:rPr>
      <w:rFonts w:ascii="Times New Roman" w:hAnsi="Times New Roman"/>
      <w:b/>
      <w:sz w:val="24"/>
      <w:szCs w:val="20"/>
    </w:rPr>
  </w:style>
  <w:style w:type="paragraph" w:customStyle="1" w:styleId="2f2">
    <w:name w:val="Знак2"/>
    <w:basedOn w:val="a1"/>
    <w:uiPriority w:val="99"/>
    <w:rsid w:val="007005EF"/>
    <w:pPr>
      <w:spacing w:after="160" w:line="240" w:lineRule="exact"/>
    </w:pPr>
    <w:rPr>
      <w:rFonts w:ascii="Verdana" w:hAnsi="Verdana" w:cs="Verdana"/>
      <w:szCs w:val="20"/>
      <w:lang w:val="en-US" w:eastAsia="en-US"/>
    </w:rPr>
  </w:style>
  <w:style w:type="paragraph" w:customStyle="1" w:styleId="afffff0">
    <w:name w:val="Таблицы (моноширинный)"/>
    <w:basedOn w:val="a1"/>
    <w:next w:val="a1"/>
    <w:uiPriority w:val="99"/>
    <w:rsid w:val="007005EF"/>
    <w:pPr>
      <w:widowControl w:val="0"/>
      <w:autoSpaceDE w:val="0"/>
      <w:autoSpaceDN w:val="0"/>
      <w:adjustRightInd w:val="0"/>
      <w:jc w:val="both"/>
    </w:pPr>
    <w:rPr>
      <w:rFonts w:ascii="Courier New" w:hAnsi="Courier New" w:cs="Courier New"/>
      <w:szCs w:val="20"/>
    </w:rPr>
  </w:style>
  <w:style w:type="character" w:customStyle="1" w:styleId="posthilit">
    <w:name w:val="posthilit"/>
    <w:basedOn w:val="a3"/>
    <w:rsid w:val="007005EF"/>
  </w:style>
  <w:style w:type="paragraph" w:customStyle="1" w:styleId="312">
    <w:name w:val="Заголовок 31"/>
    <w:basedOn w:val="a1"/>
    <w:next w:val="a1"/>
    <w:uiPriority w:val="99"/>
    <w:rsid w:val="007005EF"/>
    <w:pPr>
      <w:keepNext/>
      <w:jc w:val="center"/>
      <w:outlineLvl w:val="2"/>
    </w:pPr>
    <w:rPr>
      <w:rFonts w:ascii="Times New Roman" w:hAnsi="Times New Roman"/>
      <w:sz w:val="24"/>
      <w:szCs w:val="20"/>
    </w:rPr>
  </w:style>
  <w:style w:type="paragraph" w:customStyle="1" w:styleId="font5">
    <w:name w:val="font5"/>
    <w:basedOn w:val="a1"/>
    <w:rsid w:val="007005EF"/>
    <w:pPr>
      <w:spacing w:before="100" w:beforeAutospacing="1" w:after="100" w:afterAutospacing="1"/>
    </w:pPr>
    <w:rPr>
      <w:rFonts w:eastAsia="Arial Unicode MS" w:cs="Arial"/>
      <w:sz w:val="24"/>
    </w:rPr>
  </w:style>
  <w:style w:type="paragraph" w:customStyle="1" w:styleId="-1">
    <w:name w:val="д-1"/>
    <w:basedOn w:val="a1"/>
    <w:uiPriority w:val="99"/>
    <w:rsid w:val="007005EF"/>
    <w:pPr>
      <w:ind w:firstLine="567"/>
      <w:jc w:val="both"/>
    </w:pPr>
    <w:rPr>
      <w:rFonts w:ascii="Times New Roman" w:hAnsi="Times New Roman"/>
      <w:sz w:val="24"/>
      <w:szCs w:val="20"/>
    </w:rPr>
  </w:style>
  <w:style w:type="paragraph" w:customStyle="1" w:styleId="113">
    <w:name w:val="Верхний колонтитул11"/>
    <w:basedOn w:val="a1"/>
    <w:uiPriority w:val="99"/>
    <w:rsid w:val="007005EF"/>
    <w:pPr>
      <w:widowControl w:val="0"/>
      <w:tabs>
        <w:tab w:val="center" w:pos="4153"/>
        <w:tab w:val="right" w:pos="8306"/>
      </w:tabs>
      <w:ind w:firstLine="709"/>
      <w:jc w:val="both"/>
    </w:pPr>
    <w:rPr>
      <w:rFonts w:ascii="Times New Roman" w:hAnsi="Times New Roman"/>
      <w:snapToGrid w:val="0"/>
      <w:sz w:val="24"/>
      <w:szCs w:val="20"/>
    </w:rPr>
  </w:style>
  <w:style w:type="paragraph" w:customStyle="1" w:styleId="1110">
    <w:name w:val="Заголовок 111"/>
    <w:basedOn w:val="112"/>
    <w:next w:val="112"/>
    <w:uiPriority w:val="99"/>
    <w:rsid w:val="007005EF"/>
    <w:pPr>
      <w:keepNext/>
      <w:autoSpaceDE/>
      <w:autoSpaceDN/>
      <w:ind w:left="720"/>
      <w:jc w:val="both"/>
      <w:outlineLvl w:val="0"/>
    </w:pPr>
    <w:rPr>
      <w:sz w:val="28"/>
    </w:rPr>
  </w:style>
  <w:style w:type="paragraph" w:customStyle="1" w:styleId="2110">
    <w:name w:val="Основной текст 211"/>
    <w:basedOn w:val="112"/>
    <w:uiPriority w:val="99"/>
    <w:rsid w:val="007005EF"/>
    <w:pPr>
      <w:autoSpaceDE/>
      <w:autoSpaceDN/>
      <w:ind w:firstLine="851"/>
      <w:jc w:val="both"/>
    </w:pPr>
    <w:rPr>
      <w:sz w:val="28"/>
    </w:rPr>
  </w:style>
  <w:style w:type="paragraph" w:customStyle="1" w:styleId="2111">
    <w:name w:val="Основной текст с отступом 211"/>
    <w:basedOn w:val="112"/>
    <w:uiPriority w:val="99"/>
    <w:rsid w:val="007005EF"/>
    <w:pPr>
      <w:autoSpaceDE/>
      <w:autoSpaceDN/>
      <w:ind w:firstLine="720"/>
      <w:jc w:val="both"/>
    </w:pPr>
    <w:rPr>
      <w:sz w:val="28"/>
    </w:rPr>
  </w:style>
  <w:style w:type="paragraph" w:customStyle="1" w:styleId="3110">
    <w:name w:val="Основной текст с отступом 311"/>
    <w:basedOn w:val="112"/>
    <w:uiPriority w:val="99"/>
    <w:rsid w:val="007005EF"/>
    <w:pPr>
      <w:autoSpaceDE/>
      <w:autoSpaceDN/>
      <w:ind w:firstLine="720"/>
    </w:pPr>
    <w:rPr>
      <w:sz w:val="28"/>
    </w:rPr>
  </w:style>
  <w:style w:type="paragraph" w:customStyle="1" w:styleId="114">
    <w:name w:val="Основной текст11"/>
    <w:basedOn w:val="a1"/>
    <w:uiPriority w:val="99"/>
    <w:rsid w:val="007005EF"/>
    <w:pPr>
      <w:snapToGrid w:val="0"/>
      <w:spacing w:after="120"/>
    </w:pPr>
    <w:rPr>
      <w:rFonts w:ascii="Times New Roman" w:hAnsi="Times New Roman"/>
      <w:sz w:val="24"/>
      <w:szCs w:val="20"/>
    </w:rPr>
  </w:style>
  <w:style w:type="paragraph" w:customStyle="1" w:styleId="115">
    <w:name w:val="Цитата11"/>
    <w:basedOn w:val="112"/>
    <w:uiPriority w:val="99"/>
    <w:rsid w:val="007005EF"/>
    <w:pPr>
      <w:autoSpaceDE/>
      <w:autoSpaceDN/>
      <w:spacing w:line="360" w:lineRule="auto"/>
      <w:ind w:left="1701" w:right="567" w:firstLine="737"/>
      <w:jc w:val="both"/>
    </w:pPr>
    <w:rPr>
      <w:rFonts w:ascii="Arial" w:hAnsi="Arial"/>
      <w:sz w:val="24"/>
    </w:rPr>
  </w:style>
  <w:style w:type="paragraph" w:customStyle="1" w:styleId="511">
    <w:name w:val="Заголовок 511"/>
    <w:basedOn w:val="a1"/>
    <w:next w:val="a1"/>
    <w:uiPriority w:val="99"/>
    <w:rsid w:val="007005EF"/>
    <w:pPr>
      <w:keepNext/>
      <w:widowControl w:val="0"/>
      <w:snapToGrid w:val="0"/>
      <w:outlineLvl w:val="4"/>
    </w:pPr>
    <w:rPr>
      <w:b/>
      <w:sz w:val="24"/>
      <w:szCs w:val="20"/>
    </w:rPr>
  </w:style>
  <w:style w:type="character" w:customStyle="1" w:styleId="116">
    <w:name w:val="Основной шрифт абзаца11"/>
    <w:rsid w:val="007005EF"/>
  </w:style>
  <w:style w:type="paragraph" w:customStyle="1" w:styleId="1f2">
    <w:name w:val="Обычный (веб)1"/>
    <w:basedOn w:val="a1"/>
    <w:uiPriority w:val="99"/>
    <w:rsid w:val="007005EF"/>
    <w:rPr>
      <w:rFonts w:ascii="Times New Roman" w:hAnsi="Times New Roman"/>
      <w:sz w:val="26"/>
      <w:szCs w:val="26"/>
    </w:rPr>
  </w:style>
  <w:style w:type="character" w:customStyle="1" w:styleId="Normal">
    <w:name w:val="Normal Знак"/>
    <w:link w:val="112"/>
    <w:locked/>
    <w:rsid w:val="007005EF"/>
    <w:rPr>
      <w:sz w:val="22"/>
      <w:szCs w:val="22"/>
    </w:rPr>
  </w:style>
  <w:style w:type="character" w:customStyle="1" w:styleId="1f3">
    <w:name w:val="Знак1"/>
    <w:rsid w:val="007005EF"/>
    <w:rPr>
      <w:noProof/>
      <w:sz w:val="28"/>
      <w:lang w:val="en-US" w:eastAsia="ru-RU" w:bidi="ar-SA"/>
    </w:rPr>
  </w:style>
  <w:style w:type="character" w:customStyle="1" w:styleId="postbody1">
    <w:name w:val="postbody1"/>
    <w:rsid w:val="007005EF"/>
    <w:rPr>
      <w:sz w:val="24"/>
      <w:szCs w:val="24"/>
    </w:rPr>
  </w:style>
  <w:style w:type="character" w:customStyle="1" w:styleId="1f4">
    <w:name w:val="Текст Знак1"/>
    <w:aliases w:val="Знак2 Знак Знак Знак1,Знак2 Знак Знак Знак Знак Знак1,Текст Знак1 Знак Знак1,Текст Знак Знак Знак Знак1,Текст Знак1 Знак Знак Знак Знак1,Текст Знак Знак Знак Знак Знак Знак1,Знак2 Знак Знак Знак Знак Знак Знак Знак Знак1,Знак Знак Знак1"/>
    <w:semiHidden/>
    <w:rsid w:val="007005EF"/>
    <w:rPr>
      <w:rFonts w:ascii="Consolas" w:hAnsi="Consolas"/>
      <w:sz w:val="21"/>
      <w:szCs w:val="21"/>
    </w:rPr>
  </w:style>
  <w:style w:type="paragraph" w:customStyle="1" w:styleId="ConsTitle">
    <w:name w:val="ConsTitle"/>
    <w:uiPriority w:val="99"/>
    <w:rsid w:val="007005EF"/>
    <w:pPr>
      <w:widowControl w:val="0"/>
      <w:autoSpaceDE w:val="0"/>
      <w:autoSpaceDN w:val="0"/>
      <w:adjustRightInd w:val="0"/>
    </w:pPr>
    <w:rPr>
      <w:rFonts w:ascii="Arial" w:hAnsi="Arial" w:cs="Arial"/>
      <w:b/>
      <w:bCs/>
      <w:sz w:val="16"/>
      <w:szCs w:val="16"/>
    </w:rPr>
  </w:style>
  <w:style w:type="paragraph" w:customStyle="1" w:styleId="DefaultParagraphFontParaCharChar">
    <w:name w:val="Default Paragraph Font Para Char Char Знак"/>
    <w:basedOn w:val="a1"/>
    <w:uiPriority w:val="99"/>
    <w:rsid w:val="007005EF"/>
    <w:pPr>
      <w:spacing w:after="160" w:line="240" w:lineRule="exact"/>
    </w:pPr>
    <w:rPr>
      <w:rFonts w:ascii="Verdana" w:hAnsi="Verdana" w:cs="Verdana"/>
      <w:szCs w:val="20"/>
      <w:lang w:val="en-US" w:eastAsia="en-US"/>
    </w:rPr>
  </w:style>
  <w:style w:type="paragraph" w:customStyle="1" w:styleId="1f5">
    <w:name w:val="Знак1 Знак Знак Знак"/>
    <w:basedOn w:val="a1"/>
    <w:uiPriority w:val="99"/>
    <w:rsid w:val="007005EF"/>
    <w:pPr>
      <w:spacing w:after="160" w:line="240" w:lineRule="exact"/>
    </w:pPr>
    <w:rPr>
      <w:rFonts w:ascii="Verdana" w:hAnsi="Verdana" w:cs="Verdana"/>
      <w:szCs w:val="20"/>
      <w:lang w:val="en-US" w:eastAsia="en-US"/>
    </w:rPr>
  </w:style>
  <w:style w:type="paragraph" w:customStyle="1" w:styleId="afffff1">
    <w:name w:val="Знак Знак Знак Знак"/>
    <w:basedOn w:val="a1"/>
    <w:uiPriority w:val="99"/>
    <w:rsid w:val="007005EF"/>
    <w:pPr>
      <w:spacing w:after="160" w:line="240" w:lineRule="exact"/>
    </w:pPr>
    <w:rPr>
      <w:rFonts w:ascii="Verdana" w:hAnsi="Verdana" w:cs="Verdana"/>
      <w:szCs w:val="20"/>
      <w:lang w:val="en-US" w:eastAsia="en-US"/>
    </w:rPr>
  </w:style>
  <w:style w:type="paragraph" w:customStyle="1" w:styleId="Iauiue1">
    <w:name w:val="Iau?iue1"/>
    <w:uiPriority w:val="99"/>
    <w:rsid w:val="007005EF"/>
    <w:pPr>
      <w:widowControl w:val="0"/>
    </w:pPr>
  </w:style>
  <w:style w:type="paragraph" w:customStyle="1" w:styleId="150">
    <w:name w:val="Шанпар1.5"/>
    <w:basedOn w:val="a1"/>
    <w:uiPriority w:val="99"/>
    <w:rsid w:val="007005EF"/>
    <w:pPr>
      <w:overflowPunct w:val="0"/>
      <w:autoSpaceDE w:val="0"/>
      <w:autoSpaceDN w:val="0"/>
      <w:adjustRightInd w:val="0"/>
      <w:spacing w:before="120" w:line="240" w:lineRule="atLeast"/>
      <w:ind w:firstLine="720"/>
      <w:jc w:val="both"/>
    </w:pPr>
    <w:rPr>
      <w:rFonts w:ascii="Times New Roman" w:hAnsi="Times New Roman"/>
      <w:sz w:val="24"/>
      <w:szCs w:val="20"/>
    </w:rPr>
  </w:style>
  <w:style w:type="paragraph" w:customStyle="1" w:styleId="Normal1">
    <w:name w:val="Normal1"/>
    <w:uiPriority w:val="99"/>
    <w:rsid w:val="007005EF"/>
  </w:style>
  <w:style w:type="character" w:customStyle="1" w:styleId="1f6">
    <w:name w:val="Основной текст Знак1"/>
    <w:aliases w:val="Основной текст Знак Знак,Основной текст Знак2 Знак2,Основной текст Знак1 Знак Знак Знак1,Основной текст Знак2 Знак Знак1"/>
    <w:rsid w:val="007005EF"/>
    <w:rPr>
      <w:rFonts w:ascii="Arial Narrow" w:hAnsi="Arial Narrow" w:hint="default"/>
      <w:sz w:val="28"/>
      <w:szCs w:val="24"/>
    </w:rPr>
  </w:style>
  <w:style w:type="table" w:customStyle="1" w:styleId="ReportTable2">
    <w:name w:val="Report Table 2"/>
    <w:uiPriority w:val="98"/>
    <w:semiHidden/>
    <w:qFormat/>
    <w:rsid w:val="007005E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afffff2">
    <w:name w:val="Subtitle"/>
    <w:basedOn w:val="a1"/>
    <w:link w:val="afffff3"/>
    <w:uiPriority w:val="99"/>
    <w:qFormat/>
    <w:rsid w:val="007005EF"/>
    <w:pPr>
      <w:widowControl w:val="0"/>
      <w:tabs>
        <w:tab w:val="left" w:pos="5000"/>
      </w:tabs>
      <w:snapToGrid w:val="0"/>
      <w:ind w:left="400"/>
      <w:jc w:val="center"/>
    </w:pPr>
    <w:rPr>
      <w:rFonts w:ascii="Times New Roman" w:hAnsi="Times New Roman"/>
      <w:b/>
      <w:i/>
      <w:color w:val="000000"/>
      <w:sz w:val="24"/>
      <w:szCs w:val="20"/>
      <w:lang w:val="x-none" w:eastAsia="x-none"/>
    </w:rPr>
  </w:style>
  <w:style w:type="character" w:customStyle="1" w:styleId="afffff3">
    <w:name w:val="Подзаголовок Знак"/>
    <w:basedOn w:val="a3"/>
    <w:link w:val="afffff2"/>
    <w:uiPriority w:val="99"/>
    <w:rsid w:val="007005EF"/>
    <w:rPr>
      <w:b/>
      <w:i/>
      <w:color w:val="000000"/>
      <w:sz w:val="24"/>
      <w:lang w:val="x-none" w:eastAsia="x-none"/>
    </w:rPr>
  </w:style>
  <w:style w:type="paragraph" w:customStyle="1" w:styleId="2f3">
    <w:name w:val="Основной текст2"/>
    <w:basedOn w:val="a1"/>
    <w:uiPriority w:val="99"/>
    <w:rsid w:val="007005EF"/>
    <w:pPr>
      <w:snapToGrid w:val="0"/>
      <w:spacing w:after="120"/>
    </w:pPr>
    <w:rPr>
      <w:rFonts w:ascii="Times New Roman" w:hAnsi="Times New Roman"/>
      <w:sz w:val="24"/>
      <w:szCs w:val="20"/>
    </w:rPr>
  </w:style>
  <w:style w:type="paragraph" w:customStyle="1" w:styleId="2f4">
    <w:name w:val="Обычный2"/>
    <w:uiPriority w:val="99"/>
    <w:rsid w:val="007005EF"/>
    <w:pPr>
      <w:widowControl w:val="0"/>
    </w:pPr>
  </w:style>
  <w:style w:type="paragraph" w:customStyle="1" w:styleId="2f5">
    <w:name w:val="Цитата2"/>
    <w:basedOn w:val="2f4"/>
    <w:uiPriority w:val="99"/>
    <w:rsid w:val="007005EF"/>
    <w:pPr>
      <w:widowControl/>
      <w:spacing w:line="360" w:lineRule="auto"/>
      <w:ind w:left="1701" w:right="567" w:firstLine="737"/>
      <w:jc w:val="both"/>
    </w:pPr>
    <w:rPr>
      <w:rFonts w:ascii="Arial" w:hAnsi="Arial"/>
      <w:sz w:val="24"/>
    </w:rPr>
  </w:style>
  <w:style w:type="paragraph" w:customStyle="1" w:styleId="220">
    <w:name w:val="Основной текст с отступом 22"/>
    <w:basedOn w:val="a1"/>
    <w:uiPriority w:val="99"/>
    <w:rsid w:val="007005EF"/>
    <w:pPr>
      <w:ind w:firstLine="720"/>
      <w:jc w:val="both"/>
    </w:pPr>
    <w:rPr>
      <w:rFonts w:ascii="Times New Roman" w:hAnsi="Times New Roman"/>
      <w:sz w:val="28"/>
      <w:szCs w:val="20"/>
    </w:rPr>
  </w:style>
  <w:style w:type="paragraph" w:customStyle="1" w:styleId="221">
    <w:name w:val="Основной текст 22"/>
    <w:basedOn w:val="a1"/>
    <w:uiPriority w:val="99"/>
    <w:rsid w:val="007005EF"/>
    <w:pPr>
      <w:tabs>
        <w:tab w:val="left" w:pos="3544"/>
      </w:tabs>
      <w:ind w:firstLine="567"/>
      <w:jc w:val="both"/>
    </w:pPr>
    <w:rPr>
      <w:sz w:val="24"/>
      <w:szCs w:val="20"/>
    </w:rPr>
  </w:style>
  <w:style w:type="paragraph" w:customStyle="1" w:styleId="xl42">
    <w:name w:val="xl42"/>
    <w:basedOn w:val="a1"/>
    <w:uiPriority w:val="99"/>
    <w:rsid w:val="007005EF"/>
    <w:pPr>
      <w:pBdr>
        <w:top w:val="single" w:sz="4" w:space="0" w:color="auto"/>
        <w:right w:val="single" w:sz="4" w:space="0" w:color="auto"/>
      </w:pBdr>
      <w:spacing w:before="100" w:after="100"/>
      <w:jc w:val="center"/>
    </w:pPr>
    <w:rPr>
      <w:rFonts w:ascii="Times New Roman" w:hAnsi="Times New Roman"/>
      <w:b/>
      <w:sz w:val="24"/>
      <w:szCs w:val="20"/>
    </w:rPr>
  </w:style>
  <w:style w:type="paragraph" w:customStyle="1" w:styleId="520">
    <w:name w:val="Заголовок 52"/>
    <w:basedOn w:val="a1"/>
    <w:next w:val="a1"/>
    <w:uiPriority w:val="99"/>
    <w:rsid w:val="007005EF"/>
    <w:pPr>
      <w:keepNext/>
      <w:widowControl w:val="0"/>
      <w:snapToGrid w:val="0"/>
      <w:outlineLvl w:val="4"/>
    </w:pPr>
    <w:rPr>
      <w:b/>
      <w:sz w:val="24"/>
      <w:szCs w:val="20"/>
    </w:rPr>
  </w:style>
  <w:style w:type="paragraph" w:customStyle="1" w:styleId="-10">
    <w:name w:val="п-1"/>
    <w:basedOn w:val="a1"/>
    <w:uiPriority w:val="99"/>
    <w:rsid w:val="007005EF"/>
    <w:pPr>
      <w:ind w:firstLine="567"/>
      <w:jc w:val="both"/>
    </w:pPr>
    <w:rPr>
      <w:rFonts w:ascii="Times New Roman" w:hAnsi="Times New Roman"/>
      <w:sz w:val="26"/>
      <w:szCs w:val="20"/>
    </w:rPr>
  </w:style>
  <w:style w:type="paragraph" w:customStyle="1" w:styleId="afffff4">
    <w:name w:val="Бор Текст по левому краю"/>
    <w:basedOn w:val="affff2"/>
    <w:uiPriority w:val="99"/>
    <w:rsid w:val="007005EF"/>
    <w:pPr>
      <w:ind w:left="709" w:right="0" w:hanging="425"/>
    </w:pPr>
  </w:style>
  <w:style w:type="paragraph" w:customStyle="1" w:styleId="afffff5">
    <w:name w:val="Основной рабочий"/>
    <w:basedOn w:val="a1"/>
    <w:uiPriority w:val="99"/>
    <w:rsid w:val="007005EF"/>
    <w:pPr>
      <w:widowControl w:val="0"/>
      <w:snapToGrid w:val="0"/>
      <w:spacing w:line="360" w:lineRule="auto"/>
      <w:ind w:firstLine="709"/>
      <w:jc w:val="both"/>
    </w:pPr>
    <w:rPr>
      <w:rFonts w:ascii="Times New Roman" w:hAnsi="Times New Roman"/>
      <w:sz w:val="24"/>
      <w:szCs w:val="20"/>
    </w:rPr>
  </w:style>
  <w:style w:type="paragraph" w:customStyle="1" w:styleId="afffff6">
    <w:name w:val="Где"/>
    <w:basedOn w:val="afffff4"/>
    <w:uiPriority w:val="99"/>
    <w:rsid w:val="007005EF"/>
    <w:pPr>
      <w:ind w:left="0" w:firstLine="0"/>
      <w:jc w:val="left"/>
    </w:pPr>
  </w:style>
  <w:style w:type="paragraph" w:customStyle="1" w:styleId="Normal0">
    <w:name w:val="[Normal]"/>
    <w:uiPriority w:val="99"/>
    <w:rsid w:val="007005EF"/>
    <w:pPr>
      <w:widowControl w:val="0"/>
      <w:autoSpaceDE w:val="0"/>
      <w:autoSpaceDN w:val="0"/>
      <w:adjustRightInd w:val="0"/>
    </w:pPr>
    <w:rPr>
      <w:rFonts w:ascii="Arial" w:hAnsi="Arial" w:cs="Arial"/>
      <w:sz w:val="24"/>
      <w:szCs w:val="24"/>
    </w:rPr>
  </w:style>
  <w:style w:type="character" w:customStyle="1" w:styleId="1f7">
    <w:name w:val="Заголовок 1 Знак Знак Знак Знак Знак Знак Знак"/>
    <w:aliases w:val="Заголовок 1 Знак Знак Знак Знак Знак Знак Знак Знак Знак Знак Знак Знак Знак Знак Знак Знак Знак Знак Знак Знак Знак Знак Знак,Заголовок 1 Знак1 Знак Знак Знак,Заголовок 1 Знак Знак Знак Знак Знак"/>
    <w:rsid w:val="007005EF"/>
    <w:rPr>
      <w:rFonts w:ascii="Arial" w:hAnsi="Arial" w:cs="Arial" w:hint="default"/>
      <w:b/>
      <w:bCs w:val="0"/>
      <w:kern w:val="28"/>
      <w:sz w:val="28"/>
      <w:lang w:val="ru-RU" w:eastAsia="ru-RU" w:bidi="ar-SA"/>
    </w:rPr>
  </w:style>
  <w:style w:type="paragraph" w:customStyle="1" w:styleId="headertext">
    <w:name w:val="headertext"/>
    <w:uiPriority w:val="99"/>
    <w:rsid w:val="007005EF"/>
    <w:pPr>
      <w:widowControl w:val="0"/>
      <w:autoSpaceDE w:val="0"/>
      <w:autoSpaceDN w:val="0"/>
      <w:adjustRightInd w:val="0"/>
    </w:pPr>
    <w:rPr>
      <w:rFonts w:ascii="Arial" w:hAnsi="Arial" w:cs="Arial"/>
      <w:b/>
      <w:bCs/>
      <w:sz w:val="22"/>
      <w:szCs w:val="22"/>
    </w:rPr>
  </w:style>
  <w:style w:type="character" w:customStyle="1" w:styleId="afffff7">
    <w:name w:val="Текст подраздела Знак"/>
    <w:link w:val="afffff8"/>
    <w:locked/>
    <w:rsid w:val="007005EF"/>
    <w:rPr>
      <w:sz w:val="28"/>
      <w:szCs w:val="28"/>
    </w:rPr>
  </w:style>
  <w:style w:type="paragraph" w:customStyle="1" w:styleId="afffff8">
    <w:name w:val="Текст подраздела"/>
    <w:basedOn w:val="a1"/>
    <w:link w:val="afffff7"/>
    <w:qFormat/>
    <w:rsid w:val="007005EF"/>
    <w:pPr>
      <w:spacing w:line="360" w:lineRule="auto"/>
      <w:ind w:firstLine="720"/>
      <w:jc w:val="both"/>
    </w:pPr>
    <w:rPr>
      <w:rFonts w:ascii="Times New Roman" w:hAnsi="Times New Roman"/>
      <w:sz w:val="28"/>
      <w:szCs w:val="28"/>
    </w:rPr>
  </w:style>
  <w:style w:type="paragraph" w:customStyle="1" w:styleId="230">
    <w:name w:val="Основной текст 23"/>
    <w:basedOn w:val="a1"/>
    <w:uiPriority w:val="99"/>
    <w:rsid w:val="007005EF"/>
    <w:pPr>
      <w:tabs>
        <w:tab w:val="left" w:pos="3544"/>
      </w:tabs>
      <w:ind w:firstLine="567"/>
      <w:jc w:val="both"/>
    </w:pPr>
    <w:rPr>
      <w:sz w:val="24"/>
      <w:szCs w:val="20"/>
    </w:rPr>
  </w:style>
  <w:style w:type="character" w:customStyle="1" w:styleId="1f8">
    <w:name w:val="Знак Знак1"/>
    <w:locked/>
    <w:rsid w:val="007005EF"/>
    <w:rPr>
      <w:noProof/>
      <w:sz w:val="28"/>
      <w:lang w:val="en-US" w:eastAsia="ru-RU" w:bidi="ar-SA"/>
    </w:rPr>
  </w:style>
  <w:style w:type="paragraph" w:customStyle="1" w:styleId="2f6">
    <w:name w:val="Верхний колонтитул2"/>
    <w:basedOn w:val="a1"/>
    <w:rsid w:val="007005EF"/>
    <w:pPr>
      <w:widowControl w:val="0"/>
      <w:tabs>
        <w:tab w:val="center" w:pos="4153"/>
        <w:tab w:val="right" w:pos="8306"/>
      </w:tabs>
      <w:ind w:firstLine="709"/>
      <w:jc w:val="both"/>
    </w:pPr>
    <w:rPr>
      <w:rFonts w:ascii="Times New Roman" w:hAnsi="Times New Roman"/>
      <w:snapToGrid w:val="0"/>
      <w:sz w:val="24"/>
      <w:szCs w:val="20"/>
    </w:rPr>
  </w:style>
  <w:style w:type="paragraph" w:customStyle="1" w:styleId="3f4">
    <w:name w:val="Обычный3"/>
    <w:rsid w:val="007005EF"/>
  </w:style>
  <w:style w:type="paragraph" w:customStyle="1" w:styleId="120">
    <w:name w:val="Заголовок 12"/>
    <w:basedOn w:val="3f4"/>
    <w:next w:val="3f4"/>
    <w:rsid w:val="007005EF"/>
    <w:pPr>
      <w:keepNext/>
      <w:ind w:left="720"/>
      <w:jc w:val="both"/>
      <w:outlineLvl w:val="0"/>
    </w:pPr>
    <w:rPr>
      <w:sz w:val="28"/>
    </w:rPr>
  </w:style>
  <w:style w:type="paragraph" w:customStyle="1" w:styleId="240">
    <w:name w:val="Основной текст 24"/>
    <w:basedOn w:val="3f4"/>
    <w:rsid w:val="007005EF"/>
    <w:pPr>
      <w:ind w:firstLine="851"/>
      <w:jc w:val="both"/>
    </w:pPr>
    <w:rPr>
      <w:sz w:val="28"/>
    </w:rPr>
  </w:style>
  <w:style w:type="paragraph" w:customStyle="1" w:styleId="231">
    <w:name w:val="Основной текст с отступом 23"/>
    <w:basedOn w:val="3f4"/>
    <w:rsid w:val="007005EF"/>
    <w:pPr>
      <w:ind w:firstLine="720"/>
      <w:jc w:val="both"/>
    </w:pPr>
    <w:rPr>
      <w:sz w:val="28"/>
    </w:rPr>
  </w:style>
  <w:style w:type="paragraph" w:customStyle="1" w:styleId="320">
    <w:name w:val="Основной текст с отступом 32"/>
    <w:basedOn w:val="3f4"/>
    <w:rsid w:val="007005EF"/>
    <w:pPr>
      <w:ind w:firstLine="720"/>
    </w:pPr>
    <w:rPr>
      <w:sz w:val="28"/>
    </w:rPr>
  </w:style>
  <w:style w:type="paragraph" w:customStyle="1" w:styleId="3f5">
    <w:name w:val="Основной текст3"/>
    <w:basedOn w:val="a1"/>
    <w:rsid w:val="007005EF"/>
    <w:pPr>
      <w:snapToGrid w:val="0"/>
      <w:spacing w:after="120"/>
    </w:pPr>
    <w:rPr>
      <w:rFonts w:ascii="Times New Roman" w:hAnsi="Times New Roman"/>
      <w:sz w:val="24"/>
      <w:szCs w:val="20"/>
    </w:rPr>
  </w:style>
  <w:style w:type="paragraph" w:customStyle="1" w:styleId="3f6">
    <w:name w:val="Цитата3"/>
    <w:basedOn w:val="3f4"/>
    <w:rsid w:val="007005EF"/>
    <w:pPr>
      <w:spacing w:line="360" w:lineRule="auto"/>
      <w:ind w:left="1701" w:right="567" w:firstLine="737"/>
      <w:jc w:val="both"/>
    </w:pPr>
    <w:rPr>
      <w:rFonts w:ascii="Arial" w:hAnsi="Arial"/>
      <w:sz w:val="24"/>
    </w:rPr>
  </w:style>
  <w:style w:type="paragraph" w:customStyle="1" w:styleId="530">
    <w:name w:val="Заголовок 53"/>
    <w:basedOn w:val="a1"/>
    <w:next w:val="a1"/>
    <w:rsid w:val="007005EF"/>
    <w:pPr>
      <w:keepNext/>
      <w:widowControl w:val="0"/>
      <w:snapToGrid w:val="0"/>
      <w:outlineLvl w:val="4"/>
    </w:pPr>
    <w:rPr>
      <w:b/>
      <w:sz w:val="24"/>
      <w:szCs w:val="20"/>
    </w:rPr>
  </w:style>
  <w:style w:type="character" w:customStyle="1" w:styleId="2f7">
    <w:name w:val="Основной шрифт абзаца2"/>
    <w:rsid w:val="007005EF"/>
  </w:style>
  <w:style w:type="table" w:customStyle="1" w:styleId="ReportTable21">
    <w:name w:val="Report Table 21"/>
    <w:uiPriority w:val="98"/>
    <w:semiHidden/>
    <w:qFormat/>
    <w:rsid w:val="007005EF"/>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7005EF"/>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7005EF"/>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3f7">
    <w:name w:val="Верхний колонтитул3"/>
    <w:basedOn w:val="a1"/>
    <w:rsid w:val="007005EF"/>
    <w:pPr>
      <w:widowControl w:val="0"/>
      <w:tabs>
        <w:tab w:val="center" w:pos="4153"/>
        <w:tab w:val="right" w:pos="8306"/>
      </w:tabs>
      <w:ind w:firstLine="709"/>
      <w:jc w:val="both"/>
    </w:pPr>
    <w:rPr>
      <w:rFonts w:ascii="Times New Roman" w:hAnsi="Times New Roman"/>
      <w:snapToGrid w:val="0"/>
      <w:sz w:val="24"/>
      <w:szCs w:val="20"/>
    </w:rPr>
  </w:style>
  <w:style w:type="paragraph" w:customStyle="1" w:styleId="48">
    <w:name w:val="Обычный4"/>
    <w:rsid w:val="007005EF"/>
  </w:style>
  <w:style w:type="paragraph" w:customStyle="1" w:styleId="130">
    <w:name w:val="Заголовок 13"/>
    <w:basedOn w:val="48"/>
    <w:next w:val="48"/>
    <w:rsid w:val="007005EF"/>
    <w:pPr>
      <w:keepNext/>
      <w:ind w:left="720"/>
      <w:jc w:val="both"/>
      <w:outlineLvl w:val="0"/>
    </w:pPr>
    <w:rPr>
      <w:sz w:val="28"/>
    </w:rPr>
  </w:style>
  <w:style w:type="paragraph" w:customStyle="1" w:styleId="250">
    <w:name w:val="Основной текст 25"/>
    <w:basedOn w:val="48"/>
    <w:rsid w:val="007005EF"/>
    <w:pPr>
      <w:ind w:firstLine="851"/>
      <w:jc w:val="both"/>
    </w:pPr>
    <w:rPr>
      <w:sz w:val="28"/>
    </w:rPr>
  </w:style>
  <w:style w:type="paragraph" w:customStyle="1" w:styleId="241">
    <w:name w:val="Основной текст с отступом 24"/>
    <w:basedOn w:val="48"/>
    <w:rsid w:val="007005EF"/>
    <w:pPr>
      <w:ind w:firstLine="720"/>
      <w:jc w:val="both"/>
    </w:pPr>
    <w:rPr>
      <w:sz w:val="28"/>
    </w:rPr>
  </w:style>
  <w:style w:type="paragraph" w:customStyle="1" w:styleId="330">
    <w:name w:val="Основной текст с отступом 33"/>
    <w:basedOn w:val="48"/>
    <w:rsid w:val="007005EF"/>
    <w:pPr>
      <w:ind w:firstLine="720"/>
    </w:pPr>
    <w:rPr>
      <w:sz w:val="28"/>
    </w:rPr>
  </w:style>
  <w:style w:type="paragraph" w:customStyle="1" w:styleId="49">
    <w:name w:val="Основной текст4"/>
    <w:basedOn w:val="a1"/>
    <w:rsid w:val="007005EF"/>
    <w:pPr>
      <w:snapToGrid w:val="0"/>
      <w:spacing w:after="120"/>
    </w:pPr>
    <w:rPr>
      <w:rFonts w:ascii="Times New Roman" w:hAnsi="Times New Roman"/>
      <w:sz w:val="24"/>
      <w:szCs w:val="20"/>
    </w:rPr>
  </w:style>
  <w:style w:type="paragraph" w:customStyle="1" w:styleId="4a">
    <w:name w:val="Цитата4"/>
    <w:basedOn w:val="48"/>
    <w:rsid w:val="007005EF"/>
    <w:pPr>
      <w:spacing w:line="360" w:lineRule="auto"/>
      <w:ind w:left="1701" w:right="567" w:firstLine="737"/>
      <w:jc w:val="both"/>
    </w:pPr>
    <w:rPr>
      <w:rFonts w:ascii="Arial" w:hAnsi="Arial"/>
      <w:sz w:val="24"/>
    </w:rPr>
  </w:style>
  <w:style w:type="paragraph" w:customStyle="1" w:styleId="540">
    <w:name w:val="Заголовок 54"/>
    <w:basedOn w:val="a1"/>
    <w:next w:val="a1"/>
    <w:rsid w:val="007005EF"/>
    <w:pPr>
      <w:keepNext/>
      <w:widowControl w:val="0"/>
      <w:snapToGrid w:val="0"/>
      <w:outlineLvl w:val="4"/>
    </w:pPr>
    <w:rPr>
      <w:b/>
      <w:sz w:val="24"/>
      <w:szCs w:val="20"/>
    </w:rPr>
  </w:style>
  <w:style w:type="character" w:customStyle="1" w:styleId="3f8">
    <w:name w:val="Основной шрифт абзаца3"/>
    <w:rsid w:val="007005EF"/>
  </w:style>
  <w:style w:type="numbering" w:customStyle="1" w:styleId="1111111">
    <w:name w:val="1 / 1.1 / 1.1.11"/>
    <w:basedOn w:val="a5"/>
    <w:next w:val="111111"/>
    <w:rsid w:val="007005EF"/>
  </w:style>
  <w:style w:type="numbering" w:customStyle="1" w:styleId="11111111">
    <w:name w:val="1 / 1.1 / 1.1.111"/>
    <w:basedOn w:val="a5"/>
    <w:next w:val="111111"/>
    <w:rsid w:val="007005EF"/>
    <w:pPr>
      <w:numPr>
        <w:numId w:val="5"/>
      </w:numPr>
    </w:pPr>
  </w:style>
  <w:style w:type="numbering" w:customStyle="1" w:styleId="2f8">
    <w:name w:val="Нет списка2"/>
    <w:next w:val="a5"/>
    <w:uiPriority w:val="99"/>
    <w:semiHidden/>
    <w:unhideWhenUsed/>
    <w:rsid w:val="007005EF"/>
  </w:style>
  <w:style w:type="paragraph" w:customStyle="1" w:styleId="58">
    <w:name w:val="Обычный5"/>
    <w:rsid w:val="007005EF"/>
  </w:style>
  <w:style w:type="numbering" w:customStyle="1" w:styleId="3f9">
    <w:name w:val="Нет списка3"/>
    <w:next w:val="a5"/>
    <w:uiPriority w:val="99"/>
    <w:semiHidden/>
    <w:unhideWhenUsed/>
    <w:rsid w:val="007005EF"/>
  </w:style>
  <w:style w:type="table" w:customStyle="1" w:styleId="1f9">
    <w:name w:val="Таблица1"/>
    <w:basedOn w:val="a4"/>
    <w:rsid w:val="007005E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1111112">
    <w:name w:val="1 / 1.1 / 1.1.12"/>
    <w:basedOn w:val="a5"/>
    <w:next w:val="111111"/>
    <w:semiHidden/>
    <w:unhideWhenUsed/>
    <w:rsid w:val="007005EF"/>
  </w:style>
  <w:style w:type="numbering" w:customStyle="1" w:styleId="111111111">
    <w:name w:val="1 / 1.1 / 1.1.1111"/>
    <w:rsid w:val="007005EF"/>
  </w:style>
  <w:style w:type="table" w:customStyle="1" w:styleId="2f9">
    <w:name w:val="Таблица2"/>
    <w:basedOn w:val="a4"/>
    <w:rsid w:val="007005EF"/>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1111113">
    <w:name w:val="1 / 1.1 / 1.1.13"/>
    <w:basedOn w:val="a5"/>
    <w:next w:val="111111"/>
    <w:semiHidden/>
    <w:unhideWhenUsed/>
    <w:rsid w:val="007005EF"/>
  </w:style>
  <w:style w:type="numbering" w:customStyle="1" w:styleId="111111112">
    <w:name w:val="1 / 1.1 / 1.1.1112"/>
    <w:rsid w:val="007005EF"/>
  </w:style>
  <w:style w:type="paragraph" w:customStyle="1" w:styleId="font6">
    <w:name w:val="font6"/>
    <w:basedOn w:val="a1"/>
    <w:rsid w:val="007005EF"/>
    <w:pPr>
      <w:spacing w:before="100" w:beforeAutospacing="1" w:after="100" w:afterAutospacing="1"/>
    </w:pPr>
    <w:rPr>
      <w:rFonts w:ascii="Symbol" w:hAnsi="Symbol"/>
      <w:b/>
      <w:bCs/>
      <w:color w:val="000000"/>
      <w:sz w:val="24"/>
    </w:rPr>
  </w:style>
  <w:style w:type="paragraph" w:customStyle="1" w:styleId="xl65">
    <w:name w:val="xl65"/>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67">
    <w:name w:val="xl67"/>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68">
    <w:name w:val="xl68"/>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69">
    <w:name w:val="xl69"/>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70">
    <w:name w:val="xl70"/>
    <w:basedOn w:val="a1"/>
    <w:rsid w:val="007005EF"/>
    <w:pPr>
      <w:spacing w:before="100" w:beforeAutospacing="1" w:after="100" w:afterAutospacing="1"/>
    </w:pPr>
    <w:rPr>
      <w:rFonts w:ascii="Times New Roman" w:hAnsi="Times New Roman"/>
      <w:sz w:val="24"/>
    </w:rPr>
  </w:style>
  <w:style w:type="paragraph" w:customStyle="1" w:styleId="xl71">
    <w:name w:val="xl71"/>
    <w:basedOn w:val="a1"/>
    <w:rsid w:val="007005EF"/>
    <w:pPr>
      <w:spacing w:before="100" w:beforeAutospacing="1" w:after="100" w:afterAutospacing="1"/>
      <w:jc w:val="center"/>
      <w:textAlignment w:val="center"/>
    </w:pPr>
    <w:rPr>
      <w:rFonts w:ascii="Times New Roman" w:hAnsi="Times New Roman"/>
      <w:sz w:val="24"/>
    </w:rPr>
  </w:style>
  <w:style w:type="paragraph" w:customStyle="1" w:styleId="xl72">
    <w:name w:val="xl72"/>
    <w:basedOn w:val="a1"/>
    <w:rsid w:val="007005EF"/>
    <w:pPr>
      <w:spacing w:before="100" w:beforeAutospacing="1" w:after="100" w:afterAutospacing="1"/>
      <w:textAlignment w:val="center"/>
    </w:pPr>
    <w:rPr>
      <w:rFonts w:ascii="Times New Roman" w:hAnsi="Times New Roman"/>
      <w:sz w:val="24"/>
    </w:rPr>
  </w:style>
  <w:style w:type="paragraph" w:customStyle="1" w:styleId="xl73">
    <w:name w:val="xl73"/>
    <w:basedOn w:val="a1"/>
    <w:rsid w:val="007005EF"/>
    <w:pPr>
      <w:spacing w:before="100" w:beforeAutospacing="1" w:after="100" w:afterAutospacing="1"/>
      <w:jc w:val="center"/>
      <w:textAlignment w:val="center"/>
    </w:pPr>
    <w:rPr>
      <w:rFonts w:ascii="Times New Roman" w:hAnsi="Times New Roman"/>
      <w:sz w:val="24"/>
    </w:rPr>
  </w:style>
  <w:style w:type="paragraph" w:customStyle="1" w:styleId="xl74">
    <w:name w:val="xl74"/>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5">
    <w:name w:val="xl75"/>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76">
    <w:name w:val="xl76"/>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rPr>
  </w:style>
  <w:style w:type="paragraph" w:customStyle="1" w:styleId="xl77">
    <w:name w:val="xl77"/>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78">
    <w:name w:val="xl78"/>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9">
    <w:name w:val="xl79"/>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80">
    <w:name w:val="xl80"/>
    <w:basedOn w:val="a1"/>
    <w:rsid w:val="007005EF"/>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81">
    <w:name w:val="xl81"/>
    <w:basedOn w:val="a1"/>
    <w:rsid w:val="007005E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2">
    <w:name w:val="xl82"/>
    <w:basedOn w:val="a1"/>
    <w:rsid w:val="007005EF"/>
    <w:pPr>
      <w:spacing w:before="100" w:beforeAutospacing="1" w:after="100" w:afterAutospacing="1"/>
      <w:jc w:val="center"/>
      <w:textAlignment w:val="center"/>
    </w:pPr>
    <w:rPr>
      <w:rFonts w:ascii="Times New Roman" w:hAnsi="Times New Roman"/>
      <w:sz w:val="24"/>
    </w:rPr>
  </w:style>
  <w:style w:type="paragraph" w:customStyle="1" w:styleId="xl83">
    <w:name w:val="xl83"/>
    <w:basedOn w:val="a1"/>
    <w:rsid w:val="007005EF"/>
    <w:pPr>
      <w:spacing w:before="100" w:beforeAutospacing="1" w:after="100" w:afterAutospacing="1"/>
      <w:jc w:val="center"/>
    </w:pPr>
    <w:rPr>
      <w:rFonts w:ascii="Times New Roman" w:hAnsi="Times New Roman"/>
      <w:sz w:val="24"/>
    </w:rPr>
  </w:style>
  <w:style w:type="paragraph" w:customStyle="1" w:styleId="xl84">
    <w:name w:val="xl84"/>
    <w:basedOn w:val="a1"/>
    <w:rsid w:val="007005E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5">
    <w:name w:val="xl85"/>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mbol" w:hAnsi="Symbol"/>
      <w:b/>
      <w:bCs/>
      <w:sz w:val="24"/>
    </w:rPr>
  </w:style>
  <w:style w:type="paragraph" w:customStyle="1" w:styleId="xl86">
    <w:name w:val="xl86"/>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87">
    <w:name w:val="xl87"/>
    <w:basedOn w:val="a1"/>
    <w:rsid w:val="007005EF"/>
    <w:pPr>
      <w:spacing w:before="100" w:beforeAutospacing="1" w:after="100" w:afterAutospacing="1"/>
      <w:jc w:val="center"/>
    </w:pPr>
    <w:rPr>
      <w:rFonts w:ascii="Times New Roman" w:hAnsi="Times New Roman"/>
      <w:sz w:val="24"/>
    </w:rPr>
  </w:style>
  <w:style w:type="paragraph" w:customStyle="1" w:styleId="xl88">
    <w:name w:val="xl88"/>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9">
    <w:name w:val="xl89"/>
    <w:basedOn w:val="a1"/>
    <w:rsid w:val="007005EF"/>
    <w:pPr>
      <w:spacing w:before="100" w:beforeAutospacing="1" w:after="100" w:afterAutospacing="1"/>
    </w:pPr>
    <w:rPr>
      <w:rFonts w:ascii="Times New Roman" w:hAnsi="Times New Roman"/>
      <w:b/>
      <w:bCs/>
      <w:sz w:val="24"/>
    </w:rPr>
  </w:style>
  <w:style w:type="paragraph" w:customStyle="1" w:styleId="xl90">
    <w:name w:val="xl90"/>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91">
    <w:name w:val="xl91"/>
    <w:basedOn w:val="a1"/>
    <w:rsid w:val="007005EF"/>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92">
    <w:name w:val="xl92"/>
    <w:basedOn w:val="a1"/>
    <w:rsid w:val="007005EF"/>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93">
    <w:name w:val="xl93"/>
    <w:basedOn w:val="a1"/>
    <w:rsid w:val="007005EF"/>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94">
    <w:name w:val="xl94"/>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95">
    <w:name w:val="xl95"/>
    <w:basedOn w:val="a1"/>
    <w:rsid w:val="007005EF"/>
    <w:pPr>
      <w:spacing w:before="100" w:beforeAutospacing="1" w:after="100" w:afterAutospacing="1"/>
    </w:pPr>
    <w:rPr>
      <w:rFonts w:ascii="Times New Roman" w:hAnsi="Times New Roman"/>
      <w:sz w:val="24"/>
    </w:rPr>
  </w:style>
  <w:style w:type="paragraph" w:customStyle="1" w:styleId="xl96">
    <w:name w:val="xl96"/>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97">
    <w:name w:val="xl97"/>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98">
    <w:name w:val="xl98"/>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99">
    <w:name w:val="xl99"/>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100">
    <w:name w:val="xl100"/>
    <w:basedOn w:val="a1"/>
    <w:rsid w:val="007005EF"/>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101">
    <w:name w:val="xl101"/>
    <w:basedOn w:val="a1"/>
    <w:rsid w:val="007005EF"/>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102">
    <w:name w:val="xl102"/>
    <w:basedOn w:val="a1"/>
    <w:rsid w:val="007005EF"/>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103">
    <w:name w:val="xl103"/>
    <w:basedOn w:val="a1"/>
    <w:rsid w:val="007005E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104">
    <w:name w:val="xl104"/>
    <w:basedOn w:val="a1"/>
    <w:rsid w:val="007005EF"/>
    <w:pPr>
      <w:spacing w:before="100" w:beforeAutospacing="1" w:after="100" w:afterAutospacing="1"/>
    </w:pPr>
    <w:rPr>
      <w:rFonts w:ascii="Times New Roman" w:hAnsi="Times New Roman"/>
      <w:b/>
      <w:bCs/>
      <w:sz w:val="24"/>
    </w:rPr>
  </w:style>
  <w:style w:type="numbering" w:customStyle="1" w:styleId="4b">
    <w:name w:val="Нет списка4"/>
    <w:next w:val="a5"/>
    <w:uiPriority w:val="99"/>
    <w:semiHidden/>
    <w:unhideWhenUsed/>
    <w:rsid w:val="007005EF"/>
  </w:style>
  <w:style w:type="paragraph" w:customStyle="1" w:styleId="66">
    <w:name w:val="Обычный6"/>
    <w:rsid w:val="007005EF"/>
    <w:pPr>
      <w:spacing w:line="360" w:lineRule="auto"/>
      <w:jc w:val="both"/>
    </w:pPr>
    <w:rPr>
      <w:sz w:val="24"/>
    </w:rPr>
  </w:style>
  <w:style w:type="paragraph" w:customStyle="1" w:styleId="afffff9">
    <w:name w:val="где"/>
    <w:basedOn w:val="a1"/>
    <w:next w:val="a1"/>
    <w:rsid w:val="007005EF"/>
    <w:pPr>
      <w:widowControl w:val="0"/>
      <w:tabs>
        <w:tab w:val="left" w:pos="1797"/>
        <w:tab w:val="left" w:pos="2160"/>
      </w:tabs>
      <w:suppressAutoHyphens/>
      <w:autoSpaceDE w:val="0"/>
      <w:autoSpaceDN w:val="0"/>
      <w:adjustRightInd w:val="0"/>
      <w:ind w:left="2155" w:hanging="1871"/>
      <w:jc w:val="both"/>
    </w:pPr>
    <w:rPr>
      <w:rFonts w:ascii="Times New Roman" w:hAnsi="Times New Roman"/>
      <w:sz w:val="24"/>
    </w:rPr>
  </w:style>
  <w:style w:type="paragraph" w:customStyle="1" w:styleId="14pt095">
    <w:name w:val="Стиль 14 pt по ширине Первая строка:  095 см"/>
    <w:basedOn w:val="a1"/>
    <w:rsid w:val="007005EF"/>
    <w:pPr>
      <w:spacing w:line="360" w:lineRule="auto"/>
      <w:ind w:firstLine="539"/>
      <w:jc w:val="both"/>
    </w:pPr>
    <w:rPr>
      <w:rFonts w:ascii="Times New Roman" w:hAnsi="Times New Roman"/>
      <w:sz w:val="28"/>
      <w:szCs w:val="20"/>
    </w:rPr>
  </w:style>
  <w:style w:type="paragraph" w:customStyle="1" w:styleId="321">
    <w:name w:val="Основной текст 32"/>
    <w:basedOn w:val="a1"/>
    <w:rsid w:val="007005EF"/>
    <w:pPr>
      <w:overflowPunct w:val="0"/>
      <w:autoSpaceDE w:val="0"/>
      <w:autoSpaceDN w:val="0"/>
      <w:adjustRightInd w:val="0"/>
      <w:jc w:val="both"/>
      <w:textAlignment w:val="baseline"/>
    </w:pPr>
    <w:rPr>
      <w:rFonts w:ascii="Times New Roman" w:hAnsi="Times New Roman"/>
      <w:sz w:val="24"/>
      <w:szCs w:val="20"/>
    </w:rPr>
  </w:style>
  <w:style w:type="paragraph" w:customStyle="1" w:styleId="1fa">
    <w:name w:val="Об уп1"/>
    <w:basedOn w:val="a1"/>
    <w:rsid w:val="007005EF"/>
    <w:pPr>
      <w:ind w:firstLine="720"/>
      <w:jc w:val="both"/>
    </w:pPr>
    <w:rPr>
      <w:rFonts w:ascii="Times New Roman" w:hAnsi="Times New Roman"/>
      <w:spacing w:val="-2"/>
      <w:sz w:val="28"/>
      <w:szCs w:val="20"/>
    </w:rPr>
  </w:style>
  <w:style w:type="paragraph" w:customStyle="1" w:styleId="121">
    <w:name w:val="Об таб центр12"/>
    <w:basedOn w:val="a1"/>
    <w:rsid w:val="007005EF"/>
    <w:pPr>
      <w:jc w:val="center"/>
    </w:pPr>
    <w:rPr>
      <w:rFonts w:ascii="Times New Roman" w:hAnsi="Times New Roman"/>
      <w:snapToGrid w:val="0"/>
      <w:sz w:val="24"/>
      <w:szCs w:val="20"/>
    </w:rPr>
  </w:style>
  <w:style w:type="paragraph" w:customStyle="1" w:styleId="afffffa">
    <w:name w:val="Назв после табл"/>
    <w:basedOn w:val="a1"/>
    <w:next w:val="a1"/>
    <w:rsid w:val="007005EF"/>
    <w:pPr>
      <w:spacing w:before="120"/>
      <w:ind w:firstLine="720"/>
      <w:jc w:val="both"/>
    </w:pPr>
    <w:rPr>
      <w:rFonts w:ascii="Times New Roman" w:hAnsi="Times New Roman"/>
      <w:sz w:val="28"/>
      <w:szCs w:val="20"/>
    </w:rPr>
  </w:style>
  <w:style w:type="paragraph" w:customStyle="1" w:styleId="122">
    <w:name w:val="Об таб лево12"/>
    <w:basedOn w:val="a1"/>
    <w:rsid w:val="007005EF"/>
    <w:rPr>
      <w:rFonts w:ascii="Times New Roman" w:hAnsi="Times New Roman"/>
      <w:snapToGrid w:val="0"/>
      <w:sz w:val="24"/>
      <w:szCs w:val="20"/>
    </w:rPr>
  </w:style>
  <w:style w:type="paragraph" w:customStyle="1" w:styleId="Mik1">
    <w:name w:val="Mik1"/>
    <w:basedOn w:val="1"/>
    <w:rsid w:val="007005EF"/>
    <w:pPr>
      <w:numPr>
        <w:numId w:val="0"/>
      </w:numPr>
      <w:suppressAutoHyphens/>
      <w:spacing w:before="0" w:after="0" w:line="480" w:lineRule="auto"/>
    </w:pPr>
    <w:rPr>
      <w:rFonts w:ascii="Times New Roman" w:hAnsi="Times New Roman"/>
      <w:bCs/>
      <w:spacing w:val="-14"/>
      <w:kern w:val="0"/>
      <w:sz w:val="26"/>
      <w:szCs w:val="26"/>
      <w:lang w:val="x-none" w:eastAsia="ar-SA"/>
    </w:rPr>
  </w:style>
  <w:style w:type="paragraph" w:customStyle="1" w:styleId="Style8">
    <w:name w:val="Style8"/>
    <w:basedOn w:val="a1"/>
    <w:uiPriority w:val="99"/>
    <w:rsid w:val="007005EF"/>
    <w:pPr>
      <w:widowControl w:val="0"/>
      <w:autoSpaceDE w:val="0"/>
      <w:autoSpaceDN w:val="0"/>
      <w:adjustRightInd w:val="0"/>
    </w:pPr>
    <w:rPr>
      <w:rFonts w:ascii="Times New Roman" w:hAnsi="Times New Roman"/>
      <w:sz w:val="24"/>
    </w:rPr>
  </w:style>
  <w:style w:type="character" w:customStyle="1" w:styleId="FontStyle20">
    <w:name w:val="Font Style20"/>
    <w:uiPriority w:val="99"/>
    <w:rsid w:val="007005EF"/>
    <w:rPr>
      <w:rFonts w:ascii="Times New Roman" w:hAnsi="Times New Roman" w:cs="Times New Roman"/>
      <w:b/>
      <w:bCs/>
      <w:spacing w:val="20"/>
      <w:sz w:val="24"/>
      <w:szCs w:val="24"/>
    </w:rPr>
  </w:style>
  <w:style w:type="table" w:customStyle="1" w:styleId="117">
    <w:name w:val="Сетка таблицы11"/>
    <w:basedOn w:val="a4"/>
    <w:next w:val="af6"/>
    <w:uiPriority w:val="59"/>
    <w:rsid w:val="007005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a">
    <w:name w:val="Основной текст (2) + Полужирный"/>
    <w:basedOn w:val="28"/>
    <w:rsid w:val="00B4746D"/>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16pt">
    <w:name w:val="Основной текст (2) + 16 pt;Полужирный"/>
    <w:basedOn w:val="28"/>
    <w:rsid w:val="00B4746D"/>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fb">
    <w:name w:val="Основной текст (2) + Курсив"/>
    <w:basedOn w:val="28"/>
    <w:rsid w:val="00B4746D"/>
    <w:rPr>
      <w:rFonts w:ascii="Times New Roman" w:eastAsia="Times New Roman" w:hAnsi="Times New Roman" w:cs="Times New Roman"/>
      <w:b w:val="0"/>
      <w:bCs w:val="0"/>
      <w:i/>
      <w:iCs/>
      <w:smallCaps w:val="0"/>
      <w:strike w:val="0"/>
      <w:color w:val="000000"/>
      <w:spacing w:val="0"/>
      <w:w w:val="100"/>
      <w:position w:val="0"/>
      <w:sz w:val="34"/>
      <w:szCs w:val="34"/>
      <w:u w:val="none"/>
      <w:shd w:val="clear" w:color="auto" w:fill="FFFFFF"/>
      <w:lang w:val="ru-RU" w:eastAsia="ru-RU" w:bidi="ru-RU"/>
    </w:rPr>
  </w:style>
  <w:style w:type="character" w:customStyle="1" w:styleId="2MicrosoftSansSerif85pt">
    <w:name w:val="Основной текст (2) + Microsoft Sans Serif;8;5 pt"/>
    <w:basedOn w:val="28"/>
    <w:rsid w:val="00B4746D"/>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MicrosoftSansSerif13pt0pt">
    <w:name w:val="Основной текст (2) + Microsoft Sans Serif;13 pt;Интервал 0 pt"/>
    <w:basedOn w:val="28"/>
    <w:rsid w:val="00B4746D"/>
    <w:rPr>
      <w:rFonts w:ascii="Microsoft Sans Serif" w:eastAsia="Microsoft Sans Serif" w:hAnsi="Microsoft Sans Serif" w:cs="Microsoft Sans Serif"/>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83">
    <w:name w:val="Основной текст (8)_"/>
    <w:basedOn w:val="a3"/>
    <w:link w:val="84"/>
    <w:rsid w:val="00B4746D"/>
    <w:rPr>
      <w:sz w:val="28"/>
      <w:szCs w:val="28"/>
      <w:shd w:val="clear" w:color="auto" w:fill="FFFFFF"/>
    </w:rPr>
  </w:style>
  <w:style w:type="character" w:customStyle="1" w:styleId="811pt1pt">
    <w:name w:val="Основной текст (8) + 11 pt;Полужирный;Интервал 1 pt"/>
    <w:basedOn w:val="83"/>
    <w:rsid w:val="00B4746D"/>
    <w:rPr>
      <w:b/>
      <w:bCs/>
      <w:color w:val="000000"/>
      <w:spacing w:val="20"/>
      <w:w w:val="100"/>
      <w:position w:val="0"/>
      <w:sz w:val="22"/>
      <w:szCs w:val="22"/>
      <w:shd w:val="clear" w:color="auto" w:fill="FFFFFF"/>
      <w:lang w:val="ru-RU" w:eastAsia="ru-RU" w:bidi="ru-RU"/>
    </w:rPr>
  </w:style>
  <w:style w:type="paragraph" w:customStyle="1" w:styleId="84">
    <w:name w:val="Основной текст (8)"/>
    <w:basedOn w:val="a1"/>
    <w:link w:val="83"/>
    <w:rsid w:val="00B4746D"/>
    <w:pPr>
      <w:widowControl w:val="0"/>
      <w:shd w:val="clear" w:color="auto" w:fill="FFFFFF"/>
      <w:spacing w:before="120" w:line="269" w:lineRule="exact"/>
      <w:ind w:hanging="1860"/>
    </w:pPr>
    <w:rPr>
      <w:rFonts w:ascii="Times New Roman" w:hAnsi="Times New Roman"/>
      <w:sz w:val="28"/>
      <w:szCs w:val="28"/>
    </w:rPr>
  </w:style>
  <w:style w:type="character" w:customStyle="1" w:styleId="2fc">
    <w:name w:val="Основной текст (2) + Малые прописные"/>
    <w:basedOn w:val="28"/>
    <w:rsid w:val="00B4746D"/>
    <w:rPr>
      <w:rFonts w:ascii="Times New Roman" w:eastAsia="Times New Roman" w:hAnsi="Times New Roman" w:cs="Times New Roman"/>
      <w:b w:val="0"/>
      <w:bCs w:val="0"/>
      <w:i w:val="0"/>
      <w:iCs w:val="0"/>
      <w:smallCaps/>
      <w:strike w:val="0"/>
      <w:color w:val="000000"/>
      <w:spacing w:val="0"/>
      <w:w w:val="100"/>
      <w:position w:val="0"/>
      <w:sz w:val="34"/>
      <w:szCs w:val="34"/>
      <w:u w:val="none"/>
      <w:shd w:val="clear" w:color="auto" w:fill="FFFFFF"/>
      <w:lang w:val="en-US" w:eastAsia="en-US" w:bidi="en-US"/>
    </w:rPr>
  </w:style>
  <w:style w:type="character" w:customStyle="1" w:styleId="24pt">
    <w:name w:val="Основной текст (2) + Интервал 4 pt"/>
    <w:basedOn w:val="28"/>
    <w:rsid w:val="00E74DE9"/>
    <w:rPr>
      <w:rFonts w:ascii="Times New Roman" w:eastAsia="Times New Roman" w:hAnsi="Times New Roman" w:cs="Times New Roman"/>
      <w:b w:val="0"/>
      <w:bCs w:val="0"/>
      <w:i w:val="0"/>
      <w:iCs w:val="0"/>
      <w:smallCaps w:val="0"/>
      <w:strike w:val="0"/>
      <w:color w:val="000000"/>
      <w:spacing w:val="80"/>
      <w:w w:val="100"/>
      <w:position w:val="0"/>
      <w:sz w:val="34"/>
      <w:szCs w:val="34"/>
      <w:u w:val="none"/>
      <w:shd w:val="clear" w:color="auto" w:fill="FFFFFF"/>
      <w:lang w:val="ru-RU" w:eastAsia="ru-RU" w:bidi="ru-RU"/>
    </w:rPr>
  </w:style>
  <w:style w:type="character" w:customStyle="1" w:styleId="285pt">
    <w:name w:val="Основной текст (2) + 8;5 pt"/>
    <w:basedOn w:val="28"/>
    <w:rsid w:val="0068393A"/>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20pt">
    <w:name w:val="Основной текст (2) + Интервал 0 pt"/>
    <w:basedOn w:val="28"/>
    <w:rsid w:val="0068393A"/>
    <w:rPr>
      <w:rFonts w:ascii="Times New Roman" w:eastAsia="Times New Roman" w:hAnsi="Times New Roman" w:cs="Times New Roman"/>
      <w:color w:val="000000"/>
      <w:spacing w:val="10"/>
      <w:w w:val="100"/>
      <w:position w:val="0"/>
      <w:sz w:val="20"/>
      <w:szCs w:val="20"/>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88677">
      <w:bodyDiv w:val="1"/>
      <w:marLeft w:val="0"/>
      <w:marRight w:val="0"/>
      <w:marTop w:val="0"/>
      <w:marBottom w:val="0"/>
      <w:divBdr>
        <w:top w:val="none" w:sz="0" w:space="0" w:color="auto"/>
        <w:left w:val="none" w:sz="0" w:space="0" w:color="auto"/>
        <w:bottom w:val="none" w:sz="0" w:space="0" w:color="auto"/>
        <w:right w:val="none" w:sz="0" w:space="0" w:color="auto"/>
      </w:divBdr>
    </w:div>
    <w:div w:id="186218049">
      <w:bodyDiv w:val="1"/>
      <w:marLeft w:val="0"/>
      <w:marRight w:val="0"/>
      <w:marTop w:val="0"/>
      <w:marBottom w:val="0"/>
      <w:divBdr>
        <w:top w:val="none" w:sz="0" w:space="0" w:color="auto"/>
        <w:left w:val="none" w:sz="0" w:space="0" w:color="auto"/>
        <w:bottom w:val="none" w:sz="0" w:space="0" w:color="auto"/>
        <w:right w:val="none" w:sz="0" w:space="0" w:color="auto"/>
      </w:divBdr>
    </w:div>
    <w:div w:id="305398124">
      <w:bodyDiv w:val="1"/>
      <w:marLeft w:val="0"/>
      <w:marRight w:val="0"/>
      <w:marTop w:val="0"/>
      <w:marBottom w:val="0"/>
      <w:divBdr>
        <w:top w:val="none" w:sz="0" w:space="0" w:color="auto"/>
        <w:left w:val="none" w:sz="0" w:space="0" w:color="auto"/>
        <w:bottom w:val="none" w:sz="0" w:space="0" w:color="auto"/>
        <w:right w:val="none" w:sz="0" w:space="0" w:color="auto"/>
      </w:divBdr>
    </w:div>
    <w:div w:id="532498421">
      <w:bodyDiv w:val="1"/>
      <w:marLeft w:val="0"/>
      <w:marRight w:val="0"/>
      <w:marTop w:val="0"/>
      <w:marBottom w:val="0"/>
      <w:divBdr>
        <w:top w:val="none" w:sz="0" w:space="0" w:color="auto"/>
        <w:left w:val="none" w:sz="0" w:space="0" w:color="auto"/>
        <w:bottom w:val="none" w:sz="0" w:space="0" w:color="auto"/>
        <w:right w:val="none" w:sz="0" w:space="0" w:color="auto"/>
      </w:divBdr>
    </w:div>
    <w:div w:id="864488198">
      <w:bodyDiv w:val="1"/>
      <w:marLeft w:val="0"/>
      <w:marRight w:val="0"/>
      <w:marTop w:val="0"/>
      <w:marBottom w:val="0"/>
      <w:divBdr>
        <w:top w:val="none" w:sz="0" w:space="0" w:color="auto"/>
        <w:left w:val="none" w:sz="0" w:space="0" w:color="auto"/>
        <w:bottom w:val="none" w:sz="0" w:space="0" w:color="auto"/>
        <w:right w:val="none" w:sz="0" w:space="0" w:color="auto"/>
      </w:divBdr>
    </w:div>
    <w:div w:id="874275386">
      <w:bodyDiv w:val="1"/>
      <w:marLeft w:val="0"/>
      <w:marRight w:val="0"/>
      <w:marTop w:val="0"/>
      <w:marBottom w:val="0"/>
      <w:divBdr>
        <w:top w:val="none" w:sz="0" w:space="0" w:color="auto"/>
        <w:left w:val="none" w:sz="0" w:space="0" w:color="auto"/>
        <w:bottom w:val="none" w:sz="0" w:space="0" w:color="auto"/>
        <w:right w:val="none" w:sz="0" w:space="0" w:color="auto"/>
      </w:divBdr>
    </w:div>
    <w:div w:id="969630312">
      <w:bodyDiv w:val="1"/>
      <w:marLeft w:val="0"/>
      <w:marRight w:val="0"/>
      <w:marTop w:val="0"/>
      <w:marBottom w:val="0"/>
      <w:divBdr>
        <w:top w:val="none" w:sz="0" w:space="0" w:color="auto"/>
        <w:left w:val="none" w:sz="0" w:space="0" w:color="auto"/>
        <w:bottom w:val="none" w:sz="0" w:space="0" w:color="auto"/>
        <w:right w:val="none" w:sz="0" w:space="0" w:color="auto"/>
      </w:divBdr>
    </w:div>
    <w:div w:id="1267494734">
      <w:bodyDiv w:val="1"/>
      <w:marLeft w:val="0"/>
      <w:marRight w:val="0"/>
      <w:marTop w:val="0"/>
      <w:marBottom w:val="0"/>
      <w:divBdr>
        <w:top w:val="none" w:sz="0" w:space="0" w:color="auto"/>
        <w:left w:val="none" w:sz="0" w:space="0" w:color="auto"/>
        <w:bottom w:val="none" w:sz="0" w:space="0" w:color="auto"/>
        <w:right w:val="none" w:sz="0" w:space="0" w:color="auto"/>
      </w:divBdr>
    </w:div>
    <w:div w:id="1300108103">
      <w:bodyDiv w:val="1"/>
      <w:marLeft w:val="0"/>
      <w:marRight w:val="0"/>
      <w:marTop w:val="0"/>
      <w:marBottom w:val="0"/>
      <w:divBdr>
        <w:top w:val="none" w:sz="0" w:space="0" w:color="auto"/>
        <w:left w:val="none" w:sz="0" w:space="0" w:color="auto"/>
        <w:bottom w:val="none" w:sz="0" w:space="0" w:color="auto"/>
        <w:right w:val="none" w:sz="0" w:space="0" w:color="auto"/>
      </w:divBdr>
    </w:div>
    <w:div w:id="1372728095">
      <w:bodyDiv w:val="1"/>
      <w:marLeft w:val="0"/>
      <w:marRight w:val="0"/>
      <w:marTop w:val="0"/>
      <w:marBottom w:val="0"/>
      <w:divBdr>
        <w:top w:val="none" w:sz="0" w:space="0" w:color="auto"/>
        <w:left w:val="none" w:sz="0" w:space="0" w:color="auto"/>
        <w:bottom w:val="none" w:sz="0" w:space="0" w:color="auto"/>
        <w:right w:val="none" w:sz="0" w:space="0" w:color="auto"/>
      </w:divBdr>
    </w:div>
    <w:div w:id="2012946853">
      <w:bodyDiv w:val="1"/>
      <w:marLeft w:val="0"/>
      <w:marRight w:val="0"/>
      <w:marTop w:val="0"/>
      <w:marBottom w:val="0"/>
      <w:divBdr>
        <w:top w:val="none" w:sz="0" w:space="0" w:color="auto"/>
        <w:left w:val="none" w:sz="0" w:space="0" w:color="auto"/>
        <w:bottom w:val="none" w:sz="0" w:space="0" w:color="auto"/>
        <w:right w:val="none" w:sz="0" w:space="0" w:color="auto"/>
      </w:divBdr>
    </w:div>
    <w:div w:id="205403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75.jpeg"/><Relationship Id="rId21" Type="http://schemas.openxmlformats.org/officeDocument/2006/relationships/header" Target="header6.xml"/><Relationship Id="rId42" Type="http://schemas.openxmlformats.org/officeDocument/2006/relationships/header" Target="header10.xml"/><Relationship Id="rId63" Type="http://schemas.openxmlformats.org/officeDocument/2006/relationships/image" Target="media/image21.jpeg"/><Relationship Id="rId84" Type="http://schemas.openxmlformats.org/officeDocument/2006/relationships/image" Target="media/image42.jpeg"/><Relationship Id="rId138" Type="http://schemas.openxmlformats.org/officeDocument/2006/relationships/image" Target="media/image96.jpeg"/><Relationship Id="rId159" Type="http://schemas.openxmlformats.org/officeDocument/2006/relationships/header" Target="header18.xml"/><Relationship Id="rId107" Type="http://schemas.openxmlformats.org/officeDocument/2006/relationships/image" Target="media/image65.jpeg"/><Relationship Id="rId11" Type="http://schemas.openxmlformats.org/officeDocument/2006/relationships/footer" Target="footer1.xml"/><Relationship Id="rId32" Type="http://schemas.openxmlformats.org/officeDocument/2006/relationships/image" Target="media/image6.jpeg"/><Relationship Id="rId53" Type="http://schemas.openxmlformats.org/officeDocument/2006/relationships/footer" Target="footer16.xml"/><Relationship Id="rId74" Type="http://schemas.openxmlformats.org/officeDocument/2006/relationships/image" Target="media/image32.jpeg"/><Relationship Id="rId128" Type="http://schemas.openxmlformats.org/officeDocument/2006/relationships/image" Target="media/image86.jpeg"/><Relationship Id="rId149" Type="http://schemas.openxmlformats.org/officeDocument/2006/relationships/image" Target="media/image107.jpeg"/><Relationship Id="rId5" Type="http://schemas.openxmlformats.org/officeDocument/2006/relationships/settings" Target="settings.xml"/><Relationship Id="rId95" Type="http://schemas.openxmlformats.org/officeDocument/2006/relationships/image" Target="media/image53.jpeg"/><Relationship Id="rId160" Type="http://schemas.openxmlformats.org/officeDocument/2006/relationships/header" Target="header19.xml"/><Relationship Id="rId22" Type="http://schemas.openxmlformats.org/officeDocument/2006/relationships/footer" Target="footer7.xml"/><Relationship Id="rId43" Type="http://schemas.openxmlformats.org/officeDocument/2006/relationships/footer" Target="footer11.xml"/><Relationship Id="rId64" Type="http://schemas.openxmlformats.org/officeDocument/2006/relationships/image" Target="media/image22.jpeg"/><Relationship Id="rId118" Type="http://schemas.openxmlformats.org/officeDocument/2006/relationships/image" Target="media/image76.jpeg"/><Relationship Id="rId139" Type="http://schemas.openxmlformats.org/officeDocument/2006/relationships/image" Target="media/image97.jpeg"/><Relationship Id="rId85" Type="http://schemas.openxmlformats.org/officeDocument/2006/relationships/image" Target="media/image43.jpeg"/><Relationship Id="rId150" Type="http://schemas.openxmlformats.org/officeDocument/2006/relationships/image" Target="media/image108.jpeg"/><Relationship Id="rId12" Type="http://schemas.openxmlformats.org/officeDocument/2006/relationships/footer" Target="footer2.xml"/><Relationship Id="rId17" Type="http://schemas.openxmlformats.org/officeDocument/2006/relationships/header" Target="header4.xml"/><Relationship Id="rId33" Type="http://schemas.openxmlformats.org/officeDocument/2006/relationships/image" Target="media/image7.jpeg"/><Relationship Id="rId38" Type="http://schemas.openxmlformats.org/officeDocument/2006/relationships/image" Target="media/image12.jpeg"/><Relationship Id="rId59" Type="http://schemas.openxmlformats.org/officeDocument/2006/relationships/image" Target="media/image17.png"/><Relationship Id="rId103" Type="http://schemas.openxmlformats.org/officeDocument/2006/relationships/image" Target="media/image61.jpeg"/><Relationship Id="rId108" Type="http://schemas.openxmlformats.org/officeDocument/2006/relationships/image" Target="media/image66.jpeg"/><Relationship Id="rId124" Type="http://schemas.openxmlformats.org/officeDocument/2006/relationships/image" Target="media/image82.jpeg"/><Relationship Id="rId129" Type="http://schemas.openxmlformats.org/officeDocument/2006/relationships/image" Target="media/image87.jpeg"/><Relationship Id="rId54" Type="http://schemas.openxmlformats.org/officeDocument/2006/relationships/header" Target="header16.xml"/><Relationship Id="rId70" Type="http://schemas.openxmlformats.org/officeDocument/2006/relationships/image" Target="media/image28.jpeg"/><Relationship Id="rId75" Type="http://schemas.openxmlformats.org/officeDocument/2006/relationships/image" Target="media/image33.jpeg"/><Relationship Id="rId91" Type="http://schemas.openxmlformats.org/officeDocument/2006/relationships/image" Target="media/image49.jpeg"/><Relationship Id="rId96" Type="http://schemas.openxmlformats.org/officeDocument/2006/relationships/image" Target="media/image54.jpeg"/><Relationship Id="rId140" Type="http://schemas.openxmlformats.org/officeDocument/2006/relationships/image" Target="media/image98.jpeg"/><Relationship Id="rId145" Type="http://schemas.openxmlformats.org/officeDocument/2006/relationships/image" Target="media/image103.jpeg"/><Relationship Id="rId161"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eader" Target="header7.xml"/><Relationship Id="rId28" Type="http://schemas.openxmlformats.org/officeDocument/2006/relationships/footer" Target="footer10.xml"/><Relationship Id="rId49" Type="http://schemas.openxmlformats.org/officeDocument/2006/relationships/footer" Target="footer14.xml"/><Relationship Id="rId114" Type="http://schemas.openxmlformats.org/officeDocument/2006/relationships/image" Target="media/image72.jpeg"/><Relationship Id="rId119" Type="http://schemas.openxmlformats.org/officeDocument/2006/relationships/image" Target="media/image77.jpeg"/><Relationship Id="rId44" Type="http://schemas.openxmlformats.org/officeDocument/2006/relationships/header" Target="header11.xml"/><Relationship Id="rId60" Type="http://schemas.openxmlformats.org/officeDocument/2006/relationships/image" Target="media/image18.png"/><Relationship Id="rId65" Type="http://schemas.openxmlformats.org/officeDocument/2006/relationships/image" Target="media/image23.jpeg"/><Relationship Id="rId81" Type="http://schemas.openxmlformats.org/officeDocument/2006/relationships/image" Target="media/image39.jpeg"/><Relationship Id="rId86" Type="http://schemas.openxmlformats.org/officeDocument/2006/relationships/image" Target="media/image44.jpeg"/><Relationship Id="rId130" Type="http://schemas.openxmlformats.org/officeDocument/2006/relationships/image" Target="media/image88.jpeg"/><Relationship Id="rId135" Type="http://schemas.openxmlformats.org/officeDocument/2006/relationships/image" Target="media/image93.jpeg"/><Relationship Id="rId151" Type="http://schemas.openxmlformats.org/officeDocument/2006/relationships/image" Target="media/image109.jpeg"/><Relationship Id="rId156" Type="http://schemas.openxmlformats.org/officeDocument/2006/relationships/image" Target="media/image114.jpeg"/><Relationship Id="rId13" Type="http://schemas.openxmlformats.org/officeDocument/2006/relationships/header" Target="header2.xml"/><Relationship Id="rId18" Type="http://schemas.openxmlformats.org/officeDocument/2006/relationships/footer" Target="footer5.xml"/><Relationship Id="rId39" Type="http://schemas.openxmlformats.org/officeDocument/2006/relationships/image" Target="media/image13.jpeg"/><Relationship Id="rId109" Type="http://schemas.openxmlformats.org/officeDocument/2006/relationships/image" Target="media/image67.jpeg"/><Relationship Id="rId34" Type="http://schemas.openxmlformats.org/officeDocument/2006/relationships/image" Target="media/image8.jpeg"/><Relationship Id="rId50" Type="http://schemas.openxmlformats.org/officeDocument/2006/relationships/header" Target="header14.xml"/><Relationship Id="rId55" Type="http://schemas.openxmlformats.org/officeDocument/2006/relationships/footer" Target="footer17.xml"/><Relationship Id="rId76" Type="http://schemas.openxmlformats.org/officeDocument/2006/relationships/image" Target="media/image34.jpeg"/><Relationship Id="rId97" Type="http://schemas.openxmlformats.org/officeDocument/2006/relationships/image" Target="media/image55.jpeg"/><Relationship Id="rId104" Type="http://schemas.openxmlformats.org/officeDocument/2006/relationships/image" Target="media/image62.jpeg"/><Relationship Id="rId120" Type="http://schemas.openxmlformats.org/officeDocument/2006/relationships/image" Target="media/image78.jpeg"/><Relationship Id="rId125" Type="http://schemas.openxmlformats.org/officeDocument/2006/relationships/image" Target="media/image83.jpeg"/><Relationship Id="rId141" Type="http://schemas.openxmlformats.org/officeDocument/2006/relationships/image" Target="media/image99.jpeg"/><Relationship Id="rId146" Type="http://schemas.openxmlformats.org/officeDocument/2006/relationships/image" Target="media/image104.jpeg"/><Relationship Id="rId7" Type="http://schemas.openxmlformats.org/officeDocument/2006/relationships/footnotes" Target="footnotes.xml"/><Relationship Id="rId71" Type="http://schemas.openxmlformats.org/officeDocument/2006/relationships/image" Target="media/image29.jpeg"/><Relationship Id="rId92" Type="http://schemas.openxmlformats.org/officeDocument/2006/relationships/image" Target="media/image50.jpeg"/><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3.jpeg"/><Relationship Id="rId24" Type="http://schemas.openxmlformats.org/officeDocument/2006/relationships/footer" Target="footer8.xml"/><Relationship Id="rId40" Type="http://schemas.openxmlformats.org/officeDocument/2006/relationships/image" Target="media/image14.jpeg"/><Relationship Id="rId45" Type="http://schemas.openxmlformats.org/officeDocument/2006/relationships/footer" Target="footer12.xml"/><Relationship Id="rId66" Type="http://schemas.openxmlformats.org/officeDocument/2006/relationships/image" Target="media/image24.jpeg"/><Relationship Id="rId87" Type="http://schemas.openxmlformats.org/officeDocument/2006/relationships/image" Target="media/image45.jpeg"/><Relationship Id="rId110" Type="http://schemas.openxmlformats.org/officeDocument/2006/relationships/image" Target="media/image68.jpeg"/><Relationship Id="rId115" Type="http://schemas.openxmlformats.org/officeDocument/2006/relationships/image" Target="media/image73.jpeg"/><Relationship Id="rId131" Type="http://schemas.openxmlformats.org/officeDocument/2006/relationships/image" Target="media/image89.jpeg"/><Relationship Id="rId136" Type="http://schemas.openxmlformats.org/officeDocument/2006/relationships/image" Target="media/image94.jpeg"/><Relationship Id="rId157" Type="http://schemas.openxmlformats.org/officeDocument/2006/relationships/image" Target="media/image115.jpeg"/><Relationship Id="rId61" Type="http://schemas.openxmlformats.org/officeDocument/2006/relationships/image" Target="media/image19.jpeg"/><Relationship Id="rId82" Type="http://schemas.openxmlformats.org/officeDocument/2006/relationships/image" Target="media/image40.jpeg"/><Relationship Id="rId152" Type="http://schemas.openxmlformats.org/officeDocument/2006/relationships/image" Target="media/image110.jpeg"/><Relationship Id="rId19" Type="http://schemas.openxmlformats.org/officeDocument/2006/relationships/header" Target="header5.xml"/><Relationship Id="rId14" Type="http://schemas.openxmlformats.org/officeDocument/2006/relationships/footer" Target="footer3.xml"/><Relationship Id="rId30" Type="http://schemas.openxmlformats.org/officeDocument/2006/relationships/image" Target="media/image4.jpeg"/><Relationship Id="rId35" Type="http://schemas.openxmlformats.org/officeDocument/2006/relationships/image" Target="media/image9.jpeg"/><Relationship Id="rId56" Type="http://schemas.openxmlformats.org/officeDocument/2006/relationships/header" Target="header17.xml"/><Relationship Id="rId77" Type="http://schemas.openxmlformats.org/officeDocument/2006/relationships/image" Target="media/image35.jpeg"/><Relationship Id="rId100" Type="http://schemas.openxmlformats.org/officeDocument/2006/relationships/image" Target="media/image58.jpeg"/><Relationship Id="rId105" Type="http://schemas.openxmlformats.org/officeDocument/2006/relationships/image" Target="media/image63.jpeg"/><Relationship Id="rId126" Type="http://schemas.openxmlformats.org/officeDocument/2006/relationships/image" Target="media/image84.jpeg"/><Relationship Id="rId147" Type="http://schemas.openxmlformats.org/officeDocument/2006/relationships/image" Target="media/image105.jpeg"/><Relationship Id="rId8" Type="http://schemas.openxmlformats.org/officeDocument/2006/relationships/endnotes" Target="endnotes.xml"/><Relationship Id="rId51" Type="http://schemas.openxmlformats.org/officeDocument/2006/relationships/footer" Target="footer15.xml"/><Relationship Id="rId72" Type="http://schemas.openxmlformats.org/officeDocument/2006/relationships/image" Target="media/image30.jpeg"/><Relationship Id="rId93" Type="http://schemas.openxmlformats.org/officeDocument/2006/relationships/image" Target="media/image51.jpeg"/><Relationship Id="rId98" Type="http://schemas.openxmlformats.org/officeDocument/2006/relationships/image" Target="media/image56.jpeg"/><Relationship Id="rId121" Type="http://schemas.openxmlformats.org/officeDocument/2006/relationships/image" Target="media/image79.jpeg"/><Relationship Id="rId142" Type="http://schemas.openxmlformats.org/officeDocument/2006/relationships/image" Target="media/image100.jpeg"/><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eader" Target="header8.xml"/><Relationship Id="rId46" Type="http://schemas.openxmlformats.org/officeDocument/2006/relationships/header" Target="header12.xml"/><Relationship Id="rId67" Type="http://schemas.openxmlformats.org/officeDocument/2006/relationships/image" Target="media/image25.jpeg"/><Relationship Id="rId116" Type="http://schemas.openxmlformats.org/officeDocument/2006/relationships/image" Target="media/image74.jpeg"/><Relationship Id="rId137" Type="http://schemas.openxmlformats.org/officeDocument/2006/relationships/image" Target="media/image95.jpeg"/><Relationship Id="rId158" Type="http://schemas.openxmlformats.org/officeDocument/2006/relationships/image" Target="media/image116.jpeg"/><Relationship Id="rId20" Type="http://schemas.openxmlformats.org/officeDocument/2006/relationships/footer" Target="footer6.xml"/><Relationship Id="rId41" Type="http://schemas.openxmlformats.org/officeDocument/2006/relationships/image" Target="media/image15.emf"/><Relationship Id="rId62" Type="http://schemas.openxmlformats.org/officeDocument/2006/relationships/image" Target="media/image20.jpeg"/><Relationship Id="rId83" Type="http://schemas.openxmlformats.org/officeDocument/2006/relationships/image" Target="media/image41.jpeg"/><Relationship Id="rId88" Type="http://schemas.openxmlformats.org/officeDocument/2006/relationships/image" Target="media/image46.jpeg"/><Relationship Id="rId111" Type="http://schemas.openxmlformats.org/officeDocument/2006/relationships/image" Target="media/image69.jpeg"/><Relationship Id="rId132" Type="http://schemas.openxmlformats.org/officeDocument/2006/relationships/image" Target="media/image90.jpeg"/><Relationship Id="rId153" Type="http://schemas.openxmlformats.org/officeDocument/2006/relationships/image" Target="media/image111.jpeg"/><Relationship Id="rId15" Type="http://schemas.openxmlformats.org/officeDocument/2006/relationships/header" Target="header3.xml"/><Relationship Id="rId36" Type="http://schemas.openxmlformats.org/officeDocument/2006/relationships/image" Target="media/image10.jpeg"/><Relationship Id="rId57" Type="http://schemas.openxmlformats.org/officeDocument/2006/relationships/footer" Target="footer18.xml"/><Relationship Id="rId106" Type="http://schemas.openxmlformats.org/officeDocument/2006/relationships/image" Target="media/image64.jpeg"/><Relationship Id="rId127" Type="http://schemas.openxmlformats.org/officeDocument/2006/relationships/image" Target="media/image85.jpeg"/><Relationship Id="rId10" Type="http://schemas.openxmlformats.org/officeDocument/2006/relationships/header" Target="header1.xml"/><Relationship Id="rId31" Type="http://schemas.openxmlformats.org/officeDocument/2006/relationships/image" Target="media/image5.jpeg"/><Relationship Id="rId52" Type="http://schemas.openxmlformats.org/officeDocument/2006/relationships/header" Target="header15.xml"/><Relationship Id="rId73" Type="http://schemas.openxmlformats.org/officeDocument/2006/relationships/image" Target="media/image31.jpeg"/><Relationship Id="rId78" Type="http://schemas.openxmlformats.org/officeDocument/2006/relationships/image" Target="media/image36.jpeg"/><Relationship Id="rId94" Type="http://schemas.openxmlformats.org/officeDocument/2006/relationships/image" Target="media/image52.jpeg"/><Relationship Id="rId99" Type="http://schemas.openxmlformats.org/officeDocument/2006/relationships/image" Target="media/image57.jpeg"/><Relationship Id="rId101" Type="http://schemas.openxmlformats.org/officeDocument/2006/relationships/image" Target="media/image59.jpeg"/><Relationship Id="rId122" Type="http://schemas.openxmlformats.org/officeDocument/2006/relationships/image" Target="media/image80.jpeg"/><Relationship Id="rId143" Type="http://schemas.openxmlformats.org/officeDocument/2006/relationships/image" Target="media/image101.jpeg"/><Relationship Id="rId148" Type="http://schemas.openxmlformats.org/officeDocument/2006/relationships/image" Target="media/image106.jpeg"/><Relationship Id="rId4" Type="http://schemas.microsoft.com/office/2007/relationships/stylesWithEffects" Target="stylesWithEffects.xml"/><Relationship Id="rId9" Type="http://schemas.openxmlformats.org/officeDocument/2006/relationships/image" Target="media/image1.jpeg"/><Relationship Id="rId26" Type="http://schemas.openxmlformats.org/officeDocument/2006/relationships/footer" Target="footer9.xml"/><Relationship Id="rId47" Type="http://schemas.openxmlformats.org/officeDocument/2006/relationships/footer" Target="footer13.xml"/><Relationship Id="rId68" Type="http://schemas.openxmlformats.org/officeDocument/2006/relationships/image" Target="media/image26.jpeg"/><Relationship Id="rId89" Type="http://schemas.openxmlformats.org/officeDocument/2006/relationships/image" Target="media/image47.jpeg"/><Relationship Id="rId112" Type="http://schemas.openxmlformats.org/officeDocument/2006/relationships/image" Target="media/image70.jpeg"/><Relationship Id="rId133" Type="http://schemas.openxmlformats.org/officeDocument/2006/relationships/image" Target="media/image91.jpeg"/><Relationship Id="rId154" Type="http://schemas.openxmlformats.org/officeDocument/2006/relationships/image" Target="media/image112.jpeg"/><Relationship Id="rId16" Type="http://schemas.openxmlformats.org/officeDocument/2006/relationships/footer" Target="footer4.xml"/><Relationship Id="rId37" Type="http://schemas.openxmlformats.org/officeDocument/2006/relationships/image" Target="media/image11.jpeg"/><Relationship Id="rId58" Type="http://schemas.openxmlformats.org/officeDocument/2006/relationships/image" Target="media/image16.png"/><Relationship Id="rId79" Type="http://schemas.openxmlformats.org/officeDocument/2006/relationships/image" Target="media/image37.jpeg"/><Relationship Id="rId102" Type="http://schemas.openxmlformats.org/officeDocument/2006/relationships/image" Target="media/image60.jpeg"/><Relationship Id="rId123" Type="http://schemas.openxmlformats.org/officeDocument/2006/relationships/image" Target="media/image81.jpeg"/><Relationship Id="rId144" Type="http://schemas.openxmlformats.org/officeDocument/2006/relationships/image" Target="media/image102.jpeg"/><Relationship Id="rId90" Type="http://schemas.openxmlformats.org/officeDocument/2006/relationships/image" Target="media/image48.jpeg"/><Relationship Id="rId27" Type="http://schemas.openxmlformats.org/officeDocument/2006/relationships/header" Target="header9.xml"/><Relationship Id="rId48" Type="http://schemas.openxmlformats.org/officeDocument/2006/relationships/header" Target="header13.xml"/><Relationship Id="rId69" Type="http://schemas.openxmlformats.org/officeDocument/2006/relationships/image" Target="media/image27.jpeg"/><Relationship Id="rId113" Type="http://schemas.openxmlformats.org/officeDocument/2006/relationships/image" Target="media/image71.jpeg"/><Relationship Id="rId134" Type="http://schemas.openxmlformats.org/officeDocument/2006/relationships/image" Target="media/image92.jpeg"/><Relationship Id="rId80" Type="http://schemas.openxmlformats.org/officeDocument/2006/relationships/image" Target="media/image38.jpeg"/><Relationship Id="rId155" Type="http://schemas.openxmlformats.org/officeDocument/2006/relationships/image" Target="media/image113.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21402\Templates\Microsoft%20Office%202010\&#1057;&#1072;&#1084;&#1072;&#1088;&#1072;&#1053;&#1048;&#1055;&#1048;&#1085;&#1077;&#1092;&#1090;&#1100;\&#1058;&#1086;&#1084;_SPF.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325CB-25EA-4285-8325-3DACBD72A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Том_SPF.dotm</Template>
  <TotalTime>5401</TotalTime>
  <Pages>141</Pages>
  <Words>11897</Words>
  <Characters>67815</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Comp006</Company>
  <LinksUpToDate>false</LinksUpToDate>
  <CharactersWithSpaces>79553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Семенова Татьяна Викторовна</dc:creator>
  <cp:lastModifiedBy>Семенова Татьяна Викторовна</cp:lastModifiedBy>
  <cp:revision>338</cp:revision>
  <cp:lastPrinted>2018-12-24T05:08:00Z</cp:lastPrinted>
  <dcterms:created xsi:type="dcterms:W3CDTF">2018-05-15T05:41:00Z</dcterms:created>
  <dcterms:modified xsi:type="dcterms:W3CDTF">2019-01-31T06:27:00Z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ип">
    <vt:lpwstr>Том</vt:lpwstr>
  </property>
  <property fmtid="{D5CDD505-2E9C-101B-9397-08002B2CF9AE}" pid="3" name="Наименование договора">
    <vt:lpwstr>Проект нормативов допустимого остаточного содержания нефти и продуктов ее трансформации (хлориды) в почвах после проведения рекультивационных и иных восстановительных работ</vt:lpwstr>
  </property>
  <property fmtid="{D5CDD505-2E9C-101B-9397-08002B2CF9AE}" pid="4" name="ГИП">
    <vt:lpwstr>ГИП</vt:lpwstr>
  </property>
  <property fmtid="{D5CDD505-2E9C-101B-9397-08002B2CF9AE}" pid="5" name="Номер тома">
    <vt:lpwstr>1</vt:lpwstr>
  </property>
  <property fmtid="{D5CDD505-2E9C-101B-9397-08002B2CF9AE}" pid="6" name="ГИП штамп">
    <vt:lpwstr>ГИП</vt:lpwstr>
  </property>
  <property fmtid="{D5CDD505-2E9C-101B-9397-08002B2CF9AE}" pid="7" name="Куратор">
    <vt:lpwstr>Куратор</vt:lpwstr>
  </property>
  <property fmtid="{D5CDD505-2E9C-101B-9397-08002B2CF9AE}" pid="8" name="Раздел">
    <vt:lpwstr> </vt:lpwstr>
  </property>
  <property fmtid="{D5CDD505-2E9C-101B-9397-08002B2CF9AE}" pid="9" name="Часть">
    <vt:lpwstr> </vt:lpwstr>
  </property>
  <property fmtid="{D5CDD505-2E9C-101B-9397-08002B2CF9AE}" pid="10" name="Подраздел">
    <vt:lpwstr> </vt:lpwstr>
  </property>
  <property fmtid="{D5CDD505-2E9C-101B-9397-08002B2CF9AE}" pid="11" name="Книга">
    <vt:lpwstr> </vt:lpwstr>
  </property>
  <property fmtid="{D5CDD505-2E9C-101B-9397-08002B2CF9AE}" pid="12" name="Шифр тома">
    <vt:lpwstr>2199Н-П-000.000.000-ОВОС-01</vt:lpwstr>
  </property>
  <property fmtid="{D5CDD505-2E9C-101B-9397-08002B2CF9AE}" pid="13" name="ДолжностьУтв">
    <vt:lpwstr>Заместитель генерального директора по исследованиям и инжинирингу добычи</vt:lpwstr>
  </property>
  <property fmtid="{D5CDD505-2E9C-101B-9397-08002B2CF9AE}" pid="14" name="ФИОУтв">
    <vt:lpwstr>Носов Е.И.</vt:lpwstr>
  </property>
  <property fmtid="{D5CDD505-2E9C-101B-9397-08002B2CF9AE}" pid="15" name="Наименование проекта">
    <vt:lpwstr>Проект нормативов допустимого остаточного содержания нефти и продуктов ее трансформации (хлориды) в почвах после проведения рекультивационных и иных восстановительных работ</vt:lpwstr>
  </property>
</Properties>
</file>