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EF6728" w:rsidRPr="00EF6728">
        <w:rPr>
          <w:rFonts w:ascii="Times New Roman" w:hAnsi="Times New Roman" w:cs="Times New Roman"/>
          <w:b/>
          <w:sz w:val="28"/>
          <w:szCs w:val="28"/>
        </w:rPr>
        <w:t xml:space="preserve">№ 49 от 11.03.2020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10224">
        <w:rPr>
          <w:rFonts w:ascii="Times New Roman" w:hAnsi="Times New Roman" w:cs="Times New Roman"/>
          <w:sz w:val="28"/>
          <w:szCs w:val="28"/>
        </w:rPr>
        <w:t>следующ</w:t>
      </w:r>
      <w:r w:rsidR="00EF6728">
        <w:rPr>
          <w:rFonts w:ascii="Times New Roman" w:hAnsi="Times New Roman" w:cs="Times New Roman"/>
          <w:sz w:val="28"/>
          <w:szCs w:val="28"/>
        </w:rPr>
        <w:t>их</w:t>
      </w:r>
      <w:r w:rsidR="008C6DAC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EF6728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F6728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из земель сельскохозяйственного назначения, с кадастровым номером 63:34:0904002:2, площадь 20000+/-1237 </w:t>
      </w:r>
      <w:proofErr w:type="spellStart"/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местоположение: установлено относительно ориентира, расположенного в границах участка. Почтовый адрес ориентира: Самарская область, Хворостянский район, в 840 м на запад </w:t>
      </w:r>
      <w:proofErr w:type="gramStart"/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Кордон, для сельскохозяйственного использования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сорок девять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D59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D657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bookmarkStart w:id="0" w:name="_GoBack"/>
      <w:bookmarkEnd w:id="0"/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Две тысячи двести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065E10"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>) 00</w:t>
      </w:r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440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сорок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</w:rPr>
        <w:t>Шестьдесят шесть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EF6728" w:rsidRPr="00EF6728" w:rsidRDefault="00EF6728" w:rsidP="00EF67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земельный участок, из земель сельскохозяйственного назначения, с кадастровым номером 63:34:0803003:11, площадь 1031909+/-8889 </w:t>
      </w:r>
      <w:proofErr w:type="spellStart"/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местоположение: установлено относительно ориентира, расположенного в границах участка. Почтовый адрес ориентира: Российская Федерация, Самарская область, Хворостянский район, для сельхозпроизводства. </w:t>
      </w:r>
    </w:p>
    <w:p w:rsidR="00EF6728" w:rsidRPr="00EF6728" w:rsidRDefault="00EF6728" w:rsidP="00EF67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участка: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(сорок девять) лет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6728" w:rsidRPr="00EF6728" w:rsidRDefault="00EF6728" w:rsidP="00EF67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113 500 (Сто тринадцать тысяч пятьсот рублей) 00 коп., сумма задатка в размере 20%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22 700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Двадцать две тысячи семьсот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3405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тысячи четыреста пять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>рублей) 00 коп.</w:t>
      </w:r>
      <w:proofErr w:type="gramEnd"/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</w:t>
      </w:r>
      <w:r w:rsidR="00C65875" w:rsidRPr="00C65875">
        <w:rPr>
          <w:rFonts w:ascii="Times New Roman" w:hAnsi="Times New Roman" w:cs="Times New Roman"/>
          <w:b/>
          <w:sz w:val="28"/>
          <w:szCs w:val="28"/>
        </w:rPr>
        <w:t>1</w:t>
      </w:r>
      <w:r w:rsidR="00EF6728">
        <w:rPr>
          <w:rFonts w:ascii="Times New Roman" w:hAnsi="Times New Roman" w:cs="Times New Roman"/>
          <w:b/>
          <w:sz w:val="28"/>
          <w:szCs w:val="28"/>
        </w:rPr>
        <w:t>4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728">
        <w:rPr>
          <w:rFonts w:ascii="Times New Roman" w:hAnsi="Times New Roman" w:cs="Times New Roman"/>
          <w:b/>
          <w:sz w:val="28"/>
          <w:szCs w:val="28"/>
        </w:rPr>
        <w:t>апреля 2020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EF6728">
        <w:rPr>
          <w:rFonts w:ascii="Times New Roman" w:hAnsi="Times New Roman" w:cs="Times New Roman"/>
          <w:b/>
          <w:sz w:val="28"/>
          <w:szCs w:val="28"/>
        </w:rPr>
        <w:t>10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ч. </w:t>
      </w:r>
      <w:r w:rsidR="00EF6728">
        <w:rPr>
          <w:rFonts w:ascii="Times New Roman" w:hAnsi="Times New Roman" w:cs="Times New Roman"/>
          <w:b/>
          <w:sz w:val="28"/>
          <w:szCs w:val="28"/>
        </w:rPr>
        <w:t>0</w:t>
      </w:r>
      <w:r w:rsidRPr="00274283">
        <w:rPr>
          <w:rFonts w:ascii="Times New Roman" w:hAnsi="Times New Roman" w:cs="Times New Roman"/>
          <w:b/>
          <w:sz w:val="28"/>
          <w:szCs w:val="28"/>
        </w:rPr>
        <w:t>0 мин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C65875">
        <w:rPr>
          <w:rFonts w:ascii="Times New Roman" w:hAnsi="Times New Roman" w:cs="Times New Roman"/>
          <w:b/>
          <w:sz w:val="28"/>
          <w:szCs w:val="28"/>
        </w:rPr>
        <w:t>1</w:t>
      </w:r>
      <w:r w:rsidR="00EF6728">
        <w:rPr>
          <w:rFonts w:ascii="Times New Roman" w:hAnsi="Times New Roman" w:cs="Times New Roman"/>
          <w:b/>
          <w:sz w:val="28"/>
          <w:szCs w:val="28"/>
        </w:rPr>
        <w:t>3</w:t>
      </w:r>
      <w:r w:rsidR="00747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728">
        <w:rPr>
          <w:rFonts w:ascii="Times New Roman" w:hAnsi="Times New Roman" w:cs="Times New Roman"/>
          <w:b/>
          <w:sz w:val="28"/>
          <w:szCs w:val="28"/>
        </w:rPr>
        <w:t>марта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274283">
        <w:rPr>
          <w:rFonts w:ascii="Times New Roman" w:hAnsi="Times New Roman" w:cs="Times New Roman"/>
          <w:b/>
          <w:sz w:val="28"/>
          <w:szCs w:val="28"/>
        </w:rPr>
        <w:t>1</w:t>
      </w:r>
      <w:r w:rsidR="00EF6728">
        <w:rPr>
          <w:rFonts w:ascii="Times New Roman" w:hAnsi="Times New Roman" w:cs="Times New Roman"/>
          <w:b/>
          <w:sz w:val="28"/>
          <w:szCs w:val="28"/>
        </w:rPr>
        <w:t>3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F6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</w:t>
      </w:r>
      <w:r w:rsidRPr="000F61F0">
        <w:rPr>
          <w:rFonts w:ascii="Times New Roman" w:hAnsi="Times New Roman" w:cs="Times New Roman"/>
          <w:sz w:val="28"/>
          <w:szCs w:val="28"/>
        </w:rPr>
        <w:lastRenderedPageBreak/>
        <w:t>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r w:rsidR="002A287F" w:rsidRPr="00B00CC5">
        <w:rPr>
          <w:rFonts w:ascii="Times New Roman" w:hAnsi="Times New Roman" w:cs="Times New Roman"/>
          <w:sz w:val="28"/>
          <w:szCs w:val="28"/>
        </w:rPr>
        <w:t>право притязания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lastRenderedPageBreak/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AF51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B6BAB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1AC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96C9D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EF6728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B024-3DFA-4272-9929-2EF485A7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28</cp:revision>
  <cp:lastPrinted>2019-10-04T04:28:00Z</cp:lastPrinted>
  <dcterms:created xsi:type="dcterms:W3CDTF">2019-03-20T06:36:00Z</dcterms:created>
  <dcterms:modified xsi:type="dcterms:W3CDTF">2020-03-13T04:30:00Z</dcterms:modified>
</cp:coreProperties>
</file>