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0D0" w:rsidRDefault="006630D0">
      <w:pPr>
        <w:pStyle w:val="ConsPlusTitlePage"/>
      </w:pPr>
      <w:bookmarkStart w:id="0" w:name="_GoBack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630D0" w:rsidRDefault="006630D0">
      <w:pPr>
        <w:pStyle w:val="ConsPlusNormal"/>
        <w:jc w:val="both"/>
        <w:outlineLvl w:val="0"/>
      </w:pPr>
    </w:p>
    <w:p w:rsidR="006630D0" w:rsidRDefault="006630D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630D0" w:rsidRDefault="006630D0">
      <w:pPr>
        <w:pStyle w:val="ConsPlusTitle"/>
        <w:jc w:val="center"/>
      </w:pPr>
    </w:p>
    <w:p w:rsidR="006630D0" w:rsidRDefault="006630D0">
      <w:pPr>
        <w:pStyle w:val="ConsPlusTitle"/>
        <w:jc w:val="center"/>
      </w:pPr>
      <w:r>
        <w:t>ПОСТАНОВЛЕНИЕ</w:t>
      </w:r>
    </w:p>
    <w:p w:rsidR="006630D0" w:rsidRDefault="006630D0">
      <w:pPr>
        <w:pStyle w:val="ConsPlusTitle"/>
        <w:jc w:val="center"/>
      </w:pPr>
      <w:r>
        <w:t>от 2 марта 2000 г. N 183</w:t>
      </w:r>
    </w:p>
    <w:p w:rsidR="006630D0" w:rsidRDefault="006630D0">
      <w:pPr>
        <w:pStyle w:val="ConsPlusTitle"/>
        <w:jc w:val="center"/>
      </w:pPr>
    </w:p>
    <w:p w:rsidR="006630D0" w:rsidRDefault="006630D0">
      <w:pPr>
        <w:pStyle w:val="ConsPlusTitle"/>
        <w:jc w:val="center"/>
      </w:pPr>
      <w:r>
        <w:t>О НОРМАТИВАХ ВЫБРОСОВ ВРЕДНЫХ (ЗАГРЯЗНЯЮЩИХ)</w:t>
      </w:r>
    </w:p>
    <w:p w:rsidR="006630D0" w:rsidRDefault="006630D0">
      <w:pPr>
        <w:pStyle w:val="ConsPlusTitle"/>
        <w:jc w:val="center"/>
      </w:pPr>
      <w:r>
        <w:t>ВЕЩЕСТВ В АТМОСФЕРНЫЙ ВОЗДУХ И ВРЕДНЫХ ФИЗИЧЕСКИХ</w:t>
      </w:r>
    </w:p>
    <w:p w:rsidR="006630D0" w:rsidRDefault="006630D0">
      <w:pPr>
        <w:pStyle w:val="ConsPlusTitle"/>
        <w:jc w:val="center"/>
      </w:pPr>
      <w:r>
        <w:t>ВОЗДЕЙСТВИЙ НА НЕГО</w:t>
      </w:r>
    </w:p>
    <w:p w:rsidR="006630D0" w:rsidRDefault="006630D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630D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630D0" w:rsidRDefault="006630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630D0" w:rsidRDefault="006630D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14.04.2007 </w:t>
            </w:r>
            <w:hyperlink r:id="rId6" w:history="1">
              <w:r>
                <w:rPr>
                  <w:color w:val="0000FF"/>
                </w:rPr>
                <w:t>N 229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630D0" w:rsidRDefault="006630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22.04.2009 </w:t>
            </w:r>
            <w:hyperlink r:id="rId7" w:history="1">
              <w:r>
                <w:rPr>
                  <w:color w:val="0000FF"/>
                </w:rPr>
                <w:t>N 351</w:t>
              </w:r>
            </w:hyperlink>
            <w:r>
              <w:rPr>
                <w:color w:val="392C69"/>
              </w:rPr>
              <w:t xml:space="preserve">, от 15.02.2011 </w:t>
            </w:r>
            <w:hyperlink r:id="rId8" w:history="1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>,</w:t>
            </w:r>
          </w:p>
          <w:p w:rsidR="006630D0" w:rsidRDefault="006630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04.09.2012 </w:t>
            </w:r>
            <w:hyperlink r:id="rId9" w:history="1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05.06.2013 </w:t>
            </w:r>
            <w:hyperlink r:id="rId10" w:history="1">
              <w:r>
                <w:rPr>
                  <w:color w:val="0000FF"/>
                </w:rPr>
                <w:t>N 476</w:t>
              </w:r>
            </w:hyperlink>
            <w:r>
              <w:rPr>
                <w:color w:val="392C69"/>
              </w:rPr>
              <w:t xml:space="preserve">, от 14.07.2017 </w:t>
            </w:r>
            <w:hyperlink r:id="rId11" w:history="1">
              <w:r>
                <w:rPr>
                  <w:color w:val="0000FF"/>
                </w:rPr>
                <w:t>N 841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630D0" w:rsidRDefault="006630D0">
      <w:pPr>
        <w:pStyle w:val="ConsPlusNormal"/>
      </w:pPr>
    </w:p>
    <w:p w:rsidR="006630D0" w:rsidRDefault="006630D0">
      <w:pPr>
        <w:pStyle w:val="ConsPlusNormal"/>
        <w:ind w:firstLine="540"/>
        <w:jc w:val="both"/>
      </w:pPr>
      <w:r>
        <w:t xml:space="preserve">В целях реализации </w:t>
      </w:r>
      <w:hyperlink r:id="rId12" w:history="1">
        <w:r>
          <w:rPr>
            <w:color w:val="0000FF"/>
          </w:rPr>
          <w:t>статей 12</w:t>
        </w:r>
      </w:hyperlink>
      <w:r>
        <w:t xml:space="preserve"> и </w:t>
      </w:r>
      <w:hyperlink r:id="rId13" w:history="1">
        <w:r>
          <w:rPr>
            <w:color w:val="0000FF"/>
          </w:rPr>
          <w:t>14</w:t>
        </w:r>
      </w:hyperlink>
      <w:r>
        <w:t xml:space="preserve"> Федерального закона "Об охране атмосферного воздуха" Правительство Российской Федерации постановляет: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7" w:history="1">
        <w:r>
          <w:rPr>
            <w:color w:val="0000FF"/>
          </w:rPr>
          <w:t>Положение</w:t>
        </w:r>
      </w:hyperlink>
      <w:r>
        <w:t xml:space="preserve"> о нормативах выбросов вредных (загрязняющих) веществ в атмосферный воздух и вредных физических воздействий на него.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>2. Определить, что Министерство природных ресурсов и экологии Российской Федерации:</w:t>
      </w:r>
    </w:p>
    <w:p w:rsidR="006630D0" w:rsidRDefault="006630D0">
      <w:pPr>
        <w:pStyle w:val="ConsPlusNormal"/>
        <w:jc w:val="both"/>
      </w:pPr>
      <w:r>
        <w:t xml:space="preserve">(в ред. Постановлений Правительства РФ от 14.04.2007 </w:t>
      </w:r>
      <w:hyperlink r:id="rId14" w:history="1">
        <w:r>
          <w:rPr>
            <w:color w:val="0000FF"/>
          </w:rPr>
          <w:t>N 229</w:t>
        </w:r>
      </w:hyperlink>
      <w:r>
        <w:t xml:space="preserve">, от 22.04.2009 </w:t>
      </w:r>
      <w:hyperlink r:id="rId15" w:history="1">
        <w:r>
          <w:rPr>
            <w:color w:val="0000FF"/>
          </w:rPr>
          <w:t>N 351</w:t>
        </w:r>
      </w:hyperlink>
      <w:r>
        <w:t>)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>разрабатывает и утверждает методы (методики) определения нормативов выбросов вредных (загрязняющих) веществ (за исключением радиоактивных веществ) в атмосферный воздух и временно согласованных выбросов;</w:t>
      </w:r>
    </w:p>
    <w:p w:rsidR="006630D0" w:rsidRDefault="006630D0">
      <w:pPr>
        <w:pStyle w:val="ConsPlusNormal"/>
        <w:jc w:val="both"/>
      </w:pPr>
      <w:r>
        <w:t xml:space="preserve">(в ред. Постановлений Правительства РФ от 15.02.2011 </w:t>
      </w:r>
      <w:hyperlink r:id="rId16" w:history="1">
        <w:r>
          <w:rPr>
            <w:color w:val="0000FF"/>
          </w:rPr>
          <w:t>N 78</w:t>
        </w:r>
      </w:hyperlink>
      <w:r>
        <w:t xml:space="preserve">, от 14.07.2017 </w:t>
      </w:r>
      <w:hyperlink r:id="rId17" w:history="1">
        <w:r>
          <w:rPr>
            <w:color w:val="0000FF"/>
          </w:rPr>
          <w:t>N 841</w:t>
        </w:r>
      </w:hyperlink>
      <w:r>
        <w:t>)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>утверждает предельно допустимые нормативы вредных физических воздействий на атмосферный воздух, за исключением предельно допустимых нормативов вредных физических воздействий, оказывающих отрицательное влияние на здоровье людей, методы определения этих нормативов и виды источников, для которых они устанавливаются;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8" w:history="1">
        <w:r>
          <w:rPr>
            <w:color w:val="0000FF"/>
          </w:rPr>
          <w:t>Постановление</w:t>
        </w:r>
      </w:hyperlink>
      <w:r>
        <w:t xml:space="preserve"> Правительства РФ от 14.07.2017 N 841.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19" w:history="1">
        <w:r>
          <w:rPr>
            <w:color w:val="0000FF"/>
          </w:rPr>
          <w:t>Постановление</w:t>
        </w:r>
      </w:hyperlink>
      <w:r>
        <w:t xml:space="preserve"> Правительства РФ от 14.07.2017 N 841.</w:t>
      </w:r>
    </w:p>
    <w:p w:rsidR="006630D0" w:rsidRDefault="006630D0">
      <w:pPr>
        <w:pStyle w:val="ConsPlusNormal"/>
      </w:pPr>
    </w:p>
    <w:p w:rsidR="006630D0" w:rsidRDefault="006630D0">
      <w:pPr>
        <w:pStyle w:val="ConsPlusNormal"/>
        <w:jc w:val="right"/>
      </w:pPr>
      <w:r>
        <w:t>Председатель Правительства</w:t>
      </w:r>
    </w:p>
    <w:p w:rsidR="006630D0" w:rsidRDefault="006630D0">
      <w:pPr>
        <w:pStyle w:val="ConsPlusNormal"/>
        <w:jc w:val="right"/>
      </w:pPr>
      <w:r>
        <w:t>Российской Федерации</w:t>
      </w:r>
    </w:p>
    <w:p w:rsidR="006630D0" w:rsidRDefault="006630D0">
      <w:pPr>
        <w:pStyle w:val="ConsPlusNormal"/>
        <w:jc w:val="right"/>
      </w:pPr>
      <w:r>
        <w:t>В.ПУТИН</w:t>
      </w:r>
    </w:p>
    <w:p w:rsidR="006630D0" w:rsidRDefault="006630D0">
      <w:pPr>
        <w:pStyle w:val="ConsPlusNormal"/>
      </w:pPr>
    </w:p>
    <w:p w:rsidR="006630D0" w:rsidRDefault="006630D0">
      <w:pPr>
        <w:pStyle w:val="ConsPlusNormal"/>
      </w:pPr>
    </w:p>
    <w:p w:rsidR="006630D0" w:rsidRDefault="006630D0">
      <w:pPr>
        <w:pStyle w:val="ConsPlusNormal"/>
      </w:pPr>
    </w:p>
    <w:p w:rsidR="006630D0" w:rsidRDefault="006630D0">
      <w:pPr>
        <w:pStyle w:val="ConsPlusNormal"/>
      </w:pPr>
    </w:p>
    <w:p w:rsidR="006630D0" w:rsidRDefault="006630D0">
      <w:pPr>
        <w:pStyle w:val="ConsPlusNormal"/>
      </w:pPr>
    </w:p>
    <w:p w:rsidR="006630D0" w:rsidRDefault="006630D0">
      <w:pPr>
        <w:pStyle w:val="ConsPlusNormal"/>
        <w:jc w:val="right"/>
        <w:outlineLvl w:val="0"/>
      </w:pPr>
      <w:r>
        <w:t>Утверждено</w:t>
      </w:r>
    </w:p>
    <w:p w:rsidR="006630D0" w:rsidRDefault="006630D0">
      <w:pPr>
        <w:pStyle w:val="ConsPlusNormal"/>
        <w:jc w:val="right"/>
      </w:pPr>
      <w:r>
        <w:t>Постановлением Правительства</w:t>
      </w:r>
    </w:p>
    <w:p w:rsidR="006630D0" w:rsidRDefault="006630D0">
      <w:pPr>
        <w:pStyle w:val="ConsPlusNormal"/>
        <w:jc w:val="right"/>
      </w:pPr>
      <w:r>
        <w:t>Российской Федерации</w:t>
      </w:r>
    </w:p>
    <w:p w:rsidR="006630D0" w:rsidRDefault="006630D0">
      <w:pPr>
        <w:pStyle w:val="ConsPlusNormal"/>
        <w:jc w:val="right"/>
      </w:pPr>
      <w:r>
        <w:t>от 2 марта 2000 г. N 183</w:t>
      </w:r>
    </w:p>
    <w:p w:rsidR="006630D0" w:rsidRDefault="006630D0">
      <w:pPr>
        <w:pStyle w:val="ConsPlusNormal"/>
      </w:pPr>
    </w:p>
    <w:p w:rsidR="006630D0" w:rsidRDefault="006630D0">
      <w:pPr>
        <w:pStyle w:val="ConsPlusTitle"/>
        <w:jc w:val="center"/>
      </w:pPr>
      <w:bookmarkStart w:id="1" w:name="P37"/>
      <w:bookmarkEnd w:id="1"/>
      <w:r>
        <w:t>ПОЛОЖЕНИЕ</w:t>
      </w:r>
    </w:p>
    <w:p w:rsidR="006630D0" w:rsidRDefault="006630D0">
      <w:pPr>
        <w:pStyle w:val="ConsPlusTitle"/>
        <w:jc w:val="center"/>
      </w:pPr>
      <w:r>
        <w:lastRenderedPageBreak/>
        <w:t>О НОРМАТИВАХ ВЫБРОСОВ ВРЕДНЫХ (ЗАГРЯЗНЯЮЩИХ)</w:t>
      </w:r>
    </w:p>
    <w:p w:rsidR="006630D0" w:rsidRDefault="006630D0">
      <w:pPr>
        <w:pStyle w:val="ConsPlusTitle"/>
        <w:jc w:val="center"/>
      </w:pPr>
      <w:r>
        <w:t>ВЕЩЕСТВ В АТМОСФЕРНЫЙ ВОЗДУХ И ВРЕДНЫХ ФИЗИЧЕСКИХ</w:t>
      </w:r>
    </w:p>
    <w:p w:rsidR="006630D0" w:rsidRDefault="006630D0">
      <w:pPr>
        <w:pStyle w:val="ConsPlusTitle"/>
        <w:jc w:val="center"/>
      </w:pPr>
      <w:r>
        <w:t>ВОЗДЕЙСТВИЙ НА НЕГО</w:t>
      </w:r>
    </w:p>
    <w:p w:rsidR="006630D0" w:rsidRDefault="006630D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630D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630D0" w:rsidRDefault="006630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630D0" w:rsidRDefault="006630D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14.04.2007 </w:t>
            </w:r>
            <w:hyperlink r:id="rId20" w:history="1">
              <w:r>
                <w:rPr>
                  <w:color w:val="0000FF"/>
                </w:rPr>
                <w:t>N 229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630D0" w:rsidRDefault="006630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22.04.2009 </w:t>
            </w:r>
            <w:hyperlink r:id="rId21" w:history="1">
              <w:r>
                <w:rPr>
                  <w:color w:val="0000FF"/>
                </w:rPr>
                <w:t>N 351</w:t>
              </w:r>
            </w:hyperlink>
            <w:r>
              <w:rPr>
                <w:color w:val="392C69"/>
              </w:rPr>
              <w:t xml:space="preserve">, от 15.02.2011 </w:t>
            </w:r>
            <w:hyperlink r:id="rId22" w:history="1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>,</w:t>
            </w:r>
          </w:p>
          <w:p w:rsidR="006630D0" w:rsidRDefault="006630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04.09.2012 </w:t>
            </w:r>
            <w:hyperlink r:id="rId23" w:history="1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05.06.2013 </w:t>
            </w:r>
            <w:hyperlink r:id="rId24" w:history="1">
              <w:r>
                <w:rPr>
                  <w:color w:val="0000FF"/>
                </w:rPr>
                <w:t>N 476</w:t>
              </w:r>
            </w:hyperlink>
            <w:r>
              <w:rPr>
                <w:color w:val="392C69"/>
              </w:rPr>
              <w:t xml:space="preserve">, от 14.07.2017 </w:t>
            </w:r>
            <w:hyperlink r:id="rId25" w:history="1">
              <w:r>
                <w:rPr>
                  <w:color w:val="0000FF"/>
                </w:rPr>
                <w:t>N 841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630D0" w:rsidRDefault="006630D0">
      <w:pPr>
        <w:pStyle w:val="ConsPlusNormal"/>
      </w:pPr>
    </w:p>
    <w:p w:rsidR="006630D0" w:rsidRDefault="006630D0">
      <w:pPr>
        <w:pStyle w:val="ConsPlusNormal"/>
        <w:ind w:firstLine="540"/>
        <w:jc w:val="both"/>
      </w:pPr>
      <w:r>
        <w:t>1. Настоящее Положение определяет порядок разработки и утверждения нормативов выбросов вредных (загрязняющих) веществ в атмосферный воздух, вредных физических воздействий на атмосферный воздух и временно согласованных выбросов, а также выдачи разрешений на выбросы вредных (загрязняющих) веществ в атмосферный воздух.</w:t>
      </w:r>
    </w:p>
    <w:p w:rsidR="006630D0" w:rsidRDefault="006630D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14.07.2017 N 841)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 xml:space="preserve">2. В соответствии с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"Об охране атмосферного воздуха" в целях государственного регулирования выбросов вредных (загрязняющих) веществ в атмосферный воздух устанавливаются следующие нормативы выбросов: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>технический норматив выброса вредного (загрязняющего) вещества в атмосферный воздух (далее именуется - технический норматив выброса);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>предельно допустимый выброс вредного (загрязняющего) вещества в атмосферный воздух (далее именуется - предельно допустимый выброс).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>3. Технические нормативы выбросов для отдельных видов стационарных источников выбросов вредных (загрязняющих) веществ в атмосферный воздух, а также для транспортных или иных передвижных средств и установок всех видов, являющихся источниками загрязнения атмосферного воздуха, устанавливаются техническими регламентами.</w:t>
      </w:r>
    </w:p>
    <w:p w:rsidR="006630D0" w:rsidRDefault="006630D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14.04.2007 N 229)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 xml:space="preserve">4. Утратил силу. - </w:t>
      </w:r>
      <w:hyperlink r:id="rId29" w:history="1">
        <w:r>
          <w:rPr>
            <w:color w:val="0000FF"/>
          </w:rPr>
          <w:t>Постановление</w:t>
        </w:r>
      </w:hyperlink>
      <w:r>
        <w:t xml:space="preserve"> Правительства РФ от 14.07.2017 N 841.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 xml:space="preserve">5. При разработке нормативов выбросов вредных (загрязняющих) веществ (за исключением радиоактивных веществ) в атмосферный воздух применяются </w:t>
      </w:r>
      <w:hyperlink r:id="rId30" w:history="1">
        <w:r>
          <w:rPr>
            <w:color w:val="0000FF"/>
          </w:rPr>
          <w:t>методы</w:t>
        </w:r>
      </w:hyperlink>
      <w:r>
        <w:t xml:space="preserve"> определения предельно допустимых выбросов вредных (загрязняющих) веществ в атмосферном воздухе, утверждаемые Министерством природных ресурсов и экологии Российской Федерации.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>Разработка нормативов выбросов вредных (загрязняющих) веществ (за исключением радиоактивных веществ) в атмосферный воздух осуществляется в соответствии с методами определения нормативов выбросов вредных (загрязняющих) веществ в атмосферный воздух, установленными Министерством природных ресурсов и экологии Российской Федерации.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 xml:space="preserve">Нормативы выбросов вредных (загрязняющих) веществ в атмосферный воздух определяются в отношении вредных (загрязняющих) веществ, включенных в </w:t>
      </w:r>
      <w:hyperlink r:id="rId31" w:history="1">
        <w:r>
          <w:rPr>
            <w:color w:val="0000FF"/>
          </w:rPr>
          <w:t>перечень</w:t>
        </w:r>
      </w:hyperlink>
      <w:r>
        <w:t xml:space="preserve"> загрязняющих веществ, в отношении которых применяются меры государственного регулирования в области охраны окружающей среды, утвержденный распоряжением Правительства Российской Федерации от 8 июля 2015 г. N 1316-р.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>При разработке нормативов предельно допустимых выбросов радиоактивных веществ в атмосферный воздух применяются методы (методики), утверждаемые Федеральной службой по экологическому, технологическому и атомному надзору.</w:t>
      </w:r>
    </w:p>
    <w:p w:rsidR="006630D0" w:rsidRDefault="006630D0">
      <w:pPr>
        <w:pStyle w:val="ConsPlusNormal"/>
        <w:jc w:val="both"/>
      </w:pPr>
      <w:r>
        <w:t xml:space="preserve">(п. 5 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14.07.2017 N 841)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Предельно допустимые выбросы для конкретного стационарного источника выбросов </w:t>
      </w:r>
      <w:r>
        <w:lastRenderedPageBreak/>
        <w:t>вредных (загрязняющих) веществ в атмосферный воздух и юридического лица, индивидуального предпринимателя в целом или его отдельных производственных территорий с учетом всех источников выбросов вредных (загрязняющих) веществ в атмосферный воздух указанных юридического лица, индивидуального предпринимателя или их отдельных производственных территорий, фонового загрязнения атмосферного воздуха и технических нормативов выбросов устанавливаются территориальными органами Федеральной службы</w:t>
      </w:r>
      <w:proofErr w:type="gramEnd"/>
      <w:r>
        <w:t xml:space="preserve"> по надзору в сфере природопользования (за исключением радиоактивных веществ) и Федеральной службы по экологическому, технологическому и атомному надзору (в отношении выбросов радиоактивных веществ) при наличии санитарно-эпидемиологического заключения о соответствии этих предельно допустимых выбросов санитарным правилам.</w:t>
      </w:r>
    </w:p>
    <w:p w:rsidR="006630D0" w:rsidRDefault="006630D0">
      <w:pPr>
        <w:pStyle w:val="ConsPlusNormal"/>
        <w:jc w:val="both"/>
      </w:pPr>
      <w:r>
        <w:t xml:space="preserve">(в ред. Постановлений Правительства РФ от 14.04.2007 </w:t>
      </w:r>
      <w:hyperlink r:id="rId33" w:history="1">
        <w:r>
          <w:rPr>
            <w:color w:val="0000FF"/>
          </w:rPr>
          <w:t>N 229</w:t>
        </w:r>
      </w:hyperlink>
      <w:r>
        <w:t xml:space="preserve">, от 15.02.2011 </w:t>
      </w:r>
      <w:hyperlink r:id="rId34" w:history="1">
        <w:r>
          <w:rPr>
            <w:color w:val="0000FF"/>
          </w:rPr>
          <w:t>N 78</w:t>
        </w:r>
      </w:hyperlink>
      <w:r>
        <w:t xml:space="preserve">, от 14.07.2017 </w:t>
      </w:r>
      <w:hyperlink r:id="rId35" w:history="1">
        <w:r>
          <w:rPr>
            <w:color w:val="0000FF"/>
          </w:rPr>
          <w:t>N 841</w:t>
        </w:r>
      </w:hyperlink>
      <w:r>
        <w:t>)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>Соответствие предельно допустимых выбросов санитарным правилам определяется исходя из соблюдения гигиенических нормативов качества атмосферного воздуха.</w:t>
      </w:r>
    </w:p>
    <w:p w:rsidR="006630D0" w:rsidRDefault="006630D0">
      <w:pPr>
        <w:pStyle w:val="ConsPlusNormal"/>
        <w:jc w:val="both"/>
      </w:pPr>
      <w:r>
        <w:t xml:space="preserve">(абзац введен </w:t>
      </w:r>
      <w:hyperlink r:id="rId36" w:history="1">
        <w:r>
          <w:rPr>
            <w:color w:val="0000FF"/>
          </w:rPr>
          <w:t>Постановлением</w:t>
        </w:r>
      </w:hyperlink>
      <w:r>
        <w:t xml:space="preserve"> Правительства РФ от 14.07.2017 N 841)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В случае невозможности соблюдения юридическим лицом, индивидуальным предпринимателем, имеющими источники выбросов вредных (загрязняющих) веществ (за исключением радиоактивных веществ) в атмосферный воздух, предельно допустимых выбросов территориальные органы Федеральной службы по надзору в сфере природопользования могут устанавливать для указанных источников по согласованию с территориальными органами других федеральных органов исполнительной власти временно согласованные выбросы вредных (загрязняющих) веществ в атмосферный воздух (далее - временно согласованные</w:t>
      </w:r>
      <w:proofErr w:type="gramEnd"/>
      <w:r>
        <w:t xml:space="preserve"> выбросы).</w:t>
      </w:r>
    </w:p>
    <w:p w:rsidR="006630D0" w:rsidRDefault="006630D0">
      <w:pPr>
        <w:pStyle w:val="ConsPlusNormal"/>
        <w:spacing w:before="220"/>
        <w:ind w:firstLine="540"/>
        <w:jc w:val="both"/>
      </w:pPr>
      <w:proofErr w:type="gramStart"/>
      <w:r>
        <w:t>Для установления временно согласованных выбросов (за исключением радиоактивных веществ) юридическим лицом, индивидуальным предпринимателем разрабатывается и утверждается план уменьшения выбросов вредных (загрязняющих) веществ в атмосферный воздух на период поэтапного достижения предельно допустимых выбросов (далее - план), а также подготавливаются предложения по возможным срокам поэтапного достижения предельно допустимых выбросов (далее соответственно - предложения по срокам достижения нормативов, сроки достижения нормативов).</w:t>
      </w:r>
      <w:proofErr w:type="gramEnd"/>
    </w:p>
    <w:p w:rsidR="006630D0" w:rsidRDefault="006630D0">
      <w:pPr>
        <w:pStyle w:val="ConsPlusNormal"/>
        <w:spacing w:before="220"/>
        <w:ind w:firstLine="540"/>
        <w:jc w:val="both"/>
      </w:pPr>
      <w:r>
        <w:t>Предложения по срокам достижения нормативов для иных объектов, оказывающих негативное воздействие на окружающую среду, не могут превышать 7 лет.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>План и предложения по срокам достижения нормативов направляются юридическим лицом, индивидуальным предпринимателем в соответствующий территориальный орган Федеральной службы по надзору в сфере природопользования, который представляет предложения по срокам достижения нормативов в соответствующий орган государственной власти субъекта Российской Федерации на утверждение с приложением плана.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>Орган государственной власти субъекта Российской Федерации в срок, не превышающий 15 рабочих дней со дня получения предложений по срокам достижения нормативов, направляет в соответствующий территориальный орган Федеральной службы по надзору в сфере природопользования утвержденные сроки достижения нормативов или мотивированный отказ в их утверждении.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 xml:space="preserve">Представление указанных документов и информации может </w:t>
      </w:r>
      <w:proofErr w:type="gramStart"/>
      <w:r>
        <w:t>осуществляться</w:t>
      </w:r>
      <w:proofErr w:type="gramEnd"/>
      <w:r>
        <w:t xml:space="preserve"> в том числе в электронной форме с использованием единой системы межведомственного электронного взаимодействия в соответствии с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8 сентября 2010 г. N 697 "О единой системе межведомственного электронного взаимодействия".</w:t>
      </w:r>
    </w:p>
    <w:p w:rsidR="006630D0" w:rsidRDefault="006630D0">
      <w:pPr>
        <w:pStyle w:val="ConsPlusNormal"/>
        <w:jc w:val="both"/>
      </w:pPr>
      <w:r>
        <w:t xml:space="preserve">(п. 7 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РФ от 14.07.2017 N 841)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 xml:space="preserve">7(1). Основаниями для отказа органами государственной власти субъектов Российской </w:t>
      </w:r>
      <w:r>
        <w:lastRenderedPageBreak/>
        <w:t>Федерации в утверждении сроков достижения нормативов является предоставление неполной, недостоверной или искаженной информации, а также: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>а) несоблюдение сроков достижения нормативов, указанных в плане, утвержденном на предыдущий год;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>б) повторное включение в план мероприятий, не выполненных в ходе реализации плана, утвержденного на предыдущий год;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>в) включение в план мероприятий, не обеспечивающих достижения предельно допустимых выбросов.</w:t>
      </w:r>
    </w:p>
    <w:p w:rsidR="006630D0" w:rsidRDefault="006630D0">
      <w:pPr>
        <w:pStyle w:val="ConsPlusNormal"/>
        <w:jc w:val="both"/>
      </w:pPr>
      <w:r>
        <w:t xml:space="preserve">(п. 7(1) </w:t>
      </w:r>
      <w:proofErr w:type="gramStart"/>
      <w:r>
        <w:t>введен</w:t>
      </w:r>
      <w:proofErr w:type="gramEnd"/>
      <w:r>
        <w:t xml:space="preserve"> </w:t>
      </w:r>
      <w:hyperlink r:id="rId39" w:history="1">
        <w:r>
          <w:rPr>
            <w:color w:val="0000FF"/>
          </w:rPr>
          <w:t>Постановлением</w:t>
        </w:r>
      </w:hyperlink>
      <w:r>
        <w:t xml:space="preserve"> Правительства РФ от 14.07.2017 N 841)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 xml:space="preserve">7(2). Временно согласованные выбросы на период поэтапного достижения предельно допустимых выбросов устанавливаются территориальным органом Федеральной службы по надзору в сфере природопользования в срок, не превышающий 30 рабочих дней со дня получения утвержденных органом государственной власти соответствующего </w:t>
      </w:r>
      <w:proofErr w:type="gramStart"/>
      <w:r>
        <w:t>субъекта Российской Федерации сроков достижения нормативов</w:t>
      </w:r>
      <w:proofErr w:type="gramEnd"/>
      <w:r>
        <w:t>.</w:t>
      </w:r>
    </w:p>
    <w:p w:rsidR="006630D0" w:rsidRDefault="006630D0">
      <w:pPr>
        <w:pStyle w:val="ConsPlusNormal"/>
        <w:jc w:val="both"/>
      </w:pPr>
      <w:r>
        <w:t xml:space="preserve">(п. 7(2) </w:t>
      </w:r>
      <w:proofErr w:type="gramStart"/>
      <w:r>
        <w:t>введен</w:t>
      </w:r>
      <w:proofErr w:type="gramEnd"/>
      <w:r>
        <w:t xml:space="preserve"> </w:t>
      </w:r>
      <w:hyperlink r:id="rId40" w:history="1">
        <w:r>
          <w:rPr>
            <w:color w:val="0000FF"/>
          </w:rPr>
          <w:t>Постановлением</w:t>
        </w:r>
      </w:hyperlink>
      <w:r>
        <w:t xml:space="preserve"> Правительства РФ от 14.07.2017 N 841)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Разработка предельно допустимых и временно согласованных выбросов вредных (загрязняющих) веществ (за исключением радиоактивных веществ) обеспечивается юридическим лицом, индивидуальным предпринимателем, имеющим стационарные источники выбросов вредных (загрязняющих) веществ в атмосферный воздух, на основе проектной документации (в отношении строящихся, вводимых в эксплуатацию новых и (или) реконструированных объектов хозяйственной и иной деятельности) и данных инвентаризации выбросов вредных (загрязняющих) веществ в атмосферный воздух (в отношении</w:t>
      </w:r>
      <w:proofErr w:type="gramEnd"/>
      <w:r>
        <w:t xml:space="preserve"> действующих объектов хозяйственной и иной деятельности).</w:t>
      </w:r>
    </w:p>
    <w:p w:rsidR="006630D0" w:rsidRDefault="006630D0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РФ от 14.07.2017 N 841)</w:t>
      </w:r>
    </w:p>
    <w:p w:rsidR="006630D0" w:rsidRDefault="006630D0">
      <w:pPr>
        <w:pStyle w:val="ConsPlusNormal"/>
        <w:spacing w:before="220"/>
        <w:ind w:firstLine="540"/>
        <w:jc w:val="both"/>
      </w:pPr>
      <w:proofErr w:type="gramStart"/>
      <w:r>
        <w:t>Разработка предельно допустимых выбросов радиоактивных веществ обеспечивается юридическим лицом, индивидуальным предпринимателем, имеющим стационарные источники выбросов радиоактивных веществ в атмосферный воздух на основе проектной документации (в отношении вводимых в эксплуатацию новых и (или) реконструированных объектов хозяйственной и иной деятельности) и данных инвентаризации выбросов радиоактивных веществ в атмосферный воздух (в отношении действующих объектов хозяйственной и иной деятельности).</w:t>
      </w:r>
      <w:proofErr w:type="gramEnd"/>
    </w:p>
    <w:p w:rsidR="006630D0" w:rsidRDefault="006630D0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РФ от 14.07.2017 N 841)</w:t>
      </w:r>
    </w:p>
    <w:p w:rsidR="006630D0" w:rsidRDefault="006630D0">
      <w:pPr>
        <w:pStyle w:val="ConsPlusNormal"/>
        <w:jc w:val="both"/>
      </w:pPr>
      <w:r>
        <w:t xml:space="preserve">(п. 8 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Правительства РФ от 15.02.2011 N 78)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>9. Нормативы предельно допустимых выбросов и временно согласованные выбросы (за исключением радиоактивных веществ) устанавливаются территориальными органами Федеральной службы по надзору в сфере природопользования для конкретного стационарного источника выбросов вредных (загрязняющих) веществ в атмосферный воздух и их совокупности (организации в целом).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>Нормативы предельно допустимых выбросов радиоактивных веществ устанавливаются территориальными органами Федеральной службы по экологическому, технологическому и атомному надзору для конкретного стационарного источника и их совокупности (организации в целом).</w:t>
      </w:r>
    </w:p>
    <w:p w:rsidR="006630D0" w:rsidRDefault="006630D0">
      <w:pPr>
        <w:pStyle w:val="ConsPlusNormal"/>
        <w:jc w:val="both"/>
      </w:pPr>
      <w:r>
        <w:t xml:space="preserve">(п. 9 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РФ от 14.07.2017 N 841)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 xml:space="preserve">9(1). </w:t>
      </w:r>
      <w:proofErr w:type="gramStart"/>
      <w:r>
        <w:t xml:space="preserve">Для установления нормативов предельно допустимых выбросов и временно согласованных выбросов вредных (загрязняющих) веществ (за исключением радиоактивных веществ) юридические лица, индивидуальные предприниматели, имеющие стационарные источники, представляют в территориальные органы Федеральной службы по надзору в сфере </w:t>
      </w:r>
      <w:r>
        <w:lastRenderedPageBreak/>
        <w:t>природопользования по месту осуществления своей хозяйственной и иной деятельности заявление об установлении нормативов предельно допустимых выбросов, содержащее следующие сведения:</w:t>
      </w:r>
      <w:proofErr w:type="gramEnd"/>
    </w:p>
    <w:p w:rsidR="006630D0" w:rsidRDefault="006630D0">
      <w:pPr>
        <w:pStyle w:val="ConsPlusNormal"/>
        <w:spacing w:before="220"/>
        <w:ind w:firstLine="540"/>
        <w:jc w:val="both"/>
      </w:pPr>
      <w:proofErr w:type="gramStart"/>
      <w:r>
        <w:t>а) полное и сокращенное наименования в соответствии с учредительными документами, организационно-правовая форма, место государственной регистрации, место нахождения, телефон, адрес электронной почты (при наличии), основной государственный регистрационный номер, индивидуальный номер налогоплательщика - для юридического лица, а также фамилия, имя, отчество (при наличии), место жительства, телефон, адрес электронной почты (при наличии), реквизиты основного документа, удостоверяющего личность, основной государственный регистрационный номер индивидуального предпринимателя, индивидуальный</w:t>
      </w:r>
      <w:proofErr w:type="gramEnd"/>
      <w:r>
        <w:t xml:space="preserve"> номер налогоплательщика - для индивидуального предпринимателя;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>б) место нахождения отдельных производственных территорий;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>в) информация о фоновом загрязнении атмосферного воздуха, на основании которой производился расчет концентраций вредных (загрязняющих) веществ в атмосферном воздухе;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>г) наличие санитарно-эпидемиологического заключения о соответствии предельно допустимых выбросов санитарным правилам.</w:t>
      </w:r>
    </w:p>
    <w:p w:rsidR="006630D0" w:rsidRDefault="006630D0">
      <w:pPr>
        <w:pStyle w:val="ConsPlusNormal"/>
        <w:jc w:val="both"/>
      </w:pPr>
      <w:r>
        <w:t xml:space="preserve">(п. 9(1) </w:t>
      </w:r>
      <w:proofErr w:type="gramStart"/>
      <w:r>
        <w:t>введен</w:t>
      </w:r>
      <w:proofErr w:type="gramEnd"/>
      <w:r>
        <w:t xml:space="preserve">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Правительства РФ от 14.07.2017 N 841)</w:t>
      </w:r>
    </w:p>
    <w:p w:rsidR="006630D0" w:rsidRDefault="006630D0">
      <w:pPr>
        <w:pStyle w:val="ConsPlusNormal"/>
        <w:spacing w:before="220"/>
        <w:ind w:firstLine="540"/>
        <w:jc w:val="both"/>
      </w:pPr>
      <w:bookmarkStart w:id="2" w:name="P91"/>
      <w:bookmarkEnd w:id="2"/>
      <w:r>
        <w:t>9(2). К заявлению прилагаются следующие материалы: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>а) данные инвентаризации выбросов вредных (загрязняющих) веществ в атмосферный воздух - в отношении действующих объектов хозяйственной и иной деятельности либо данные проектной документации - в отношении строящихся, вводимых в эксплуатацию новых и (или) реконструированных объектов хозяйственной и иной деятельности;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>б) проект предельно допустимых выбросов.</w:t>
      </w:r>
    </w:p>
    <w:p w:rsidR="006630D0" w:rsidRDefault="006630D0">
      <w:pPr>
        <w:pStyle w:val="ConsPlusNormal"/>
        <w:jc w:val="both"/>
      </w:pPr>
      <w:r>
        <w:t xml:space="preserve">(п. 9(2) </w:t>
      </w:r>
      <w:proofErr w:type="gramStart"/>
      <w:r>
        <w:t>введен</w:t>
      </w:r>
      <w:proofErr w:type="gramEnd"/>
      <w:r>
        <w:t xml:space="preserve">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Правительства РФ от 14.07.2017 N 841)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 xml:space="preserve">9(3). Для установления временно согласованных выбросов юридические лица, индивидуальные предприниматели помимо сведений, указанных в </w:t>
      </w:r>
      <w:hyperlink w:anchor="P91" w:history="1">
        <w:r>
          <w:rPr>
            <w:color w:val="0000FF"/>
          </w:rPr>
          <w:t>пункте 9(2)</w:t>
        </w:r>
      </w:hyperlink>
      <w:r>
        <w:t xml:space="preserve"> настоящего Положения, также представляют проект плана.</w:t>
      </w:r>
    </w:p>
    <w:p w:rsidR="006630D0" w:rsidRDefault="006630D0">
      <w:pPr>
        <w:pStyle w:val="ConsPlusNormal"/>
        <w:jc w:val="both"/>
      </w:pPr>
      <w:r>
        <w:t xml:space="preserve">(п. 9(3) </w:t>
      </w:r>
      <w:proofErr w:type="gramStart"/>
      <w:r>
        <w:t>введен</w:t>
      </w:r>
      <w:proofErr w:type="gramEnd"/>
      <w:r>
        <w:t xml:space="preserve"> </w:t>
      </w:r>
      <w:hyperlink r:id="rId47" w:history="1">
        <w:r>
          <w:rPr>
            <w:color w:val="0000FF"/>
          </w:rPr>
          <w:t>Постановлением</w:t>
        </w:r>
      </w:hyperlink>
      <w:r>
        <w:t xml:space="preserve"> Правительства РФ от 14.07.2017 N 841)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>9(4). Для установления нормативов предельно допустимых выбросов и временно согласованных выбросов указанные юридические лица, индивидуальные предприниматели могут направлять заявление и документы в виде электронного документа, подписанные усиленной квалифицированной электронной подписью с использованием федеральной государственной информационной системы "Единый портал государственных и муниципальных услуг (функций)".</w:t>
      </w:r>
    </w:p>
    <w:p w:rsidR="006630D0" w:rsidRDefault="006630D0">
      <w:pPr>
        <w:pStyle w:val="ConsPlusNormal"/>
        <w:jc w:val="both"/>
      </w:pPr>
      <w:r>
        <w:t xml:space="preserve">(п. 9(4) </w:t>
      </w:r>
      <w:proofErr w:type="gramStart"/>
      <w:r>
        <w:t>введен</w:t>
      </w:r>
      <w:proofErr w:type="gramEnd"/>
      <w:r>
        <w:t xml:space="preserve"> </w:t>
      </w:r>
      <w:hyperlink r:id="rId48" w:history="1">
        <w:r>
          <w:rPr>
            <w:color w:val="0000FF"/>
          </w:rPr>
          <w:t>Постановлением</w:t>
        </w:r>
      </w:hyperlink>
      <w:r>
        <w:t xml:space="preserve"> Правительства РФ от 14.07.2017 N 841)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 xml:space="preserve">9(5). </w:t>
      </w:r>
      <w:proofErr w:type="gramStart"/>
      <w:r>
        <w:t>Территориальные органы Федеральной службы по надзору в сфере природопользования рассматривают представленные юридическими лицами, индивидуальными предпринимателями заявление, материалы и проект плана для установления нормативов предельно допустимых выбросов или временно согласованных выбросов и принимают решение об установлении нормативов предельно допустимых выбросов и временно согласованных выбросов либо решение об отказе в их установлении (с мотивированным обоснованием).</w:t>
      </w:r>
      <w:proofErr w:type="gramEnd"/>
    </w:p>
    <w:p w:rsidR="006630D0" w:rsidRDefault="006630D0">
      <w:pPr>
        <w:pStyle w:val="ConsPlusNormal"/>
        <w:jc w:val="both"/>
      </w:pPr>
      <w:r>
        <w:t xml:space="preserve">(п. 9(5) </w:t>
      </w:r>
      <w:proofErr w:type="gramStart"/>
      <w:r>
        <w:t>введен</w:t>
      </w:r>
      <w:proofErr w:type="gramEnd"/>
      <w:r>
        <w:t xml:space="preserve"> </w:t>
      </w:r>
      <w:hyperlink r:id="rId49" w:history="1">
        <w:r>
          <w:rPr>
            <w:color w:val="0000FF"/>
          </w:rPr>
          <w:t>Постановлением</w:t>
        </w:r>
      </w:hyperlink>
      <w:r>
        <w:t xml:space="preserve"> Правительства РФ от 14.07.2017 N 841)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>9(6). Основаниями для отказа в установлении нормативов предельно допустимых выбросов являются предоставление неполной, недостоверной или искаженной информации, а также: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 xml:space="preserve">а) наличие подтвержденных результатами государственного надзора в области охраны </w:t>
      </w:r>
      <w:r>
        <w:lastRenderedPageBreak/>
        <w:t>атмосферного воздуха сведений о недостоверности представленных данных инвентаризации выбросов вредных (загрязняющих) веществ в атмосферный воздух (о количественном и качественном составе выбросов, а также о характеристиках источников выбросов);</w:t>
      </w:r>
    </w:p>
    <w:p w:rsidR="006630D0" w:rsidRDefault="006630D0">
      <w:pPr>
        <w:pStyle w:val="ConsPlusNormal"/>
        <w:spacing w:before="220"/>
        <w:ind w:firstLine="540"/>
        <w:jc w:val="both"/>
      </w:pPr>
      <w:proofErr w:type="gramStart"/>
      <w:r>
        <w:t>б) несоответствие данных, используемых при разработке проекта нормативов предельно допустимых выбросов, данным проектной документации (в отношении строящихся, вводимых в эксплуатацию новых и (или) реконструированных объектов хозяйственной и иной деятельности) или данным инвентаризации выбросов вредных (загрязняющих) веществ в атмосферный воздух (в отношении действующих объектов хозяйственной и иной деятельности), в том числе указание неполного перечня выбрасываемых вредных (загрязняющих) веществ;</w:t>
      </w:r>
      <w:proofErr w:type="gramEnd"/>
    </w:p>
    <w:p w:rsidR="006630D0" w:rsidRDefault="006630D0">
      <w:pPr>
        <w:pStyle w:val="ConsPlusNormal"/>
        <w:spacing w:before="220"/>
        <w:ind w:firstLine="540"/>
        <w:jc w:val="both"/>
      </w:pPr>
      <w:r>
        <w:t>в) наличие арифметических ошибок в разработанных проектах нормативов предельно допустимых выбросов (с учетом погрешности измерений);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>г) наличие в разработанных проектах нормативов предельно допустимых выбросов веществ, объем или масса выбросов которых превышают предельно допустимые выбросы.</w:t>
      </w:r>
    </w:p>
    <w:p w:rsidR="006630D0" w:rsidRDefault="006630D0">
      <w:pPr>
        <w:pStyle w:val="ConsPlusNormal"/>
        <w:jc w:val="both"/>
      </w:pPr>
      <w:r>
        <w:t xml:space="preserve">(п. 9(6) </w:t>
      </w:r>
      <w:proofErr w:type="gramStart"/>
      <w:r>
        <w:t>введен</w:t>
      </w:r>
      <w:proofErr w:type="gramEnd"/>
      <w:r>
        <w:t xml:space="preserve"> </w:t>
      </w:r>
      <w:hyperlink r:id="rId50" w:history="1">
        <w:r>
          <w:rPr>
            <w:color w:val="0000FF"/>
          </w:rPr>
          <w:t>Постановлением</w:t>
        </w:r>
      </w:hyperlink>
      <w:r>
        <w:t xml:space="preserve"> Правительства РФ от 14.07.2017 N 841)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>9(7). Основаниями для отказа в установлении временно согласованных выбросов являются: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>а) предоставление для установления временно согласованных выбросов неполной, недостоверной или искаженной информации;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>б) мотивированный отказ органов государственной власти субъекта Российской Федерации в утверждении сроков достижения нормативов;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>в) указание в качестве конечных показателей плана объемов или масс выбросов вредных (загрязняющих) веществ, превышающих предельно допустимые выбросы.</w:t>
      </w:r>
    </w:p>
    <w:p w:rsidR="006630D0" w:rsidRDefault="006630D0">
      <w:pPr>
        <w:pStyle w:val="ConsPlusNormal"/>
        <w:jc w:val="both"/>
      </w:pPr>
      <w:r>
        <w:t xml:space="preserve">(п. 9(7) </w:t>
      </w:r>
      <w:proofErr w:type="gramStart"/>
      <w:r>
        <w:t>введен</w:t>
      </w:r>
      <w:proofErr w:type="gramEnd"/>
      <w:r>
        <w:t xml:space="preserve"> </w:t>
      </w:r>
      <w:hyperlink r:id="rId51" w:history="1">
        <w:r>
          <w:rPr>
            <w:color w:val="0000FF"/>
          </w:rPr>
          <w:t>Постановлением</w:t>
        </w:r>
      </w:hyperlink>
      <w:r>
        <w:t xml:space="preserve"> Правительства РФ от 14.07.2017 N 841)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>9(8). Установление нормативов предельно допустимых выбросов и временно согласованных выбросов (за исключением радиоактивных веществ) оформляется решением территориального органа Федеральной службы по надзору в сфере природопользования по форме, утвержденной Министерством природных ресурсов и экологии Российской Федерации.</w:t>
      </w:r>
    </w:p>
    <w:p w:rsidR="006630D0" w:rsidRDefault="006630D0">
      <w:pPr>
        <w:pStyle w:val="ConsPlusNormal"/>
        <w:jc w:val="both"/>
      </w:pPr>
      <w:r>
        <w:t xml:space="preserve">(п. 9(8) </w:t>
      </w:r>
      <w:proofErr w:type="gramStart"/>
      <w:r>
        <w:t>введен</w:t>
      </w:r>
      <w:proofErr w:type="gramEnd"/>
      <w:r>
        <w:t xml:space="preserve"> </w:t>
      </w:r>
      <w:hyperlink r:id="rId52" w:history="1">
        <w:r>
          <w:rPr>
            <w:color w:val="0000FF"/>
          </w:rPr>
          <w:t>Постановлением</w:t>
        </w:r>
      </w:hyperlink>
      <w:r>
        <w:t xml:space="preserve"> Правительства РФ от 14.07.2017 N 841)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>9(9). Нормативы предельно допустимых выбросов вредных (загрязняющих) веществ (за исключением радиоактивных веществ) устанавливаются на 7 лет.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>Временно согласованные выбросы (за исключением радиоактивных веществ) устанавливаются на сроки достижения нормативов, утвержденные органом государственной власти субъекта Российской Федерации.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>Установление нормативов предельно допустимых выбросов и временно согласованных выбросов (за исключением радиоактивных веществ) оформляется решением территориального органа Федеральной службы по надзору в сфере природопользования по форме, утвержденной Министерством природных ресурсов и экологии Российской Федерации.</w:t>
      </w:r>
    </w:p>
    <w:p w:rsidR="006630D0" w:rsidRDefault="006630D0">
      <w:pPr>
        <w:pStyle w:val="ConsPlusNormal"/>
        <w:jc w:val="both"/>
      </w:pPr>
      <w:r>
        <w:t xml:space="preserve">(п. 9(9) </w:t>
      </w:r>
      <w:proofErr w:type="gramStart"/>
      <w:r>
        <w:t>введен</w:t>
      </w:r>
      <w:proofErr w:type="gramEnd"/>
      <w:r>
        <w:t xml:space="preserve"> </w:t>
      </w:r>
      <w:hyperlink r:id="rId53" w:history="1">
        <w:r>
          <w:rPr>
            <w:color w:val="0000FF"/>
          </w:rPr>
          <w:t>Постановлением</w:t>
        </w:r>
      </w:hyperlink>
      <w:r>
        <w:t xml:space="preserve"> Правительства РФ от 14.07.2017 N 841)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 xml:space="preserve">9(10). </w:t>
      </w:r>
      <w:proofErr w:type="gramStart"/>
      <w:r>
        <w:t>Территориальные органы Федеральной службы по надзору в сфере природопользования в течение 5 рабочих дней после установления нормативов предельно допустимых выбросов и временно согласованных выбросов (за исключением радиоактивных веществ) направляют копию решения об их установлении в соответствующий орган государственной власти субъекта Российской Федерации, а также информируют территориальный орган Федеральной службы по надзору в сфере защиты прав потребителей и благополучия человека об</w:t>
      </w:r>
      <w:proofErr w:type="gramEnd"/>
      <w:r>
        <w:t xml:space="preserve"> </w:t>
      </w:r>
      <w:proofErr w:type="gramStart"/>
      <w:r>
        <w:t>установлении</w:t>
      </w:r>
      <w:proofErr w:type="gramEnd"/>
      <w:r>
        <w:t xml:space="preserve"> временно согласованных выбросов и сроках достижения нормативов.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lastRenderedPageBreak/>
        <w:t>Территориальные органы Федеральной службы по экологическому, технологическому и атомному надзору информируют орган государственной власти субъекта Российской Федерации о нормативах предельно допустимых выбросов радиоактивных веществ в атмосферный воздух, установленных для стационарных источников, находящихся на объектах хозяйственной и иной деятельности.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>Выбросы вредных (загрязняющих) веществ (за исключением радиоактивных веществ) в атмосферный воздух стационарными источниками, находящимися на объектах хозяйственной и иной деятельности, подлежащих федеральному государственному экологическому надзору, допускаются на основании разрешения, выданного территориальными органами Федеральной службы по надзору в сфере природопользования.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>Разрешение на выбросы вредных (загрязняющих) веществ (за исключением радиоактивных веществ) в атмосферный воздух стационарными источниками, находящимися на объектах хозяйственной и иной деятельности, подлежащих федеральному государственному экологическому надзору, выдается одновременно с установлением нормативов предельно допустимых выбросов и временно согласованных выбросов.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>Разрешение на выбросы вредных (загрязняющих) веществ (за исключением радиоактивных веществ) в атмосферный воздух выдается на срок, соответствующий сроку, на который установлены нормативы предельно допустимых выбросов.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>Разрешение на временно согласованные выбросы (за исключением радиоактивных веществ) выдается на 1 год при условии выполнения юридическим лицом, индивидуальным предпринимателем плана и достижения запланированных показателей поэтапного уменьшения выбросов вредных (загрязняющих) веществ в атмосферный воздух.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>Выбросы радиоактивных веществ в атмосферный воздух стационарными источниками, находящимися на объектах хозяйственной и иной деятельности, допускаются на основании разрешения, выданного территориальными органами Федеральной службы по экологическому, технологическому и атомному надзору.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>Выбросы вредных (загрязняющих) веществ (за исключением радиоактивных веществ) в атмосферный воздух стационарными источниками, находящимися на объектах хозяйственной и иной деятельности, подлежащие региональному государственному экологическому надзору, допускаются на основании разрешения, выданного органами исполнительной власти субъектов Российской Федерации, осуществляющими государственное управление в области охраны окружающей среды.</w:t>
      </w:r>
    </w:p>
    <w:p w:rsidR="006630D0" w:rsidRDefault="006630D0">
      <w:pPr>
        <w:pStyle w:val="ConsPlusNormal"/>
        <w:jc w:val="both"/>
      </w:pPr>
      <w:r>
        <w:t xml:space="preserve">(п. 9(10) </w:t>
      </w:r>
      <w:proofErr w:type="gramStart"/>
      <w:r>
        <w:t>введен</w:t>
      </w:r>
      <w:proofErr w:type="gramEnd"/>
      <w:r>
        <w:t xml:space="preserve"> </w:t>
      </w:r>
      <w:hyperlink r:id="rId54" w:history="1">
        <w:r>
          <w:rPr>
            <w:color w:val="0000FF"/>
          </w:rPr>
          <w:t>Постановлением</w:t>
        </w:r>
      </w:hyperlink>
      <w:r>
        <w:t xml:space="preserve"> Правительства РФ от 14.07.2017 N 841)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 xml:space="preserve">10. </w:t>
      </w:r>
      <w:hyperlink r:id="rId55" w:history="1">
        <w:r>
          <w:rPr>
            <w:color w:val="0000FF"/>
          </w:rPr>
          <w:t>Форма</w:t>
        </w:r>
      </w:hyperlink>
      <w:r>
        <w:t xml:space="preserve"> разрешения на выбросы вредных (загрязняющих) веществ (за исключением радиоактивных веществ) в атмосферный воздух утверждается Министерством природных ресурсов и экологии Российской Федерации.</w:t>
      </w:r>
    </w:p>
    <w:p w:rsidR="006630D0" w:rsidRDefault="006630D0">
      <w:pPr>
        <w:pStyle w:val="ConsPlusNormal"/>
        <w:jc w:val="both"/>
      </w:pPr>
      <w:r>
        <w:t xml:space="preserve">(в ред. Постановлений Правительства РФ от 14.04.2007 </w:t>
      </w:r>
      <w:hyperlink r:id="rId56" w:history="1">
        <w:r>
          <w:rPr>
            <w:color w:val="0000FF"/>
          </w:rPr>
          <w:t>N 229</w:t>
        </w:r>
      </w:hyperlink>
      <w:r>
        <w:t xml:space="preserve">, от 22.04.2009 </w:t>
      </w:r>
      <w:hyperlink r:id="rId57" w:history="1">
        <w:r>
          <w:rPr>
            <w:color w:val="0000FF"/>
          </w:rPr>
          <w:t>N 351</w:t>
        </w:r>
      </w:hyperlink>
      <w:r>
        <w:t xml:space="preserve">, от 15.02.2011 </w:t>
      </w:r>
      <w:hyperlink r:id="rId58" w:history="1">
        <w:r>
          <w:rPr>
            <w:color w:val="0000FF"/>
          </w:rPr>
          <w:t>N 78</w:t>
        </w:r>
      </w:hyperlink>
      <w:r>
        <w:t>)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>Порядок выдачи и форма разрешений на выбросы радиоактивных веществ в атмосферный воздух утверждаются Федеральной службой по экологическому, технологическому и атомному надзору.</w:t>
      </w:r>
    </w:p>
    <w:p w:rsidR="006630D0" w:rsidRDefault="006630D0">
      <w:pPr>
        <w:pStyle w:val="ConsPlusNormal"/>
        <w:jc w:val="both"/>
      </w:pPr>
      <w:r>
        <w:t xml:space="preserve">(абзац введен </w:t>
      </w:r>
      <w:hyperlink r:id="rId59" w:history="1">
        <w:r>
          <w:rPr>
            <w:color w:val="0000FF"/>
          </w:rPr>
          <w:t>Постановлением</w:t>
        </w:r>
      </w:hyperlink>
      <w:r>
        <w:t xml:space="preserve"> Правительства РФ от 15.02.2011 N 78)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Источники выбросов вредных (загрязняющих) веществ в атмосферный воздух и перечни вредных (загрязняющих) веществ, подлежащих государственному учету и нормированию, для юридических лиц, территории городских и иных поселений и их частей, субъектов Российской Федерации и Российской Федерации в целом устанавливаются на основании данных о </w:t>
      </w:r>
      <w:r>
        <w:lastRenderedPageBreak/>
        <w:t>результатах инвентаризации выбросов вредных (загрязняющих) веществ в атмосферный воздух и их источников в порядке, определенном Министерством природных ресурсов</w:t>
      </w:r>
      <w:proofErr w:type="gramEnd"/>
      <w:r>
        <w:t xml:space="preserve"> и экологии Российской Федерации.</w:t>
      </w:r>
    </w:p>
    <w:p w:rsidR="006630D0" w:rsidRDefault="006630D0">
      <w:pPr>
        <w:pStyle w:val="ConsPlusNormal"/>
        <w:jc w:val="both"/>
      </w:pPr>
      <w:r>
        <w:t xml:space="preserve">(в ред. Постановлений Правительства РФ от 14.04.2007 </w:t>
      </w:r>
      <w:hyperlink r:id="rId60" w:history="1">
        <w:r>
          <w:rPr>
            <w:color w:val="0000FF"/>
          </w:rPr>
          <w:t>N 229</w:t>
        </w:r>
      </w:hyperlink>
      <w:r>
        <w:t xml:space="preserve">, от 22.04.2009 </w:t>
      </w:r>
      <w:hyperlink r:id="rId61" w:history="1">
        <w:r>
          <w:rPr>
            <w:color w:val="0000FF"/>
          </w:rPr>
          <w:t>N 351</w:t>
        </w:r>
      </w:hyperlink>
      <w:r>
        <w:t>)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 xml:space="preserve">Нормативы вредных физических воздействий на атмосферный воздух устанавливаются разрешениями, выдаваемыми Федеральной службой по надзору в сфере природопользования и Федеральной службой по надзору в сфере защиты прав потребителей и благополучия человека по утвержденной соответственно Министерством природных ресурсов и экологии Российской Федерации и Федеральной службой по надзору в сфере защиты прав потребителей и благополучия человека </w:t>
      </w:r>
      <w:hyperlink r:id="rId62" w:history="1">
        <w:r>
          <w:rPr>
            <w:color w:val="0000FF"/>
          </w:rPr>
          <w:t>форме</w:t>
        </w:r>
      </w:hyperlink>
      <w:r>
        <w:t>.</w:t>
      </w:r>
      <w:proofErr w:type="gramEnd"/>
    </w:p>
    <w:p w:rsidR="006630D0" w:rsidRDefault="006630D0">
      <w:pPr>
        <w:pStyle w:val="ConsPlusNormal"/>
        <w:jc w:val="both"/>
      </w:pPr>
      <w:r>
        <w:t xml:space="preserve">(в ред. Постановлений Правительства РФ от 14.04.2007 </w:t>
      </w:r>
      <w:hyperlink r:id="rId63" w:history="1">
        <w:r>
          <w:rPr>
            <w:color w:val="0000FF"/>
          </w:rPr>
          <w:t>N 229</w:t>
        </w:r>
      </w:hyperlink>
      <w:r>
        <w:t xml:space="preserve">, от 22.04.2009 </w:t>
      </w:r>
      <w:hyperlink r:id="rId64" w:history="1">
        <w:r>
          <w:rPr>
            <w:color w:val="0000FF"/>
          </w:rPr>
          <w:t>N 351</w:t>
        </w:r>
      </w:hyperlink>
      <w:r>
        <w:t xml:space="preserve">, от 15.02.2011 </w:t>
      </w:r>
      <w:hyperlink r:id="rId65" w:history="1">
        <w:r>
          <w:rPr>
            <w:color w:val="0000FF"/>
          </w:rPr>
          <w:t>N 78</w:t>
        </w:r>
      </w:hyperlink>
      <w:r>
        <w:t xml:space="preserve">, от 04.09.2012 </w:t>
      </w:r>
      <w:hyperlink r:id="rId66" w:history="1">
        <w:r>
          <w:rPr>
            <w:color w:val="0000FF"/>
          </w:rPr>
          <w:t>N 882</w:t>
        </w:r>
      </w:hyperlink>
      <w:r>
        <w:t xml:space="preserve">, </w:t>
      </w:r>
      <w:proofErr w:type="gramStart"/>
      <w:r>
        <w:t>от</w:t>
      </w:r>
      <w:proofErr w:type="gramEnd"/>
      <w:r>
        <w:t xml:space="preserve"> 05.06.2013 </w:t>
      </w:r>
      <w:hyperlink r:id="rId67" w:history="1">
        <w:r>
          <w:rPr>
            <w:color w:val="0000FF"/>
          </w:rPr>
          <w:t>N 476</w:t>
        </w:r>
      </w:hyperlink>
      <w:r>
        <w:t>)</w:t>
      </w:r>
    </w:p>
    <w:p w:rsidR="006630D0" w:rsidRDefault="006630D0">
      <w:pPr>
        <w:pStyle w:val="ConsPlusNormal"/>
        <w:spacing w:before="220"/>
        <w:ind w:firstLine="540"/>
        <w:jc w:val="both"/>
      </w:pPr>
      <w:r>
        <w:t>13. За выдачу разрешений на выбросы вредных (загрязняющих) веществ в атмосферный воздух и вредные физические воздействия на атмосферный воздух могут взиматься сборы в соответствии с законодательством Российской Федерации.</w:t>
      </w:r>
    </w:p>
    <w:p w:rsidR="006630D0" w:rsidRDefault="006630D0">
      <w:pPr>
        <w:pStyle w:val="ConsPlusNormal"/>
      </w:pPr>
    </w:p>
    <w:p w:rsidR="006630D0" w:rsidRDefault="006630D0">
      <w:pPr>
        <w:pStyle w:val="ConsPlusNormal"/>
      </w:pPr>
    </w:p>
    <w:p w:rsidR="006630D0" w:rsidRDefault="006630D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E5332D" w:rsidRDefault="00E5332D"/>
    <w:sectPr w:rsidR="00E5332D" w:rsidSect="009C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0D0"/>
    <w:rsid w:val="006630D0"/>
    <w:rsid w:val="006F7BDE"/>
    <w:rsid w:val="00E5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3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30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3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30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DEA491B01D7E06DC9859729EBF2899FB7B8150F81BC8E79C38A4FEB848DBD327592B77C4A8AB4ACF488C981B9CE8E7B10F9B3FE16867D1C16A5G" TargetMode="External"/><Relationship Id="rId18" Type="http://schemas.openxmlformats.org/officeDocument/2006/relationships/hyperlink" Target="consultantplus://offline/ref=6DEA491B01D7E06DC9859729EBF2899FB6B9150D8EB98E79C38A4FEB848DBD327592B77C4A8AB5AEFD88C981B9CE8E7B10F9B3FE16867D1C16A5G" TargetMode="External"/><Relationship Id="rId26" Type="http://schemas.openxmlformats.org/officeDocument/2006/relationships/hyperlink" Target="consultantplus://offline/ref=6DEA491B01D7E06DC9859729EBF2899FB6B9150D8EB98E79C38A4FEB848DBD327592B77C4A8AB5AEFE88C981B9CE8E7B10F9B3FE16867D1C16A5G" TargetMode="External"/><Relationship Id="rId39" Type="http://schemas.openxmlformats.org/officeDocument/2006/relationships/hyperlink" Target="consultantplus://offline/ref=6DEA491B01D7E06DC9859729EBF2899FB6B9150D8EB98E79C38A4FEB848DBD327592B77C4A8AB5A8FF88C981B9CE8E7B10F9B3FE16867D1C16A5G" TargetMode="External"/><Relationship Id="rId21" Type="http://schemas.openxmlformats.org/officeDocument/2006/relationships/hyperlink" Target="consultantplus://offline/ref=6DEA491B01D7E06DC9859729EBF2899FB6BA170780BC8E79C38A4FEB848DBD327592B77C4A8AB5A9FE88C981B9CE8E7B10F9B3FE16867D1C16A5G" TargetMode="External"/><Relationship Id="rId34" Type="http://schemas.openxmlformats.org/officeDocument/2006/relationships/hyperlink" Target="consultantplus://offline/ref=6DEA491B01D7E06DC9859729EBF2899FB7BB140C80BE8E79C38A4FEB848DBD327592B77C4A8AB5AFFD88C981B9CE8E7B10F9B3FE16867D1C16A5G" TargetMode="External"/><Relationship Id="rId42" Type="http://schemas.openxmlformats.org/officeDocument/2006/relationships/hyperlink" Target="consultantplus://offline/ref=6DEA491B01D7E06DC9859729EBF2899FB6B9150D8EB98E79C38A4FEB848DBD327592B77C4A8AB5A9FF88C981B9CE8E7B10F9B3FE16867D1C16A5G" TargetMode="External"/><Relationship Id="rId47" Type="http://schemas.openxmlformats.org/officeDocument/2006/relationships/hyperlink" Target="consultantplus://offline/ref=6DEA491B01D7E06DC9859729EBF2899FB6B9150D8EB98E79C38A4FEB848DBD327592B77C4A8AB5AAF888C981B9CE8E7B10F9B3FE16867D1C16A5G" TargetMode="External"/><Relationship Id="rId50" Type="http://schemas.openxmlformats.org/officeDocument/2006/relationships/hyperlink" Target="consultantplus://offline/ref=6DEA491B01D7E06DC9859729EBF2899FB6B9150D8EB98E79C38A4FEB848DBD327592B77C4A8AB5AAF588C981B9CE8E7B10F9B3FE16867D1C16A5G" TargetMode="External"/><Relationship Id="rId55" Type="http://schemas.openxmlformats.org/officeDocument/2006/relationships/hyperlink" Target="consultantplus://offline/ref=6DEA491B01D7E06DC9859729EBF2899FB5BD130886BA8E79C38A4FEB848DBD327592B77C4A8AB6A9F888C981B9CE8E7B10F9B3FE16867D1C16A5G" TargetMode="External"/><Relationship Id="rId63" Type="http://schemas.openxmlformats.org/officeDocument/2006/relationships/hyperlink" Target="consultantplus://offline/ref=6DEA491B01D7E06DC9859729EBF2899FB2BC130D85B5D373CBD343E98382E22572DBBB7D4A8AB7A9F6D7CC94A89681780FE6B3E10A847C11A4G" TargetMode="External"/><Relationship Id="rId68" Type="http://schemas.openxmlformats.org/officeDocument/2006/relationships/fontTable" Target="fontTable.xml"/><Relationship Id="rId7" Type="http://schemas.openxmlformats.org/officeDocument/2006/relationships/hyperlink" Target="consultantplus://offline/ref=6DEA491B01D7E06DC9859729EBF2899FB6BA170780BC8E79C38A4FEB848DBD327592B77C4A8AB5A9FC88C981B9CE8E7B10F9B3FE16867D1C16A5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DEA491B01D7E06DC9859729EBF2899FB7BB140C80BE8E79C38A4FEB848DBD327592B77C4A8AB5AEF988C981B9CE8E7B10F9B3FE16867D1C16A5G" TargetMode="External"/><Relationship Id="rId29" Type="http://schemas.openxmlformats.org/officeDocument/2006/relationships/hyperlink" Target="consultantplus://offline/ref=6DEA491B01D7E06DC9859729EBF2899FB6B9150D8EB98E79C38A4FEB848DBD327592B77C4A8AB5AEF988C981B9CE8E7B10F9B3FE16867D1C16A5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DEA491B01D7E06DC9859729EBF2899FB2BC130D85B5D373CBD343E98382E22572DBBB7D4A8AB5A9F6D7CC94A89681780FE6B3E10A847C11A4G" TargetMode="External"/><Relationship Id="rId11" Type="http://schemas.openxmlformats.org/officeDocument/2006/relationships/hyperlink" Target="consultantplus://offline/ref=6DEA491B01D7E06DC9859729EBF2899FB6B9150D8EB98E79C38A4FEB848DBD327592B77C4A8AB5ACF888C981B9CE8E7B10F9B3FE16867D1C16A5G" TargetMode="External"/><Relationship Id="rId24" Type="http://schemas.openxmlformats.org/officeDocument/2006/relationships/hyperlink" Target="consultantplus://offline/ref=6DEA491B01D7E06DC9859729EBF2899FB5BD150684B98E79C38A4FEB848DBD327592B77C4A8AB6ACF588C981B9CE8E7B10F9B3FE16867D1C16A5G" TargetMode="External"/><Relationship Id="rId32" Type="http://schemas.openxmlformats.org/officeDocument/2006/relationships/hyperlink" Target="consultantplus://offline/ref=6DEA491B01D7E06DC9859729EBF2899FB6B9150D8EB98E79C38A4FEB848DBD327592B77C4A8AB5AEF888C981B9CE8E7B10F9B3FE16867D1C16A5G" TargetMode="External"/><Relationship Id="rId37" Type="http://schemas.openxmlformats.org/officeDocument/2006/relationships/hyperlink" Target="consultantplus://offline/ref=6DEA491B01D7E06DC9859729EBF2899FB7BA140684BE8E79C38A4FEB848DBD326792EF70488BABADFC9D9FD0FC19A2G" TargetMode="External"/><Relationship Id="rId40" Type="http://schemas.openxmlformats.org/officeDocument/2006/relationships/hyperlink" Target="consultantplus://offline/ref=6DEA491B01D7E06DC9859729EBF2899FB6B9150D8EB98E79C38A4FEB848DBD327592B77C4A8AB5A8FA88C981B9CE8E7B10F9B3FE16867D1C16A5G" TargetMode="External"/><Relationship Id="rId45" Type="http://schemas.openxmlformats.org/officeDocument/2006/relationships/hyperlink" Target="consultantplus://offline/ref=6DEA491B01D7E06DC9859729EBF2899FB6B9150D8EB98E79C38A4FEB848DBD327592B77C4A8AB5A9FB88C981B9CE8E7B10F9B3FE16867D1C16A5G" TargetMode="External"/><Relationship Id="rId53" Type="http://schemas.openxmlformats.org/officeDocument/2006/relationships/hyperlink" Target="consultantplus://offline/ref=6DEA491B01D7E06DC9859729EBF2899FB6B9150D8EB98E79C38A4FEB848DBD327592B77C4A8AB5ABF588C981B9CE8E7B10F9B3FE16867D1C16A5G" TargetMode="External"/><Relationship Id="rId58" Type="http://schemas.openxmlformats.org/officeDocument/2006/relationships/hyperlink" Target="consultantplus://offline/ref=6DEA491B01D7E06DC9859729EBF2899FB7BB140C80BE8E79C38A4FEB848DBD327592B77C4A8AB5A8FC88C981B9CE8E7B10F9B3FE16867D1C16A5G" TargetMode="External"/><Relationship Id="rId66" Type="http://schemas.openxmlformats.org/officeDocument/2006/relationships/hyperlink" Target="consultantplus://offline/ref=6DEA491B01D7E06DC9859729EBF2899FB7B91D0F85BF8E79C38A4FEB848DBD327592B77C4A8AB5A8FA88C981B9CE8E7B10F9B3FE16867D1C16A5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DEA491B01D7E06DC9859729EBF2899FB6BA170780BC8E79C38A4FEB848DBD327592B77C4A8AB5A9FF88C981B9CE8E7B10F9B3FE16867D1C16A5G" TargetMode="External"/><Relationship Id="rId23" Type="http://schemas.openxmlformats.org/officeDocument/2006/relationships/hyperlink" Target="consultantplus://offline/ref=6DEA491B01D7E06DC9859729EBF2899FB7B91D0F85BF8E79C38A4FEB848DBD327592B77C4A8AB5A8FA88C981B9CE8E7B10F9B3FE16867D1C16A5G" TargetMode="External"/><Relationship Id="rId28" Type="http://schemas.openxmlformats.org/officeDocument/2006/relationships/hyperlink" Target="consultantplus://offline/ref=6DEA491B01D7E06DC9859729EBF2899FB2BC130D85B5D373CBD343E98382E22572DBBB7D4A8AB4A9F6D7CC94A89681780FE6B3E10A847C11A4G" TargetMode="External"/><Relationship Id="rId36" Type="http://schemas.openxmlformats.org/officeDocument/2006/relationships/hyperlink" Target="consultantplus://offline/ref=6DEA491B01D7E06DC9859729EBF2899FB6B9150D8EB98E79C38A4FEB848DBD327592B77C4A8AB5AFFE88C981B9CE8E7B10F9B3FE16867D1C16A5G" TargetMode="External"/><Relationship Id="rId49" Type="http://schemas.openxmlformats.org/officeDocument/2006/relationships/hyperlink" Target="consultantplus://offline/ref=6DEA491B01D7E06DC9859729EBF2899FB6B9150D8EB98E79C38A4FEB848DBD327592B77C4A8AB5AAFA88C981B9CE8E7B10F9B3FE16867D1C16A5G" TargetMode="External"/><Relationship Id="rId57" Type="http://schemas.openxmlformats.org/officeDocument/2006/relationships/hyperlink" Target="consultantplus://offline/ref=6DEA491B01D7E06DC9859729EBF2899FB6BA170780BC8E79C38A4FEB848DBD327592B77C4A8AB5A9FB88C981B9CE8E7B10F9B3FE16867D1C16A5G" TargetMode="External"/><Relationship Id="rId61" Type="http://schemas.openxmlformats.org/officeDocument/2006/relationships/hyperlink" Target="consultantplus://offline/ref=6DEA491B01D7E06DC9859729EBF2899FB6BA170780BC8E79C38A4FEB848DBD327592B77C4A8AB5A9FB88C981B9CE8E7B10F9B3FE16867D1C16A5G" TargetMode="External"/><Relationship Id="rId10" Type="http://schemas.openxmlformats.org/officeDocument/2006/relationships/hyperlink" Target="consultantplus://offline/ref=6DEA491B01D7E06DC9859729EBF2899FB5BD150684B98E79C38A4FEB848DBD327592B77C4A8AB6ACF588C981B9CE8E7B10F9B3FE16867D1C16A5G" TargetMode="External"/><Relationship Id="rId19" Type="http://schemas.openxmlformats.org/officeDocument/2006/relationships/hyperlink" Target="consultantplus://offline/ref=6DEA491B01D7E06DC9859729EBF2899FB6B9150D8EB98E79C38A4FEB848DBD327592B77C4A8AB5AEFC88C981B9CE8E7B10F9B3FE16867D1C16A5G" TargetMode="External"/><Relationship Id="rId31" Type="http://schemas.openxmlformats.org/officeDocument/2006/relationships/hyperlink" Target="consultantplus://offline/ref=6DEA491B01D7E06DC9859729EBF2899FB7B9110981BD8E79C38A4FEB848DBD327592B77C4A8AB5ACFB88C981B9CE8E7B10F9B3FE16867D1C16A5G" TargetMode="External"/><Relationship Id="rId44" Type="http://schemas.openxmlformats.org/officeDocument/2006/relationships/hyperlink" Target="consultantplus://offline/ref=6DEA491B01D7E06DC9859729EBF2899FB6B9150D8EB98E79C38A4FEB848DBD327592B77C4A8AB5A9FE88C981B9CE8E7B10F9B3FE16867D1C16A5G" TargetMode="External"/><Relationship Id="rId52" Type="http://schemas.openxmlformats.org/officeDocument/2006/relationships/hyperlink" Target="consultantplus://offline/ref=6DEA491B01D7E06DC9859729EBF2899FB6B9150D8EB98E79C38A4FEB848DBD327592B77C4A8AB5ABFA88C981B9CE8E7B10F9B3FE16867D1C16A5G" TargetMode="External"/><Relationship Id="rId60" Type="http://schemas.openxmlformats.org/officeDocument/2006/relationships/hyperlink" Target="consultantplus://offline/ref=6DEA491B01D7E06DC9859729EBF2899FB2BC130D85B5D373CBD343E98382E22572DBBB7D4A8AB4ABF6D7CC94A89681780FE6B3E10A847C11A4G" TargetMode="External"/><Relationship Id="rId65" Type="http://schemas.openxmlformats.org/officeDocument/2006/relationships/hyperlink" Target="consultantplus://offline/ref=6DEA491B01D7E06DC9859729EBF2899FB7BB140C80BE8E79C38A4FEB848DBD327592B77C4A8AB5A8F888C981B9CE8E7B10F9B3FE16867D1C16A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DEA491B01D7E06DC9859729EBF2899FB7B91D0F85BF8E79C38A4FEB848DBD327592B77C4A8AB5A8F888C981B9CE8E7B10F9B3FE16867D1C16A5G" TargetMode="External"/><Relationship Id="rId14" Type="http://schemas.openxmlformats.org/officeDocument/2006/relationships/hyperlink" Target="consultantplus://offline/ref=6DEA491B01D7E06DC9859729EBF2899FB2BC130D85B5D373CBD343E98382E22572DBBB7D4A8AB4ADF6D7CC94A89681780FE6B3E10A847C11A4G" TargetMode="External"/><Relationship Id="rId22" Type="http://schemas.openxmlformats.org/officeDocument/2006/relationships/hyperlink" Target="consultantplus://offline/ref=6DEA491B01D7E06DC9859729EBF2899FB7BB140C80BE8E79C38A4FEB848DBD327592B77C4A8AB5AEF888C981B9CE8E7B10F9B3FE16867D1C16A5G" TargetMode="External"/><Relationship Id="rId27" Type="http://schemas.openxmlformats.org/officeDocument/2006/relationships/hyperlink" Target="consultantplus://offline/ref=6DEA491B01D7E06DC9859729EBF2899FB7B8150F81BC8E79C38A4FEB848DBD327592B77C4A8AB5AEFC88C981B9CE8E7B10F9B3FE16867D1C16A5G" TargetMode="External"/><Relationship Id="rId30" Type="http://schemas.openxmlformats.org/officeDocument/2006/relationships/hyperlink" Target="consultantplus://offline/ref=6DEA491B01D7E06DC9859729EBF2899FB6B9170981BB8E79C38A4FEB848DBD327592B77C4A8AB5ADFF88C981B9CE8E7B10F9B3FE16867D1C16A5G" TargetMode="External"/><Relationship Id="rId35" Type="http://schemas.openxmlformats.org/officeDocument/2006/relationships/hyperlink" Target="consultantplus://offline/ref=6DEA491B01D7E06DC9859729EBF2899FB6B9150D8EB98E79C38A4FEB848DBD327592B77C4A8AB5AFFD88C981B9CE8E7B10F9B3FE16867D1C16A5G" TargetMode="External"/><Relationship Id="rId43" Type="http://schemas.openxmlformats.org/officeDocument/2006/relationships/hyperlink" Target="consultantplus://offline/ref=6DEA491B01D7E06DC9859729EBF2899FB7BB140C80BE8E79C38A4FEB848DBD327592B77C4A8AB5AFFF88C981B9CE8E7B10F9B3FE16867D1C16A5G" TargetMode="External"/><Relationship Id="rId48" Type="http://schemas.openxmlformats.org/officeDocument/2006/relationships/hyperlink" Target="consultantplus://offline/ref=6DEA491B01D7E06DC9859729EBF2899FB6B9150D8EB98E79C38A4FEB848DBD327592B77C4A8AB5AAFB88C981B9CE8E7B10F9B3FE16867D1C16A5G" TargetMode="External"/><Relationship Id="rId56" Type="http://schemas.openxmlformats.org/officeDocument/2006/relationships/hyperlink" Target="consultantplus://offline/ref=6DEA491B01D7E06DC9859729EBF2899FB2BC130D85B5D373CBD343E98382E22572DBBB7D4A8AB4ABF6D7CC94A89681780FE6B3E10A847C11A4G" TargetMode="External"/><Relationship Id="rId64" Type="http://schemas.openxmlformats.org/officeDocument/2006/relationships/hyperlink" Target="consultantplus://offline/ref=6DEA491B01D7E06DC9859729EBF2899FB6BA170780BC8E79C38A4FEB848DBD327592B77C4A8AB5A9FA88C981B9CE8E7B10F9B3FE16867D1C16A5G" TargetMode="External"/><Relationship Id="rId69" Type="http://schemas.openxmlformats.org/officeDocument/2006/relationships/theme" Target="theme/theme1.xml"/><Relationship Id="rId8" Type="http://schemas.openxmlformats.org/officeDocument/2006/relationships/hyperlink" Target="consultantplus://offline/ref=6DEA491B01D7E06DC9859729EBF2899FB7BB140C80BE8E79C38A4FEB848DBD327592B77C4A8AB5AEFE88C981B9CE8E7B10F9B3FE16867D1C16A5G" TargetMode="External"/><Relationship Id="rId51" Type="http://schemas.openxmlformats.org/officeDocument/2006/relationships/hyperlink" Target="consultantplus://offline/ref=6DEA491B01D7E06DC9859729EBF2899FB6B9150D8EB98E79C38A4FEB848DBD327592B77C4A8AB5ABFE88C981B9CE8E7B10F9B3FE16867D1C16A5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6DEA491B01D7E06DC9859729EBF2899FB7B8150F81BC8E79C38A4FEB848DBD327592B77C4A8AB4ACFB88C981B9CE8E7B10F9B3FE16867D1C16A5G" TargetMode="External"/><Relationship Id="rId17" Type="http://schemas.openxmlformats.org/officeDocument/2006/relationships/hyperlink" Target="consultantplus://offline/ref=6DEA491B01D7E06DC9859729EBF2899FB6B9150D8EB98E79C38A4FEB848DBD327592B77C4A8AB5ADFB88C981B9CE8E7B10F9B3FE16867D1C16A5G" TargetMode="External"/><Relationship Id="rId25" Type="http://schemas.openxmlformats.org/officeDocument/2006/relationships/hyperlink" Target="consultantplus://offline/ref=6DEA491B01D7E06DC9859729EBF2899FB6B9150D8EB98E79C38A4FEB848DBD327592B77C4A8AB5AEFF88C981B9CE8E7B10F9B3FE16867D1C16A5G" TargetMode="External"/><Relationship Id="rId33" Type="http://schemas.openxmlformats.org/officeDocument/2006/relationships/hyperlink" Target="consultantplus://offline/ref=6DEA491B01D7E06DC9859729EBF2899FB2BC130D85B5D373CBD343E98382E22572DBBB7D4A8AB4ABF6D7CC94A89681780FE6B3E10A847C11A4G" TargetMode="External"/><Relationship Id="rId38" Type="http://schemas.openxmlformats.org/officeDocument/2006/relationships/hyperlink" Target="consultantplus://offline/ref=6DEA491B01D7E06DC9859729EBF2899FB6B9150D8EB98E79C38A4FEB848DBD327592B77C4A8AB5AFF888C981B9CE8E7B10F9B3FE16867D1C16A5G" TargetMode="External"/><Relationship Id="rId46" Type="http://schemas.openxmlformats.org/officeDocument/2006/relationships/hyperlink" Target="consultantplus://offline/ref=6DEA491B01D7E06DC9859729EBF2899FB6B9150D8EB98E79C38A4FEB848DBD327592B77C4A8AB5AAFF88C981B9CE8E7B10F9B3FE16867D1C16A5G" TargetMode="External"/><Relationship Id="rId59" Type="http://schemas.openxmlformats.org/officeDocument/2006/relationships/hyperlink" Target="consultantplus://offline/ref=6DEA491B01D7E06DC9859729EBF2899FB7BB140C80BE8E79C38A4FEB848DBD327592B77C4A8AB5A8FE88C981B9CE8E7B10F9B3FE16867D1C16A5G" TargetMode="External"/><Relationship Id="rId67" Type="http://schemas.openxmlformats.org/officeDocument/2006/relationships/hyperlink" Target="consultantplus://offline/ref=6DEA491B01D7E06DC9859729EBF2899FB5BD150684B98E79C38A4FEB848DBD327592B77C4A8AB6ADFD88C981B9CE8E7B10F9B3FE16867D1C16A5G" TargetMode="External"/><Relationship Id="rId20" Type="http://schemas.openxmlformats.org/officeDocument/2006/relationships/hyperlink" Target="consultantplus://offline/ref=6DEA491B01D7E06DC9859729EBF2899FB2BC130D85B5D373CBD343E98382E22572DBBB7D4A8AB4A8F6D7CC94A89681780FE6B3E10A847C11A4G" TargetMode="External"/><Relationship Id="rId41" Type="http://schemas.openxmlformats.org/officeDocument/2006/relationships/hyperlink" Target="consultantplus://offline/ref=6DEA491B01D7E06DC9859729EBF2899FB6B9150D8EB98E79C38A4FEB848DBD327592B77C4A8AB5A8F488C981B9CE8E7B10F9B3FE16867D1C16A5G" TargetMode="External"/><Relationship Id="rId54" Type="http://schemas.openxmlformats.org/officeDocument/2006/relationships/hyperlink" Target="consultantplus://offline/ref=6DEA491B01D7E06DC9859729EBF2899FB6B9150D8EB98E79C38A4FEB848DBD327592B77C4A8AB5A4FC88C981B9CE8E7B10F9B3FE16867D1C16A5G" TargetMode="External"/><Relationship Id="rId62" Type="http://schemas.openxmlformats.org/officeDocument/2006/relationships/hyperlink" Target="consultantplus://offline/ref=6DEA491B01D7E06DC9859729EBF2899FB5BD130886BA8E79C38A4FEB848DBD327592B77C4A8AB6A9F888C981B9CE8E7B10F9B3FE16867D1C16A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4908</Words>
  <Characters>27979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Priroda</cp:lastModifiedBy>
  <cp:revision>2</cp:revision>
  <dcterms:created xsi:type="dcterms:W3CDTF">2021-02-11T04:40:00Z</dcterms:created>
  <dcterms:modified xsi:type="dcterms:W3CDTF">2021-02-11T04:40:00Z</dcterms:modified>
</cp:coreProperties>
</file>