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437C" w:rsidRPr="008E437C" w:rsidRDefault="008E437C" w:rsidP="008E437C">
      <w:pPr>
        <w:tabs>
          <w:tab w:val="left" w:pos="10065"/>
        </w:tabs>
        <w:ind w:firstLine="142"/>
        <w:contextualSpacing/>
        <w:jc w:val="center"/>
        <w:rPr>
          <w:color w:val="000000"/>
        </w:rPr>
      </w:pPr>
      <w:r w:rsidRPr="008E437C">
        <w:rPr>
          <w:sz w:val="32"/>
          <w:szCs w:val="32"/>
        </w:rPr>
        <w:t xml:space="preserve">       </w:t>
      </w:r>
      <w:r>
        <w:rPr>
          <w:sz w:val="32"/>
          <w:szCs w:val="32"/>
        </w:rPr>
        <w:t xml:space="preserve">                 </w:t>
      </w:r>
      <w:r w:rsidRPr="008E437C">
        <w:rPr>
          <w:sz w:val="32"/>
          <w:szCs w:val="32"/>
        </w:rPr>
        <w:t xml:space="preserve"> </w:t>
      </w:r>
      <w:r>
        <w:rPr>
          <w:sz w:val="32"/>
          <w:szCs w:val="32"/>
        </w:rPr>
        <w:t xml:space="preserve">      </w:t>
      </w:r>
      <w:r w:rsidRPr="008E437C">
        <w:rPr>
          <w:sz w:val="32"/>
          <w:szCs w:val="32"/>
        </w:rPr>
        <w:t xml:space="preserve"> </w:t>
      </w:r>
      <w:r>
        <w:rPr>
          <w:sz w:val="32"/>
          <w:szCs w:val="32"/>
        </w:rPr>
        <w:t xml:space="preserve">                                                                                                                 </w:t>
      </w:r>
      <w:r w:rsidRPr="008E437C">
        <w:t xml:space="preserve">Приложение №1 к </w:t>
      </w:r>
      <w:r w:rsidRPr="008E437C">
        <w:rPr>
          <w:color w:val="000000"/>
        </w:rPr>
        <w:t>Положени</w:t>
      </w:r>
      <w:r w:rsidRPr="008E437C">
        <w:rPr>
          <w:color w:val="000000"/>
        </w:rPr>
        <w:t>ю</w:t>
      </w:r>
    </w:p>
    <w:p w:rsidR="008E437C" w:rsidRPr="008E437C" w:rsidRDefault="008E437C" w:rsidP="008E437C">
      <w:pPr>
        <w:tabs>
          <w:tab w:val="left" w:pos="10065"/>
        </w:tabs>
        <w:ind w:left="11057"/>
        <w:contextualSpacing/>
        <w:jc w:val="center"/>
        <w:rPr>
          <w:color w:val="000000"/>
        </w:rPr>
      </w:pPr>
      <w:r w:rsidRPr="008E437C">
        <w:rPr>
          <w:color w:val="000000"/>
        </w:rPr>
        <w:t xml:space="preserve">о составе, порядке подготовки схемы территориального планирования муниципального района Хворостянский, порядке подготовки изменений и внесения их в схему территориального планирования, и реализации схемы территориального планирования </w:t>
      </w:r>
    </w:p>
    <w:p w:rsidR="008E437C" w:rsidRPr="008E437C" w:rsidRDefault="008E437C" w:rsidP="008E437C">
      <w:pPr>
        <w:ind w:left="2127" w:hanging="2268"/>
      </w:pPr>
    </w:p>
    <w:p w:rsidR="008E437C" w:rsidRDefault="008E437C" w:rsidP="008E437C">
      <w:pPr>
        <w:ind w:left="2127" w:hanging="2268"/>
        <w:rPr>
          <w:sz w:val="32"/>
          <w:szCs w:val="32"/>
        </w:rPr>
      </w:pPr>
    </w:p>
    <w:p w:rsidR="008E437C" w:rsidRDefault="008E437C" w:rsidP="008E437C">
      <w:pPr>
        <w:ind w:left="2127" w:hanging="2268"/>
        <w:rPr>
          <w:b/>
          <w:sz w:val="32"/>
          <w:szCs w:val="32"/>
        </w:rPr>
      </w:pPr>
      <w:r>
        <w:rPr>
          <w:sz w:val="32"/>
          <w:szCs w:val="32"/>
        </w:rPr>
        <w:t xml:space="preserve">                                        </w:t>
      </w:r>
      <w:r w:rsidRPr="008E437C">
        <w:rPr>
          <w:b/>
          <w:sz w:val="32"/>
          <w:szCs w:val="32"/>
        </w:rPr>
        <w:t>Отчёт о реализации схемы территориального планирования</w:t>
      </w:r>
      <w:r>
        <w:rPr>
          <w:b/>
          <w:sz w:val="32"/>
          <w:szCs w:val="32"/>
        </w:rPr>
        <w:t xml:space="preserve">                                             муниципального района Хворостянский Самарской области</w:t>
      </w:r>
      <w:r w:rsidRPr="008E437C">
        <w:rPr>
          <w:b/>
          <w:sz w:val="32"/>
          <w:szCs w:val="32"/>
        </w:rPr>
        <w:t xml:space="preserve"> за 20__ г</w:t>
      </w:r>
    </w:p>
    <w:tbl>
      <w:tblPr>
        <w:tblStyle w:val="a3"/>
        <w:tblW w:w="0" w:type="auto"/>
        <w:tblInd w:w="675" w:type="dxa"/>
        <w:tblLook w:val="04A0" w:firstRow="1" w:lastRow="0" w:firstColumn="1" w:lastColumn="0" w:noHBand="0" w:noVBand="1"/>
      </w:tblPr>
      <w:tblGrid>
        <w:gridCol w:w="4111"/>
        <w:gridCol w:w="2552"/>
        <w:gridCol w:w="2693"/>
        <w:gridCol w:w="2410"/>
        <w:gridCol w:w="2345"/>
      </w:tblGrid>
      <w:tr w:rsidR="00E82566" w:rsidTr="00E82566">
        <w:trPr>
          <w:trHeight w:val="1198"/>
        </w:trPr>
        <w:tc>
          <w:tcPr>
            <w:tcW w:w="4111" w:type="dxa"/>
          </w:tcPr>
          <w:p w:rsidR="00E82566" w:rsidRDefault="00E82566" w:rsidP="00E82566">
            <w:pPr>
              <w:ind w:left="-1701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Н</w:t>
            </w:r>
          </w:p>
          <w:p w:rsidR="00E82566" w:rsidRPr="00E82566" w:rsidRDefault="00E82566" w:rsidP="00E8256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</w:t>
            </w:r>
            <w:r w:rsidRPr="00E82566">
              <w:rPr>
                <w:b/>
                <w:sz w:val="28"/>
                <w:szCs w:val="28"/>
              </w:rPr>
              <w:t xml:space="preserve">Название мероприятий схемы </w:t>
            </w:r>
          </w:p>
        </w:tc>
        <w:tc>
          <w:tcPr>
            <w:tcW w:w="2552" w:type="dxa"/>
          </w:tcPr>
          <w:p w:rsidR="00E82566" w:rsidRDefault="00E82566" w:rsidP="008E437C">
            <w:pPr>
              <w:rPr>
                <w:b/>
                <w:sz w:val="28"/>
                <w:szCs w:val="28"/>
              </w:rPr>
            </w:pPr>
          </w:p>
          <w:p w:rsidR="00E82566" w:rsidRPr="00E82566" w:rsidRDefault="00E82566" w:rsidP="008E437C">
            <w:pPr>
              <w:rPr>
                <w:b/>
                <w:sz w:val="28"/>
                <w:szCs w:val="28"/>
              </w:rPr>
            </w:pPr>
            <w:r w:rsidRPr="00E82566">
              <w:rPr>
                <w:b/>
                <w:sz w:val="28"/>
                <w:szCs w:val="28"/>
              </w:rPr>
              <w:t>Мощность объекта</w:t>
            </w:r>
          </w:p>
        </w:tc>
        <w:tc>
          <w:tcPr>
            <w:tcW w:w="2693" w:type="dxa"/>
          </w:tcPr>
          <w:p w:rsidR="00E82566" w:rsidRDefault="00E82566" w:rsidP="008E437C">
            <w:pPr>
              <w:rPr>
                <w:b/>
                <w:sz w:val="28"/>
                <w:szCs w:val="28"/>
              </w:rPr>
            </w:pPr>
          </w:p>
          <w:p w:rsidR="00E82566" w:rsidRPr="00E82566" w:rsidRDefault="00E82566" w:rsidP="008E437C">
            <w:pPr>
              <w:rPr>
                <w:b/>
                <w:sz w:val="28"/>
                <w:szCs w:val="28"/>
              </w:rPr>
            </w:pPr>
            <w:r w:rsidRPr="00E82566">
              <w:rPr>
                <w:b/>
                <w:sz w:val="28"/>
                <w:szCs w:val="28"/>
              </w:rPr>
              <w:t>Местоположение объекта</w:t>
            </w:r>
          </w:p>
        </w:tc>
        <w:tc>
          <w:tcPr>
            <w:tcW w:w="2410" w:type="dxa"/>
          </w:tcPr>
          <w:p w:rsidR="00E82566" w:rsidRDefault="00E82566" w:rsidP="008E437C">
            <w:pPr>
              <w:rPr>
                <w:b/>
                <w:sz w:val="28"/>
                <w:szCs w:val="28"/>
              </w:rPr>
            </w:pPr>
          </w:p>
          <w:p w:rsidR="00E82566" w:rsidRPr="00E82566" w:rsidRDefault="00E82566" w:rsidP="008E437C">
            <w:pPr>
              <w:rPr>
                <w:b/>
                <w:sz w:val="28"/>
                <w:szCs w:val="28"/>
              </w:rPr>
            </w:pPr>
            <w:r w:rsidRPr="00E82566">
              <w:rPr>
                <w:b/>
                <w:sz w:val="28"/>
                <w:szCs w:val="28"/>
              </w:rPr>
              <w:t>Источник финансирования</w:t>
            </w:r>
          </w:p>
        </w:tc>
        <w:tc>
          <w:tcPr>
            <w:tcW w:w="2345" w:type="dxa"/>
          </w:tcPr>
          <w:p w:rsidR="00E82566" w:rsidRDefault="00E82566" w:rsidP="008E437C">
            <w:pPr>
              <w:rPr>
                <w:b/>
                <w:sz w:val="28"/>
                <w:szCs w:val="28"/>
              </w:rPr>
            </w:pPr>
          </w:p>
          <w:p w:rsidR="00E82566" w:rsidRPr="00E82566" w:rsidRDefault="00E82566" w:rsidP="008E437C">
            <w:pPr>
              <w:rPr>
                <w:b/>
                <w:sz w:val="28"/>
                <w:szCs w:val="28"/>
              </w:rPr>
            </w:pPr>
            <w:r w:rsidRPr="00E82566">
              <w:rPr>
                <w:b/>
                <w:sz w:val="28"/>
                <w:szCs w:val="28"/>
              </w:rPr>
              <w:t>Дата введения в эксплуатацию</w:t>
            </w:r>
          </w:p>
        </w:tc>
      </w:tr>
      <w:tr w:rsidR="00E82566" w:rsidTr="00E82566">
        <w:tc>
          <w:tcPr>
            <w:tcW w:w="4111" w:type="dxa"/>
          </w:tcPr>
          <w:p w:rsidR="00E82566" w:rsidRPr="00E82566" w:rsidRDefault="00E82566" w:rsidP="008E437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          </w:t>
            </w:r>
            <w:r w:rsidRPr="00E82566">
              <w:rPr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E82566" w:rsidRPr="00E82566" w:rsidRDefault="00E82566" w:rsidP="008E437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</w:t>
            </w:r>
            <w:r w:rsidRPr="00E82566">
              <w:rPr>
                <w:sz w:val="24"/>
                <w:szCs w:val="24"/>
              </w:rPr>
              <w:t>2</w:t>
            </w:r>
          </w:p>
        </w:tc>
        <w:tc>
          <w:tcPr>
            <w:tcW w:w="2693" w:type="dxa"/>
          </w:tcPr>
          <w:p w:rsidR="00E82566" w:rsidRPr="00E82566" w:rsidRDefault="00E82566" w:rsidP="008E437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</w:t>
            </w:r>
            <w:r w:rsidRPr="00E82566">
              <w:rPr>
                <w:sz w:val="24"/>
                <w:szCs w:val="24"/>
              </w:rPr>
              <w:t>3</w:t>
            </w:r>
          </w:p>
        </w:tc>
        <w:tc>
          <w:tcPr>
            <w:tcW w:w="2410" w:type="dxa"/>
          </w:tcPr>
          <w:p w:rsidR="00E82566" w:rsidRPr="00E82566" w:rsidRDefault="00E82566" w:rsidP="008E437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</w:t>
            </w:r>
            <w:r w:rsidRPr="00E82566">
              <w:rPr>
                <w:sz w:val="24"/>
                <w:szCs w:val="24"/>
              </w:rPr>
              <w:t>4</w:t>
            </w:r>
          </w:p>
        </w:tc>
        <w:tc>
          <w:tcPr>
            <w:tcW w:w="2345" w:type="dxa"/>
          </w:tcPr>
          <w:p w:rsidR="00E82566" w:rsidRPr="00E82566" w:rsidRDefault="00E82566" w:rsidP="008E437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</w:t>
            </w:r>
            <w:bookmarkStart w:id="0" w:name="_GoBack"/>
            <w:bookmarkEnd w:id="0"/>
            <w:r w:rsidRPr="00E82566">
              <w:rPr>
                <w:sz w:val="24"/>
                <w:szCs w:val="24"/>
              </w:rPr>
              <w:t>5</w:t>
            </w:r>
          </w:p>
        </w:tc>
      </w:tr>
      <w:tr w:rsidR="00E82566" w:rsidTr="00E82566">
        <w:tc>
          <w:tcPr>
            <w:tcW w:w="4111" w:type="dxa"/>
          </w:tcPr>
          <w:p w:rsidR="00E82566" w:rsidRDefault="00E82566" w:rsidP="008E437C">
            <w:pPr>
              <w:rPr>
                <w:b/>
                <w:sz w:val="32"/>
                <w:szCs w:val="32"/>
              </w:rPr>
            </w:pPr>
          </w:p>
        </w:tc>
        <w:tc>
          <w:tcPr>
            <w:tcW w:w="2552" w:type="dxa"/>
          </w:tcPr>
          <w:p w:rsidR="00E82566" w:rsidRDefault="00E82566" w:rsidP="008E437C">
            <w:pPr>
              <w:rPr>
                <w:b/>
                <w:sz w:val="32"/>
                <w:szCs w:val="32"/>
              </w:rPr>
            </w:pPr>
          </w:p>
        </w:tc>
        <w:tc>
          <w:tcPr>
            <w:tcW w:w="2693" w:type="dxa"/>
          </w:tcPr>
          <w:p w:rsidR="00E82566" w:rsidRDefault="00E82566" w:rsidP="008E437C">
            <w:pPr>
              <w:rPr>
                <w:b/>
                <w:sz w:val="32"/>
                <w:szCs w:val="32"/>
              </w:rPr>
            </w:pPr>
          </w:p>
        </w:tc>
        <w:tc>
          <w:tcPr>
            <w:tcW w:w="2410" w:type="dxa"/>
          </w:tcPr>
          <w:p w:rsidR="00E82566" w:rsidRDefault="00E82566" w:rsidP="008E437C">
            <w:pPr>
              <w:rPr>
                <w:b/>
                <w:sz w:val="32"/>
                <w:szCs w:val="32"/>
              </w:rPr>
            </w:pPr>
          </w:p>
        </w:tc>
        <w:tc>
          <w:tcPr>
            <w:tcW w:w="2345" w:type="dxa"/>
          </w:tcPr>
          <w:p w:rsidR="00E82566" w:rsidRDefault="00E82566" w:rsidP="008E437C">
            <w:pPr>
              <w:rPr>
                <w:b/>
                <w:sz w:val="32"/>
                <w:szCs w:val="32"/>
              </w:rPr>
            </w:pPr>
          </w:p>
        </w:tc>
      </w:tr>
    </w:tbl>
    <w:p w:rsidR="00257E7B" w:rsidRDefault="00E82566" w:rsidP="008E437C">
      <w:pPr>
        <w:ind w:left="2127" w:hanging="2268"/>
        <w:rPr>
          <w:b/>
          <w:sz w:val="32"/>
          <w:szCs w:val="32"/>
        </w:rPr>
      </w:pPr>
    </w:p>
    <w:sectPr w:rsidR="00257E7B" w:rsidSect="008E437C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437C"/>
    <w:rsid w:val="0045455B"/>
    <w:rsid w:val="008E437C"/>
    <w:rsid w:val="00AF4F53"/>
    <w:rsid w:val="00E825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E437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E437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130</Words>
  <Characters>747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2021-06-07T10:41:00Z</dcterms:created>
  <dcterms:modified xsi:type="dcterms:W3CDTF">2021-06-07T11:01:00Z</dcterms:modified>
</cp:coreProperties>
</file>