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DE" w:rsidRPr="00144577" w:rsidRDefault="00C61EDE" w:rsidP="00C61EDE">
      <w:pPr>
        <w:pStyle w:val="3"/>
        <w:shd w:val="clear" w:color="auto" w:fill="FEFEFE"/>
        <w:spacing w:before="300" w:beforeAutospacing="0" w:after="150" w:afterAutospacing="0"/>
        <w:rPr>
          <w:rFonts w:ascii="fira_sanslight" w:hAnsi="fira_sanslight"/>
          <w:b w:val="0"/>
          <w:bCs w:val="0"/>
          <w:color w:val="383A39"/>
          <w:sz w:val="24"/>
          <w:szCs w:val="24"/>
        </w:rPr>
      </w:pPr>
      <w:r w:rsidRPr="00144577">
        <w:rPr>
          <w:rFonts w:ascii="fira_sanslight" w:hAnsi="fira_sanslight"/>
          <w:b w:val="0"/>
          <w:bCs w:val="0"/>
          <w:color w:val="383A39"/>
          <w:sz w:val="24"/>
          <w:szCs w:val="24"/>
        </w:rPr>
        <w:t>ВНЕСЕ</w:t>
      </w:r>
      <w:bookmarkStart w:id="0" w:name="_GoBack"/>
      <w:bookmarkEnd w:id="0"/>
      <w:r w:rsidRPr="00144577">
        <w:rPr>
          <w:rFonts w:ascii="fira_sanslight" w:hAnsi="fira_sanslight"/>
          <w:b w:val="0"/>
          <w:bCs w:val="0"/>
          <w:color w:val="383A39"/>
          <w:sz w:val="24"/>
          <w:szCs w:val="24"/>
        </w:rPr>
        <w:t>НЫ ИЗМЕНЕНИЯ В МУНИЦИПАЛЬНЫ</w:t>
      </w:r>
      <w:r w:rsidR="00144577" w:rsidRPr="00144577">
        <w:rPr>
          <w:rFonts w:ascii="fira_sanslight" w:hAnsi="fira_sanslight"/>
          <w:b w:val="0"/>
          <w:bCs w:val="0"/>
          <w:color w:val="383A39"/>
          <w:sz w:val="24"/>
          <w:szCs w:val="24"/>
        </w:rPr>
        <w:t>Й</w:t>
      </w:r>
      <w:r w:rsidRPr="00144577">
        <w:rPr>
          <w:rFonts w:ascii="fira_sanslight" w:hAnsi="fira_sanslight"/>
          <w:b w:val="0"/>
          <w:bCs w:val="0"/>
          <w:color w:val="383A39"/>
          <w:sz w:val="24"/>
          <w:szCs w:val="24"/>
        </w:rPr>
        <w:t xml:space="preserve"> ПОРЯД</w:t>
      </w:r>
      <w:r w:rsidR="00144577" w:rsidRPr="00144577">
        <w:rPr>
          <w:rFonts w:ascii="fira_sanslight" w:hAnsi="fira_sanslight"/>
          <w:b w:val="0"/>
          <w:bCs w:val="0"/>
          <w:color w:val="383A39"/>
          <w:sz w:val="24"/>
          <w:szCs w:val="24"/>
        </w:rPr>
        <w:t>ОК</w:t>
      </w:r>
      <w:r w:rsidRPr="00144577">
        <w:rPr>
          <w:rFonts w:ascii="fira_sanslight" w:hAnsi="fira_sanslight"/>
          <w:b w:val="0"/>
          <w:bCs w:val="0"/>
          <w:color w:val="383A39"/>
          <w:sz w:val="24"/>
          <w:szCs w:val="24"/>
        </w:rPr>
        <w:t xml:space="preserve"> ПРОВЕДЕНИЯ ОРВ НПА</w:t>
      </w:r>
    </w:p>
    <w:p w:rsidR="00C61EDE" w:rsidRPr="00144577" w:rsidRDefault="00C61EDE" w:rsidP="00144577">
      <w:pPr>
        <w:pStyle w:val="a4"/>
        <w:shd w:val="clear" w:color="auto" w:fill="FEFEFE"/>
        <w:spacing w:before="0" w:beforeAutospacing="0" w:after="150" w:afterAutospacing="0"/>
        <w:jc w:val="both"/>
        <w:rPr>
          <w:rFonts w:ascii="fira_sanslight" w:hAnsi="fira_sanslight"/>
          <w:color w:val="383A39"/>
          <w:sz w:val="22"/>
          <w:szCs w:val="22"/>
        </w:rPr>
      </w:pPr>
      <w:r w:rsidRPr="00144577">
        <w:rPr>
          <w:rFonts w:ascii="fira_sanslight" w:hAnsi="fira_sanslight"/>
          <w:color w:val="383A39"/>
          <w:sz w:val="22"/>
          <w:szCs w:val="22"/>
        </w:rPr>
        <w:t>Внесены изменения в муниципальны</w:t>
      </w:r>
      <w:r w:rsidR="00144577" w:rsidRPr="00144577">
        <w:rPr>
          <w:rFonts w:ascii="fira_sanslight" w:hAnsi="fira_sanslight"/>
          <w:color w:val="383A39"/>
          <w:sz w:val="22"/>
          <w:szCs w:val="22"/>
        </w:rPr>
        <w:t>й</w:t>
      </w:r>
      <w:r w:rsidRPr="00144577">
        <w:rPr>
          <w:rFonts w:ascii="fira_sanslight" w:hAnsi="fira_sanslight"/>
          <w:color w:val="383A39"/>
          <w:sz w:val="22"/>
          <w:szCs w:val="22"/>
        </w:rPr>
        <w:t xml:space="preserve"> поряд</w:t>
      </w:r>
      <w:r w:rsidR="00144577" w:rsidRPr="00144577">
        <w:rPr>
          <w:rFonts w:ascii="fira_sanslight" w:hAnsi="fira_sanslight"/>
          <w:color w:val="383A39"/>
          <w:sz w:val="22"/>
          <w:szCs w:val="22"/>
        </w:rPr>
        <w:t>ок</w:t>
      </w:r>
      <w:r w:rsidRPr="00144577">
        <w:rPr>
          <w:rFonts w:ascii="fira_sanslight" w:hAnsi="fira_sanslight"/>
          <w:color w:val="383A39"/>
          <w:sz w:val="22"/>
          <w:szCs w:val="22"/>
        </w:rPr>
        <w:t xml:space="preserve"> проведения оценки регулирующего воздействия проектов  нормативных правовых актов, которы</w:t>
      </w:r>
      <w:r w:rsidR="00144577" w:rsidRPr="00144577">
        <w:rPr>
          <w:rFonts w:ascii="fira_sanslight" w:hAnsi="fira_sanslight"/>
          <w:color w:val="383A39"/>
          <w:sz w:val="22"/>
          <w:szCs w:val="22"/>
        </w:rPr>
        <w:t>й</w:t>
      </w:r>
      <w:r w:rsidRPr="00144577">
        <w:rPr>
          <w:rFonts w:ascii="fira_sanslight" w:hAnsi="fira_sanslight"/>
          <w:color w:val="383A39"/>
          <w:sz w:val="22"/>
          <w:szCs w:val="22"/>
        </w:rPr>
        <w:t xml:space="preserve"> позвол</w:t>
      </w:r>
      <w:r w:rsidR="00144577" w:rsidRPr="00144577">
        <w:rPr>
          <w:rFonts w:ascii="fira_sanslight" w:hAnsi="fira_sanslight"/>
          <w:color w:val="383A39"/>
          <w:sz w:val="22"/>
          <w:szCs w:val="22"/>
        </w:rPr>
        <w:t>и</w:t>
      </w:r>
      <w:r w:rsidRPr="00144577">
        <w:rPr>
          <w:rFonts w:ascii="fira_sanslight" w:hAnsi="fira_sanslight"/>
          <w:color w:val="383A39"/>
          <w:sz w:val="22"/>
          <w:szCs w:val="22"/>
        </w:rPr>
        <w:t>т проводить процедур</w:t>
      </w:r>
      <w:r w:rsidR="00144577" w:rsidRPr="00144577">
        <w:rPr>
          <w:rFonts w:ascii="fira_sanslight" w:hAnsi="fira_sanslight"/>
          <w:color w:val="383A39"/>
          <w:sz w:val="22"/>
          <w:szCs w:val="22"/>
        </w:rPr>
        <w:t>у</w:t>
      </w:r>
      <w:r w:rsidRPr="00144577">
        <w:rPr>
          <w:rFonts w:ascii="fira_sanslight" w:hAnsi="fira_sanslight"/>
          <w:color w:val="383A39"/>
          <w:sz w:val="22"/>
          <w:szCs w:val="22"/>
        </w:rPr>
        <w:t xml:space="preserve"> оценки регулирующего воздействия проектов муниципальных нормативных правовых актов, экспертизы муниципальных нормативных правовых актов на </w:t>
      </w:r>
      <w:proofErr w:type="gramStart"/>
      <w:r w:rsidRPr="00144577">
        <w:rPr>
          <w:rFonts w:ascii="fira_sanslight" w:hAnsi="fira_sanslight"/>
          <w:color w:val="383A39"/>
          <w:sz w:val="22"/>
          <w:szCs w:val="22"/>
        </w:rPr>
        <w:t>едином</w:t>
      </w:r>
      <w:proofErr w:type="gramEnd"/>
      <w:r w:rsidRPr="00144577">
        <w:rPr>
          <w:rFonts w:ascii="fira_sanslight" w:hAnsi="fira_sanslight"/>
          <w:color w:val="383A39"/>
          <w:sz w:val="22"/>
          <w:szCs w:val="22"/>
        </w:rPr>
        <w:t xml:space="preserve"> интернет-портале </w:t>
      </w:r>
      <w:hyperlink r:id="rId5" w:history="1">
        <w:r w:rsidRPr="00144577">
          <w:rPr>
            <w:rStyle w:val="a3"/>
            <w:rFonts w:ascii="fira_sanslight" w:hAnsi="fira_sanslight"/>
            <w:color w:val="337AB7"/>
            <w:sz w:val="22"/>
            <w:szCs w:val="22"/>
            <w:u w:val="none"/>
          </w:rPr>
          <w:t>regulation.samregion.ru</w:t>
        </w:r>
      </w:hyperlink>
      <w:r w:rsidRPr="00144577">
        <w:rPr>
          <w:rFonts w:ascii="fira_sanslight" w:hAnsi="fira_sanslight"/>
          <w:color w:val="383A39"/>
          <w:sz w:val="22"/>
          <w:szCs w:val="22"/>
        </w:rPr>
        <w:t>.</w:t>
      </w:r>
    </w:p>
    <w:p w:rsidR="00C61EDE" w:rsidRPr="00144577" w:rsidRDefault="00C61EDE" w:rsidP="00C61EDE">
      <w:pPr>
        <w:pStyle w:val="a4"/>
        <w:shd w:val="clear" w:color="auto" w:fill="FEFEFE"/>
        <w:spacing w:before="0" w:beforeAutospacing="0" w:after="150" w:afterAutospacing="0"/>
        <w:rPr>
          <w:rFonts w:ascii="fira_sanslight" w:hAnsi="fira_sanslight"/>
          <w:color w:val="383A39"/>
          <w:sz w:val="22"/>
          <w:szCs w:val="22"/>
        </w:rPr>
      </w:pPr>
      <w:r w:rsidRPr="00144577">
        <w:rPr>
          <w:rFonts w:ascii="fira_sanslight" w:hAnsi="fira_sanslight"/>
          <w:color w:val="383A39"/>
          <w:sz w:val="22"/>
          <w:szCs w:val="22"/>
        </w:rPr>
        <w:t>Единый интернет-портал r</w:t>
      </w:r>
      <w:r w:rsidR="00144577" w:rsidRPr="00144577">
        <w:rPr>
          <w:rFonts w:ascii="fira_sanslight" w:hAnsi="fira_sanslight"/>
          <w:color w:val="383A39"/>
          <w:sz w:val="22"/>
          <w:szCs w:val="22"/>
        </w:rPr>
        <w:t>egulation.samregion.ru позволит</w:t>
      </w:r>
      <w:r w:rsidRPr="00144577">
        <w:rPr>
          <w:rFonts w:ascii="fira_sanslight" w:hAnsi="fira_sanslight"/>
          <w:color w:val="383A39"/>
          <w:sz w:val="22"/>
          <w:szCs w:val="22"/>
        </w:rPr>
        <w:t>:</w:t>
      </w:r>
    </w:p>
    <w:p w:rsidR="00C61EDE" w:rsidRPr="00144577" w:rsidRDefault="00144577" w:rsidP="00C61EDE">
      <w:pPr>
        <w:pStyle w:val="a4"/>
        <w:shd w:val="clear" w:color="auto" w:fill="FEFEFE"/>
        <w:spacing w:before="0" w:beforeAutospacing="0" w:after="150" w:afterAutospacing="0"/>
        <w:rPr>
          <w:rFonts w:ascii="fira_sanslight" w:hAnsi="fira_sanslight"/>
          <w:color w:val="383A39"/>
          <w:sz w:val="22"/>
          <w:szCs w:val="22"/>
        </w:rPr>
      </w:pPr>
      <w:r w:rsidRPr="00144577">
        <w:rPr>
          <w:rFonts w:ascii="fira_sanslight" w:hAnsi="fira_sanslight"/>
          <w:color w:val="383A39"/>
          <w:sz w:val="22"/>
          <w:szCs w:val="22"/>
        </w:rPr>
        <w:t xml:space="preserve">- </w:t>
      </w:r>
      <w:r w:rsidR="00C61EDE" w:rsidRPr="00144577">
        <w:rPr>
          <w:rFonts w:ascii="fira_sanslight" w:hAnsi="fira_sanslight"/>
          <w:color w:val="383A39"/>
          <w:sz w:val="22"/>
          <w:szCs w:val="22"/>
        </w:rPr>
        <w:t>привлечь к обсуждению как можно больше заинтересованных лиц и, в первую очередь, представителей предпринимательского сообщества, что обеспечивает бизнесу участие в нормотворческом процессе,</w:t>
      </w:r>
    </w:p>
    <w:p w:rsidR="00C61EDE" w:rsidRPr="00144577" w:rsidRDefault="00144577" w:rsidP="00C61EDE">
      <w:pPr>
        <w:pStyle w:val="a4"/>
        <w:shd w:val="clear" w:color="auto" w:fill="FEFEFE"/>
        <w:spacing w:before="0" w:beforeAutospacing="0" w:after="150" w:afterAutospacing="0"/>
        <w:rPr>
          <w:rFonts w:ascii="fira_sanslight" w:hAnsi="fira_sanslight"/>
          <w:color w:val="383A39"/>
          <w:sz w:val="22"/>
          <w:szCs w:val="22"/>
        </w:rPr>
      </w:pPr>
      <w:r w:rsidRPr="00144577">
        <w:rPr>
          <w:rFonts w:ascii="fira_sanslight" w:hAnsi="fira_sanslight"/>
          <w:color w:val="383A39"/>
          <w:sz w:val="22"/>
          <w:szCs w:val="22"/>
        </w:rPr>
        <w:t xml:space="preserve">- </w:t>
      </w:r>
      <w:r w:rsidR="00C61EDE" w:rsidRPr="00144577">
        <w:rPr>
          <w:rFonts w:ascii="fira_sanslight" w:hAnsi="fira_sanslight"/>
          <w:color w:val="383A39"/>
          <w:sz w:val="22"/>
          <w:szCs w:val="22"/>
        </w:rPr>
        <w:t xml:space="preserve">обеспечить </w:t>
      </w:r>
      <w:proofErr w:type="gramStart"/>
      <w:r w:rsidR="00C61EDE" w:rsidRPr="00144577">
        <w:rPr>
          <w:rFonts w:ascii="fira_sanslight" w:hAnsi="fira_sanslight"/>
          <w:color w:val="383A39"/>
          <w:sz w:val="22"/>
          <w:szCs w:val="22"/>
        </w:rPr>
        <w:t>бизнес-сообществу</w:t>
      </w:r>
      <w:proofErr w:type="gramEnd"/>
      <w:r w:rsidR="00C61EDE" w:rsidRPr="00144577">
        <w:rPr>
          <w:rFonts w:ascii="fira_sanslight" w:hAnsi="fira_sanslight"/>
          <w:color w:val="383A39"/>
          <w:sz w:val="22"/>
          <w:szCs w:val="22"/>
        </w:rPr>
        <w:t xml:space="preserve"> удобный доступ к обсуждению проектов актов, поскольку теперь все проекты по всем сферам деятельности будут размещены в одном месте,</w:t>
      </w:r>
    </w:p>
    <w:p w:rsidR="00C61EDE" w:rsidRPr="00144577" w:rsidRDefault="00144577" w:rsidP="00C61EDE">
      <w:pPr>
        <w:pStyle w:val="a4"/>
        <w:shd w:val="clear" w:color="auto" w:fill="FEFEFE"/>
        <w:spacing w:before="0" w:beforeAutospacing="0" w:after="150" w:afterAutospacing="0"/>
        <w:rPr>
          <w:rFonts w:ascii="fira_sanslight" w:hAnsi="fira_sanslight"/>
          <w:color w:val="383A39"/>
          <w:sz w:val="22"/>
          <w:szCs w:val="22"/>
        </w:rPr>
      </w:pPr>
      <w:proofErr w:type="gramStart"/>
      <w:r w:rsidRPr="00144577">
        <w:rPr>
          <w:rFonts w:ascii="fira_sanslight" w:hAnsi="fira_sanslight"/>
          <w:color w:val="383A39"/>
          <w:sz w:val="22"/>
          <w:szCs w:val="22"/>
        </w:rPr>
        <w:t xml:space="preserve">- </w:t>
      </w:r>
      <w:r w:rsidR="00C61EDE" w:rsidRPr="00144577">
        <w:rPr>
          <w:rFonts w:ascii="fira_sanslight" w:hAnsi="fira_sanslight"/>
          <w:color w:val="383A39"/>
          <w:sz w:val="22"/>
          <w:szCs w:val="22"/>
        </w:rPr>
        <w:t>размещать в одном месте принятые НПА в окончательной редакции.</w:t>
      </w:r>
      <w:proofErr w:type="gramEnd"/>
    </w:p>
    <w:p w:rsidR="00C61EDE" w:rsidRPr="003451F3" w:rsidRDefault="00C61EDE" w:rsidP="003451F3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</w:p>
    <w:p w:rsidR="00EB3D90" w:rsidRDefault="00EB3D90"/>
    <w:sectPr w:rsidR="00EB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_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F3"/>
    <w:rsid w:val="00144577"/>
    <w:rsid w:val="003451F3"/>
    <w:rsid w:val="00C61EDE"/>
    <w:rsid w:val="00E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5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51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ull-left">
    <w:name w:val="pull-left"/>
    <w:basedOn w:val="a0"/>
    <w:rsid w:val="003451F3"/>
  </w:style>
  <w:style w:type="character" w:styleId="a3">
    <w:name w:val="Hyperlink"/>
    <w:basedOn w:val="a0"/>
    <w:uiPriority w:val="99"/>
    <w:semiHidden/>
    <w:unhideWhenUsed/>
    <w:rsid w:val="003451F3"/>
    <w:rPr>
      <w:color w:val="0000FF"/>
      <w:u w:val="single"/>
    </w:rPr>
  </w:style>
  <w:style w:type="character" w:customStyle="1" w:styleId="hidden-xs">
    <w:name w:val="hidden-xs"/>
    <w:basedOn w:val="a0"/>
    <w:rsid w:val="003451F3"/>
  </w:style>
  <w:style w:type="paragraph" w:styleId="a4">
    <w:name w:val="Normal (Web)"/>
    <w:basedOn w:val="a"/>
    <w:uiPriority w:val="99"/>
    <w:semiHidden/>
    <w:unhideWhenUsed/>
    <w:rsid w:val="0034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5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51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ull-left">
    <w:name w:val="pull-left"/>
    <w:basedOn w:val="a0"/>
    <w:rsid w:val="003451F3"/>
  </w:style>
  <w:style w:type="character" w:styleId="a3">
    <w:name w:val="Hyperlink"/>
    <w:basedOn w:val="a0"/>
    <w:uiPriority w:val="99"/>
    <w:semiHidden/>
    <w:unhideWhenUsed/>
    <w:rsid w:val="003451F3"/>
    <w:rPr>
      <w:color w:val="0000FF"/>
      <w:u w:val="single"/>
    </w:rPr>
  </w:style>
  <w:style w:type="character" w:customStyle="1" w:styleId="hidden-xs">
    <w:name w:val="hidden-xs"/>
    <w:basedOn w:val="a0"/>
    <w:rsid w:val="003451F3"/>
  </w:style>
  <w:style w:type="paragraph" w:styleId="a4">
    <w:name w:val="Normal (Web)"/>
    <w:basedOn w:val="a"/>
    <w:uiPriority w:val="99"/>
    <w:semiHidden/>
    <w:unhideWhenUsed/>
    <w:rsid w:val="0034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2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83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9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sam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Дубошина</dc:creator>
  <cp:lastModifiedBy>Дубошина</cp:lastModifiedBy>
  <cp:revision>2</cp:revision>
  <dcterms:created xsi:type="dcterms:W3CDTF">2024-02-02T04:51:00Z</dcterms:created>
  <dcterms:modified xsi:type="dcterms:W3CDTF">2024-02-02T04:51:00Z</dcterms:modified>
</cp:coreProperties>
</file>